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67DC4" w14:textId="77777777" w:rsidR="00F36AA0" w:rsidRPr="00F36AA0" w:rsidRDefault="00F36AA0" w:rsidP="00814EFE">
      <w:pPr>
        <w:spacing w:after="120"/>
        <w:jc w:val="both"/>
      </w:pPr>
      <w:r w:rsidRPr="00F36AA0">
        <w:rPr>
          <w:b/>
          <w:bCs/>
        </w:rPr>
        <w:t>The Seven Pillars of Harmonious Connection</w:t>
      </w:r>
    </w:p>
    <w:p w14:paraId="6C637469" w14:textId="77777777" w:rsidR="00B8209B" w:rsidRPr="00F36AA0" w:rsidRDefault="00912824" w:rsidP="00183775">
      <w:pPr>
        <w:numPr>
          <w:ilvl w:val="0"/>
          <w:numId w:val="1"/>
        </w:numPr>
        <w:spacing w:after="120"/>
        <w:jc w:val="both"/>
      </w:pPr>
      <w:r w:rsidRPr="00F36AA0">
        <w:rPr>
          <w:b/>
          <w:bCs/>
        </w:rPr>
        <w:t xml:space="preserve">Empathy: </w:t>
      </w:r>
      <w:r w:rsidRPr="00F36AA0">
        <w:t>Intuitively sense and share others’ emotions, fostering deep understanding and emotional support.</w:t>
      </w:r>
    </w:p>
    <w:p w14:paraId="3E75C06E" w14:textId="77777777" w:rsidR="00B8209B" w:rsidRPr="00F36AA0" w:rsidRDefault="00912824" w:rsidP="00814EFE">
      <w:pPr>
        <w:numPr>
          <w:ilvl w:val="0"/>
          <w:numId w:val="1"/>
        </w:numPr>
        <w:spacing w:after="120"/>
        <w:jc w:val="both"/>
      </w:pPr>
      <w:r w:rsidRPr="00F36AA0">
        <w:rPr>
          <w:b/>
          <w:bCs/>
        </w:rPr>
        <w:t xml:space="preserve">Altruism: </w:t>
      </w:r>
      <w:r w:rsidRPr="00F36AA0">
        <w:t>Prioritize others’ needs through selfless acts, driven by genuine concern for their well-being.</w:t>
      </w:r>
    </w:p>
    <w:p w14:paraId="4663FF2C" w14:textId="77777777" w:rsidR="00B8209B" w:rsidRPr="00F36AA0" w:rsidRDefault="00912824" w:rsidP="00814EFE">
      <w:pPr>
        <w:numPr>
          <w:ilvl w:val="0"/>
          <w:numId w:val="1"/>
        </w:numPr>
        <w:spacing w:after="120"/>
        <w:jc w:val="both"/>
      </w:pPr>
      <w:r w:rsidRPr="00F36AA0">
        <w:rPr>
          <w:b/>
          <w:bCs/>
        </w:rPr>
        <w:t xml:space="preserve">Cooperation: </w:t>
      </w:r>
      <w:r w:rsidRPr="00F36AA0">
        <w:t>Collaborate seamlessly, valuing teamwork over competition to achieve shared goals.</w:t>
      </w:r>
    </w:p>
    <w:p w14:paraId="05411234" w14:textId="77777777" w:rsidR="00B8209B" w:rsidRPr="00F36AA0" w:rsidRDefault="00912824" w:rsidP="00814EFE">
      <w:pPr>
        <w:numPr>
          <w:ilvl w:val="0"/>
          <w:numId w:val="1"/>
        </w:numPr>
        <w:spacing w:after="120"/>
        <w:jc w:val="both"/>
      </w:pPr>
      <w:r w:rsidRPr="00F36AA0">
        <w:rPr>
          <w:b/>
          <w:bCs/>
        </w:rPr>
        <w:t xml:space="preserve">Frankness: </w:t>
      </w:r>
      <w:r w:rsidRPr="00F36AA0">
        <w:t>Communicate honestly and transparently, balancing truthfulness with tact to build trust.</w:t>
      </w:r>
    </w:p>
    <w:p w14:paraId="2C6418DA" w14:textId="77777777" w:rsidR="00B8209B" w:rsidRPr="00F36AA0" w:rsidRDefault="00912824" w:rsidP="00814EFE">
      <w:pPr>
        <w:numPr>
          <w:ilvl w:val="0"/>
          <w:numId w:val="1"/>
        </w:numPr>
        <w:spacing w:after="120"/>
        <w:jc w:val="both"/>
      </w:pPr>
      <w:r w:rsidRPr="00F36AA0">
        <w:rPr>
          <w:b/>
          <w:bCs/>
        </w:rPr>
        <w:t xml:space="preserve">Modesty: </w:t>
      </w:r>
      <w:r w:rsidRPr="00F36AA0">
        <w:t>Approach interactions with humility, avoiding arrogance to create egalitarian relationships.</w:t>
      </w:r>
    </w:p>
    <w:p w14:paraId="171A335F" w14:textId="77777777" w:rsidR="00B8209B" w:rsidRPr="00F36AA0" w:rsidRDefault="00912824" w:rsidP="00814EFE">
      <w:pPr>
        <w:numPr>
          <w:ilvl w:val="0"/>
          <w:numId w:val="1"/>
        </w:numPr>
        <w:spacing w:after="120"/>
        <w:jc w:val="both"/>
      </w:pPr>
      <w:r w:rsidRPr="00F36AA0">
        <w:rPr>
          <w:b/>
          <w:bCs/>
        </w:rPr>
        <w:t xml:space="preserve">Tenderness: </w:t>
      </w:r>
      <w:r w:rsidRPr="00F36AA0">
        <w:t>Express warmth and gentleness, nurturing connections through compassionate words and actions.</w:t>
      </w:r>
    </w:p>
    <w:p w14:paraId="6331849F" w14:textId="77777777" w:rsidR="00B8209B" w:rsidRPr="00F36AA0" w:rsidRDefault="00912824" w:rsidP="00814EFE">
      <w:pPr>
        <w:numPr>
          <w:ilvl w:val="0"/>
          <w:numId w:val="1"/>
        </w:numPr>
        <w:spacing w:after="120"/>
        <w:jc w:val="both"/>
      </w:pPr>
      <w:r w:rsidRPr="00F36AA0">
        <w:rPr>
          <w:b/>
          <w:bCs/>
        </w:rPr>
        <w:t xml:space="preserve">Patience: </w:t>
      </w:r>
      <w:r w:rsidRPr="00F36AA0">
        <w:t>Navigate conflicts or delays calmly, offering others grace and space to grow.</w:t>
      </w:r>
    </w:p>
    <w:p w14:paraId="5A560A9E" w14:textId="25B796F2" w:rsidR="0030097E" w:rsidRDefault="00F36AA0" w:rsidP="00814EFE">
      <w:pPr>
        <w:spacing w:after="120"/>
        <w:jc w:val="both"/>
      </w:pPr>
      <w:r w:rsidRPr="00F36AA0">
        <w:rPr>
          <w:b/>
          <w:bCs/>
        </w:rPr>
        <w:t xml:space="preserve">Synergy &amp; Impact: </w:t>
      </w:r>
      <w:r w:rsidRPr="00F36AA0">
        <w:t>These traits define agreeableness as a cornerstone of social harmony. Empathy and tenderness cultivate emotional bonds, while altruism and cooperation strengthen communal ties. Frankness and modesty ensure authenticity without ego, and patience provides stability in adversity. Together, they foster environments of trust, reduce friction in relationships, and promote collective resilience. Agreeable individuals act as peacemakers, bridging divides with kindness and fairness. By embodying these qualities, they inspire mutual respect, diffuse tensions, and create spaces where collaboration thrives.</w:t>
      </w:r>
    </w:p>
    <w:sectPr w:rsidR="00300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B967E6"/>
    <w:multiLevelType w:val="hybridMultilevel"/>
    <w:tmpl w:val="ACDC13AA"/>
    <w:lvl w:ilvl="0" w:tplc="B55295DE">
      <w:start w:val="57"/>
      <w:numFmt w:val="decimal"/>
      <w:lvlText w:val="%1."/>
      <w:lvlJc w:val="left"/>
      <w:pPr>
        <w:tabs>
          <w:tab w:val="num" w:pos="720"/>
        </w:tabs>
        <w:ind w:left="720" w:hanging="360"/>
      </w:pPr>
      <w:rPr>
        <w:rFonts w:hint="default"/>
      </w:rPr>
    </w:lvl>
    <w:lvl w:ilvl="1" w:tplc="444455CC" w:tentative="1">
      <w:start w:val="1"/>
      <w:numFmt w:val="decimal"/>
      <w:lvlText w:val="%2."/>
      <w:lvlJc w:val="left"/>
      <w:pPr>
        <w:tabs>
          <w:tab w:val="num" w:pos="1440"/>
        </w:tabs>
        <w:ind w:left="1440" w:hanging="360"/>
      </w:pPr>
    </w:lvl>
    <w:lvl w:ilvl="2" w:tplc="C5EEF5FA" w:tentative="1">
      <w:start w:val="1"/>
      <w:numFmt w:val="decimal"/>
      <w:lvlText w:val="%3."/>
      <w:lvlJc w:val="left"/>
      <w:pPr>
        <w:tabs>
          <w:tab w:val="num" w:pos="2160"/>
        </w:tabs>
        <w:ind w:left="2160" w:hanging="360"/>
      </w:pPr>
    </w:lvl>
    <w:lvl w:ilvl="3" w:tplc="0DD85234" w:tentative="1">
      <w:start w:val="1"/>
      <w:numFmt w:val="decimal"/>
      <w:lvlText w:val="%4."/>
      <w:lvlJc w:val="left"/>
      <w:pPr>
        <w:tabs>
          <w:tab w:val="num" w:pos="2880"/>
        </w:tabs>
        <w:ind w:left="2880" w:hanging="360"/>
      </w:pPr>
    </w:lvl>
    <w:lvl w:ilvl="4" w:tplc="0D40B4EC" w:tentative="1">
      <w:start w:val="1"/>
      <w:numFmt w:val="decimal"/>
      <w:lvlText w:val="%5."/>
      <w:lvlJc w:val="left"/>
      <w:pPr>
        <w:tabs>
          <w:tab w:val="num" w:pos="3600"/>
        </w:tabs>
        <w:ind w:left="3600" w:hanging="360"/>
      </w:pPr>
    </w:lvl>
    <w:lvl w:ilvl="5" w:tplc="46629BA4" w:tentative="1">
      <w:start w:val="1"/>
      <w:numFmt w:val="decimal"/>
      <w:lvlText w:val="%6."/>
      <w:lvlJc w:val="left"/>
      <w:pPr>
        <w:tabs>
          <w:tab w:val="num" w:pos="4320"/>
        </w:tabs>
        <w:ind w:left="4320" w:hanging="360"/>
      </w:pPr>
    </w:lvl>
    <w:lvl w:ilvl="6" w:tplc="75B40174" w:tentative="1">
      <w:start w:val="1"/>
      <w:numFmt w:val="decimal"/>
      <w:lvlText w:val="%7."/>
      <w:lvlJc w:val="left"/>
      <w:pPr>
        <w:tabs>
          <w:tab w:val="num" w:pos="5040"/>
        </w:tabs>
        <w:ind w:left="5040" w:hanging="360"/>
      </w:pPr>
    </w:lvl>
    <w:lvl w:ilvl="7" w:tplc="1ADCC876" w:tentative="1">
      <w:start w:val="1"/>
      <w:numFmt w:val="decimal"/>
      <w:lvlText w:val="%8."/>
      <w:lvlJc w:val="left"/>
      <w:pPr>
        <w:tabs>
          <w:tab w:val="num" w:pos="5760"/>
        </w:tabs>
        <w:ind w:left="5760" w:hanging="360"/>
      </w:pPr>
    </w:lvl>
    <w:lvl w:ilvl="8" w:tplc="D2D4AB7C" w:tentative="1">
      <w:start w:val="1"/>
      <w:numFmt w:val="decimal"/>
      <w:lvlText w:val="%9."/>
      <w:lvlJc w:val="left"/>
      <w:pPr>
        <w:tabs>
          <w:tab w:val="num" w:pos="6480"/>
        </w:tabs>
        <w:ind w:left="6480" w:hanging="360"/>
      </w:pPr>
    </w:lvl>
  </w:abstractNum>
  <w:num w:numId="1" w16cid:durableId="508832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AA0"/>
    <w:rsid w:val="00021F10"/>
    <w:rsid w:val="00183775"/>
    <w:rsid w:val="001B36DF"/>
    <w:rsid w:val="0030097E"/>
    <w:rsid w:val="006E5BBA"/>
    <w:rsid w:val="00814EFE"/>
    <w:rsid w:val="00912824"/>
    <w:rsid w:val="00B8209B"/>
    <w:rsid w:val="00ED1AFB"/>
    <w:rsid w:val="00F36AA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32343"/>
  <w15:chartTrackingRefBased/>
  <w15:docId w15:val="{E82671DC-65D6-45EA-BC39-C1DD33080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2752077">
      <w:bodyDiv w:val="1"/>
      <w:marLeft w:val="0"/>
      <w:marRight w:val="0"/>
      <w:marTop w:val="0"/>
      <w:marBottom w:val="0"/>
      <w:divBdr>
        <w:top w:val="none" w:sz="0" w:space="0" w:color="auto"/>
        <w:left w:val="none" w:sz="0" w:space="0" w:color="auto"/>
        <w:bottom w:val="none" w:sz="0" w:space="0" w:color="auto"/>
        <w:right w:val="none" w:sz="0" w:space="0" w:color="auto"/>
      </w:divBdr>
      <w:divsChild>
        <w:div w:id="272787703">
          <w:marLeft w:val="360"/>
          <w:marRight w:val="0"/>
          <w:marTop w:val="0"/>
          <w:marBottom w:val="60"/>
          <w:divBdr>
            <w:top w:val="none" w:sz="0" w:space="0" w:color="auto"/>
            <w:left w:val="none" w:sz="0" w:space="0" w:color="auto"/>
            <w:bottom w:val="none" w:sz="0" w:space="0" w:color="auto"/>
            <w:right w:val="none" w:sz="0" w:space="0" w:color="auto"/>
          </w:divBdr>
        </w:div>
        <w:div w:id="609822670">
          <w:marLeft w:val="360"/>
          <w:marRight w:val="0"/>
          <w:marTop w:val="0"/>
          <w:marBottom w:val="60"/>
          <w:divBdr>
            <w:top w:val="none" w:sz="0" w:space="0" w:color="auto"/>
            <w:left w:val="none" w:sz="0" w:space="0" w:color="auto"/>
            <w:bottom w:val="none" w:sz="0" w:space="0" w:color="auto"/>
            <w:right w:val="none" w:sz="0" w:space="0" w:color="auto"/>
          </w:divBdr>
        </w:div>
        <w:div w:id="293565597">
          <w:marLeft w:val="360"/>
          <w:marRight w:val="0"/>
          <w:marTop w:val="0"/>
          <w:marBottom w:val="60"/>
          <w:divBdr>
            <w:top w:val="none" w:sz="0" w:space="0" w:color="auto"/>
            <w:left w:val="none" w:sz="0" w:space="0" w:color="auto"/>
            <w:bottom w:val="none" w:sz="0" w:space="0" w:color="auto"/>
            <w:right w:val="none" w:sz="0" w:space="0" w:color="auto"/>
          </w:divBdr>
        </w:div>
        <w:div w:id="759104435">
          <w:marLeft w:val="360"/>
          <w:marRight w:val="0"/>
          <w:marTop w:val="0"/>
          <w:marBottom w:val="60"/>
          <w:divBdr>
            <w:top w:val="none" w:sz="0" w:space="0" w:color="auto"/>
            <w:left w:val="none" w:sz="0" w:space="0" w:color="auto"/>
            <w:bottom w:val="none" w:sz="0" w:space="0" w:color="auto"/>
            <w:right w:val="none" w:sz="0" w:space="0" w:color="auto"/>
          </w:divBdr>
        </w:div>
        <w:div w:id="680352541">
          <w:marLeft w:val="360"/>
          <w:marRight w:val="0"/>
          <w:marTop w:val="0"/>
          <w:marBottom w:val="60"/>
          <w:divBdr>
            <w:top w:val="none" w:sz="0" w:space="0" w:color="auto"/>
            <w:left w:val="none" w:sz="0" w:space="0" w:color="auto"/>
            <w:bottom w:val="none" w:sz="0" w:space="0" w:color="auto"/>
            <w:right w:val="none" w:sz="0" w:space="0" w:color="auto"/>
          </w:divBdr>
        </w:div>
        <w:div w:id="291903104">
          <w:marLeft w:val="360"/>
          <w:marRight w:val="0"/>
          <w:marTop w:val="0"/>
          <w:marBottom w:val="60"/>
          <w:divBdr>
            <w:top w:val="none" w:sz="0" w:space="0" w:color="auto"/>
            <w:left w:val="none" w:sz="0" w:space="0" w:color="auto"/>
            <w:bottom w:val="none" w:sz="0" w:space="0" w:color="auto"/>
            <w:right w:val="none" w:sz="0" w:space="0" w:color="auto"/>
          </w:divBdr>
        </w:div>
        <w:div w:id="264581569">
          <w:marLeft w:val="36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Amit Kumar</cp:lastModifiedBy>
  <cp:revision>4</cp:revision>
  <dcterms:created xsi:type="dcterms:W3CDTF">2025-05-09T14:48:00Z</dcterms:created>
  <dcterms:modified xsi:type="dcterms:W3CDTF">2025-05-28T08:58:00Z</dcterms:modified>
</cp:coreProperties>
</file>