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551E3" w14:textId="77777777" w:rsidR="00583D6E" w:rsidRDefault="00583D6E" w:rsidP="00AD2E79">
      <w:pPr>
        <w:spacing w:after="120"/>
        <w:jc w:val="both"/>
        <w:rPr>
          <w:b/>
          <w:bCs/>
        </w:rPr>
      </w:pPr>
      <w:r w:rsidRPr="00583D6E">
        <w:rPr>
          <w:b/>
          <w:bCs/>
        </w:rPr>
        <w:t>Existential Intelligence</w:t>
      </w:r>
    </w:p>
    <w:p w14:paraId="4C733726" w14:textId="77777777" w:rsidR="00583D6E" w:rsidRPr="00583D6E" w:rsidRDefault="00583D6E" w:rsidP="00AD2E79">
      <w:pPr>
        <w:spacing w:after="120"/>
        <w:jc w:val="both"/>
      </w:pPr>
      <w:r w:rsidRPr="00583D6E">
        <w:rPr>
          <w:b/>
          <w:bCs/>
        </w:rPr>
        <w:t>The Seven Dimensions of Meaning-Making</w:t>
      </w:r>
    </w:p>
    <w:p w14:paraId="7B1783CB" w14:textId="77777777" w:rsidR="00583D6E" w:rsidRPr="00583D6E" w:rsidRDefault="00583D6E" w:rsidP="00AD2E79">
      <w:pPr>
        <w:spacing w:after="120"/>
        <w:jc w:val="both"/>
      </w:pPr>
      <w:r w:rsidRPr="00583D6E">
        <w:t>Existential intelligence, the capacity to grapple with life’s profound questions, encompasses seven interconnected facets:</w:t>
      </w:r>
    </w:p>
    <w:p w14:paraId="5027FE87" w14:textId="77777777" w:rsidR="00D227DB" w:rsidRPr="00583D6E" w:rsidRDefault="00583D6E" w:rsidP="00AD2E79">
      <w:pPr>
        <w:numPr>
          <w:ilvl w:val="0"/>
          <w:numId w:val="1"/>
        </w:numPr>
        <w:spacing w:after="120"/>
        <w:jc w:val="both"/>
      </w:pPr>
      <w:r w:rsidRPr="00583D6E">
        <w:rPr>
          <w:b/>
          <w:bCs/>
        </w:rPr>
        <w:t>Contemplative</w:t>
      </w:r>
      <w:r w:rsidRPr="00583D6E">
        <w:t>: Engaging in deep reflection on existence, purpose, and consciousness, often through meditation or philosophical inquiry.</w:t>
      </w:r>
    </w:p>
    <w:p w14:paraId="295C5D95" w14:textId="77777777" w:rsidR="00D227DB" w:rsidRPr="00583D6E" w:rsidRDefault="00583D6E" w:rsidP="00AD2E79">
      <w:pPr>
        <w:numPr>
          <w:ilvl w:val="0"/>
          <w:numId w:val="1"/>
        </w:numPr>
        <w:spacing w:after="120"/>
        <w:jc w:val="both"/>
      </w:pPr>
      <w:r w:rsidRPr="00583D6E">
        <w:rPr>
          <w:b/>
          <w:bCs/>
        </w:rPr>
        <w:t>Mortality</w:t>
      </w:r>
      <w:r w:rsidRPr="00583D6E">
        <w:t>: Confronting the reality of death to inspire urgency, authenticity, and a focus on legacy.</w:t>
      </w:r>
    </w:p>
    <w:p w14:paraId="577EDD1E" w14:textId="77777777" w:rsidR="00D227DB" w:rsidRPr="00583D6E" w:rsidRDefault="00583D6E" w:rsidP="00AD2E79">
      <w:pPr>
        <w:numPr>
          <w:ilvl w:val="0"/>
          <w:numId w:val="1"/>
        </w:numPr>
        <w:spacing w:after="120"/>
        <w:jc w:val="both"/>
      </w:pPr>
      <w:r w:rsidRPr="00583D6E">
        <w:rPr>
          <w:b/>
          <w:bCs/>
        </w:rPr>
        <w:t>Quest For</w:t>
      </w:r>
      <w:r w:rsidRPr="00583D6E">
        <w:t>: Relentlessly pursuing meaning, whether through art, science, or spirituality, to transcend mundane routines.</w:t>
      </w:r>
    </w:p>
    <w:p w14:paraId="38F5A662" w14:textId="77777777" w:rsidR="00D227DB" w:rsidRPr="00583D6E" w:rsidRDefault="00583D6E" w:rsidP="00AD2E79">
      <w:pPr>
        <w:numPr>
          <w:ilvl w:val="0"/>
          <w:numId w:val="1"/>
        </w:numPr>
        <w:spacing w:after="120"/>
        <w:jc w:val="both"/>
      </w:pPr>
      <w:r w:rsidRPr="00583D6E">
        <w:rPr>
          <w:b/>
          <w:bCs/>
        </w:rPr>
        <w:t>Pondering</w:t>
      </w:r>
      <w:r w:rsidRPr="00583D6E">
        <w:t>: Wrestling with paradoxes and mysteries, such as free will versus destiny, to expand intellectual and emotional horizons.</w:t>
      </w:r>
    </w:p>
    <w:p w14:paraId="42FCD950" w14:textId="77777777" w:rsidR="00D227DB" w:rsidRPr="00583D6E" w:rsidRDefault="00583D6E" w:rsidP="00AD2E79">
      <w:pPr>
        <w:numPr>
          <w:ilvl w:val="0"/>
          <w:numId w:val="1"/>
        </w:numPr>
        <w:spacing w:after="120"/>
        <w:jc w:val="both"/>
      </w:pPr>
      <w:r w:rsidRPr="00583D6E">
        <w:rPr>
          <w:b/>
          <w:bCs/>
        </w:rPr>
        <w:t>Tolerance</w:t>
      </w:r>
      <w:r w:rsidRPr="00583D6E">
        <w:t>: Embracing diverse beliefs about existence, fostering empathy in a pluralistic world.</w:t>
      </w:r>
    </w:p>
    <w:p w14:paraId="7929B87C" w14:textId="77777777" w:rsidR="00D227DB" w:rsidRPr="00583D6E" w:rsidRDefault="00583D6E" w:rsidP="00AD2E79">
      <w:pPr>
        <w:numPr>
          <w:ilvl w:val="0"/>
          <w:numId w:val="1"/>
        </w:numPr>
        <w:spacing w:after="120"/>
        <w:jc w:val="both"/>
      </w:pPr>
      <w:r w:rsidRPr="00583D6E">
        <w:rPr>
          <w:b/>
          <w:bCs/>
        </w:rPr>
        <w:t>Spiritual</w:t>
      </w:r>
      <w:r w:rsidRPr="00583D6E">
        <w:t>: Exploring connections beyond the material</w:t>
      </w:r>
      <w:r>
        <w:t xml:space="preserve"> world </w:t>
      </w:r>
      <w:r w:rsidRPr="00583D6E">
        <w:t xml:space="preserve">through faith, mindfulness, </w:t>
      </w:r>
      <w:r>
        <w:t xml:space="preserve">to </w:t>
      </w:r>
      <w:r w:rsidRPr="00583D6E">
        <w:t>anchor life in universal truths.</w:t>
      </w:r>
    </w:p>
    <w:p w14:paraId="509778DD" w14:textId="77777777" w:rsidR="00D227DB" w:rsidRPr="00583D6E" w:rsidRDefault="00583D6E" w:rsidP="00AD2E79">
      <w:pPr>
        <w:numPr>
          <w:ilvl w:val="0"/>
          <w:numId w:val="1"/>
        </w:numPr>
        <w:spacing w:after="120"/>
        <w:jc w:val="both"/>
      </w:pPr>
      <w:r w:rsidRPr="00583D6E">
        <w:rPr>
          <w:b/>
          <w:bCs/>
        </w:rPr>
        <w:t>Wisdom</w:t>
      </w:r>
      <w:r w:rsidRPr="00583D6E">
        <w:t>: Synthesizing insights into a coherent worldview, guiding ethical choices and nurturing inner peace.</w:t>
      </w:r>
    </w:p>
    <w:p w14:paraId="6FC970EA" w14:textId="3A19AFD5" w:rsidR="0030097E" w:rsidRDefault="00583D6E" w:rsidP="00AD2E79">
      <w:pPr>
        <w:spacing w:after="120"/>
        <w:jc w:val="both"/>
      </w:pPr>
      <w:r w:rsidRPr="00583D6E">
        <w:t>Together, these dimensions empower individuals to navigate life’s uncertainties with clarity and grace. Cultivating existential intelligence enriches relationships, fuels personal growth, and bridges humanity’s shared search for significance in an enigmatic universe.</w:t>
      </w:r>
    </w:p>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B3BA9"/>
    <w:multiLevelType w:val="hybridMultilevel"/>
    <w:tmpl w:val="F80EE0DC"/>
    <w:lvl w:ilvl="0" w:tplc="05945364">
      <w:start w:val="1"/>
      <w:numFmt w:val="decimal"/>
      <w:lvlText w:val="%1."/>
      <w:lvlJc w:val="left"/>
      <w:pPr>
        <w:tabs>
          <w:tab w:val="num" w:pos="720"/>
        </w:tabs>
        <w:ind w:left="720" w:hanging="360"/>
      </w:pPr>
    </w:lvl>
    <w:lvl w:ilvl="1" w:tplc="A7B08536" w:tentative="1">
      <w:start w:val="1"/>
      <w:numFmt w:val="decimal"/>
      <w:lvlText w:val="%2."/>
      <w:lvlJc w:val="left"/>
      <w:pPr>
        <w:tabs>
          <w:tab w:val="num" w:pos="1440"/>
        </w:tabs>
        <w:ind w:left="1440" w:hanging="360"/>
      </w:pPr>
    </w:lvl>
    <w:lvl w:ilvl="2" w:tplc="EB5A966A" w:tentative="1">
      <w:start w:val="1"/>
      <w:numFmt w:val="decimal"/>
      <w:lvlText w:val="%3."/>
      <w:lvlJc w:val="left"/>
      <w:pPr>
        <w:tabs>
          <w:tab w:val="num" w:pos="2160"/>
        </w:tabs>
        <w:ind w:left="2160" w:hanging="360"/>
      </w:pPr>
    </w:lvl>
    <w:lvl w:ilvl="3" w:tplc="FD843F82" w:tentative="1">
      <w:start w:val="1"/>
      <w:numFmt w:val="decimal"/>
      <w:lvlText w:val="%4."/>
      <w:lvlJc w:val="left"/>
      <w:pPr>
        <w:tabs>
          <w:tab w:val="num" w:pos="2880"/>
        </w:tabs>
        <w:ind w:left="2880" w:hanging="360"/>
      </w:pPr>
    </w:lvl>
    <w:lvl w:ilvl="4" w:tplc="AC5020B2" w:tentative="1">
      <w:start w:val="1"/>
      <w:numFmt w:val="decimal"/>
      <w:lvlText w:val="%5."/>
      <w:lvlJc w:val="left"/>
      <w:pPr>
        <w:tabs>
          <w:tab w:val="num" w:pos="3600"/>
        </w:tabs>
        <w:ind w:left="3600" w:hanging="360"/>
      </w:pPr>
    </w:lvl>
    <w:lvl w:ilvl="5" w:tplc="9632631E" w:tentative="1">
      <w:start w:val="1"/>
      <w:numFmt w:val="decimal"/>
      <w:lvlText w:val="%6."/>
      <w:lvlJc w:val="left"/>
      <w:pPr>
        <w:tabs>
          <w:tab w:val="num" w:pos="4320"/>
        </w:tabs>
        <w:ind w:left="4320" w:hanging="360"/>
      </w:pPr>
    </w:lvl>
    <w:lvl w:ilvl="6" w:tplc="E2BCD162" w:tentative="1">
      <w:start w:val="1"/>
      <w:numFmt w:val="decimal"/>
      <w:lvlText w:val="%7."/>
      <w:lvlJc w:val="left"/>
      <w:pPr>
        <w:tabs>
          <w:tab w:val="num" w:pos="5040"/>
        </w:tabs>
        <w:ind w:left="5040" w:hanging="360"/>
      </w:pPr>
    </w:lvl>
    <w:lvl w:ilvl="7" w:tplc="160C4164" w:tentative="1">
      <w:start w:val="1"/>
      <w:numFmt w:val="decimal"/>
      <w:lvlText w:val="%8."/>
      <w:lvlJc w:val="left"/>
      <w:pPr>
        <w:tabs>
          <w:tab w:val="num" w:pos="5760"/>
        </w:tabs>
        <w:ind w:left="5760" w:hanging="360"/>
      </w:pPr>
    </w:lvl>
    <w:lvl w:ilvl="8" w:tplc="21B6AA4C" w:tentative="1">
      <w:start w:val="1"/>
      <w:numFmt w:val="decimal"/>
      <w:lvlText w:val="%9."/>
      <w:lvlJc w:val="left"/>
      <w:pPr>
        <w:tabs>
          <w:tab w:val="num" w:pos="6480"/>
        </w:tabs>
        <w:ind w:left="6480" w:hanging="360"/>
      </w:pPr>
    </w:lvl>
  </w:abstractNum>
  <w:num w:numId="1" w16cid:durableId="107593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6E"/>
    <w:rsid w:val="001B36DF"/>
    <w:rsid w:val="00256990"/>
    <w:rsid w:val="0030097E"/>
    <w:rsid w:val="00583D6E"/>
    <w:rsid w:val="00AD2E79"/>
    <w:rsid w:val="00D227DB"/>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FB24"/>
  <w15:chartTrackingRefBased/>
  <w15:docId w15:val="{A1F49842-A2F6-475C-A8D4-EA05287A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155839">
      <w:bodyDiv w:val="1"/>
      <w:marLeft w:val="0"/>
      <w:marRight w:val="0"/>
      <w:marTop w:val="0"/>
      <w:marBottom w:val="0"/>
      <w:divBdr>
        <w:top w:val="none" w:sz="0" w:space="0" w:color="auto"/>
        <w:left w:val="none" w:sz="0" w:space="0" w:color="auto"/>
        <w:bottom w:val="none" w:sz="0" w:space="0" w:color="auto"/>
        <w:right w:val="none" w:sz="0" w:space="0" w:color="auto"/>
      </w:divBdr>
      <w:divsChild>
        <w:div w:id="586427884">
          <w:marLeft w:val="360"/>
          <w:marRight w:val="0"/>
          <w:marTop w:val="0"/>
          <w:marBottom w:val="80"/>
          <w:divBdr>
            <w:top w:val="none" w:sz="0" w:space="0" w:color="auto"/>
            <w:left w:val="none" w:sz="0" w:space="0" w:color="auto"/>
            <w:bottom w:val="none" w:sz="0" w:space="0" w:color="auto"/>
            <w:right w:val="none" w:sz="0" w:space="0" w:color="auto"/>
          </w:divBdr>
        </w:div>
        <w:div w:id="1605771711">
          <w:marLeft w:val="360"/>
          <w:marRight w:val="0"/>
          <w:marTop w:val="0"/>
          <w:marBottom w:val="80"/>
          <w:divBdr>
            <w:top w:val="none" w:sz="0" w:space="0" w:color="auto"/>
            <w:left w:val="none" w:sz="0" w:space="0" w:color="auto"/>
            <w:bottom w:val="none" w:sz="0" w:space="0" w:color="auto"/>
            <w:right w:val="none" w:sz="0" w:space="0" w:color="auto"/>
          </w:divBdr>
        </w:div>
        <w:div w:id="743526686">
          <w:marLeft w:val="360"/>
          <w:marRight w:val="0"/>
          <w:marTop w:val="0"/>
          <w:marBottom w:val="80"/>
          <w:divBdr>
            <w:top w:val="none" w:sz="0" w:space="0" w:color="auto"/>
            <w:left w:val="none" w:sz="0" w:space="0" w:color="auto"/>
            <w:bottom w:val="none" w:sz="0" w:space="0" w:color="auto"/>
            <w:right w:val="none" w:sz="0" w:space="0" w:color="auto"/>
          </w:divBdr>
        </w:div>
        <w:div w:id="1566067002">
          <w:marLeft w:val="360"/>
          <w:marRight w:val="0"/>
          <w:marTop w:val="0"/>
          <w:marBottom w:val="80"/>
          <w:divBdr>
            <w:top w:val="none" w:sz="0" w:space="0" w:color="auto"/>
            <w:left w:val="none" w:sz="0" w:space="0" w:color="auto"/>
            <w:bottom w:val="none" w:sz="0" w:space="0" w:color="auto"/>
            <w:right w:val="none" w:sz="0" w:space="0" w:color="auto"/>
          </w:divBdr>
        </w:div>
        <w:div w:id="1205286068">
          <w:marLeft w:val="360"/>
          <w:marRight w:val="0"/>
          <w:marTop w:val="0"/>
          <w:marBottom w:val="80"/>
          <w:divBdr>
            <w:top w:val="none" w:sz="0" w:space="0" w:color="auto"/>
            <w:left w:val="none" w:sz="0" w:space="0" w:color="auto"/>
            <w:bottom w:val="none" w:sz="0" w:space="0" w:color="auto"/>
            <w:right w:val="none" w:sz="0" w:space="0" w:color="auto"/>
          </w:divBdr>
        </w:div>
        <w:div w:id="659235873">
          <w:marLeft w:val="360"/>
          <w:marRight w:val="0"/>
          <w:marTop w:val="0"/>
          <w:marBottom w:val="80"/>
          <w:divBdr>
            <w:top w:val="none" w:sz="0" w:space="0" w:color="auto"/>
            <w:left w:val="none" w:sz="0" w:space="0" w:color="auto"/>
            <w:bottom w:val="none" w:sz="0" w:space="0" w:color="auto"/>
            <w:right w:val="none" w:sz="0" w:space="0" w:color="auto"/>
          </w:divBdr>
        </w:div>
        <w:div w:id="698893749">
          <w:marLeft w:val="360"/>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2</cp:revision>
  <dcterms:created xsi:type="dcterms:W3CDTF">2025-05-09T15:13:00Z</dcterms:created>
  <dcterms:modified xsi:type="dcterms:W3CDTF">2025-05-12T16:08:00Z</dcterms:modified>
</cp:coreProperties>
</file>