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A5E20" w14:textId="77777777" w:rsidR="008E5A3A" w:rsidRPr="008E5A3A" w:rsidRDefault="008E5A3A" w:rsidP="008E5A3A">
      <w:pPr>
        <w:spacing w:after="120" w:line="240" w:lineRule="auto"/>
        <w:rPr>
          <w:sz w:val="24"/>
          <w:szCs w:val="22"/>
        </w:rPr>
      </w:pPr>
      <w:r w:rsidRPr="008E5A3A">
        <w:rPr>
          <w:b/>
          <w:bCs/>
          <w:sz w:val="24"/>
          <w:szCs w:val="22"/>
        </w:rPr>
        <w:t>Building Strong Connections</w:t>
      </w:r>
    </w:p>
    <w:p w14:paraId="42E9C672" w14:textId="77777777" w:rsidR="008E5A3A" w:rsidRPr="008E5A3A" w:rsidRDefault="008E5A3A" w:rsidP="008E5A3A">
      <w:pPr>
        <w:spacing w:after="120" w:line="240" w:lineRule="auto"/>
        <w:rPr>
          <w:sz w:val="24"/>
          <w:szCs w:val="22"/>
        </w:rPr>
      </w:pPr>
      <w:r w:rsidRPr="008E5A3A">
        <w:rPr>
          <w:sz w:val="24"/>
          <w:szCs w:val="22"/>
        </w:rPr>
        <w:t>Interpersonal traits are crucial for fostering meaningful relationships and effective collaboration. Here’s an overview of seven key interpersonal traits:</w:t>
      </w:r>
    </w:p>
    <w:p w14:paraId="1D6ECE92" w14:textId="77777777" w:rsidR="00966C9B" w:rsidRPr="008E5A3A" w:rsidRDefault="008E5A3A" w:rsidP="008E5A3A">
      <w:pPr>
        <w:numPr>
          <w:ilvl w:val="0"/>
          <w:numId w:val="1"/>
        </w:numPr>
        <w:spacing w:after="120" w:line="240" w:lineRule="auto"/>
        <w:rPr>
          <w:sz w:val="24"/>
          <w:szCs w:val="22"/>
        </w:rPr>
      </w:pPr>
      <w:r w:rsidRPr="008E5A3A">
        <w:rPr>
          <w:b/>
          <w:bCs/>
          <w:sz w:val="24"/>
          <w:szCs w:val="22"/>
        </w:rPr>
        <w:t>Communication</w:t>
      </w:r>
      <w:r w:rsidRPr="008E5A3A">
        <w:rPr>
          <w:sz w:val="24"/>
          <w:szCs w:val="22"/>
        </w:rPr>
        <w:t>: Clear and effective communication ensures ideas are shared accurately, reducing misunderstandings and building trust in interactions.</w:t>
      </w:r>
    </w:p>
    <w:p w14:paraId="3EF771A2" w14:textId="77777777" w:rsidR="00966C9B" w:rsidRPr="008E5A3A" w:rsidRDefault="008E5A3A" w:rsidP="008E5A3A">
      <w:pPr>
        <w:numPr>
          <w:ilvl w:val="0"/>
          <w:numId w:val="1"/>
        </w:numPr>
        <w:spacing w:after="120" w:line="240" w:lineRule="auto"/>
        <w:rPr>
          <w:sz w:val="24"/>
          <w:szCs w:val="22"/>
        </w:rPr>
      </w:pPr>
      <w:r w:rsidRPr="008E5A3A">
        <w:rPr>
          <w:b/>
          <w:bCs/>
          <w:sz w:val="24"/>
          <w:szCs w:val="22"/>
        </w:rPr>
        <w:t>Empathy</w:t>
      </w:r>
      <w:r w:rsidRPr="008E5A3A">
        <w:rPr>
          <w:sz w:val="24"/>
          <w:szCs w:val="22"/>
        </w:rPr>
        <w:t>: This trait involves understanding and sharing others’ emotions, creating deeper connections and fostering a supportive environment.</w:t>
      </w:r>
    </w:p>
    <w:p w14:paraId="35CF2F57" w14:textId="77777777" w:rsidR="00966C9B" w:rsidRPr="008E5A3A" w:rsidRDefault="008E5A3A" w:rsidP="008E5A3A">
      <w:pPr>
        <w:numPr>
          <w:ilvl w:val="0"/>
          <w:numId w:val="1"/>
        </w:numPr>
        <w:spacing w:after="120" w:line="240" w:lineRule="auto"/>
        <w:rPr>
          <w:sz w:val="24"/>
          <w:szCs w:val="22"/>
        </w:rPr>
      </w:pPr>
      <w:r w:rsidRPr="008E5A3A">
        <w:rPr>
          <w:b/>
          <w:bCs/>
          <w:sz w:val="24"/>
          <w:szCs w:val="22"/>
        </w:rPr>
        <w:t>Teamwork</w:t>
      </w:r>
      <w:r w:rsidRPr="008E5A3A">
        <w:rPr>
          <w:sz w:val="24"/>
          <w:szCs w:val="22"/>
        </w:rPr>
        <w:t>: Successful teamwork relies on cooperation, mutual respect, and the ability to work toward common goals, enhancing group productivity.</w:t>
      </w:r>
    </w:p>
    <w:p w14:paraId="6857EE20" w14:textId="77777777" w:rsidR="00966C9B" w:rsidRPr="008E5A3A" w:rsidRDefault="008E5A3A" w:rsidP="008E5A3A">
      <w:pPr>
        <w:numPr>
          <w:ilvl w:val="0"/>
          <w:numId w:val="1"/>
        </w:numPr>
        <w:spacing w:after="120" w:line="240" w:lineRule="auto"/>
        <w:rPr>
          <w:sz w:val="24"/>
          <w:szCs w:val="22"/>
        </w:rPr>
      </w:pPr>
      <w:r w:rsidRPr="008E5A3A">
        <w:rPr>
          <w:b/>
          <w:bCs/>
          <w:sz w:val="24"/>
          <w:szCs w:val="22"/>
        </w:rPr>
        <w:t>Leadership</w:t>
      </w:r>
      <w:r w:rsidRPr="008E5A3A">
        <w:rPr>
          <w:sz w:val="24"/>
          <w:szCs w:val="22"/>
        </w:rPr>
        <w:t>: Strong leaders inspire and guide others, setting a vision while motivating teams to achieve collective success.</w:t>
      </w:r>
    </w:p>
    <w:p w14:paraId="10573372" w14:textId="77777777" w:rsidR="00966C9B" w:rsidRPr="008E5A3A" w:rsidRDefault="008E5A3A" w:rsidP="008E5A3A">
      <w:pPr>
        <w:numPr>
          <w:ilvl w:val="0"/>
          <w:numId w:val="1"/>
        </w:numPr>
        <w:spacing w:after="120" w:line="240" w:lineRule="auto"/>
        <w:rPr>
          <w:sz w:val="24"/>
          <w:szCs w:val="22"/>
        </w:rPr>
      </w:pPr>
      <w:r w:rsidRPr="008E5A3A">
        <w:rPr>
          <w:b/>
          <w:bCs/>
          <w:sz w:val="24"/>
          <w:szCs w:val="22"/>
        </w:rPr>
        <w:t>Negotiation</w:t>
      </w:r>
      <w:r w:rsidRPr="008E5A3A">
        <w:rPr>
          <w:sz w:val="24"/>
          <w:szCs w:val="22"/>
        </w:rPr>
        <w:t>: Effective negotiation balances assertiveness and compromise, enabling mutually beneficial agreements in diverse situations.</w:t>
      </w:r>
    </w:p>
    <w:p w14:paraId="7C5D4C84" w14:textId="77777777" w:rsidR="00966C9B" w:rsidRPr="008E5A3A" w:rsidRDefault="008E5A3A" w:rsidP="008E5A3A">
      <w:pPr>
        <w:numPr>
          <w:ilvl w:val="0"/>
          <w:numId w:val="1"/>
        </w:numPr>
        <w:spacing w:after="120" w:line="240" w:lineRule="auto"/>
        <w:rPr>
          <w:sz w:val="24"/>
          <w:szCs w:val="22"/>
        </w:rPr>
      </w:pPr>
      <w:r w:rsidRPr="008E5A3A">
        <w:rPr>
          <w:b/>
          <w:bCs/>
          <w:sz w:val="24"/>
          <w:szCs w:val="22"/>
        </w:rPr>
        <w:t>Interpersonal Sensitivity</w:t>
      </w:r>
      <w:r w:rsidRPr="008E5A3A">
        <w:rPr>
          <w:sz w:val="24"/>
          <w:szCs w:val="22"/>
        </w:rPr>
        <w:t>: This trait reflects awareness of others’ feelings and needs, promoting respectful and considerate interactions.</w:t>
      </w:r>
    </w:p>
    <w:p w14:paraId="224D5552" w14:textId="77777777" w:rsidR="00966C9B" w:rsidRPr="008E5A3A" w:rsidRDefault="008E5A3A" w:rsidP="008E5A3A">
      <w:pPr>
        <w:numPr>
          <w:ilvl w:val="0"/>
          <w:numId w:val="1"/>
        </w:numPr>
        <w:spacing w:after="120" w:line="240" w:lineRule="auto"/>
        <w:rPr>
          <w:sz w:val="24"/>
          <w:szCs w:val="22"/>
        </w:rPr>
      </w:pPr>
      <w:r w:rsidRPr="008E5A3A">
        <w:rPr>
          <w:b/>
          <w:bCs/>
          <w:sz w:val="24"/>
          <w:szCs w:val="22"/>
        </w:rPr>
        <w:t>Active Listening</w:t>
      </w:r>
      <w:r w:rsidRPr="008E5A3A">
        <w:rPr>
          <w:sz w:val="24"/>
          <w:szCs w:val="22"/>
        </w:rPr>
        <w:t>: Truly hearing and understanding others through active listening builds rapport and ensures meaningful dialogue.</w:t>
      </w:r>
    </w:p>
    <w:p w14:paraId="1EEEB1CD" w14:textId="6C30032E" w:rsidR="0030097E" w:rsidRPr="008E5A3A" w:rsidRDefault="008E5A3A" w:rsidP="008E5A3A">
      <w:pPr>
        <w:spacing w:after="120" w:line="240" w:lineRule="auto"/>
        <w:rPr>
          <w:sz w:val="24"/>
          <w:szCs w:val="22"/>
        </w:rPr>
      </w:pPr>
      <w:r w:rsidRPr="008E5A3A">
        <w:rPr>
          <w:sz w:val="24"/>
          <w:szCs w:val="22"/>
        </w:rPr>
        <w:t>These traits collectively enhance social dynamics, enabling individuals to thrive in collaborative and interpersonal settings with confidence and compassion.</w:t>
      </w:r>
    </w:p>
    <w:sectPr w:rsidR="0030097E" w:rsidRPr="008E5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1A7CA8"/>
    <w:multiLevelType w:val="hybridMultilevel"/>
    <w:tmpl w:val="037ACCD0"/>
    <w:lvl w:ilvl="0" w:tplc="BBB0CA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2A8B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F655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A6AB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B4E1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5005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6616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2AEC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DAE6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8637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A3A"/>
    <w:rsid w:val="001B36DF"/>
    <w:rsid w:val="0030097E"/>
    <w:rsid w:val="004141CA"/>
    <w:rsid w:val="008E5A3A"/>
    <w:rsid w:val="00966C9B"/>
    <w:rsid w:val="00ED1AFB"/>
    <w:rsid w:val="00F7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3F47A"/>
  <w15:chartTrackingRefBased/>
  <w15:docId w15:val="{C848691A-FE04-4DDA-92E7-CEB838397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2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2767">
          <w:marLeft w:val="36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18420">
          <w:marLeft w:val="36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09653">
          <w:marLeft w:val="36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79992">
          <w:marLeft w:val="36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5793">
          <w:marLeft w:val="36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1961">
          <w:marLeft w:val="36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2312">
          <w:marLeft w:val="36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Amit Kumar</cp:lastModifiedBy>
  <cp:revision>2</cp:revision>
  <dcterms:created xsi:type="dcterms:W3CDTF">2025-05-09T15:46:00Z</dcterms:created>
  <dcterms:modified xsi:type="dcterms:W3CDTF">2025-05-12T16:08:00Z</dcterms:modified>
</cp:coreProperties>
</file>