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2AD1" w14:textId="77777777" w:rsidR="002D0F69" w:rsidRPr="002D0F69" w:rsidRDefault="002D0F69" w:rsidP="00702D71">
      <w:pPr>
        <w:spacing w:after="120"/>
        <w:jc w:val="both"/>
        <w:rPr>
          <w:sz w:val="24"/>
          <w:szCs w:val="22"/>
        </w:rPr>
      </w:pPr>
      <w:r w:rsidRPr="002D0F69">
        <w:rPr>
          <w:b/>
          <w:bCs/>
          <w:sz w:val="24"/>
          <w:szCs w:val="22"/>
        </w:rPr>
        <w:t>Versatile Tools for Success</w:t>
      </w:r>
    </w:p>
    <w:p w14:paraId="25C993FB" w14:textId="77777777" w:rsidR="002D0F69" w:rsidRPr="002D0F69" w:rsidRDefault="002D0F69" w:rsidP="00702D71">
      <w:pPr>
        <w:spacing w:after="120"/>
        <w:jc w:val="both"/>
        <w:rPr>
          <w:sz w:val="24"/>
          <w:szCs w:val="22"/>
        </w:rPr>
      </w:pPr>
      <w:r w:rsidRPr="002D0F69">
        <w:rPr>
          <w:sz w:val="24"/>
          <w:szCs w:val="22"/>
        </w:rPr>
        <w:t>Transferable skills are versatile competencies that apply across various roles and industries, enhancing adaptability and effectiveness. Here’s an overview of seven key transferable skills:</w:t>
      </w:r>
    </w:p>
    <w:p w14:paraId="413EC7FE" w14:textId="77777777" w:rsidR="00AC677D" w:rsidRPr="002D0F69" w:rsidRDefault="002D0F69" w:rsidP="00702D71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2D0F69">
        <w:rPr>
          <w:b/>
          <w:bCs/>
          <w:sz w:val="24"/>
          <w:szCs w:val="22"/>
        </w:rPr>
        <w:t>Critical Thinking</w:t>
      </w:r>
      <w:r w:rsidRPr="002D0F69">
        <w:rPr>
          <w:sz w:val="24"/>
          <w:szCs w:val="22"/>
        </w:rPr>
        <w:t>: This skill enables objective analysis and evaluation of information, ensuring sound judgment in diverse scenarios.</w:t>
      </w:r>
    </w:p>
    <w:p w14:paraId="208B43E0" w14:textId="77777777" w:rsidR="00AC677D" w:rsidRPr="002D0F69" w:rsidRDefault="002D0F69" w:rsidP="00702D71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2D0F69">
        <w:rPr>
          <w:b/>
          <w:bCs/>
          <w:sz w:val="24"/>
          <w:szCs w:val="22"/>
        </w:rPr>
        <w:t>Communication</w:t>
      </w:r>
      <w:r w:rsidRPr="002D0F69">
        <w:rPr>
          <w:sz w:val="24"/>
          <w:szCs w:val="22"/>
        </w:rPr>
        <w:t>: Clear and effective communication fosters understanding, ensuring ideas are conveyed accurately in any setting.</w:t>
      </w:r>
    </w:p>
    <w:p w14:paraId="19B7B1BC" w14:textId="77777777" w:rsidR="00AC677D" w:rsidRPr="002D0F69" w:rsidRDefault="002D0F69" w:rsidP="00702D71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2D0F69">
        <w:rPr>
          <w:b/>
          <w:bCs/>
          <w:sz w:val="24"/>
          <w:szCs w:val="22"/>
        </w:rPr>
        <w:t>Teamwork</w:t>
      </w:r>
      <w:r w:rsidRPr="002D0F69">
        <w:rPr>
          <w:sz w:val="24"/>
          <w:szCs w:val="22"/>
        </w:rPr>
        <w:t>: Collaboration and mutual respect in teamwork drive collective success, making it essential for group projects.</w:t>
      </w:r>
    </w:p>
    <w:p w14:paraId="372A261B" w14:textId="77777777" w:rsidR="00AC677D" w:rsidRPr="002D0F69" w:rsidRDefault="002D0F69" w:rsidP="00702D71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2D0F69">
        <w:rPr>
          <w:b/>
          <w:bCs/>
          <w:sz w:val="24"/>
          <w:szCs w:val="22"/>
        </w:rPr>
        <w:t>Problem-Solving</w:t>
      </w:r>
      <w:r w:rsidRPr="002D0F69">
        <w:rPr>
          <w:sz w:val="24"/>
          <w:szCs w:val="22"/>
        </w:rPr>
        <w:t>: Identifying challenges and devising practical solutions, problem-solving ensures progress in any context.</w:t>
      </w:r>
    </w:p>
    <w:p w14:paraId="6704A51C" w14:textId="77777777" w:rsidR="00AC677D" w:rsidRPr="002D0F69" w:rsidRDefault="002D0F69" w:rsidP="00702D71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2D0F69">
        <w:rPr>
          <w:b/>
          <w:bCs/>
          <w:sz w:val="24"/>
          <w:szCs w:val="22"/>
        </w:rPr>
        <w:t>Adaptability</w:t>
      </w:r>
      <w:r w:rsidRPr="002D0F69">
        <w:rPr>
          <w:sz w:val="24"/>
          <w:szCs w:val="22"/>
        </w:rPr>
        <w:t>: The ability to adjust to new situations, adaptability ensures resilience in dynamic environments.</w:t>
      </w:r>
    </w:p>
    <w:p w14:paraId="383F1211" w14:textId="77777777" w:rsidR="00AC677D" w:rsidRPr="002D0F69" w:rsidRDefault="002D0F69" w:rsidP="00702D71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2D0F69">
        <w:rPr>
          <w:b/>
          <w:bCs/>
          <w:sz w:val="24"/>
          <w:szCs w:val="22"/>
        </w:rPr>
        <w:t>Leadership</w:t>
      </w:r>
      <w:r w:rsidRPr="002D0F69">
        <w:rPr>
          <w:sz w:val="24"/>
          <w:szCs w:val="22"/>
        </w:rPr>
        <w:t>: Inspiring and guiding others, leadership sets direction and motivates teams across industries.</w:t>
      </w:r>
    </w:p>
    <w:p w14:paraId="66A4E96B" w14:textId="77777777" w:rsidR="00AC677D" w:rsidRPr="002D0F69" w:rsidRDefault="002D0F69" w:rsidP="00702D71">
      <w:pPr>
        <w:numPr>
          <w:ilvl w:val="0"/>
          <w:numId w:val="1"/>
        </w:numPr>
        <w:spacing w:after="120"/>
        <w:jc w:val="both"/>
        <w:rPr>
          <w:sz w:val="24"/>
          <w:szCs w:val="22"/>
        </w:rPr>
      </w:pPr>
      <w:r w:rsidRPr="002D0F69">
        <w:rPr>
          <w:b/>
          <w:bCs/>
          <w:sz w:val="24"/>
          <w:szCs w:val="22"/>
        </w:rPr>
        <w:t>Decision-Making</w:t>
      </w:r>
      <w:r w:rsidRPr="002D0F69">
        <w:rPr>
          <w:sz w:val="24"/>
          <w:szCs w:val="22"/>
        </w:rPr>
        <w:t>: Balancing logic and intuition, decision-making ensures optimal choices in professional and personal contexts.</w:t>
      </w:r>
    </w:p>
    <w:p w14:paraId="714F8DA2" w14:textId="6BB60409" w:rsidR="0030097E" w:rsidRPr="002D0F69" w:rsidRDefault="002D0F69" w:rsidP="00702D71">
      <w:pPr>
        <w:spacing w:after="120"/>
        <w:jc w:val="both"/>
        <w:rPr>
          <w:sz w:val="24"/>
          <w:szCs w:val="22"/>
        </w:rPr>
      </w:pPr>
      <w:r w:rsidRPr="002D0F69">
        <w:rPr>
          <w:sz w:val="24"/>
          <w:szCs w:val="22"/>
        </w:rPr>
        <w:t>These skills bridge gaps between roles, empowering individuals to thrive in diverse, ever-changing environments with confidence.</w:t>
      </w:r>
    </w:p>
    <w:sectPr w:rsidR="0030097E" w:rsidRPr="002D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C112F"/>
    <w:multiLevelType w:val="hybridMultilevel"/>
    <w:tmpl w:val="F934C7D2"/>
    <w:lvl w:ilvl="0" w:tplc="51E67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E50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E08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6E3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1AC8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2C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0F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EE0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EE1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68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69"/>
    <w:rsid w:val="00132CC6"/>
    <w:rsid w:val="001B36DF"/>
    <w:rsid w:val="002D0F69"/>
    <w:rsid w:val="0030097E"/>
    <w:rsid w:val="00702D71"/>
    <w:rsid w:val="00AC677D"/>
    <w:rsid w:val="00B31905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AB0B"/>
  <w15:chartTrackingRefBased/>
  <w15:docId w15:val="{88999ADF-41B8-4485-BE4D-027567DE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4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4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9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8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0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9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1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3</cp:revision>
  <dcterms:created xsi:type="dcterms:W3CDTF">2025-05-09T15:56:00Z</dcterms:created>
  <dcterms:modified xsi:type="dcterms:W3CDTF">2025-05-12T16:11:00Z</dcterms:modified>
</cp:coreProperties>
</file>