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609F" w14:textId="77777777" w:rsidR="00265DD0" w:rsidRPr="00265DD0" w:rsidRDefault="00265DD0" w:rsidP="00265DD0">
      <w:p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Seven Pillars for Lifelong Growth</w:t>
      </w:r>
    </w:p>
    <w:p w14:paraId="7E1569EE" w14:textId="77777777" w:rsidR="00265DD0" w:rsidRPr="00265DD0" w:rsidRDefault="00265DD0" w:rsidP="00265DD0">
      <w:pPr>
        <w:spacing w:after="120" w:line="240" w:lineRule="auto"/>
        <w:jc w:val="both"/>
        <w:rPr>
          <w:sz w:val="24"/>
          <w:szCs w:val="22"/>
        </w:rPr>
      </w:pPr>
      <w:r w:rsidRPr="00265DD0">
        <w:rPr>
          <w:sz w:val="24"/>
          <w:szCs w:val="22"/>
        </w:rPr>
        <w:t>Personal development skills empower individuals to evolve, adapt, and thrive in all facets of life. Here’s how seven core competencies foster self-mastery:</w:t>
      </w:r>
    </w:p>
    <w:p w14:paraId="168DDC2E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Communication</w:t>
      </w:r>
      <w:r w:rsidRPr="00265DD0">
        <w:rPr>
          <w:sz w:val="24"/>
          <w:szCs w:val="22"/>
        </w:rPr>
        <w:t>: Expressing ideas clearly and listening actively strengthens relationships, resolves conflicts, and builds influence in personal and professional settings.</w:t>
      </w:r>
    </w:p>
    <w:p w14:paraId="5B449FE9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Self-Awareness</w:t>
      </w:r>
      <w:r w:rsidRPr="00265DD0">
        <w:rPr>
          <w:sz w:val="24"/>
          <w:szCs w:val="22"/>
        </w:rPr>
        <w:t>: Understanding your values, strengths, and triggers fosters authenticity, aligns actions with purpose, and minimizes self-sabotage.</w:t>
      </w:r>
    </w:p>
    <w:p w14:paraId="72B78742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Emotional Intelligence</w:t>
      </w:r>
      <w:r w:rsidRPr="00265DD0">
        <w:rPr>
          <w:sz w:val="24"/>
          <w:szCs w:val="22"/>
        </w:rPr>
        <w:t>: Managing emotions and empathizing with others enhances decision-making, reduces stress, and nurtures meaningful connections.</w:t>
      </w:r>
    </w:p>
    <w:p w14:paraId="05CCD21C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Growth Mindset</w:t>
      </w:r>
      <w:r w:rsidRPr="00265DD0">
        <w:rPr>
          <w:sz w:val="24"/>
          <w:szCs w:val="22"/>
        </w:rPr>
        <w:t>: Viewing challenges as opportunities to learn cultivates resilience, creativity, and a hunger for continuous improvement.</w:t>
      </w:r>
    </w:p>
    <w:p w14:paraId="1DA53BA3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Resilience</w:t>
      </w:r>
      <w:r w:rsidRPr="00265DD0">
        <w:rPr>
          <w:sz w:val="24"/>
          <w:szCs w:val="22"/>
        </w:rPr>
        <w:t>: Bouncing back from adversity with adaptability and optimism builds mental fortitude and sustains progress through life’s ups and downs.</w:t>
      </w:r>
    </w:p>
    <w:p w14:paraId="66EDB048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Time Management</w:t>
      </w:r>
      <w:r w:rsidRPr="00265DD0">
        <w:rPr>
          <w:sz w:val="24"/>
          <w:szCs w:val="22"/>
        </w:rPr>
        <w:t>: Prioritizing tasks, setting boundaries, and balancing commitments boosts productivity while safeguarding well-being.</w:t>
      </w:r>
    </w:p>
    <w:p w14:paraId="4790B2B7" w14:textId="77777777" w:rsidR="00177BB4" w:rsidRPr="00265DD0" w:rsidRDefault="00265DD0" w:rsidP="00265DD0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2"/>
        </w:rPr>
      </w:pPr>
      <w:r w:rsidRPr="00265DD0">
        <w:rPr>
          <w:b/>
          <w:bCs/>
          <w:sz w:val="24"/>
          <w:szCs w:val="22"/>
        </w:rPr>
        <w:t>Goal Setting &amp; Achievement</w:t>
      </w:r>
      <w:r w:rsidRPr="00265DD0">
        <w:rPr>
          <w:sz w:val="24"/>
          <w:szCs w:val="22"/>
        </w:rPr>
        <w:t>: Defining clear, actionable objectives with measurable milestones turns aspirations into tangible outcomes, fueling motivation and confidence.</w:t>
      </w:r>
    </w:p>
    <w:p w14:paraId="46A29A43" w14:textId="2963F2CF" w:rsidR="0030097E" w:rsidRPr="00265DD0" w:rsidRDefault="00265DD0" w:rsidP="00265DD0">
      <w:pPr>
        <w:spacing w:after="120" w:line="240" w:lineRule="auto"/>
        <w:jc w:val="both"/>
        <w:rPr>
          <w:sz w:val="24"/>
          <w:szCs w:val="22"/>
        </w:rPr>
      </w:pPr>
      <w:r w:rsidRPr="00265DD0">
        <w:rPr>
          <w:sz w:val="24"/>
          <w:szCs w:val="22"/>
        </w:rPr>
        <w:t>Together, these skills create a roadmap for intentional living. By honing them, individuals unlock greater self-confidence, fulfillment, and the ability to navigate change with clarity. Whether pursuing career advancement, healthier relationships, or inner peace, personal development skills are the foundation of a purposeful, empowered life.</w:t>
      </w:r>
    </w:p>
    <w:sectPr w:rsidR="0030097E" w:rsidRPr="0026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6087E"/>
    <w:multiLevelType w:val="hybridMultilevel"/>
    <w:tmpl w:val="F4481B60"/>
    <w:lvl w:ilvl="0" w:tplc="AF12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ACFF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B6A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8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44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CC7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6C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CA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F4F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54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D0"/>
    <w:rsid w:val="00177BB4"/>
    <w:rsid w:val="001B36DF"/>
    <w:rsid w:val="00265DD0"/>
    <w:rsid w:val="0030097E"/>
    <w:rsid w:val="0034402C"/>
    <w:rsid w:val="00921AE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6B79"/>
  <w15:chartTrackingRefBased/>
  <w15:docId w15:val="{D669BCB2-64C4-421B-818C-CB0A4EFB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9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3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6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7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3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2025-05-09T15:57:00Z</dcterms:created>
  <dcterms:modified xsi:type="dcterms:W3CDTF">2025-05-12T16:11:00Z</dcterms:modified>
</cp:coreProperties>
</file>