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413F" w14:textId="77777777" w:rsidR="003A679F" w:rsidRDefault="003A679F" w:rsidP="003A679F">
      <w:pPr>
        <w:spacing w:after="0" w:line="240" w:lineRule="auto"/>
        <w:rPr>
          <w:b/>
          <w:bCs/>
        </w:rPr>
      </w:pPr>
      <w:r w:rsidRPr="003A679F">
        <w:rPr>
          <w:b/>
          <w:bCs/>
        </w:rPr>
        <w:t>React.js &amp; JavaScript Advanced Scenarios</w:t>
      </w:r>
    </w:p>
    <w:p w14:paraId="0CA06F68" w14:textId="77777777" w:rsidR="00A42D03" w:rsidRDefault="00A42D03" w:rsidP="003A679F">
      <w:pPr>
        <w:spacing w:after="0" w:line="240" w:lineRule="auto"/>
        <w:rPr>
          <w:b/>
          <w:bCs/>
        </w:rPr>
      </w:pPr>
    </w:p>
    <w:p w14:paraId="564548D1" w14:textId="77777777" w:rsidR="00A42D03" w:rsidRDefault="00A42D03" w:rsidP="003A679F">
      <w:pPr>
        <w:spacing w:after="0" w:line="240" w:lineRule="auto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3028"/>
        <w:gridCol w:w="7375"/>
      </w:tblGrid>
      <w:tr w:rsidR="00A42D03" w:rsidRPr="00A42D03" w14:paraId="7B683A44" w14:textId="77777777" w:rsidTr="00A42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C2866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F6B2C2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234B749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Sample Answer</w:t>
            </w:r>
          </w:p>
        </w:tc>
      </w:tr>
      <w:tr w:rsidR="00A42D03" w:rsidRPr="00A42D03" w14:paraId="556D43FA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3F3B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D6B672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How would you design state management for a large-scale React app?</w:t>
            </w:r>
          </w:p>
        </w:tc>
        <w:tc>
          <w:tcPr>
            <w:tcW w:w="0" w:type="auto"/>
            <w:vAlign w:val="center"/>
            <w:hideMark/>
          </w:tcPr>
          <w:p w14:paraId="4821D821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Use local state for component-specific data, lift shared state, and use Redux/Context/Zustand for global state. Normalize deeply nested data to avoid complex updates. </w:t>
            </w:r>
            <w:r w:rsidRPr="00A42D03">
              <w:br/>
              <w:t>Snippet: const [user, setUser] = useState({});</w:t>
            </w:r>
          </w:p>
        </w:tc>
      </w:tr>
      <w:tr w:rsidR="00A42D03" w:rsidRPr="00A42D03" w14:paraId="1F30988A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B8E4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22F253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How would you normalize deeply nested API responses?</w:t>
            </w:r>
          </w:p>
        </w:tc>
        <w:tc>
          <w:tcPr>
            <w:tcW w:w="0" w:type="auto"/>
            <w:vAlign w:val="center"/>
            <w:hideMark/>
          </w:tcPr>
          <w:p w14:paraId="24B7186B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Flatten nested objects into entities, store IDs instead of nested objects. Easier updates and state consistency. </w:t>
            </w:r>
            <w:r w:rsidRPr="00A42D03">
              <w:br/>
              <w:t>Snippet: const users = data.map(u =&gt; ({id: u.id, name: u.name}));</w:t>
            </w:r>
          </w:p>
        </w:tc>
      </w:tr>
      <w:tr w:rsidR="00A42D03" w:rsidRPr="00A42D03" w14:paraId="26C97196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AD8B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0664F2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Compare Context API, Redux, Zustand, Recoil.</w:t>
            </w:r>
          </w:p>
        </w:tc>
        <w:tc>
          <w:tcPr>
            <w:tcW w:w="0" w:type="auto"/>
            <w:vAlign w:val="center"/>
            <w:hideMark/>
          </w:tcPr>
          <w:p w14:paraId="175B5B47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Context: simple global state; Redux: predictable large state; Zustand: lightweight; Recoil: dependent state management. </w:t>
            </w:r>
            <w:r w:rsidRPr="00A42D03">
              <w:br/>
              <w:t>Snippet: const ThemeContext = createContext();</w:t>
            </w:r>
          </w:p>
        </w:tc>
      </w:tr>
      <w:tr w:rsidR="00A42D03" w:rsidRPr="00A42D03" w14:paraId="1EE598C0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4336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7A3F8B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Design a dynamic form builder based on JSON.</w:t>
            </w:r>
          </w:p>
        </w:tc>
        <w:tc>
          <w:tcPr>
            <w:tcW w:w="0" w:type="auto"/>
            <w:vAlign w:val="center"/>
            <w:hideMark/>
          </w:tcPr>
          <w:p w14:paraId="68E47190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Generate fields dynamically; use useReducer or keyed state; centralize validation with Yup or custom logic. </w:t>
            </w:r>
            <w:r w:rsidRPr="00A42D03">
              <w:br/>
              <w:t>Snippet: fields.map(f =&gt; &lt;FormField key={f.name} {...f} /&gt;)</w:t>
            </w:r>
          </w:p>
        </w:tc>
      </w:tr>
      <w:tr w:rsidR="00A42D03" w:rsidRPr="00A42D03" w14:paraId="08C6D94B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C5C1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AC6C4E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How would you create a reusable modal/tooltip?</w:t>
            </w:r>
          </w:p>
        </w:tc>
        <w:tc>
          <w:tcPr>
            <w:tcW w:w="0" w:type="auto"/>
            <w:vAlign w:val="center"/>
            <w:hideMark/>
          </w:tcPr>
          <w:p w14:paraId="24C3DB75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Receive content via props; use portal; control visibility via parent state or context. </w:t>
            </w:r>
            <w:r w:rsidRPr="00A42D03">
              <w:br/>
              <w:t>Snippet: &lt;Modal open={isOpen} onClose={closeModal}&gt;Hello&lt;/Modal&gt;</w:t>
            </w:r>
          </w:p>
        </w:tc>
      </w:tr>
      <w:tr w:rsidR="00A42D03" w:rsidRPr="00A42D03" w14:paraId="1D2BB219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D827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933C11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Explain compound components (Tabs/Accordion).</w:t>
            </w:r>
          </w:p>
        </w:tc>
        <w:tc>
          <w:tcPr>
            <w:tcW w:w="0" w:type="auto"/>
            <w:vAlign w:val="center"/>
            <w:hideMark/>
          </w:tcPr>
          <w:p w14:paraId="5774213B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Parent manages active state; children consume state via context; allows flexible composition. </w:t>
            </w:r>
            <w:r w:rsidRPr="00A42D03">
              <w:br/>
              <w:t>Snippet: &lt;Tabs&gt;&lt;Tab label="A"&gt;...&lt;/Tab&gt;&lt;/Tabs&gt;</w:t>
            </w:r>
          </w:p>
        </w:tc>
      </w:tr>
      <w:tr w:rsidR="00A42D03" w:rsidRPr="00A42D03" w14:paraId="51E6A7AA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1E82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0B2842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How would you optimize rendering for a large list?</w:t>
            </w:r>
          </w:p>
        </w:tc>
        <w:tc>
          <w:tcPr>
            <w:tcW w:w="0" w:type="auto"/>
            <w:vAlign w:val="center"/>
            <w:hideMark/>
          </w:tcPr>
          <w:p w14:paraId="1C144D50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Use virtualization (react-window), memoize components, lazy-load heavy children. </w:t>
            </w:r>
            <w:r w:rsidRPr="00A42D03">
              <w:br/>
              <w:t>Snippet: &lt;FixedSizeList itemCount={10000} itemSize={35} /&gt;</w:t>
            </w:r>
          </w:p>
        </w:tc>
      </w:tr>
      <w:tr w:rsidR="00A42D03" w:rsidRPr="00A42D03" w14:paraId="0C663624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080A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3034F5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Explain React.memo, useMemo, useCallback.</w:t>
            </w:r>
          </w:p>
        </w:tc>
        <w:tc>
          <w:tcPr>
            <w:tcW w:w="0" w:type="auto"/>
            <w:vAlign w:val="center"/>
            <w:hideMark/>
          </w:tcPr>
          <w:p w14:paraId="066C863B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React.memo: memoizes component; useMemo: memoizes expensive calculations; useCallback: memoizes functions to avoid re-renders. </w:t>
            </w:r>
            <w:r w:rsidRPr="00A42D03">
              <w:br/>
              <w:t>Snippet: const memoComp = React.memo(MyComponent);</w:t>
            </w:r>
          </w:p>
        </w:tc>
      </w:tr>
      <w:tr w:rsidR="00A42D03" w:rsidRPr="00A42D03" w14:paraId="550F6344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B91A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C4F2DD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How do you prevent unnecessary re-renders with context?</w:t>
            </w:r>
          </w:p>
        </w:tc>
        <w:tc>
          <w:tcPr>
            <w:tcW w:w="0" w:type="auto"/>
            <w:vAlign w:val="center"/>
            <w:hideMark/>
          </w:tcPr>
          <w:p w14:paraId="4AA5C8A6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Split context into smaller pieces, memoize values, avoid large objects/arrays in context directly. </w:t>
            </w:r>
            <w:r w:rsidRPr="00A42D03">
              <w:br/>
              <w:t>Snippet: const value = useMemo(() =&gt; ({theme}), [theme]);</w:t>
            </w:r>
          </w:p>
        </w:tc>
      </w:tr>
      <w:tr w:rsidR="00A42D03" w:rsidRPr="00A42D03" w14:paraId="74ECF070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152C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192148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Fetching multiple APIs and combining results?</w:t>
            </w:r>
          </w:p>
        </w:tc>
        <w:tc>
          <w:tcPr>
            <w:tcW w:w="0" w:type="auto"/>
            <w:vAlign w:val="center"/>
            <w:hideMark/>
          </w:tcPr>
          <w:p w14:paraId="561EC15D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Use Promise.all/allSettled, combine results, manage loading/error centrally. </w:t>
            </w:r>
            <w:r w:rsidRPr="00A42D03">
              <w:br/>
              <w:t>Snippet: const [a, b] = await Promise.all([fetchA(), fetchB()]);</w:t>
            </w:r>
          </w:p>
        </w:tc>
      </w:tr>
      <w:tr w:rsidR="00A42D03" w:rsidRPr="00A42D03" w14:paraId="5D1B968D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E8DB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81F041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How to cancel async requests on component unmount?</w:t>
            </w:r>
          </w:p>
        </w:tc>
        <w:tc>
          <w:tcPr>
            <w:tcW w:w="0" w:type="auto"/>
            <w:vAlign w:val="center"/>
            <w:hideMark/>
          </w:tcPr>
          <w:p w14:paraId="78EAA728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Use AbortController for fetch requests; clean up in useEffect return. </w:t>
            </w:r>
            <w:r w:rsidRPr="00A42D03">
              <w:br/>
              <w:t>Snippet: const controller = new AbortController(); fetch(url, {signal: controller.signal});</w:t>
            </w:r>
          </w:p>
        </w:tc>
      </w:tr>
      <w:tr w:rsidR="00A42D03" w:rsidRPr="00A42D03" w14:paraId="5D2976EC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8428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B99958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How would you design a custom hook for data fetching?</w:t>
            </w:r>
          </w:p>
        </w:tc>
        <w:tc>
          <w:tcPr>
            <w:tcW w:w="0" w:type="auto"/>
            <w:vAlign w:val="center"/>
            <w:hideMark/>
          </w:tcPr>
          <w:p w14:paraId="1C3CA242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Encapsulate fetch logic, return {data, loading, error}, optionally implement caching. </w:t>
            </w:r>
            <w:r w:rsidRPr="00A42D03">
              <w:br/>
              <w:t>Snippet: function useFetch(url){ ... }</w:t>
            </w:r>
          </w:p>
        </w:tc>
      </w:tr>
      <w:tr w:rsidR="00A42D03" w:rsidRPr="00A42D03" w14:paraId="082D046B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1760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FC176F8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Implement a debounced search input.</w:t>
            </w:r>
          </w:p>
        </w:tc>
        <w:tc>
          <w:tcPr>
            <w:tcW w:w="0" w:type="auto"/>
            <w:vAlign w:val="center"/>
            <w:hideMark/>
          </w:tcPr>
          <w:p w14:paraId="6BFDF1AA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Use lodash.debounce or custom debounce; cancel previous requests; memoize handler. </w:t>
            </w:r>
            <w:r w:rsidRPr="00A42D03">
              <w:br/>
              <w:t>Snippet: const handleSearch = useCallback(debounce(searchFn, 300), []);</w:t>
            </w:r>
          </w:p>
        </w:tc>
      </w:tr>
      <w:tr w:rsidR="00A42D03" w:rsidRPr="00A42D03" w14:paraId="7693AD30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2183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85719C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Handling complex drag-and-drop interactions?</w:t>
            </w:r>
          </w:p>
        </w:tc>
        <w:tc>
          <w:tcPr>
            <w:tcW w:w="0" w:type="auto"/>
            <w:vAlign w:val="center"/>
            <w:hideMark/>
          </w:tcPr>
          <w:p w14:paraId="6F645166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Use react-dnd or HTML5 API; maintain drag state; handle drop/reorder logic. </w:t>
            </w:r>
            <w:r w:rsidRPr="00A42D03">
              <w:br/>
              <w:t>Snippet: &lt;DndProvider&gt;&lt;DraggableItem /&gt;&lt;/DndProvider&gt;</w:t>
            </w:r>
          </w:p>
        </w:tc>
      </w:tr>
      <w:tr w:rsidR="00A42D03" w:rsidRPr="00A42D03" w14:paraId="4959E73A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0373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35913BE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HOCs vs Render Props vs Hooks?</w:t>
            </w:r>
          </w:p>
        </w:tc>
        <w:tc>
          <w:tcPr>
            <w:tcW w:w="0" w:type="auto"/>
            <w:vAlign w:val="center"/>
            <w:hideMark/>
          </w:tcPr>
          <w:p w14:paraId="2B572602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HOC: wraps components; Render Props: passes function for rendering; Hooks: reusable logic in functional components. Hooks preferred today. </w:t>
            </w:r>
            <w:r w:rsidRPr="00A42D03">
              <w:br/>
              <w:t>Snippet: const withAuth = Component =&gt; props =&gt; &lt;Component {...props} /&gt;;</w:t>
            </w:r>
          </w:p>
        </w:tc>
      </w:tr>
      <w:tr w:rsidR="00A42D03" w:rsidRPr="00A42D03" w14:paraId="0AF5908D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875F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73DFF2E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Controlled vs uncontrolled components?</w:t>
            </w:r>
          </w:p>
        </w:tc>
        <w:tc>
          <w:tcPr>
            <w:tcW w:w="0" w:type="auto"/>
            <w:vAlign w:val="center"/>
            <w:hideMark/>
          </w:tcPr>
          <w:p w14:paraId="20738658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Controlled: parent manages value (preferred for validation); Uncontrolled: DOM manages state via ref. </w:t>
            </w:r>
            <w:r w:rsidRPr="00A42D03">
              <w:br/>
              <w:t>Snippet: &lt;input value={val} onChange={setVal} /&gt;</w:t>
            </w:r>
          </w:p>
        </w:tc>
      </w:tr>
      <w:tr w:rsidR="00A42D03" w:rsidRPr="00A42D03" w14:paraId="280AD258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15A4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4FC5F2B1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State reducer pattern usage?</w:t>
            </w:r>
          </w:p>
        </w:tc>
        <w:tc>
          <w:tcPr>
            <w:tcW w:w="0" w:type="auto"/>
            <w:vAlign w:val="center"/>
            <w:hideMark/>
          </w:tcPr>
          <w:p w14:paraId="77FC6064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Use useReducer for complex state; parent can override behavior; example: Select dropdown. </w:t>
            </w:r>
            <w:r w:rsidRPr="00A42D03">
              <w:br/>
              <w:t>Snippet: const [state, dispatch] = useReducer(reducer, initialState);</w:t>
            </w:r>
          </w:p>
        </w:tc>
      </w:tr>
      <w:tr w:rsidR="00A42D03" w:rsidRPr="00A42D03" w14:paraId="42C6F7C0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30BE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73EBA65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Difference between microtasks and macrotasks?</w:t>
            </w:r>
          </w:p>
        </w:tc>
        <w:tc>
          <w:tcPr>
            <w:tcW w:w="0" w:type="auto"/>
            <w:vAlign w:val="center"/>
            <w:hideMark/>
          </w:tcPr>
          <w:p w14:paraId="6C819892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Microtasks (Promise.then) run after current stack but before next render; macrotasks (setTimeout) run later; affects React updates. </w:t>
            </w:r>
            <w:r w:rsidRPr="00A42D03">
              <w:br/>
              <w:t>Snippet: Promise.resolve().then(()=&gt;console.log('micro')); setTimeout(()=&gt;console.log('macro'),0);</w:t>
            </w:r>
          </w:p>
        </w:tc>
      </w:tr>
      <w:tr w:rsidR="00A42D03" w:rsidRPr="00A42D03" w14:paraId="43EFCE60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4B00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0193F6D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Prevent memory leaks in React?</w:t>
            </w:r>
          </w:p>
        </w:tc>
        <w:tc>
          <w:tcPr>
            <w:tcW w:w="0" w:type="auto"/>
            <w:vAlign w:val="center"/>
            <w:hideMark/>
          </w:tcPr>
          <w:p w14:paraId="23A31F2D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Cleanup timers, subscriptions, async calls in useEffect cleanup; cancel requests on unmount. </w:t>
            </w:r>
            <w:r w:rsidRPr="00A42D03">
              <w:br/>
              <w:t>Snippet: useEffect(()=&gt;{ const id=setInterval(...); return ()=&gt;clearInterval(id); },[])</w:t>
            </w:r>
          </w:p>
        </w:tc>
      </w:tr>
      <w:tr w:rsidR="00A42D03" w:rsidRPr="00A42D03" w14:paraId="28E6B4CA" w14:textId="77777777" w:rsidTr="00A42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0839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1C15A43" w14:textId="77777777" w:rsidR="00A42D03" w:rsidRPr="00A42D03" w:rsidRDefault="00A42D03" w:rsidP="00A42D03">
            <w:pPr>
              <w:spacing w:after="0" w:line="240" w:lineRule="auto"/>
              <w:rPr>
                <w:b/>
                <w:bCs/>
              </w:rPr>
            </w:pPr>
            <w:r w:rsidRPr="00A42D03">
              <w:rPr>
                <w:b/>
                <w:bCs/>
              </w:rPr>
              <w:t>Closures causing unexpected behavior in loops?</w:t>
            </w:r>
          </w:p>
        </w:tc>
        <w:tc>
          <w:tcPr>
            <w:tcW w:w="0" w:type="auto"/>
            <w:vAlign w:val="center"/>
            <w:hideMark/>
          </w:tcPr>
          <w:p w14:paraId="41B070DD" w14:textId="77777777" w:rsidR="00A42D03" w:rsidRPr="00A42D03" w:rsidRDefault="00A42D03" w:rsidP="00A42D03">
            <w:pPr>
              <w:spacing w:after="0" w:line="240" w:lineRule="auto"/>
            </w:pPr>
            <w:r w:rsidRPr="00A42D03">
              <w:t xml:space="preserve">Use let in loops instead of var; closures capture last value otherwise. </w:t>
            </w:r>
            <w:r w:rsidRPr="00A42D03">
              <w:br/>
              <w:t>Snippet: for(let i=0;i&lt;3;i++){ setTimeout(()=&gt;console.log(i),0); }</w:t>
            </w:r>
          </w:p>
        </w:tc>
      </w:tr>
    </w:tbl>
    <w:p w14:paraId="1C042E11" w14:textId="659F82FB" w:rsidR="00A47D60" w:rsidRDefault="00A42D03" w:rsidP="003A679F">
      <w:pPr>
        <w:spacing w:after="0" w:line="240" w:lineRule="auto"/>
        <w:rPr>
          <w:b/>
          <w:bCs/>
        </w:rPr>
      </w:pPr>
      <w:r>
        <w:rPr>
          <w:b/>
          <w:bCs/>
        </w:rPr>
        <w:pict w14:anchorId="66B26A29">
          <v:rect id="_x0000_i1157" style="width:0;height:1.5pt" o:hralign="center" o:hrstd="t" o:hr="t" fillcolor="#a0a0a0" stroked="f"/>
        </w:pict>
      </w:r>
    </w:p>
    <w:p w14:paraId="46B13A90" w14:textId="77777777" w:rsidR="007C243D" w:rsidRDefault="007C243D" w:rsidP="003A679F">
      <w:pPr>
        <w:spacing w:after="0" w:line="240" w:lineRule="auto"/>
        <w:rPr>
          <w:b/>
          <w:bCs/>
        </w:rPr>
      </w:pPr>
    </w:p>
    <w:p w14:paraId="4A8685C4" w14:textId="71182786" w:rsidR="003A679F" w:rsidRPr="003A679F" w:rsidRDefault="003A679F" w:rsidP="003A679F">
      <w:pPr>
        <w:spacing w:after="0" w:line="240" w:lineRule="auto"/>
        <w:rPr>
          <w:b/>
          <w:bCs/>
        </w:rPr>
      </w:pPr>
      <w:r w:rsidRPr="003A679F">
        <w:rPr>
          <w:b/>
          <w:bCs/>
        </w:rPr>
        <w:t>Cloud Infrastructure &amp; Deployment</w:t>
      </w:r>
    </w:p>
    <w:p w14:paraId="25C69522" w14:textId="77777777" w:rsidR="003A679F" w:rsidRPr="003A679F" w:rsidRDefault="003A679F" w:rsidP="003A679F">
      <w:pPr>
        <w:spacing w:after="0" w:line="240" w:lineRule="auto"/>
      </w:pPr>
      <w:r w:rsidRPr="003A679F">
        <w:rPr>
          <w:b/>
          <w:bCs/>
        </w:rPr>
        <w:t>Q1: Explain the differences between AWS EC2, ECS, and EKS. When would you use each in a microservices architecture?</w:t>
      </w:r>
      <w:r w:rsidRPr="003A679F">
        <w:br/>
      </w:r>
      <w:r w:rsidRPr="003A679F">
        <w:rPr>
          <w:b/>
          <w:bCs/>
        </w:rPr>
        <w:t>A1:</w:t>
      </w:r>
    </w:p>
    <w:p w14:paraId="4E540687" w14:textId="77777777" w:rsidR="003A679F" w:rsidRPr="003A679F" w:rsidRDefault="003A679F" w:rsidP="003A679F">
      <w:pPr>
        <w:numPr>
          <w:ilvl w:val="0"/>
          <w:numId w:val="13"/>
        </w:numPr>
        <w:spacing w:after="0" w:line="240" w:lineRule="auto"/>
      </w:pPr>
      <w:r w:rsidRPr="003A679F">
        <w:rPr>
          <w:b/>
          <w:bCs/>
        </w:rPr>
        <w:t>EC2 (Elastic Compute Cloud):</w:t>
      </w:r>
      <w:r w:rsidRPr="003A679F">
        <w:t xml:space="preserve"> Provides raw virtual machines (VMs) with full OS-level control. You manage scaling, patching, and deployment.</w:t>
      </w:r>
    </w:p>
    <w:p w14:paraId="088B4655" w14:textId="77777777" w:rsidR="003A679F" w:rsidRPr="003A679F" w:rsidRDefault="003A679F" w:rsidP="003A679F">
      <w:pPr>
        <w:numPr>
          <w:ilvl w:val="1"/>
          <w:numId w:val="13"/>
        </w:numPr>
        <w:spacing w:after="0" w:line="240" w:lineRule="auto"/>
      </w:pPr>
      <w:r w:rsidRPr="003A679F">
        <w:rPr>
          <w:b/>
          <w:bCs/>
        </w:rPr>
        <w:t>Use case:</w:t>
      </w:r>
      <w:r w:rsidRPr="003A679F">
        <w:t xml:space="preserve"> When you need full control over the OS, custom software, or legacy applications not containerized.</w:t>
      </w:r>
    </w:p>
    <w:p w14:paraId="6215E3D3" w14:textId="77777777" w:rsidR="003A679F" w:rsidRPr="003A679F" w:rsidRDefault="003A679F" w:rsidP="003A679F">
      <w:pPr>
        <w:numPr>
          <w:ilvl w:val="0"/>
          <w:numId w:val="13"/>
        </w:numPr>
        <w:spacing w:after="0" w:line="240" w:lineRule="auto"/>
      </w:pPr>
      <w:r w:rsidRPr="003A679F">
        <w:rPr>
          <w:b/>
          <w:bCs/>
        </w:rPr>
        <w:t>ECS (Elastic Container Service):</w:t>
      </w:r>
      <w:r w:rsidRPr="003A679F">
        <w:t xml:space="preserve"> AWS-managed container orchestration service for running Docker containers. Can run on EC2 (self-managed instances) or Fargate (serverless).</w:t>
      </w:r>
    </w:p>
    <w:p w14:paraId="7CD1F149" w14:textId="77777777" w:rsidR="003A679F" w:rsidRPr="003A679F" w:rsidRDefault="003A679F" w:rsidP="003A679F">
      <w:pPr>
        <w:numPr>
          <w:ilvl w:val="1"/>
          <w:numId w:val="13"/>
        </w:numPr>
        <w:spacing w:after="0" w:line="240" w:lineRule="auto"/>
      </w:pPr>
      <w:r w:rsidRPr="003A679F">
        <w:rPr>
          <w:b/>
          <w:bCs/>
        </w:rPr>
        <w:t>Use case:</w:t>
      </w:r>
      <w:r w:rsidRPr="003A679F">
        <w:t xml:space="preserve"> When you want simpler container orchestration with deep AWS integration but don’t need full Kubernetes features.</w:t>
      </w:r>
    </w:p>
    <w:p w14:paraId="1D228358" w14:textId="77777777" w:rsidR="003A679F" w:rsidRPr="003A679F" w:rsidRDefault="003A679F" w:rsidP="003A679F">
      <w:pPr>
        <w:numPr>
          <w:ilvl w:val="0"/>
          <w:numId w:val="13"/>
        </w:numPr>
        <w:spacing w:after="0" w:line="240" w:lineRule="auto"/>
      </w:pPr>
      <w:r w:rsidRPr="003A679F">
        <w:rPr>
          <w:b/>
          <w:bCs/>
        </w:rPr>
        <w:t>EKS (Elastic Kubernetes Service):</w:t>
      </w:r>
      <w:r w:rsidRPr="003A679F">
        <w:t xml:space="preserve"> Fully managed Kubernetes cluster service on AWS. Provides advanced orchestration, scaling, and self-healing for complex microservices.</w:t>
      </w:r>
    </w:p>
    <w:p w14:paraId="50158A54" w14:textId="77777777" w:rsidR="003A679F" w:rsidRPr="003A679F" w:rsidRDefault="003A679F" w:rsidP="003A679F">
      <w:pPr>
        <w:numPr>
          <w:ilvl w:val="1"/>
          <w:numId w:val="13"/>
        </w:numPr>
        <w:spacing w:after="0" w:line="240" w:lineRule="auto"/>
      </w:pPr>
      <w:r w:rsidRPr="003A679F">
        <w:rPr>
          <w:b/>
          <w:bCs/>
        </w:rPr>
        <w:t>Use case:</w:t>
      </w:r>
      <w:r w:rsidRPr="003A679F">
        <w:t xml:space="preserve"> When you need full Kubernetes capabilities, multi-cloud portability, or complex microservices deployments requiring fine-grained control.</w:t>
      </w:r>
    </w:p>
    <w:p w14:paraId="65689DAB" w14:textId="77777777" w:rsidR="003A679F" w:rsidRPr="003A679F" w:rsidRDefault="007C243D" w:rsidP="003A679F">
      <w:pPr>
        <w:spacing w:after="0" w:line="240" w:lineRule="auto"/>
      </w:pPr>
      <w:r>
        <w:pict w14:anchorId="5184F063">
          <v:rect id="_x0000_i1043" style="width:0;height:1.5pt" o:hralign="center" o:hrstd="t" o:hr="t" fillcolor="#a0a0a0" stroked="f"/>
        </w:pict>
      </w:r>
    </w:p>
    <w:p w14:paraId="79758B33" w14:textId="77777777" w:rsidR="003A679F" w:rsidRPr="003A679F" w:rsidRDefault="003A679F" w:rsidP="003A679F">
      <w:pPr>
        <w:spacing w:after="0" w:line="240" w:lineRule="auto"/>
      </w:pPr>
      <w:r w:rsidRPr="003A679F">
        <w:rPr>
          <w:b/>
          <w:bCs/>
        </w:rPr>
        <w:t>Q2: How would you design a highly available and fault-tolerant cloud-based application? Describe key components.</w:t>
      </w:r>
      <w:r w:rsidRPr="003A679F">
        <w:br/>
      </w:r>
      <w:r w:rsidRPr="003A679F">
        <w:rPr>
          <w:b/>
          <w:bCs/>
        </w:rPr>
        <w:t>A2:</w:t>
      </w:r>
    </w:p>
    <w:p w14:paraId="2D6A1AD1" w14:textId="77777777" w:rsidR="003A679F" w:rsidRPr="003A679F" w:rsidRDefault="003A679F" w:rsidP="003A679F">
      <w:pPr>
        <w:numPr>
          <w:ilvl w:val="0"/>
          <w:numId w:val="14"/>
        </w:numPr>
        <w:spacing w:after="0" w:line="240" w:lineRule="auto"/>
      </w:pPr>
      <w:r w:rsidRPr="003A679F">
        <w:rPr>
          <w:b/>
          <w:bCs/>
        </w:rPr>
        <w:t>Compute:</w:t>
      </w:r>
      <w:r w:rsidRPr="003A679F">
        <w:t xml:space="preserve"> Use multiple instances across </w:t>
      </w:r>
      <w:r w:rsidRPr="003A679F">
        <w:rPr>
          <w:b/>
          <w:bCs/>
        </w:rPr>
        <w:t>multiple Availability Zones (AZs)</w:t>
      </w:r>
      <w:r w:rsidRPr="003A679F">
        <w:t xml:space="preserve"> (EC2, ECS, or EKS nodes).</w:t>
      </w:r>
    </w:p>
    <w:p w14:paraId="5A937DFE" w14:textId="77777777" w:rsidR="003A679F" w:rsidRPr="003A679F" w:rsidRDefault="003A679F" w:rsidP="003A679F">
      <w:pPr>
        <w:numPr>
          <w:ilvl w:val="0"/>
          <w:numId w:val="14"/>
        </w:numPr>
        <w:spacing w:after="0" w:line="240" w:lineRule="auto"/>
      </w:pPr>
      <w:r w:rsidRPr="003A679F">
        <w:rPr>
          <w:b/>
          <w:bCs/>
        </w:rPr>
        <w:t>Load Balancer:</w:t>
      </w:r>
      <w:r w:rsidRPr="003A679F">
        <w:t xml:space="preserve"> Use </w:t>
      </w:r>
      <w:r w:rsidRPr="003A679F">
        <w:rPr>
          <w:b/>
          <w:bCs/>
        </w:rPr>
        <w:t>ALB/NLB</w:t>
      </w:r>
      <w:r w:rsidRPr="003A679F">
        <w:t xml:space="preserve"> to distribute traffic across healthy instances.</w:t>
      </w:r>
    </w:p>
    <w:p w14:paraId="675570B5" w14:textId="77777777" w:rsidR="003A679F" w:rsidRPr="003A679F" w:rsidRDefault="003A679F" w:rsidP="003A679F">
      <w:pPr>
        <w:numPr>
          <w:ilvl w:val="0"/>
          <w:numId w:val="14"/>
        </w:numPr>
        <w:spacing w:after="0" w:line="240" w:lineRule="auto"/>
      </w:pPr>
      <w:r w:rsidRPr="003A679F">
        <w:rPr>
          <w:b/>
          <w:bCs/>
        </w:rPr>
        <w:t>Database:</w:t>
      </w:r>
      <w:r w:rsidRPr="003A679F">
        <w:t xml:space="preserve"> Use </w:t>
      </w:r>
      <w:r w:rsidRPr="003A679F">
        <w:rPr>
          <w:b/>
          <w:bCs/>
        </w:rPr>
        <w:t>multi-AZ, read replicas, or managed services</w:t>
      </w:r>
      <w:r w:rsidRPr="003A679F">
        <w:t xml:space="preserve"> (RDS Aurora, DynamoDB) for redundancy.</w:t>
      </w:r>
    </w:p>
    <w:p w14:paraId="53D1BE1F" w14:textId="77777777" w:rsidR="003A679F" w:rsidRPr="003A679F" w:rsidRDefault="003A679F" w:rsidP="003A679F">
      <w:pPr>
        <w:numPr>
          <w:ilvl w:val="0"/>
          <w:numId w:val="14"/>
        </w:numPr>
        <w:spacing w:after="0" w:line="240" w:lineRule="auto"/>
      </w:pPr>
      <w:r w:rsidRPr="003A679F">
        <w:rPr>
          <w:b/>
          <w:bCs/>
        </w:rPr>
        <w:t>Caching &amp; CDN:</w:t>
      </w:r>
      <w:r w:rsidRPr="003A679F">
        <w:t xml:space="preserve"> Use </w:t>
      </w:r>
      <w:r w:rsidRPr="003A679F">
        <w:rPr>
          <w:b/>
          <w:bCs/>
        </w:rPr>
        <w:t>Redis/ElastiCache</w:t>
      </w:r>
      <w:r w:rsidRPr="003A679F">
        <w:t xml:space="preserve"> and </w:t>
      </w:r>
      <w:r w:rsidRPr="003A679F">
        <w:rPr>
          <w:b/>
          <w:bCs/>
        </w:rPr>
        <w:t>CloudFront</w:t>
      </w:r>
      <w:r w:rsidRPr="003A679F">
        <w:t xml:space="preserve"> to reduce latency and load.</w:t>
      </w:r>
    </w:p>
    <w:p w14:paraId="30779A75" w14:textId="77777777" w:rsidR="003A679F" w:rsidRPr="003A679F" w:rsidRDefault="003A679F" w:rsidP="003A679F">
      <w:pPr>
        <w:numPr>
          <w:ilvl w:val="0"/>
          <w:numId w:val="14"/>
        </w:numPr>
        <w:spacing w:after="0" w:line="240" w:lineRule="auto"/>
      </w:pPr>
      <w:r w:rsidRPr="003A679F">
        <w:rPr>
          <w:b/>
          <w:bCs/>
        </w:rPr>
        <w:t>Storage:</w:t>
      </w:r>
      <w:r w:rsidRPr="003A679F">
        <w:t xml:space="preserve"> Use </w:t>
      </w:r>
      <w:r w:rsidRPr="003A679F">
        <w:rPr>
          <w:b/>
          <w:bCs/>
        </w:rPr>
        <w:t>S3 with versioning and lifecycle policies</w:t>
      </w:r>
      <w:r w:rsidRPr="003A679F">
        <w:t xml:space="preserve"> for durable storage.</w:t>
      </w:r>
    </w:p>
    <w:p w14:paraId="776D4342" w14:textId="77777777" w:rsidR="003A679F" w:rsidRPr="003A679F" w:rsidRDefault="003A679F" w:rsidP="003A679F">
      <w:pPr>
        <w:numPr>
          <w:ilvl w:val="0"/>
          <w:numId w:val="14"/>
        </w:numPr>
        <w:spacing w:after="0" w:line="240" w:lineRule="auto"/>
      </w:pPr>
      <w:r w:rsidRPr="003A679F">
        <w:rPr>
          <w:b/>
          <w:bCs/>
        </w:rPr>
        <w:t>Monitoring &amp; Alerts:</w:t>
      </w:r>
      <w:r w:rsidRPr="003A679F">
        <w:t xml:space="preserve"> Use </w:t>
      </w:r>
      <w:r w:rsidRPr="003A679F">
        <w:rPr>
          <w:b/>
          <w:bCs/>
        </w:rPr>
        <w:t>CloudWatch, CloudTrail, and SNS</w:t>
      </w:r>
      <w:r w:rsidRPr="003A679F">
        <w:t xml:space="preserve"> for observability and incident alerting.</w:t>
      </w:r>
    </w:p>
    <w:p w14:paraId="35BA2321" w14:textId="77777777" w:rsidR="003A679F" w:rsidRPr="003A679F" w:rsidRDefault="003A679F" w:rsidP="003A679F">
      <w:pPr>
        <w:numPr>
          <w:ilvl w:val="0"/>
          <w:numId w:val="14"/>
        </w:numPr>
        <w:spacing w:after="0" w:line="240" w:lineRule="auto"/>
      </w:pPr>
      <w:r w:rsidRPr="003A679F">
        <w:rPr>
          <w:b/>
          <w:bCs/>
        </w:rPr>
        <w:t>Auto-scaling:</w:t>
      </w:r>
      <w:r w:rsidRPr="003A679F">
        <w:t xml:space="preserve"> Enable </w:t>
      </w:r>
      <w:r w:rsidRPr="003A679F">
        <w:rPr>
          <w:b/>
          <w:bCs/>
        </w:rPr>
        <w:t>horizontal and vertical scaling</w:t>
      </w:r>
      <w:r w:rsidRPr="003A679F">
        <w:t xml:space="preserve"> for handling spikes.</w:t>
      </w:r>
    </w:p>
    <w:p w14:paraId="40E26F0C" w14:textId="77777777" w:rsidR="003A679F" w:rsidRPr="003A679F" w:rsidRDefault="003A679F" w:rsidP="003A679F">
      <w:pPr>
        <w:numPr>
          <w:ilvl w:val="0"/>
          <w:numId w:val="14"/>
        </w:numPr>
        <w:spacing w:after="0" w:line="240" w:lineRule="auto"/>
      </w:pPr>
      <w:r w:rsidRPr="003A679F">
        <w:rPr>
          <w:b/>
          <w:bCs/>
        </w:rPr>
        <w:t>Disaster Recovery:</w:t>
      </w:r>
      <w:r w:rsidRPr="003A679F">
        <w:t xml:space="preserve"> Implement </w:t>
      </w:r>
      <w:r w:rsidRPr="003A679F">
        <w:rPr>
          <w:b/>
          <w:bCs/>
        </w:rPr>
        <w:t>backup, snapshots, and cross-region replication</w:t>
      </w:r>
      <w:r w:rsidRPr="003A679F">
        <w:t>.</w:t>
      </w:r>
    </w:p>
    <w:p w14:paraId="49CAF2D4" w14:textId="77777777" w:rsidR="003A679F" w:rsidRPr="003A679F" w:rsidRDefault="007C243D" w:rsidP="003A679F">
      <w:pPr>
        <w:spacing w:after="0" w:line="240" w:lineRule="auto"/>
      </w:pPr>
      <w:r>
        <w:pict w14:anchorId="7406DEC1">
          <v:rect id="_x0000_i1044" style="width:0;height:1.5pt" o:hralign="center" o:hrstd="t" o:hr="t" fillcolor="#a0a0a0" stroked="f"/>
        </w:pict>
      </w:r>
    </w:p>
    <w:p w14:paraId="09D29632" w14:textId="77777777" w:rsidR="003A679F" w:rsidRPr="003A679F" w:rsidRDefault="003A679F" w:rsidP="003A679F">
      <w:pPr>
        <w:spacing w:after="0" w:line="240" w:lineRule="auto"/>
      </w:pPr>
      <w:r w:rsidRPr="003A679F">
        <w:rPr>
          <w:b/>
          <w:bCs/>
        </w:rPr>
        <w:t>Q3: What are blue-green and canary deployment strategies? How would you implement them in AWS or a containerized environment?</w:t>
      </w:r>
      <w:r w:rsidRPr="003A679F">
        <w:br/>
      </w:r>
      <w:r w:rsidRPr="003A679F">
        <w:rPr>
          <w:b/>
          <w:bCs/>
        </w:rPr>
        <w:t>A3:</w:t>
      </w:r>
    </w:p>
    <w:p w14:paraId="6ED8B435" w14:textId="77777777" w:rsidR="003A679F" w:rsidRPr="003A679F" w:rsidRDefault="003A679F" w:rsidP="003A679F">
      <w:pPr>
        <w:numPr>
          <w:ilvl w:val="0"/>
          <w:numId w:val="15"/>
        </w:numPr>
        <w:spacing w:after="0" w:line="240" w:lineRule="auto"/>
      </w:pPr>
      <w:r w:rsidRPr="003A679F">
        <w:rPr>
          <w:b/>
          <w:bCs/>
        </w:rPr>
        <w:t>Blue-Green Deployment:</w:t>
      </w:r>
    </w:p>
    <w:p w14:paraId="0A86505D" w14:textId="77777777" w:rsidR="003A679F" w:rsidRPr="003A679F" w:rsidRDefault="003A679F" w:rsidP="003A679F">
      <w:pPr>
        <w:numPr>
          <w:ilvl w:val="1"/>
          <w:numId w:val="15"/>
        </w:numPr>
        <w:spacing w:after="0" w:line="240" w:lineRule="auto"/>
      </w:pPr>
      <w:r w:rsidRPr="003A679F">
        <w:t>Run two identical environments (Blue = current, Green = new). Switch traffic from Blue → Green once Green is validated.</w:t>
      </w:r>
    </w:p>
    <w:p w14:paraId="5DC5C40B" w14:textId="77777777" w:rsidR="003A679F" w:rsidRPr="003A679F" w:rsidRDefault="003A679F" w:rsidP="003A679F">
      <w:pPr>
        <w:numPr>
          <w:ilvl w:val="1"/>
          <w:numId w:val="15"/>
        </w:numPr>
        <w:spacing w:after="0" w:line="240" w:lineRule="auto"/>
      </w:pPr>
      <w:r w:rsidRPr="003A679F">
        <w:rPr>
          <w:b/>
          <w:bCs/>
        </w:rPr>
        <w:t>AWS Implementation:</w:t>
      </w:r>
      <w:r w:rsidRPr="003A679F">
        <w:t xml:space="preserve"> Use </w:t>
      </w:r>
      <w:r w:rsidRPr="003A679F">
        <w:rPr>
          <w:b/>
          <w:bCs/>
        </w:rPr>
        <w:t>ALB Target Groups</w:t>
      </w:r>
      <w:r w:rsidRPr="003A679F">
        <w:t xml:space="preserve"> or </w:t>
      </w:r>
      <w:r w:rsidRPr="003A679F">
        <w:rPr>
          <w:b/>
          <w:bCs/>
        </w:rPr>
        <w:t>Route 53 weighted routing</w:t>
      </w:r>
      <w:r w:rsidRPr="003A679F">
        <w:t>. In ECS/EKS, deploy a new task set or namespace.</w:t>
      </w:r>
    </w:p>
    <w:p w14:paraId="06FEC60C" w14:textId="77777777" w:rsidR="003A679F" w:rsidRPr="003A679F" w:rsidRDefault="003A679F" w:rsidP="003A679F">
      <w:pPr>
        <w:numPr>
          <w:ilvl w:val="0"/>
          <w:numId w:val="15"/>
        </w:numPr>
        <w:spacing w:after="0" w:line="240" w:lineRule="auto"/>
      </w:pPr>
      <w:r w:rsidRPr="003A679F">
        <w:rPr>
          <w:b/>
          <w:bCs/>
        </w:rPr>
        <w:t>Canary Deployment:</w:t>
      </w:r>
    </w:p>
    <w:p w14:paraId="77006AFC" w14:textId="77777777" w:rsidR="003A679F" w:rsidRPr="003A679F" w:rsidRDefault="003A679F" w:rsidP="003A679F">
      <w:pPr>
        <w:numPr>
          <w:ilvl w:val="1"/>
          <w:numId w:val="15"/>
        </w:numPr>
        <w:spacing w:after="0" w:line="240" w:lineRule="auto"/>
      </w:pPr>
      <w:r w:rsidRPr="003A679F">
        <w:t>Gradually route a small percentage of traffic to the new version, monitor, then increase if stable.</w:t>
      </w:r>
    </w:p>
    <w:p w14:paraId="66154154" w14:textId="77777777" w:rsidR="003A679F" w:rsidRPr="003A679F" w:rsidRDefault="003A679F" w:rsidP="003A679F">
      <w:pPr>
        <w:numPr>
          <w:ilvl w:val="1"/>
          <w:numId w:val="15"/>
        </w:numPr>
        <w:spacing w:after="0" w:line="240" w:lineRule="auto"/>
      </w:pPr>
      <w:r w:rsidRPr="003A679F">
        <w:rPr>
          <w:b/>
          <w:bCs/>
        </w:rPr>
        <w:t>AWS Implementation:</w:t>
      </w:r>
      <w:r w:rsidRPr="003A679F">
        <w:t xml:space="preserve"> Use </w:t>
      </w:r>
      <w:r w:rsidRPr="003A679F">
        <w:rPr>
          <w:b/>
          <w:bCs/>
        </w:rPr>
        <w:t>ALB weighted target groups</w:t>
      </w:r>
      <w:r w:rsidRPr="003A679F">
        <w:t xml:space="preserve">, </w:t>
      </w:r>
      <w:r w:rsidRPr="003A679F">
        <w:rPr>
          <w:b/>
          <w:bCs/>
        </w:rPr>
        <w:t>App Mesh</w:t>
      </w:r>
      <w:r w:rsidRPr="003A679F">
        <w:t xml:space="preserve">, or </w:t>
      </w:r>
      <w:r w:rsidRPr="003A679F">
        <w:rPr>
          <w:b/>
          <w:bCs/>
        </w:rPr>
        <w:t>Kubernetes Deployment with maxSurge and maxUnavailable</w:t>
      </w:r>
      <w:r w:rsidRPr="003A679F">
        <w:t xml:space="preserve"> options.</w:t>
      </w:r>
    </w:p>
    <w:p w14:paraId="5878100D" w14:textId="77777777" w:rsidR="003A679F" w:rsidRPr="003A679F" w:rsidRDefault="007C243D" w:rsidP="003A679F">
      <w:pPr>
        <w:spacing w:after="0" w:line="240" w:lineRule="auto"/>
      </w:pPr>
      <w:r>
        <w:pict w14:anchorId="469C7551">
          <v:rect id="_x0000_i1045" style="width:0;height:1.5pt" o:hralign="center" o:hrstd="t" o:hr="t" fillcolor="#a0a0a0" stroked="f"/>
        </w:pict>
      </w:r>
    </w:p>
    <w:p w14:paraId="110CA914" w14:textId="77777777" w:rsidR="003A679F" w:rsidRPr="003A679F" w:rsidRDefault="003A679F" w:rsidP="003A679F">
      <w:pPr>
        <w:spacing w:after="0" w:line="240" w:lineRule="auto"/>
      </w:pPr>
      <w:r w:rsidRPr="003A679F">
        <w:rPr>
          <w:b/>
          <w:bCs/>
        </w:rPr>
        <w:lastRenderedPageBreak/>
        <w:t>Q4: How do you manage secrets and sensitive data in cloud deployments while ensuring security and compliance?</w:t>
      </w:r>
      <w:r w:rsidRPr="003A679F">
        <w:br/>
      </w:r>
      <w:r w:rsidRPr="003A679F">
        <w:rPr>
          <w:b/>
          <w:bCs/>
        </w:rPr>
        <w:t>A4:</w:t>
      </w:r>
    </w:p>
    <w:p w14:paraId="2DBF1C63" w14:textId="77777777" w:rsidR="003A679F" w:rsidRPr="003A679F" w:rsidRDefault="003A679F" w:rsidP="003A679F">
      <w:pPr>
        <w:numPr>
          <w:ilvl w:val="0"/>
          <w:numId w:val="16"/>
        </w:numPr>
        <w:spacing w:after="0" w:line="240" w:lineRule="auto"/>
      </w:pPr>
      <w:r w:rsidRPr="003A679F">
        <w:t xml:space="preserve">Use </w:t>
      </w:r>
      <w:r w:rsidRPr="003A679F">
        <w:rPr>
          <w:b/>
          <w:bCs/>
        </w:rPr>
        <w:t>AWS Secrets Manager</w:t>
      </w:r>
      <w:r w:rsidRPr="003A679F">
        <w:t xml:space="preserve"> or </w:t>
      </w:r>
      <w:r w:rsidRPr="003A679F">
        <w:rPr>
          <w:b/>
          <w:bCs/>
        </w:rPr>
        <w:t>AWS Systems Manager Parameter Store</w:t>
      </w:r>
      <w:r w:rsidRPr="003A679F">
        <w:t xml:space="preserve"> for secrets.</w:t>
      </w:r>
    </w:p>
    <w:p w14:paraId="17B0DDAE" w14:textId="77777777" w:rsidR="003A679F" w:rsidRPr="003A679F" w:rsidRDefault="003A679F" w:rsidP="003A679F">
      <w:pPr>
        <w:numPr>
          <w:ilvl w:val="0"/>
          <w:numId w:val="16"/>
        </w:numPr>
        <w:spacing w:after="0" w:line="240" w:lineRule="auto"/>
      </w:pPr>
      <w:r w:rsidRPr="003A679F">
        <w:t xml:space="preserve">Enable </w:t>
      </w:r>
      <w:r w:rsidRPr="003A679F">
        <w:rPr>
          <w:b/>
          <w:bCs/>
        </w:rPr>
        <w:t>encryption at rest (KMS)</w:t>
      </w:r>
      <w:r w:rsidRPr="003A679F">
        <w:t xml:space="preserve"> and </w:t>
      </w:r>
      <w:r w:rsidRPr="003A679F">
        <w:rPr>
          <w:b/>
          <w:bCs/>
        </w:rPr>
        <w:t>in transit (TLS)</w:t>
      </w:r>
      <w:r w:rsidRPr="003A679F">
        <w:t>.</w:t>
      </w:r>
    </w:p>
    <w:p w14:paraId="77351C46" w14:textId="77777777" w:rsidR="003A679F" w:rsidRPr="003A679F" w:rsidRDefault="003A679F" w:rsidP="003A679F">
      <w:pPr>
        <w:numPr>
          <w:ilvl w:val="0"/>
          <w:numId w:val="16"/>
        </w:numPr>
        <w:spacing w:after="0" w:line="240" w:lineRule="auto"/>
      </w:pPr>
      <w:r w:rsidRPr="003A679F">
        <w:t xml:space="preserve">Use </w:t>
      </w:r>
      <w:r w:rsidRPr="003A679F">
        <w:rPr>
          <w:b/>
          <w:bCs/>
        </w:rPr>
        <w:t>IAM roles and least privilege access</w:t>
      </w:r>
      <w:r w:rsidRPr="003A679F">
        <w:t xml:space="preserve"> for services and pods.</w:t>
      </w:r>
    </w:p>
    <w:p w14:paraId="4B8A8EE2" w14:textId="77777777" w:rsidR="003A679F" w:rsidRPr="003A679F" w:rsidRDefault="003A679F" w:rsidP="003A679F">
      <w:pPr>
        <w:numPr>
          <w:ilvl w:val="0"/>
          <w:numId w:val="16"/>
        </w:numPr>
        <w:spacing w:after="0" w:line="240" w:lineRule="auto"/>
      </w:pPr>
      <w:r w:rsidRPr="003A679F">
        <w:t xml:space="preserve">Implement </w:t>
      </w:r>
      <w:r w:rsidRPr="003A679F">
        <w:rPr>
          <w:b/>
          <w:bCs/>
        </w:rPr>
        <w:t>audit logging</w:t>
      </w:r>
      <w:r w:rsidRPr="003A679F">
        <w:t xml:space="preserve"> with CloudTrail.</w:t>
      </w:r>
    </w:p>
    <w:p w14:paraId="1D984BD8" w14:textId="77777777" w:rsidR="003A679F" w:rsidRPr="003A679F" w:rsidRDefault="003A679F" w:rsidP="003A679F">
      <w:pPr>
        <w:numPr>
          <w:ilvl w:val="0"/>
          <w:numId w:val="16"/>
        </w:numPr>
        <w:spacing w:after="0" w:line="240" w:lineRule="auto"/>
      </w:pPr>
      <w:r w:rsidRPr="003A679F">
        <w:t>Rotate secrets regularly and integrate with CI/CD pipelines for automated updates.</w:t>
      </w:r>
    </w:p>
    <w:p w14:paraId="76A26BD7" w14:textId="77777777" w:rsidR="003A679F" w:rsidRPr="003A679F" w:rsidRDefault="007C243D" w:rsidP="003A679F">
      <w:pPr>
        <w:spacing w:after="0" w:line="240" w:lineRule="auto"/>
      </w:pPr>
      <w:r>
        <w:pict w14:anchorId="7B4D9125">
          <v:rect id="_x0000_i1046" style="width:0;height:1.5pt" o:hralign="center" o:hrstd="t" o:hr="t" fillcolor="#a0a0a0" stroked="f"/>
        </w:pict>
      </w:r>
    </w:p>
    <w:p w14:paraId="50101728" w14:textId="77777777" w:rsidR="003A679F" w:rsidRPr="003A679F" w:rsidRDefault="003A679F" w:rsidP="003A679F">
      <w:pPr>
        <w:spacing w:after="0" w:line="240" w:lineRule="auto"/>
        <w:rPr>
          <w:b/>
          <w:bCs/>
        </w:rPr>
      </w:pPr>
      <w:r w:rsidRPr="003A679F">
        <w:rPr>
          <w:b/>
          <w:bCs/>
        </w:rPr>
        <w:t>Container Orchestration</w:t>
      </w:r>
    </w:p>
    <w:p w14:paraId="145543B5" w14:textId="77777777" w:rsidR="003A679F" w:rsidRPr="003A679F" w:rsidRDefault="003A679F" w:rsidP="003A679F">
      <w:pPr>
        <w:spacing w:after="0" w:line="240" w:lineRule="auto"/>
      </w:pPr>
      <w:r w:rsidRPr="003A679F">
        <w:rPr>
          <w:b/>
          <w:bCs/>
        </w:rPr>
        <w:t>Q5: Compare Docker Swarm, Kubernetes, and Nomad. Which scenarios are best suited for each?</w:t>
      </w:r>
      <w:r w:rsidRPr="003A679F">
        <w:br/>
      </w:r>
      <w:r w:rsidRPr="003A679F">
        <w:rPr>
          <w:b/>
          <w:bCs/>
        </w:rPr>
        <w:t>A5: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4554"/>
        <w:gridCol w:w="4865"/>
      </w:tblGrid>
      <w:tr w:rsidR="003A679F" w:rsidRPr="003A679F" w14:paraId="29E5D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338FE" w14:textId="77777777" w:rsidR="003A679F" w:rsidRPr="003A679F" w:rsidRDefault="003A679F" w:rsidP="003A679F">
            <w:pPr>
              <w:spacing w:after="0" w:line="240" w:lineRule="auto"/>
              <w:rPr>
                <w:b/>
                <w:bCs/>
              </w:rPr>
            </w:pPr>
            <w:r w:rsidRPr="003A679F">
              <w:rPr>
                <w:b/>
                <w:bCs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4A7E31A1" w14:textId="77777777" w:rsidR="003A679F" w:rsidRPr="003A679F" w:rsidRDefault="003A679F" w:rsidP="003A679F">
            <w:pPr>
              <w:spacing w:after="0" w:line="240" w:lineRule="auto"/>
              <w:rPr>
                <w:b/>
                <w:bCs/>
              </w:rPr>
            </w:pPr>
            <w:r w:rsidRPr="003A679F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642C0A8" w14:textId="77777777" w:rsidR="003A679F" w:rsidRPr="003A679F" w:rsidRDefault="003A679F" w:rsidP="003A679F">
            <w:pPr>
              <w:spacing w:after="0" w:line="240" w:lineRule="auto"/>
              <w:rPr>
                <w:b/>
                <w:bCs/>
              </w:rPr>
            </w:pPr>
            <w:r w:rsidRPr="003A679F">
              <w:rPr>
                <w:b/>
                <w:bCs/>
              </w:rPr>
              <w:t>Use Cases</w:t>
            </w:r>
          </w:p>
        </w:tc>
      </w:tr>
      <w:tr w:rsidR="003A679F" w:rsidRPr="003A679F" w14:paraId="371DC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418E" w14:textId="77777777" w:rsidR="003A679F" w:rsidRPr="003A679F" w:rsidRDefault="003A679F" w:rsidP="003A679F">
            <w:pPr>
              <w:spacing w:after="0" w:line="240" w:lineRule="auto"/>
            </w:pPr>
            <w:r w:rsidRPr="003A679F">
              <w:rPr>
                <w:b/>
                <w:bCs/>
              </w:rPr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15E8DE33" w14:textId="77777777" w:rsidR="003A679F" w:rsidRPr="003A679F" w:rsidRDefault="003A679F" w:rsidP="003A679F">
            <w:pPr>
              <w:spacing w:after="0" w:line="240" w:lineRule="auto"/>
            </w:pPr>
            <w:r w:rsidRPr="003A679F">
              <w:t>Simple, Docker-native, lightweight</w:t>
            </w:r>
          </w:p>
        </w:tc>
        <w:tc>
          <w:tcPr>
            <w:tcW w:w="0" w:type="auto"/>
            <w:vAlign w:val="center"/>
            <w:hideMark/>
          </w:tcPr>
          <w:p w14:paraId="21A0F683" w14:textId="77777777" w:rsidR="003A679F" w:rsidRPr="003A679F" w:rsidRDefault="003A679F" w:rsidP="003A679F">
            <w:pPr>
              <w:spacing w:after="0" w:line="240" w:lineRule="auto"/>
            </w:pPr>
            <w:r w:rsidRPr="003A679F">
              <w:t>Small-scale apps, simple container orchestration</w:t>
            </w:r>
          </w:p>
        </w:tc>
      </w:tr>
      <w:tr w:rsidR="003A679F" w:rsidRPr="003A679F" w14:paraId="57AB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5B99" w14:textId="77777777" w:rsidR="003A679F" w:rsidRPr="003A679F" w:rsidRDefault="003A679F" w:rsidP="003A679F">
            <w:pPr>
              <w:spacing w:after="0" w:line="240" w:lineRule="auto"/>
            </w:pPr>
            <w:r w:rsidRPr="003A679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1C6A557" w14:textId="77777777" w:rsidR="003A679F" w:rsidRPr="003A679F" w:rsidRDefault="003A679F" w:rsidP="003A679F">
            <w:pPr>
              <w:spacing w:after="0" w:line="240" w:lineRule="auto"/>
            </w:pPr>
            <w:r w:rsidRPr="003A679F">
              <w:t>Feature-rich, auto-scaling, self-healing, multi-cloud</w:t>
            </w:r>
          </w:p>
        </w:tc>
        <w:tc>
          <w:tcPr>
            <w:tcW w:w="0" w:type="auto"/>
            <w:vAlign w:val="center"/>
            <w:hideMark/>
          </w:tcPr>
          <w:p w14:paraId="1CC1F39E" w14:textId="77777777" w:rsidR="003A679F" w:rsidRPr="003A679F" w:rsidRDefault="003A679F" w:rsidP="003A679F">
            <w:pPr>
              <w:spacing w:after="0" w:line="240" w:lineRule="auto"/>
            </w:pPr>
            <w:r w:rsidRPr="003A679F">
              <w:t>Large-scale, complex microservices, enterprise deployments</w:t>
            </w:r>
          </w:p>
        </w:tc>
      </w:tr>
      <w:tr w:rsidR="003A679F" w:rsidRPr="003A679F" w14:paraId="527A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96E5" w14:textId="77777777" w:rsidR="003A679F" w:rsidRPr="003A679F" w:rsidRDefault="003A679F" w:rsidP="003A679F">
            <w:pPr>
              <w:spacing w:after="0" w:line="240" w:lineRule="auto"/>
            </w:pPr>
            <w:r w:rsidRPr="003A679F">
              <w:rPr>
                <w:b/>
                <w:bCs/>
              </w:rPr>
              <w:t>Nomad</w:t>
            </w:r>
          </w:p>
        </w:tc>
        <w:tc>
          <w:tcPr>
            <w:tcW w:w="0" w:type="auto"/>
            <w:vAlign w:val="center"/>
            <w:hideMark/>
          </w:tcPr>
          <w:p w14:paraId="21E7C62E" w14:textId="77777777" w:rsidR="003A679F" w:rsidRPr="003A679F" w:rsidRDefault="003A679F" w:rsidP="003A679F">
            <w:pPr>
              <w:spacing w:after="0" w:line="240" w:lineRule="auto"/>
            </w:pPr>
            <w:r w:rsidRPr="003A679F">
              <w:t>Lightweight, supports multiple workloads (not only containers)</w:t>
            </w:r>
          </w:p>
        </w:tc>
        <w:tc>
          <w:tcPr>
            <w:tcW w:w="0" w:type="auto"/>
            <w:vAlign w:val="center"/>
            <w:hideMark/>
          </w:tcPr>
          <w:p w14:paraId="53AA9745" w14:textId="77777777" w:rsidR="003A679F" w:rsidRPr="003A679F" w:rsidRDefault="003A679F" w:rsidP="003A679F">
            <w:pPr>
              <w:spacing w:after="0" w:line="240" w:lineRule="auto"/>
            </w:pPr>
            <w:r w:rsidRPr="003A679F">
              <w:t>Heterogeneous workloads, edge computing, hybrid orchestrations</w:t>
            </w:r>
          </w:p>
        </w:tc>
      </w:tr>
    </w:tbl>
    <w:p w14:paraId="304FA7A2" w14:textId="77777777" w:rsidR="003A679F" w:rsidRPr="003A679F" w:rsidRDefault="007C243D" w:rsidP="003A679F">
      <w:pPr>
        <w:spacing w:after="0" w:line="240" w:lineRule="auto"/>
      </w:pPr>
      <w:r>
        <w:pict w14:anchorId="69C627C8">
          <v:rect id="_x0000_i1047" style="width:0;height:1.5pt" o:hralign="center" o:hrstd="t" o:hr="t" fillcolor="#a0a0a0" stroked="f"/>
        </w:pict>
      </w:r>
    </w:p>
    <w:p w14:paraId="7ADEC8C4" w14:textId="77777777" w:rsidR="003A679F" w:rsidRPr="003A679F" w:rsidRDefault="003A679F" w:rsidP="003A679F">
      <w:pPr>
        <w:spacing w:after="0" w:line="240" w:lineRule="auto"/>
      </w:pPr>
      <w:r w:rsidRPr="003A679F">
        <w:rPr>
          <w:b/>
          <w:bCs/>
        </w:rPr>
        <w:t>Q6: Explain how Kubernetes handles scaling and self-healing of pods. Can you provide an example of configuring HPA (Horizontal Pod Autoscaler)?</w:t>
      </w:r>
      <w:r w:rsidRPr="003A679F">
        <w:br/>
      </w:r>
      <w:r w:rsidRPr="003A679F">
        <w:rPr>
          <w:b/>
          <w:bCs/>
        </w:rPr>
        <w:t>A6:</w:t>
      </w:r>
    </w:p>
    <w:p w14:paraId="4FC8FC04" w14:textId="77777777" w:rsidR="003A679F" w:rsidRPr="003A679F" w:rsidRDefault="003A679F" w:rsidP="003A679F">
      <w:pPr>
        <w:numPr>
          <w:ilvl w:val="0"/>
          <w:numId w:val="17"/>
        </w:numPr>
        <w:spacing w:after="0" w:line="240" w:lineRule="auto"/>
      </w:pPr>
      <w:r w:rsidRPr="003A679F">
        <w:rPr>
          <w:b/>
          <w:bCs/>
        </w:rPr>
        <w:t>Scaling:</w:t>
      </w:r>
      <w:r w:rsidRPr="003A679F">
        <w:t xml:space="preserve"> HPA automatically increases/decreases pod replicas based on CPU/memory usage or custom metrics.</w:t>
      </w:r>
    </w:p>
    <w:p w14:paraId="6C79062F" w14:textId="77777777" w:rsidR="003A679F" w:rsidRPr="003A679F" w:rsidRDefault="003A679F" w:rsidP="003A679F">
      <w:pPr>
        <w:numPr>
          <w:ilvl w:val="0"/>
          <w:numId w:val="17"/>
        </w:numPr>
        <w:spacing w:after="0" w:line="240" w:lineRule="auto"/>
      </w:pPr>
      <w:r w:rsidRPr="003A679F">
        <w:rPr>
          <w:b/>
          <w:bCs/>
        </w:rPr>
        <w:t>Self-healing:</w:t>
      </w:r>
      <w:r w:rsidRPr="003A679F">
        <w:t xml:space="preserve"> Kubernetes detects failed pods and restarts or reschedules them automatically.</w:t>
      </w:r>
    </w:p>
    <w:p w14:paraId="79EF2604" w14:textId="77777777" w:rsidR="003A679F" w:rsidRPr="003A679F" w:rsidRDefault="003A679F" w:rsidP="003A679F">
      <w:pPr>
        <w:numPr>
          <w:ilvl w:val="0"/>
          <w:numId w:val="17"/>
        </w:numPr>
        <w:spacing w:after="0" w:line="240" w:lineRule="auto"/>
      </w:pPr>
      <w:r w:rsidRPr="003A679F">
        <w:rPr>
          <w:b/>
          <w:bCs/>
        </w:rPr>
        <w:t>HPA Example:</w:t>
      </w:r>
    </w:p>
    <w:p w14:paraId="66926BD9" w14:textId="77777777" w:rsidR="003A679F" w:rsidRPr="003A679F" w:rsidRDefault="003A679F" w:rsidP="003A679F">
      <w:pPr>
        <w:spacing w:after="0" w:line="240" w:lineRule="auto"/>
      </w:pPr>
      <w:r w:rsidRPr="003A679F">
        <w:t>apiVersion: autoscaling/v2</w:t>
      </w:r>
    </w:p>
    <w:p w14:paraId="1A40628A" w14:textId="77777777" w:rsidR="003A679F" w:rsidRPr="003A679F" w:rsidRDefault="003A679F" w:rsidP="003A679F">
      <w:pPr>
        <w:spacing w:after="0" w:line="240" w:lineRule="auto"/>
      </w:pPr>
      <w:r w:rsidRPr="003A679F">
        <w:t>kind: HorizontalPodAutoscaler</w:t>
      </w:r>
    </w:p>
    <w:p w14:paraId="33110187" w14:textId="77777777" w:rsidR="003A679F" w:rsidRPr="003A679F" w:rsidRDefault="003A679F" w:rsidP="003A679F">
      <w:pPr>
        <w:spacing w:after="0" w:line="240" w:lineRule="auto"/>
      </w:pPr>
      <w:r w:rsidRPr="003A679F">
        <w:t>metadata:</w:t>
      </w:r>
    </w:p>
    <w:p w14:paraId="2E747721" w14:textId="77777777" w:rsidR="003A679F" w:rsidRPr="003A679F" w:rsidRDefault="003A679F" w:rsidP="003A679F">
      <w:pPr>
        <w:spacing w:after="0" w:line="240" w:lineRule="auto"/>
      </w:pPr>
      <w:r w:rsidRPr="003A679F">
        <w:t xml:space="preserve">  name: myapp-hpa</w:t>
      </w:r>
    </w:p>
    <w:p w14:paraId="450AF3B8" w14:textId="77777777" w:rsidR="003A679F" w:rsidRPr="003A679F" w:rsidRDefault="003A679F" w:rsidP="003A679F">
      <w:pPr>
        <w:spacing w:after="0" w:line="240" w:lineRule="auto"/>
      </w:pPr>
      <w:r w:rsidRPr="003A679F">
        <w:t>spec:</w:t>
      </w:r>
    </w:p>
    <w:p w14:paraId="5034C5AA" w14:textId="77777777" w:rsidR="003A679F" w:rsidRPr="003A679F" w:rsidRDefault="003A679F" w:rsidP="003A679F">
      <w:pPr>
        <w:spacing w:after="0" w:line="240" w:lineRule="auto"/>
      </w:pPr>
      <w:r w:rsidRPr="003A679F">
        <w:t xml:space="preserve">  scaleTargetRef:</w:t>
      </w:r>
    </w:p>
    <w:p w14:paraId="138FF336" w14:textId="77777777" w:rsidR="003A679F" w:rsidRPr="003A679F" w:rsidRDefault="003A679F" w:rsidP="003A679F">
      <w:pPr>
        <w:spacing w:after="0" w:line="240" w:lineRule="auto"/>
      </w:pPr>
      <w:r w:rsidRPr="003A679F">
        <w:t xml:space="preserve">    apiVersion: apps/v1</w:t>
      </w:r>
    </w:p>
    <w:p w14:paraId="14721A0A" w14:textId="77777777" w:rsidR="003A679F" w:rsidRPr="003A679F" w:rsidRDefault="003A679F" w:rsidP="003A679F">
      <w:pPr>
        <w:spacing w:after="0" w:line="240" w:lineRule="auto"/>
      </w:pPr>
      <w:r w:rsidRPr="003A679F">
        <w:t xml:space="preserve">    kind: Deployment</w:t>
      </w:r>
    </w:p>
    <w:p w14:paraId="785DA6AE" w14:textId="77777777" w:rsidR="003A679F" w:rsidRPr="003A679F" w:rsidRDefault="003A679F" w:rsidP="003A679F">
      <w:pPr>
        <w:spacing w:after="0" w:line="240" w:lineRule="auto"/>
      </w:pPr>
      <w:r w:rsidRPr="003A679F">
        <w:t xml:space="preserve">    name: myapp</w:t>
      </w:r>
    </w:p>
    <w:p w14:paraId="3BD05221" w14:textId="77777777" w:rsidR="003A679F" w:rsidRPr="003A679F" w:rsidRDefault="003A679F" w:rsidP="003A679F">
      <w:pPr>
        <w:spacing w:after="0" w:line="240" w:lineRule="auto"/>
      </w:pPr>
      <w:r w:rsidRPr="003A679F">
        <w:t xml:space="preserve">  minReplicas: 2</w:t>
      </w:r>
    </w:p>
    <w:p w14:paraId="41EB8BA3" w14:textId="77777777" w:rsidR="003A679F" w:rsidRPr="003A679F" w:rsidRDefault="003A679F" w:rsidP="003A679F">
      <w:pPr>
        <w:spacing w:after="0" w:line="240" w:lineRule="auto"/>
      </w:pPr>
      <w:r w:rsidRPr="003A679F">
        <w:t xml:space="preserve">  maxReplicas: 10</w:t>
      </w:r>
    </w:p>
    <w:p w14:paraId="0458C948" w14:textId="77777777" w:rsidR="003A679F" w:rsidRPr="003A679F" w:rsidRDefault="003A679F" w:rsidP="003A679F">
      <w:pPr>
        <w:spacing w:after="0" w:line="240" w:lineRule="auto"/>
      </w:pPr>
      <w:r w:rsidRPr="003A679F">
        <w:t xml:space="preserve">  metrics:</w:t>
      </w:r>
    </w:p>
    <w:p w14:paraId="5D2E7332" w14:textId="77777777" w:rsidR="003A679F" w:rsidRPr="003A679F" w:rsidRDefault="003A679F" w:rsidP="003A679F">
      <w:pPr>
        <w:spacing w:after="0" w:line="240" w:lineRule="auto"/>
      </w:pPr>
      <w:r w:rsidRPr="003A679F">
        <w:t xml:space="preserve">  - type: Resource</w:t>
      </w:r>
    </w:p>
    <w:p w14:paraId="5A062D2A" w14:textId="77777777" w:rsidR="003A679F" w:rsidRPr="003A679F" w:rsidRDefault="003A679F" w:rsidP="003A679F">
      <w:pPr>
        <w:spacing w:after="0" w:line="240" w:lineRule="auto"/>
      </w:pPr>
      <w:r w:rsidRPr="003A679F">
        <w:t xml:space="preserve">    resource:</w:t>
      </w:r>
    </w:p>
    <w:p w14:paraId="39FF8298" w14:textId="77777777" w:rsidR="003A679F" w:rsidRPr="003A679F" w:rsidRDefault="003A679F" w:rsidP="003A679F">
      <w:pPr>
        <w:spacing w:after="0" w:line="240" w:lineRule="auto"/>
      </w:pPr>
      <w:r w:rsidRPr="003A679F">
        <w:t xml:space="preserve">      name: cpu</w:t>
      </w:r>
    </w:p>
    <w:p w14:paraId="1A41CEFF" w14:textId="77777777" w:rsidR="003A679F" w:rsidRPr="003A679F" w:rsidRDefault="003A679F" w:rsidP="003A679F">
      <w:pPr>
        <w:spacing w:after="0" w:line="240" w:lineRule="auto"/>
      </w:pPr>
      <w:r w:rsidRPr="003A679F">
        <w:t xml:space="preserve">      target:</w:t>
      </w:r>
    </w:p>
    <w:p w14:paraId="69AED4F1" w14:textId="77777777" w:rsidR="003A679F" w:rsidRPr="003A679F" w:rsidRDefault="003A679F" w:rsidP="003A679F">
      <w:pPr>
        <w:spacing w:after="0" w:line="240" w:lineRule="auto"/>
      </w:pPr>
      <w:r w:rsidRPr="003A679F">
        <w:t xml:space="preserve">        type: Utilization</w:t>
      </w:r>
    </w:p>
    <w:p w14:paraId="732C0640" w14:textId="77777777" w:rsidR="003A679F" w:rsidRPr="003A679F" w:rsidRDefault="003A679F" w:rsidP="003A679F">
      <w:pPr>
        <w:spacing w:after="0" w:line="240" w:lineRule="auto"/>
      </w:pPr>
      <w:r w:rsidRPr="003A679F">
        <w:t xml:space="preserve">        averageUtilization: 50</w:t>
      </w:r>
    </w:p>
    <w:p w14:paraId="7AF8CA3F" w14:textId="77777777" w:rsidR="003A679F" w:rsidRPr="003A679F" w:rsidRDefault="007C243D" w:rsidP="003A679F">
      <w:pPr>
        <w:spacing w:after="0" w:line="240" w:lineRule="auto"/>
      </w:pPr>
      <w:r>
        <w:pict w14:anchorId="71F120DC">
          <v:rect id="_x0000_i1048" style="width:0;height:1.5pt" o:hralign="center" o:hrstd="t" o:hr="t" fillcolor="#a0a0a0" stroked="f"/>
        </w:pict>
      </w:r>
    </w:p>
    <w:p w14:paraId="3573BC9D" w14:textId="77777777" w:rsidR="003A679F" w:rsidRPr="003A679F" w:rsidRDefault="003A679F" w:rsidP="003A679F">
      <w:pPr>
        <w:spacing w:after="0" w:line="240" w:lineRule="auto"/>
      </w:pPr>
      <w:r w:rsidRPr="003A679F">
        <w:rPr>
          <w:b/>
          <w:bCs/>
        </w:rPr>
        <w:t>Q7: What is a Kubernetes StatefulSet? How does it differ from a Deployment, and when would you use it?</w:t>
      </w:r>
      <w:r w:rsidRPr="003A679F">
        <w:br/>
      </w:r>
      <w:r w:rsidRPr="003A679F">
        <w:rPr>
          <w:b/>
          <w:bCs/>
        </w:rPr>
        <w:t>A7:</w:t>
      </w:r>
    </w:p>
    <w:p w14:paraId="341791E7" w14:textId="77777777" w:rsidR="003A679F" w:rsidRPr="003A679F" w:rsidRDefault="003A679F" w:rsidP="003A679F">
      <w:pPr>
        <w:numPr>
          <w:ilvl w:val="0"/>
          <w:numId w:val="18"/>
        </w:numPr>
        <w:spacing w:after="0" w:line="240" w:lineRule="auto"/>
      </w:pPr>
      <w:r w:rsidRPr="003A679F">
        <w:rPr>
          <w:b/>
          <w:bCs/>
        </w:rPr>
        <w:t>StatefulSet:</w:t>
      </w:r>
      <w:r w:rsidRPr="003A679F">
        <w:t xml:space="preserve"> Manages stateful applications, giving each pod a </w:t>
      </w:r>
      <w:r w:rsidRPr="003A679F">
        <w:rPr>
          <w:b/>
          <w:bCs/>
        </w:rPr>
        <w:t>persistent identity, stable network ID, and stable storage</w:t>
      </w:r>
      <w:r w:rsidRPr="003A679F">
        <w:t>.</w:t>
      </w:r>
    </w:p>
    <w:p w14:paraId="07450D9C" w14:textId="77777777" w:rsidR="003A679F" w:rsidRPr="003A679F" w:rsidRDefault="003A679F" w:rsidP="003A679F">
      <w:pPr>
        <w:numPr>
          <w:ilvl w:val="0"/>
          <w:numId w:val="18"/>
        </w:numPr>
        <w:spacing w:after="0" w:line="240" w:lineRule="auto"/>
      </w:pPr>
      <w:r w:rsidRPr="003A679F">
        <w:rPr>
          <w:b/>
          <w:bCs/>
        </w:rPr>
        <w:t>Difference from Deployment:</w:t>
      </w:r>
    </w:p>
    <w:p w14:paraId="7F27C01B" w14:textId="77777777" w:rsidR="003A679F" w:rsidRPr="003A679F" w:rsidRDefault="003A679F" w:rsidP="003A679F">
      <w:pPr>
        <w:numPr>
          <w:ilvl w:val="1"/>
          <w:numId w:val="18"/>
        </w:numPr>
        <w:spacing w:after="0" w:line="240" w:lineRule="auto"/>
      </w:pPr>
      <w:r w:rsidRPr="003A679F">
        <w:t>Deployment: Stateless, pods interchangeable.</w:t>
      </w:r>
    </w:p>
    <w:p w14:paraId="3301D2FB" w14:textId="77777777" w:rsidR="003A679F" w:rsidRPr="003A679F" w:rsidRDefault="003A679F" w:rsidP="003A679F">
      <w:pPr>
        <w:numPr>
          <w:ilvl w:val="1"/>
          <w:numId w:val="18"/>
        </w:numPr>
        <w:spacing w:after="0" w:line="240" w:lineRule="auto"/>
      </w:pPr>
      <w:r w:rsidRPr="003A679F">
        <w:t>StatefulSet: Stateful, pods maintain identity and persistent storage.</w:t>
      </w:r>
    </w:p>
    <w:p w14:paraId="6807B4BB" w14:textId="77777777" w:rsidR="003A679F" w:rsidRPr="003A679F" w:rsidRDefault="003A679F" w:rsidP="003A679F">
      <w:pPr>
        <w:numPr>
          <w:ilvl w:val="0"/>
          <w:numId w:val="18"/>
        </w:numPr>
        <w:spacing w:after="0" w:line="240" w:lineRule="auto"/>
      </w:pPr>
      <w:r w:rsidRPr="003A679F">
        <w:rPr>
          <w:b/>
          <w:bCs/>
        </w:rPr>
        <w:t>Use case:</w:t>
      </w:r>
      <w:r w:rsidRPr="003A679F">
        <w:t xml:space="preserve"> Databases (Postgres, MySQL), Kafka, or any service requiring persistent storage and ordered deployment.</w:t>
      </w:r>
    </w:p>
    <w:p w14:paraId="41D495A0" w14:textId="77777777" w:rsidR="003A679F" w:rsidRDefault="003A679F" w:rsidP="003A679F">
      <w:pPr>
        <w:spacing w:after="0" w:line="240" w:lineRule="auto"/>
      </w:pPr>
    </w:p>
    <w:sectPr w:rsidR="003A679F" w:rsidSect="003A679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08B"/>
    <w:multiLevelType w:val="multilevel"/>
    <w:tmpl w:val="1FE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373"/>
    <w:multiLevelType w:val="multilevel"/>
    <w:tmpl w:val="3AB4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D7367"/>
    <w:multiLevelType w:val="multilevel"/>
    <w:tmpl w:val="ECB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567C"/>
    <w:multiLevelType w:val="multilevel"/>
    <w:tmpl w:val="4AE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22F09"/>
    <w:multiLevelType w:val="multilevel"/>
    <w:tmpl w:val="4AB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420AE"/>
    <w:multiLevelType w:val="multilevel"/>
    <w:tmpl w:val="CC34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D58BC"/>
    <w:multiLevelType w:val="multilevel"/>
    <w:tmpl w:val="BFD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87B89"/>
    <w:multiLevelType w:val="multilevel"/>
    <w:tmpl w:val="FA0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53819"/>
    <w:multiLevelType w:val="multilevel"/>
    <w:tmpl w:val="A41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5721D"/>
    <w:multiLevelType w:val="multilevel"/>
    <w:tmpl w:val="374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74F72"/>
    <w:multiLevelType w:val="multilevel"/>
    <w:tmpl w:val="FBA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D6E82"/>
    <w:multiLevelType w:val="multilevel"/>
    <w:tmpl w:val="733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B6179"/>
    <w:multiLevelType w:val="multilevel"/>
    <w:tmpl w:val="2F1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6183D"/>
    <w:multiLevelType w:val="multilevel"/>
    <w:tmpl w:val="0A5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46974"/>
    <w:multiLevelType w:val="multilevel"/>
    <w:tmpl w:val="C6A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A13A1"/>
    <w:multiLevelType w:val="multilevel"/>
    <w:tmpl w:val="658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A5537"/>
    <w:multiLevelType w:val="multilevel"/>
    <w:tmpl w:val="BE6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26774"/>
    <w:multiLevelType w:val="multilevel"/>
    <w:tmpl w:val="568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40274"/>
    <w:multiLevelType w:val="multilevel"/>
    <w:tmpl w:val="AD5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47896"/>
    <w:multiLevelType w:val="multilevel"/>
    <w:tmpl w:val="CBA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642EF"/>
    <w:multiLevelType w:val="multilevel"/>
    <w:tmpl w:val="0DB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832CE"/>
    <w:multiLevelType w:val="multilevel"/>
    <w:tmpl w:val="7A9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A768A"/>
    <w:multiLevelType w:val="multilevel"/>
    <w:tmpl w:val="D3A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B0456"/>
    <w:multiLevelType w:val="multilevel"/>
    <w:tmpl w:val="ECA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14D38"/>
    <w:multiLevelType w:val="multilevel"/>
    <w:tmpl w:val="28C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40095"/>
    <w:multiLevelType w:val="multilevel"/>
    <w:tmpl w:val="DEC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50BFE"/>
    <w:multiLevelType w:val="multilevel"/>
    <w:tmpl w:val="65E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95AD0"/>
    <w:multiLevelType w:val="multilevel"/>
    <w:tmpl w:val="4F3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14610">
    <w:abstractNumId w:val="12"/>
  </w:num>
  <w:num w:numId="2" w16cid:durableId="2130539079">
    <w:abstractNumId w:val="22"/>
  </w:num>
  <w:num w:numId="3" w16cid:durableId="723144191">
    <w:abstractNumId w:val="20"/>
  </w:num>
  <w:num w:numId="4" w16cid:durableId="2045710454">
    <w:abstractNumId w:val="1"/>
  </w:num>
  <w:num w:numId="5" w16cid:durableId="1918511540">
    <w:abstractNumId w:val="10"/>
  </w:num>
  <w:num w:numId="6" w16cid:durableId="778253661">
    <w:abstractNumId w:val="2"/>
  </w:num>
  <w:num w:numId="7" w16cid:durableId="156650136">
    <w:abstractNumId w:val="23"/>
  </w:num>
  <w:num w:numId="8" w16cid:durableId="810950133">
    <w:abstractNumId w:val="24"/>
  </w:num>
  <w:num w:numId="9" w16cid:durableId="91049424">
    <w:abstractNumId w:val="25"/>
  </w:num>
  <w:num w:numId="10" w16cid:durableId="1220171808">
    <w:abstractNumId w:val="21"/>
  </w:num>
  <w:num w:numId="11" w16cid:durableId="1003625414">
    <w:abstractNumId w:val="27"/>
  </w:num>
  <w:num w:numId="12" w16cid:durableId="670378759">
    <w:abstractNumId w:val="8"/>
  </w:num>
  <w:num w:numId="13" w16cid:durableId="2140220066">
    <w:abstractNumId w:val="6"/>
  </w:num>
  <w:num w:numId="14" w16cid:durableId="1919435434">
    <w:abstractNumId w:val="13"/>
  </w:num>
  <w:num w:numId="15" w16cid:durableId="1625965873">
    <w:abstractNumId w:val="9"/>
  </w:num>
  <w:num w:numId="16" w16cid:durableId="1820879960">
    <w:abstractNumId w:val="7"/>
  </w:num>
  <w:num w:numId="17" w16cid:durableId="1047296618">
    <w:abstractNumId w:val="15"/>
  </w:num>
  <w:num w:numId="18" w16cid:durableId="2091852305">
    <w:abstractNumId w:val="5"/>
  </w:num>
  <w:num w:numId="19" w16cid:durableId="609581112">
    <w:abstractNumId w:val="19"/>
  </w:num>
  <w:num w:numId="20" w16cid:durableId="1626276433">
    <w:abstractNumId w:val="14"/>
  </w:num>
  <w:num w:numId="21" w16cid:durableId="1040859820">
    <w:abstractNumId w:val="3"/>
  </w:num>
  <w:num w:numId="22" w16cid:durableId="1199706031">
    <w:abstractNumId w:val="4"/>
  </w:num>
  <w:num w:numId="23" w16cid:durableId="1553882040">
    <w:abstractNumId w:val="16"/>
  </w:num>
  <w:num w:numId="24" w16cid:durableId="1542015536">
    <w:abstractNumId w:val="26"/>
  </w:num>
  <w:num w:numId="25" w16cid:durableId="1133868696">
    <w:abstractNumId w:val="18"/>
  </w:num>
  <w:num w:numId="26" w16cid:durableId="1101948461">
    <w:abstractNumId w:val="0"/>
  </w:num>
  <w:num w:numId="27" w16cid:durableId="1444955369">
    <w:abstractNumId w:val="11"/>
  </w:num>
  <w:num w:numId="28" w16cid:durableId="6592329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9F"/>
    <w:rsid w:val="003A679F"/>
    <w:rsid w:val="003B1022"/>
    <w:rsid w:val="005D1E51"/>
    <w:rsid w:val="005D6FB5"/>
    <w:rsid w:val="006B4FEC"/>
    <w:rsid w:val="0073670D"/>
    <w:rsid w:val="007C243D"/>
    <w:rsid w:val="008E4A0D"/>
    <w:rsid w:val="00A42D03"/>
    <w:rsid w:val="00A47D60"/>
    <w:rsid w:val="00A927DB"/>
    <w:rsid w:val="00AA7D21"/>
    <w:rsid w:val="00C9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769B941D"/>
  <w15:chartTrackingRefBased/>
  <w15:docId w15:val="{6ABBFFE9-E8CB-4F12-AC27-17A995BA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Chandrashekhar Chennigarayappa</dc:creator>
  <cp:keywords/>
  <dc:description/>
  <cp:lastModifiedBy>Chandrashekhar Chennigarayappa</cp:lastModifiedBy>
  <cp:revision>5</cp:revision>
  <dcterms:created xsi:type="dcterms:W3CDTF">2025-09-10T09:56:00Z</dcterms:created>
  <dcterms:modified xsi:type="dcterms:W3CDTF">2025-09-29T12:27:00Z</dcterms:modified>
</cp:coreProperties>
</file>