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68E" w:rsidRDefault="00CC45D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345pt;margin-top:244.75pt;width:169.8pt;height:24.05pt;z-index:251678720" fillcolor="#bfbfbf [2412]">
            <v:textbox style="mso-next-textbox:#_x0000_s1048">
              <w:txbxContent>
                <w:p w:rsidR="00BB6F10" w:rsidRDefault="00BB6F10" w:rsidP="00BB6F10"/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346.8pt;margin-top:268.8pt;width:168pt;height:71.4pt;z-index:251672576">
            <v:textbox style="mso-next-textbox:#_x0000_s1042">
              <w:txbxContent>
                <w:p w:rsidR="000E0598" w:rsidRDefault="00D0476E" w:rsidP="000E0598">
                  <w:r>
                    <w:t>Modify covid -19 threshold values</w:t>
                  </w:r>
                </w:p>
                <w:p w:rsidR="00020A51" w:rsidRPr="00020A51" w:rsidRDefault="00DA1C69" w:rsidP="000E0598">
                  <w:pPr>
                    <w:rPr>
                      <w:b/>
                      <w:color w:val="4F81BD" w:themeColor="accent1"/>
                      <w:sz w:val="18"/>
                      <w:szCs w:val="18"/>
                    </w:rPr>
                  </w:pPr>
                  <w:r>
                    <w:rPr>
                      <w:b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bookmarkStart w:id="0" w:name="_GoBack"/>
                  <w:bookmarkEnd w:id="0"/>
                  <w:r w:rsidR="00CC45D0">
                    <w:rPr>
                      <w:b/>
                      <w:color w:val="4F81BD" w:themeColor="accent1"/>
                      <w:sz w:val="18"/>
                      <w:szCs w:val="18"/>
                    </w:rPr>
                    <w:t>Click</w:t>
                  </w:r>
                  <w:r>
                    <w:rPr>
                      <w:b/>
                      <w:color w:val="4F81BD" w:themeColor="accent1"/>
                      <w:sz w:val="18"/>
                      <w:szCs w:val="18"/>
                    </w:rPr>
                    <w:t xml:space="preserve"> here</w:t>
                  </w:r>
                  <w:r w:rsidR="00020A51"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430.8pt;margin-top:10.8pt;width:94.2pt;height:36.6pt;z-index:251669504" fillcolor="#8db3e2 [1311]">
            <v:textbox style="mso-next-textbox:#_x0000_s1039">
              <w:txbxContent>
                <w:p w:rsidR="00B90B09" w:rsidRDefault="00EB3204" w:rsidP="00B90B09">
                  <w:r>
                    <w:t>Logout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330pt;margin-top:10.8pt;width:94.2pt;height:36.6pt;z-index:251668480" fillcolor="#8db3e2 [1311]">
            <v:textbox style="mso-next-textbox:#_x0000_s1038">
              <w:txbxContent>
                <w:p w:rsidR="00B90B09" w:rsidRDefault="00D0476E" w:rsidP="00B90B09">
                  <w:r>
                    <w:t>Update covid-19 guidelines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-57pt;margin-top:1.2pt;width:588pt;height:352.8pt;z-index:251658240"/>
        </w:pict>
      </w:r>
      <w:r>
        <w:rPr>
          <w:noProof/>
        </w:rPr>
        <w:pict>
          <v:shape id="_x0000_s1054" type="#_x0000_t202" style="position:absolute;margin-left:109.2pt;margin-top:14.4pt;width:166.8pt;height:21.6pt;z-index:251683840">
            <v:textbox style="mso-next-textbox:#_x0000_s1054">
              <w:txbxContent>
                <w:p w:rsidR="00D21DA6" w:rsidRDefault="00D0476E" w:rsidP="00D21DA6">
                  <w:r>
                    <w:t>GOVT. AUTHORITY</w:t>
                  </w:r>
                  <w:r w:rsidR="00737469">
                    <w:t xml:space="preserve"> HOME PAGE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61.2pt;margin-top:53.35pt;width:314.4pt;height:19.25pt;z-index:251682816">
            <v:textbox style="mso-next-textbox:#_x0000_s1053">
              <w:txbxContent>
                <w:p w:rsidR="00D21DA6" w:rsidRDefault="00D21DA6" w:rsidP="00D21DA6">
                  <w:r>
                    <w:t>Search bar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76.8pt;margin-top:105pt;width:265.2pt;height:67.8pt;z-index:251670528" fillcolor="#bfbfbf [2412]">
            <v:textbox style="mso-next-textbox:#_x0000_s1040">
              <w:txbxContent>
                <w:p w:rsidR="000E0598" w:rsidRDefault="000E0598" w:rsidP="000E0598"/>
              </w:txbxContent>
            </v:textbox>
          </v:shape>
        </w:pict>
      </w:r>
      <w:r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52" type="#_x0000_t12" style="position:absolute;margin-left:296.4pt;margin-top:174pt;width:21.75pt;height:20.4pt;z-index:251681792" fillcolor="#d99594 [1941]"/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1" type="#_x0000_t13" style="position:absolute;margin-left:322.8pt;margin-top:172.8pt;width:19.2pt;height:25.2pt;z-index:251680768" fillcolor="black [3213]"/>
        </w:pict>
      </w: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50" type="#_x0000_t66" style="position:absolute;margin-left:76.8pt;margin-top:172.8pt;width:18.05pt;height:25.2pt;z-index:251679744" fillcolor="black [3213]"/>
        </w:pict>
      </w:r>
      <w:r>
        <w:rPr>
          <w:noProof/>
        </w:rPr>
        <w:pict>
          <v:shape id="_x0000_s1045" type="#_x0000_t202" style="position:absolute;margin-left:76.8pt;margin-top:174pt;width:265.2pt;height:24pt;z-index:251675648">
            <v:textbox style="mso-next-textbox:#_x0000_s1045">
              <w:txbxContent>
                <w:p w:rsidR="00BB6F10" w:rsidRDefault="00BB6F10" w:rsidP="00BB6F10"/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152.4pt;margin-top:244.75pt;width:170.4pt;height:24.05pt;z-index:251677696" fillcolor="#bfbfbf [2412]">
            <v:textbox style="mso-next-textbox:#_x0000_s1047">
              <w:txbxContent>
                <w:p w:rsidR="00BB6F10" w:rsidRDefault="00BB6F10" w:rsidP="00BB6F10"/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153.6pt;margin-top:268.8pt;width:169.2pt;height:71.4pt;z-index:251674624">
            <v:textbox style="mso-next-textbox:#_x0000_s1044">
              <w:txbxContent>
                <w:p w:rsidR="00BB6F10" w:rsidRDefault="00D0476E" w:rsidP="00BB6F10">
                  <w:r>
                    <w:t>Covid-19 zones</w:t>
                  </w:r>
                </w:p>
                <w:p w:rsidR="00020A51" w:rsidRPr="00020A51" w:rsidRDefault="00D0476E" w:rsidP="00BB6F10">
                  <w:pPr>
                    <w:rPr>
                      <w:b/>
                      <w:color w:val="4F81BD" w:themeColor="accent1"/>
                      <w:sz w:val="18"/>
                      <w:szCs w:val="18"/>
                    </w:rPr>
                  </w:pPr>
                  <w:r>
                    <w:rPr>
                      <w:b/>
                      <w:color w:val="4F81BD" w:themeColor="accent1"/>
                      <w:sz w:val="18"/>
                      <w:szCs w:val="18"/>
                    </w:rPr>
                    <w:t>See containment zones</w:t>
                  </w:r>
                  <w:r w:rsidR="00020A51"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-40.8pt;margin-top:244.75pt;width:170.4pt;height:24.05pt;z-index:251676672" fillcolor="#bfbfbf [2412]">
            <v:textbox style="mso-next-textbox:#_x0000_s1046">
              <w:txbxContent>
                <w:p w:rsidR="00BB6F10" w:rsidRDefault="00BB6F10" w:rsidP="00BB6F10"/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-40.8pt;margin-top:268.8pt;width:170.4pt;height:71.4pt;z-index:251673600">
            <v:textbox style="mso-next-textbox:#_x0000_s1043">
              <w:txbxContent>
                <w:p w:rsidR="000E0598" w:rsidRDefault="00D0476E" w:rsidP="000E0598">
                  <w:r>
                    <w:t>New covid-19 cases/recoveries</w:t>
                  </w:r>
                </w:p>
                <w:p w:rsidR="00020A51" w:rsidRPr="00020A51" w:rsidRDefault="00D0476E" w:rsidP="000E0598">
                  <w:pPr>
                    <w:rPr>
                      <w:b/>
                      <w:color w:val="4F81BD" w:themeColor="accent1"/>
                      <w:sz w:val="18"/>
                      <w:szCs w:val="18"/>
                    </w:rPr>
                  </w:pPr>
                  <w:r>
                    <w:rPr>
                      <w:b/>
                      <w:color w:val="4F81BD" w:themeColor="accent1"/>
                      <w:sz w:val="18"/>
                      <w:szCs w:val="18"/>
                    </w:rPr>
                    <w:t>See covid-19 stats</w:t>
                  </w:r>
                  <w:r w:rsidR="00020A51"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-19.2pt;margin-top:14.4pt;width:61.8pt;height:21.6pt;z-index:251667456">
            <v:textbox style="mso-next-textbox:#_x0000_s1036">
              <w:txbxContent>
                <w:p w:rsidR="004633F0" w:rsidRDefault="004633F0">
                  <w:r>
                    <w:t>UPSTAC.in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48.6pt;margin-top:26.4pt;width:12.6pt;height:0;z-index:251666432" o:connectortype="straight"/>
        </w:pict>
      </w:r>
      <w:r>
        <w:rPr>
          <w:noProof/>
        </w:rPr>
        <w:pict>
          <v:shape id="_x0000_s1033" type="#_x0000_t32" style="position:absolute;margin-left:-48.6pt;margin-top:19.2pt;width:12.6pt;height:0;z-index:251665408" o:connectortype="straight"/>
        </w:pict>
      </w:r>
      <w:r>
        <w:rPr>
          <w:noProof/>
        </w:rPr>
        <w:pict>
          <v:shape id="_x0000_s1032" type="#_x0000_t32" style="position:absolute;margin-left:-48.6pt;margin-top:14.4pt;width:12.6pt;height:0;z-index:251664384" o:connectortype="straight"/>
        </w:pict>
      </w:r>
      <w:r>
        <w:rPr>
          <w:noProof/>
        </w:rPr>
        <w:pict>
          <v:shape id="_x0000_s1031" type="#_x0000_t32" style="position:absolute;margin-left:99pt;margin-top:31.8pt;width:.05pt;height:.05pt;z-index:251663360" o:connectortype="straight"/>
        </w:pict>
      </w:r>
    </w:p>
    <w:sectPr w:rsidR="00CC268E" w:rsidSect="00CC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612F"/>
    <w:rsid w:val="00020A51"/>
    <w:rsid w:val="000E0598"/>
    <w:rsid w:val="001556E8"/>
    <w:rsid w:val="001C712B"/>
    <w:rsid w:val="001D79FE"/>
    <w:rsid w:val="001F71E7"/>
    <w:rsid w:val="002C4B86"/>
    <w:rsid w:val="003165E2"/>
    <w:rsid w:val="004633F0"/>
    <w:rsid w:val="004F1D5D"/>
    <w:rsid w:val="00727955"/>
    <w:rsid w:val="00737469"/>
    <w:rsid w:val="00773B30"/>
    <w:rsid w:val="00787CF7"/>
    <w:rsid w:val="00923C52"/>
    <w:rsid w:val="009C15C9"/>
    <w:rsid w:val="00A019D0"/>
    <w:rsid w:val="00A26E95"/>
    <w:rsid w:val="00B90B09"/>
    <w:rsid w:val="00BA286F"/>
    <w:rsid w:val="00BB6F10"/>
    <w:rsid w:val="00BE59B9"/>
    <w:rsid w:val="00C059FA"/>
    <w:rsid w:val="00CC268E"/>
    <w:rsid w:val="00CC45D0"/>
    <w:rsid w:val="00D0476E"/>
    <w:rsid w:val="00D21DA6"/>
    <w:rsid w:val="00D86F83"/>
    <w:rsid w:val="00DA1C69"/>
    <w:rsid w:val="00EB3204"/>
    <w:rsid w:val="00EE4272"/>
    <w:rsid w:val="00FB5ACE"/>
    <w:rsid w:val="00F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_x0000_s1031"/>
        <o:r id="V:Rule2" type="connector" idref="#_x0000_s1034"/>
        <o:r id="V:Rule3" type="connector" idref="#_x0000_s1032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8375B-EBDA-4B31-A9A5-CF8BE4AEF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Raane</cp:lastModifiedBy>
  <cp:revision>16</cp:revision>
  <dcterms:created xsi:type="dcterms:W3CDTF">2021-09-28T18:23:00Z</dcterms:created>
  <dcterms:modified xsi:type="dcterms:W3CDTF">2021-09-29T06:08:00Z</dcterms:modified>
</cp:coreProperties>
</file>