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7B" w:rsidRDefault="0090737B">
      <w:proofErr w:type="spellStart"/>
      <w:r>
        <w:t>UPSTAC.in</w:t>
      </w:r>
      <w:proofErr w:type="spellEnd"/>
    </w:p>
    <w:p w:rsidR="0090737B" w:rsidRPr="00727453" w:rsidRDefault="0090737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CE2841">
        <w:rPr>
          <w:b/>
        </w:rPr>
        <w:t>LAB REPORT</w:t>
      </w:r>
    </w:p>
    <w:p w:rsidR="0090737B" w:rsidRDefault="00CE284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70.6pt;margin-top:3.8pt;width:104pt;height:19.8pt;z-index:251661312;mso-width-relative:margin;mso-height-relative:margin">
            <v:textbox style="mso-next-textbox:#_x0000_s1031">
              <w:txbxContent>
                <w:p w:rsidR="0090737B" w:rsidRDefault="00CE2841" w:rsidP="0090737B">
                  <w:r>
                    <w:t>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419.8pt;margin-top:4.85pt;width:114.2pt;height:19.55pt;z-index:251664384;mso-width-relative:margin;mso-height-relative:margin">
            <v:textbox style="mso-next-textbox:#_x0000_s1034">
              <w:txbxContent>
                <w:p w:rsidR="0090737B" w:rsidRDefault="00CE2841" w:rsidP="0090737B">
                  <w:r>
                    <w:t>Test 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312.6pt;margin-top:3.8pt;width:97.2pt;height:19.8pt;z-index:251663360;mso-width-relative:margin;mso-height-relative:margin">
            <v:textbox style="mso-next-textbox:#_x0000_s1033">
              <w:txbxContent>
                <w:p w:rsidR="0090737B" w:rsidRDefault="00CE2841" w:rsidP="0090737B">
                  <w:r>
                    <w:t>Doctor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91.4pt;margin-top:3.8pt;width:109.8pt;height:20.6pt;z-index:251662336;mso-width-relative:margin;mso-height-relative:margin">
            <v:textbox style="mso-next-textbox:#_x0000_s1032">
              <w:txbxContent>
                <w:p w:rsidR="0090737B" w:rsidRDefault="00CE2841" w:rsidP="0090737B">
                  <w:r>
                    <w:t>Gender</w:t>
                  </w:r>
                </w:p>
              </w:txbxContent>
            </v:textbox>
          </v:shape>
        </w:pict>
      </w:r>
      <w:r w:rsidR="00B01404">
        <w:rPr>
          <w:noProof/>
          <w:lang w:eastAsia="zh-TW"/>
        </w:rPr>
        <w:pict>
          <v:shape id="_x0000_s1030" type="#_x0000_t202" style="position:absolute;margin-left:-61.2pt;margin-top:3.8pt;width:103.2pt;height:18pt;z-index:251660288;mso-width-relative:margin;mso-height-relative:margin">
            <v:textbox style="mso-next-textbox:#_x0000_s1030">
              <w:txbxContent>
                <w:p w:rsidR="0090737B" w:rsidRDefault="00CE2841">
                  <w:r>
                    <w:t>Patient name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</w:p>
    <w:p w:rsidR="00CE2841" w:rsidRDefault="0090737B">
      <w:r>
        <w:tab/>
      </w:r>
      <w:r w:rsidR="00CE2841">
        <w:t xml:space="preserve">    </w:t>
      </w:r>
    </w:p>
    <w:p w:rsidR="00CE2841" w:rsidRDefault="00CE2841">
      <w:r>
        <w:rPr>
          <w:noProof/>
        </w:rPr>
        <w:pict>
          <v:shape id="_x0000_s1052" type="#_x0000_t202" style="position:absolute;margin-left:120.6pt;margin-top:2.05pt;width:103.2pt;height:21.6pt;z-index:251665408;mso-width-relative:margin;mso-height-relative:margin">
            <v:textbox style="mso-next-textbox:#_x0000_s1052">
              <w:txbxContent>
                <w:p w:rsidR="00CE2841" w:rsidRDefault="00CE2841" w:rsidP="00CE2841">
                  <w:r>
                    <w:t>Health parameter 1</w:t>
                  </w:r>
                </w:p>
              </w:txbxContent>
            </v:textbox>
          </v:shape>
        </w:pict>
      </w:r>
      <w:r>
        <w:tab/>
      </w:r>
      <w:r>
        <w:tab/>
      </w:r>
      <w:r>
        <w:tab/>
      </w:r>
      <w:r>
        <w:tab/>
      </w:r>
      <w:r w:rsidR="0090737B">
        <w:tab/>
      </w:r>
      <w:r w:rsidR="0090737B">
        <w:tab/>
      </w:r>
      <w:r w:rsidR="0090737B">
        <w:tab/>
      </w:r>
    </w:p>
    <w:p w:rsidR="00CE2841" w:rsidRDefault="00CE2841">
      <w:r>
        <w:rPr>
          <w:noProof/>
        </w:rPr>
        <w:pict>
          <v:shape id="_x0000_s1053" type="#_x0000_t202" style="position:absolute;margin-left:120.6pt;margin-top:10.2pt;width:103.2pt;height:21.6pt;z-index:251666432;mso-width-relative:margin;mso-height-relative:margin">
            <v:textbox style="mso-next-textbox:#_x0000_s1053">
              <w:txbxContent>
                <w:p w:rsidR="00CE2841" w:rsidRDefault="00CE2841" w:rsidP="00CE2841">
                  <w:r>
                    <w:t>Health parameter 2</w:t>
                  </w:r>
                </w:p>
                <w:p w:rsidR="00CE2841" w:rsidRPr="00CE2841" w:rsidRDefault="00CE2841" w:rsidP="00CE2841"/>
              </w:txbxContent>
            </v:textbox>
          </v:shape>
        </w:pict>
      </w:r>
      <w:r>
        <w:tab/>
      </w:r>
      <w:r>
        <w:tab/>
      </w:r>
      <w:r>
        <w:tab/>
        <w:t xml:space="preserve">  </w:t>
      </w:r>
    </w:p>
    <w:p w:rsidR="0098522E" w:rsidRDefault="00CE2841">
      <w:r>
        <w:rPr>
          <w:noProof/>
        </w:rPr>
        <w:pict>
          <v:shape id="_x0000_s1058" type="#_x0000_t202" style="position:absolute;margin-left:146.4pt;margin-top:201.35pt;width:45pt;height:21.6pt;z-index:251671552;mso-width-relative:margin;mso-height-relative:margin" fillcolor="#c6d9f1 [671]">
            <v:textbox style="mso-next-textbox:#_x0000_s1058">
              <w:txbxContent>
                <w:p w:rsidR="00CE2841" w:rsidRDefault="00CE2841" w:rsidP="00CE2841">
                  <w:r>
                    <w:t>Close</w:t>
                  </w:r>
                </w:p>
                <w:p w:rsidR="00CE2841" w:rsidRPr="00CE2841" w:rsidRDefault="00CE2841" w:rsidP="00CE2841"/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-32.6pt;margin-top:156.35pt;width:103.2pt;height:21.6pt;z-index:251670528;mso-width-relative:margin;mso-height-relative:margin">
            <v:textbox style="mso-next-textbox:#_x0000_s1057">
              <w:txbxContent>
                <w:p w:rsidR="00CE2841" w:rsidRDefault="00CE2841" w:rsidP="00CE2841">
                  <w:r>
                    <w:t>Inference</w:t>
                  </w:r>
                </w:p>
                <w:p w:rsidR="00CE2841" w:rsidRPr="00CE2841" w:rsidRDefault="00CE2841" w:rsidP="00CE2841"/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120.6pt;margin-top:88.55pt;width:103.2pt;height:21.6pt;z-index:251669504;mso-width-relative:margin;mso-height-relative:margin">
            <v:textbox style="mso-next-textbox:#_x0000_s1056">
              <w:txbxContent>
                <w:p w:rsidR="00CE2841" w:rsidRDefault="00CE2841" w:rsidP="00CE2841">
                  <w:r>
                    <w:t>Health parameter 5</w:t>
                  </w:r>
                </w:p>
                <w:p w:rsidR="00CE2841" w:rsidRPr="00CE2841" w:rsidRDefault="00CE2841" w:rsidP="00CE2841"/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120.6pt;margin-top:54.95pt;width:103.2pt;height:21.6pt;z-index:251668480;mso-width-relative:margin;mso-height-relative:margin">
            <v:textbox style="mso-next-textbox:#_x0000_s1055">
              <w:txbxContent>
                <w:p w:rsidR="00CE2841" w:rsidRDefault="00CE2841" w:rsidP="00CE2841">
                  <w:r>
                    <w:t>Health parameter 4</w:t>
                  </w:r>
                </w:p>
                <w:p w:rsidR="00CE2841" w:rsidRPr="00CE2841" w:rsidRDefault="00CE2841" w:rsidP="00CE2841"/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120.6pt;margin-top:21.35pt;width:103.2pt;height:21.6pt;z-index:251667456;mso-width-relative:margin;mso-height-relative:margin">
            <v:textbox style="mso-next-textbox:#_x0000_s1054">
              <w:txbxContent>
                <w:p w:rsidR="00CE2841" w:rsidRDefault="00CE2841" w:rsidP="00CE2841">
                  <w:r>
                    <w:t>Health parameter 3</w:t>
                  </w:r>
                </w:p>
                <w:p w:rsidR="00CE2841" w:rsidRPr="00CE2841" w:rsidRDefault="00CE2841" w:rsidP="00CE2841"/>
              </w:txbxContent>
            </v:textbox>
          </v:shape>
        </w:pict>
      </w:r>
      <w:r>
        <w:tab/>
      </w:r>
      <w:r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</w:p>
    <w:sectPr w:rsidR="0098522E" w:rsidSect="0098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37B"/>
    <w:rsid w:val="00050B9A"/>
    <w:rsid w:val="001B4D77"/>
    <w:rsid w:val="001C72FD"/>
    <w:rsid w:val="00623F54"/>
    <w:rsid w:val="006A4346"/>
    <w:rsid w:val="00727453"/>
    <w:rsid w:val="0090737B"/>
    <w:rsid w:val="0098522E"/>
    <w:rsid w:val="00B01404"/>
    <w:rsid w:val="00CE2841"/>
    <w:rsid w:val="00D94E4D"/>
    <w:rsid w:val="00FB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2021-09-28T19:10:00Z</dcterms:created>
  <dcterms:modified xsi:type="dcterms:W3CDTF">2021-09-28T21:41:00Z</dcterms:modified>
</cp:coreProperties>
</file>