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94E" w:rsidRPr="00BD194E" w:rsidRDefault="00BD194E" w:rsidP="00BD194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D194E">
        <w:rPr>
          <w:rFonts w:ascii="Times New Roman" w:eastAsia="Times New Roman" w:hAnsi="Times New Roman" w:cs="Times New Roman"/>
          <w:b/>
          <w:bCs/>
          <w:kern w:val="36"/>
          <w:sz w:val="48"/>
          <w:szCs w:val="48"/>
        </w:rPr>
        <w:fldChar w:fldCharType="begin"/>
      </w:r>
      <w:r w:rsidRPr="00BD194E">
        <w:rPr>
          <w:rFonts w:ascii="Times New Roman" w:eastAsia="Times New Roman" w:hAnsi="Times New Roman" w:cs="Times New Roman"/>
          <w:b/>
          <w:bCs/>
          <w:kern w:val="36"/>
          <w:sz w:val="48"/>
          <w:szCs w:val="48"/>
        </w:rPr>
        <w:instrText xml:space="preserve"> HYPERLINK "http://www.engineersgarage.com/embedded/pic-microcontroller-projects/analog-comparator-circuit" \o "How to work with inbuilt Analog Comparators of PIC18F4550" </w:instrText>
      </w:r>
      <w:r w:rsidRPr="00BD194E">
        <w:rPr>
          <w:rFonts w:ascii="Times New Roman" w:eastAsia="Times New Roman" w:hAnsi="Times New Roman" w:cs="Times New Roman"/>
          <w:b/>
          <w:bCs/>
          <w:kern w:val="36"/>
          <w:sz w:val="48"/>
          <w:szCs w:val="48"/>
        </w:rPr>
        <w:fldChar w:fldCharType="separate"/>
      </w:r>
      <w:r w:rsidRPr="00BD194E">
        <w:rPr>
          <w:rFonts w:ascii="Times New Roman" w:eastAsia="Times New Roman" w:hAnsi="Times New Roman" w:cs="Times New Roman"/>
          <w:b/>
          <w:bCs/>
          <w:color w:val="0000FF"/>
          <w:kern w:val="36"/>
          <w:sz w:val="48"/>
          <w:szCs w:val="48"/>
          <w:u w:val="single"/>
        </w:rPr>
        <w:t>How to work with inbuilt Analog Comparators of PIC18F4550</w:t>
      </w:r>
      <w:r w:rsidRPr="00BD194E">
        <w:rPr>
          <w:rFonts w:ascii="Times New Roman" w:eastAsia="Times New Roman" w:hAnsi="Times New Roman" w:cs="Times New Roman"/>
          <w:b/>
          <w:bCs/>
          <w:kern w:val="36"/>
          <w:sz w:val="48"/>
          <w:szCs w:val="48"/>
        </w:rPr>
        <w:fldChar w:fldCharType="end"/>
      </w:r>
    </w:p>
    <w:p w:rsidR="009E5519" w:rsidRDefault="007B6BCB">
      <w:r>
        <w:rPr>
          <w:noProof/>
        </w:rPr>
        <w:drawing>
          <wp:inline distT="0" distB="0" distL="0" distR="0">
            <wp:extent cx="6099810" cy="4572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6099810" cy="4572000"/>
                    </a:xfrm>
                    <a:prstGeom prst="rect">
                      <a:avLst/>
                    </a:prstGeom>
                    <a:noFill/>
                    <a:ln w="9525">
                      <a:noFill/>
                      <a:miter lim="800000"/>
                      <a:headEnd/>
                      <a:tailEnd/>
                    </a:ln>
                  </pic:spPr>
                </pic:pic>
              </a:graphicData>
            </a:graphic>
          </wp:inline>
        </w:drawing>
      </w:r>
    </w:p>
    <w:p w:rsidR="007B6BCB" w:rsidRPr="007B6BCB" w:rsidRDefault="007B6BCB" w:rsidP="007B6BCB">
      <w:pPr>
        <w:spacing w:before="100" w:beforeAutospacing="1" w:after="100" w:afterAutospacing="1" w:line="240" w:lineRule="auto"/>
        <w:jc w:val="both"/>
        <w:rPr>
          <w:rFonts w:ascii="Times New Roman" w:eastAsia="Times New Roman" w:hAnsi="Times New Roman" w:cs="Times New Roman"/>
          <w:sz w:val="24"/>
          <w:szCs w:val="24"/>
        </w:rPr>
      </w:pPr>
      <w:r w:rsidRPr="007B6BCB">
        <w:rPr>
          <w:rFonts w:ascii="Arial" w:eastAsia="Times New Roman" w:hAnsi="Arial" w:cs="Arial"/>
          <w:color w:val="000000"/>
          <w:sz w:val="24"/>
          <w:szCs w:val="24"/>
        </w:rPr>
        <w:t>Analog comparator is an electronic device which compares the two voltage signals and provides TTL logic output to indicate the larger signal. The analog comparator is used in various applications where two inputs signals need to be compared. IR sensor is a very common example where analog comparator is used.</w:t>
      </w:r>
    </w:p>
    <w:p w:rsidR="007B6BCB" w:rsidRPr="007B6BCB" w:rsidRDefault="007B6BCB" w:rsidP="007B6BCB">
      <w:pPr>
        <w:spacing w:after="0" w:line="240" w:lineRule="auto"/>
        <w:jc w:val="both"/>
        <w:rPr>
          <w:rFonts w:ascii="Times New Roman" w:eastAsia="Times New Roman" w:hAnsi="Times New Roman" w:cs="Times New Roman"/>
          <w:sz w:val="24"/>
          <w:szCs w:val="24"/>
        </w:rPr>
      </w:pPr>
      <w:hyperlink r:id="rId5" w:history="1">
        <w:r w:rsidRPr="007B6BCB">
          <w:rPr>
            <w:rFonts w:ascii="Arial" w:eastAsia="Times New Roman" w:hAnsi="Arial" w:cs="Arial"/>
            <w:color w:val="000000"/>
            <w:sz w:val="24"/>
            <w:szCs w:val="24"/>
            <w:u w:val="single"/>
          </w:rPr>
          <w:t>PIC18F4550</w:t>
        </w:r>
      </w:hyperlink>
      <w:r w:rsidRPr="007B6BCB">
        <w:rPr>
          <w:rFonts w:ascii="Arial" w:eastAsia="Times New Roman" w:hAnsi="Arial" w:cs="Arial"/>
          <w:color w:val="000000"/>
          <w:sz w:val="24"/>
          <w:szCs w:val="24"/>
        </w:rPr>
        <w:t xml:space="preserve"> has two in-built comparators which can be used in eight different modes. These in-built comparators save the cost and connections for providing an extra IC (like </w:t>
      </w:r>
      <w:hyperlink r:id="rId6" w:history="1">
        <w:r w:rsidRPr="007B6BCB">
          <w:rPr>
            <w:rFonts w:ascii="Arial" w:eastAsia="Times New Roman" w:hAnsi="Arial" w:cs="Arial"/>
            <w:color w:val="000000"/>
            <w:sz w:val="24"/>
            <w:szCs w:val="24"/>
            <w:u w:val="single"/>
          </w:rPr>
          <w:t>LM324</w:t>
        </w:r>
      </w:hyperlink>
      <w:r w:rsidRPr="007B6BCB">
        <w:rPr>
          <w:rFonts w:ascii="Arial" w:eastAsia="Times New Roman" w:hAnsi="Arial" w:cs="Arial"/>
          <w:color w:val="000000"/>
          <w:sz w:val="24"/>
          <w:szCs w:val="24"/>
        </w:rPr>
        <w:t xml:space="preserve">, </w:t>
      </w:r>
      <w:hyperlink r:id="rId7" w:history="1">
        <w:r w:rsidRPr="007B6BCB">
          <w:rPr>
            <w:rFonts w:ascii="Arial" w:eastAsia="Times New Roman" w:hAnsi="Arial" w:cs="Arial"/>
            <w:color w:val="000000"/>
            <w:sz w:val="24"/>
            <w:szCs w:val="24"/>
            <w:u w:val="single"/>
          </w:rPr>
          <w:t>LM339</w:t>
        </w:r>
      </w:hyperlink>
      <w:r w:rsidRPr="007B6BCB">
        <w:rPr>
          <w:rFonts w:ascii="Arial" w:eastAsia="Times New Roman" w:hAnsi="Arial" w:cs="Arial"/>
          <w:color w:val="000000"/>
          <w:sz w:val="24"/>
          <w:szCs w:val="24"/>
        </w:rPr>
        <w:t xml:space="preserve"> etc) in the circuit. This article explains the configuration of the analog comparators of this </w:t>
      </w:r>
      <w:hyperlink r:id="rId8" w:history="1">
        <w:r w:rsidRPr="007B6BCB">
          <w:rPr>
            <w:rFonts w:ascii="Arial" w:eastAsia="Times New Roman" w:hAnsi="Arial" w:cs="Arial"/>
            <w:color w:val="000000"/>
            <w:sz w:val="24"/>
            <w:szCs w:val="24"/>
            <w:u w:val="single"/>
          </w:rPr>
          <w:t>PIC microcontroller</w:t>
        </w:r>
      </w:hyperlink>
      <w:r w:rsidRPr="007B6BCB">
        <w:rPr>
          <w:rFonts w:ascii="Arial" w:eastAsia="Times New Roman" w:hAnsi="Arial" w:cs="Arial"/>
          <w:color w:val="000000"/>
          <w:sz w:val="24"/>
          <w:szCs w:val="24"/>
        </w:rPr>
        <w:t>.</w:t>
      </w:r>
    </w:p>
    <w:p w:rsidR="007B6BCB" w:rsidRDefault="007B6BCB"/>
    <w:p w:rsidR="007B6BCB" w:rsidRPr="007B6BCB" w:rsidRDefault="007B6BCB" w:rsidP="007B6BCB">
      <w:pPr>
        <w:spacing w:before="100" w:beforeAutospacing="1" w:after="100" w:afterAutospacing="1" w:line="240" w:lineRule="auto"/>
        <w:jc w:val="both"/>
        <w:rPr>
          <w:rFonts w:ascii="Times New Roman" w:eastAsia="Times New Roman" w:hAnsi="Times New Roman" w:cs="Times New Roman"/>
          <w:sz w:val="24"/>
          <w:szCs w:val="24"/>
        </w:rPr>
      </w:pPr>
      <w:hyperlink r:id="rId9" w:history="1">
        <w:r w:rsidRPr="007B6BCB">
          <w:rPr>
            <w:rFonts w:ascii="Arial" w:eastAsia="Times New Roman" w:hAnsi="Arial" w:cs="Arial"/>
            <w:color w:val="000000"/>
            <w:sz w:val="24"/>
            <w:szCs w:val="24"/>
            <w:u w:val="single"/>
          </w:rPr>
          <w:t>PIC18F4550</w:t>
        </w:r>
      </w:hyperlink>
      <w:r w:rsidRPr="007B6BCB">
        <w:rPr>
          <w:rFonts w:ascii="Arial" w:eastAsia="Times New Roman" w:hAnsi="Arial" w:cs="Arial"/>
          <w:color w:val="000000"/>
          <w:sz w:val="24"/>
          <w:szCs w:val="24"/>
        </w:rPr>
        <w:t xml:space="preserve"> consists of two analog comparators and these comparators can be used in eight different modes. The analog comparators’ I/O pins are multiplexed with </w:t>
      </w:r>
      <w:proofErr w:type="spellStart"/>
      <w:r w:rsidRPr="007B6BCB">
        <w:rPr>
          <w:rFonts w:ascii="Arial" w:eastAsia="Times New Roman" w:hAnsi="Arial" w:cs="Arial"/>
          <w:color w:val="000000"/>
          <w:sz w:val="24"/>
          <w:szCs w:val="24"/>
        </w:rPr>
        <w:t>PortA</w:t>
      </w:r>
      <w:proofErr w:type="spellEnd"/>
      <w:r w:rsidRPr="007B6BCB">
        <w:rPr>
          <w:rFonts w:ascii="Arial" w:eastAsia="Times New Roman" w:hAnsi="Arial" w:cs="Arial"/>
          <w:color w:val="000000"/>
          <w:sz w:val="24"/>
          <w:szCs w:val="24"/>
        </w:rPr>
        <w:t xml:space="preserve"> pins (RA0 - RA5) pins of the controller. The register CMCON is configured to set the mode of the comparator in a </w:t>
      </w:r>
      <w:hyperlink r:id="rId10" w:history="1">
        <w:r w:rsidRPr="007B6BCB">
          <w:rPr>
            <w:rFonts w:ascii="Arial" w:eastAsia="Times New Roman" w:hAnsi="Arial" w:cs="Arial"/>
            <w:color w:val="000000"/>
            <w:sz w:val="24"/>
            <w:szCs w:val="24"/>
            <w:u w:val="single"/>
          </w:rPr>
          <w:t>PIC microcontroller</w:t>
        </w:r>
      </w:hyperlink>
      <w:r w:rsidRPr="007B6BCB">
        <w:rPr>
          <w:rFonts w:ascii="Arial" w:eastAsia="Times New Roman" w:hAnsi="Arial" w:cs="Arial"/>
          <w:color w:val="000000"/>
          <w:sz w:val="24"/>
          <w:szCs w:val="24"/>
        </w:rPr>
        <w:t>. The bits of CMCON register are explained below. </w:t>
      </w:r>
    </w:p>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sz w:val="24"/>
          <w:szCs w:val="24"/>
        </w:rPr>
        <w:t> </w:t>
      </w:r>
    </w:p>
    <w:p w:rsidR="007B6BCB" w:rsidRPr="007B6BCB" w:rsidRDefault="007B6BCB" w:rsidP="007B6BCB">
      <w:pPr>
        <w:spacing w:after="0" w:line="240" w:lineRule="auto"/>
        <w:jc w:val="center"/>
        <w:rPr>
          <w:rFonts w:ascii="Times New Roman" w:eastAsia="Times New Roman" w:hAnsi="Times New Roman" w:cs="Times New Roman"/>
          <w:sz w:val="24"/>
          <w:szCs w:val="24"/>
        </w:rPr>
      </w:pPr>
      <w:r w:rsidRPr="007B6BCB">
        <w:rPr>
          <w:rFonts w:ascii="Arial" w:eastAsia="Times New Roman" w:hAnsi="Arial" w:cs="Arial"/>
          <w:b/>
          <w:bCs/>
          <w:sz w:val="24"/>
          <w:szCs w:val="24"/>
          <w:u w:val="single"/>
        </w:rPr>
        <w:t>CMCON (Comparator Control Register) </w:t>
      </w:r>
    </w:p>
    <w:tbl>
      <w:tblPr>
        <w:tblW w:w="5000" w:type="pct"/>
        <w:tblCellMar>
          <w:left w:w="0" w:type="dxa"/>
          <w:right w:w="0" w:type="dxa"/>
        </w:tblCellMar>
        <w:tblLook w:val="04A0"/>
      </w:tblPr>
      <w:tblGrid>
        <w:gridCol w:w="1377"/>
        <w:gridCol w:w="1377"/>
        <w:gridCol w:w="1377"/>
        <w:gridCol w:w="1377"/>
        <w:gridCol w:w="1377"/>
        <w:gridCol w:w="1377"/>
        <w:gridCol w:w="1377"/>
        <w:gridCol w:w="1377"/>
      </w:tblGrid>
      <w:tr w:rsidR="007B6BCB" w:rsidRPr="007B6BCB" w:rsidTr="007B6BCB">
        <w:tc>
          <w:tcPr>
            <w:tcW w:w="625" w:type="pct"/>
            <w:tcBorders>
              <w:top w:val="single" w:sz="8" w:space="0" w:color="7BA0CD"/>
              <w:left w:val="single" w:sz="8" w:space="0" w:color="7BA0CD"/>
              <w:bottom w:val="single" w:sz="8" w:space="0" w:color="7BA0CD"/>
              <w:right w:val="single" w:sz="8" w:space="0" w:color="7BA0CD"/>
            </w:tcBorders>
            <w:shd w:val="clear" w:color="auto" w:fill="4F81BD"/>
            <w:tcMar>
              <w:top w:w="0" w:type="dxa"/>
              <w:left w:w="108" w:type="dxa"/>
              <w:bottom w:w="0" w:type="dxa"/>
              <w:right w:w="108" w:type="dxa"/>
            </w:tcMar>
            <w:hideMark/>
          </w:tcPr>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b/>
                <w:bCs/>
                <w:color w:val="FFFFFF"/>
                <w:sz w:val="24"/>
                <w:szCs w:val="24"/>
              </w:rPr>
              <w:t>Bit 7</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b/>
                <w:bCs/>
                <w:color w:val="FFFFFF"/>
                <w:sz w:val="24"/>
                <w:szCs w:val="24"/>
              </w:rPr>
              <w:t>Bit 6</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b/>
                <w:bCs/>
                <w:color w:val="FFFFFF"/>
                <w:sz w:val="24"/>
                <w:szCs w:val="24"/>
              </w:rPr>
              <w:t>Bit 5</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b/>
                <w:bCs/>
                <w:color w:val="FFFFFF"/>
                <w:sz w:val="24"/>
                <w:szCs w:val="24"/>
              </w:rPr>
              <w:t>Bit 4</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b/>
                <w:bCs/>
                <w:color w:val="FFFFFF"/>
                <w:sz w:val="24"/>
                <w:szCs w:val="24"/>
              </w:rPr>
              <w:t>Bit 3</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b/>
                <w:bCs/>
                <w:color w:val="FFFFFF"/>
                <w:sz w:val="24"/>
                <w:szCs w:val="24"/>
              </w:rPr>
              <w:t>Bit 2</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b/>
                <w:bCs/>
                <w:color w:val="FFFFFF"/>
                <w:sz w:val="24"/>
                <w:szCs w:val="24"/>
              </w:rPr>
              <w:t>Bit 1</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b/>
                <w:bCs/>
                <w:color w:val="FFFFFF"/>
                <w:sz w:val="24"/>
                <w:szCs w:val="24"/>
              </w:rPr>
              <w:t>Bit 0</w:t>
            </w:r>
          </w:p>
        </w:tc>
      </w:tr>
      <w:tr w:rsidR="007B6BCB" w:rsidRPr="007B6BCB" w:rsidTr="007B6BCB">
        <w:tc>
          <w:tcPr>
            <w:tcW w:w="625" w:type="pct"/>
            <w:tcBorders>
              <w:top w:val="nil"/>
              <w:left w:val="single" w:sz="8" w:space="0" w:color="auto"/>
              <w:bottom w:val="single" w:sz="8" w:space="0" w:color="auto"/>
              <w:right w:val="single" w:sz="8" w:space="0" w:color="auto"/>
            </w:tcBorders>
            <w:shd w:val="clear" w:color="auto" w:fill="A7BFDE"/>
            <w:tcMar>
              <w:top w:w="0" w:type="dxa"/>
              <w:left w:w="108" w:type="dxa"/>
              <w:bottom w:w="0" w:type="dxa"/>
              <w:right w:w="108" w:type="dxa"/>
            </w:tcMar>
            <w:hideMark/>
          </w:tcPr>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sz w:val="24"/>
                <w:szCs w:val="24"/>
              </w:rPr>
              <w:t xml:space="preserve">C2OUT </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sz w:val="24"/>
                <w:szCs w:val="24"/>
              </w:rPr>
              <w:t>C1OUT</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sz w:val="24"/>
                <w:szCs w:val="24"/>
              </w:rPr>
              <w:t>C2INV</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sz w:val="24"/>
                <w:szCs w:val="24"/>
              </w:rPr>
              <w:t>C1INV</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sz w:val="24"/>
                <w:szCs w:val="24"/>
              </w:rPr>
              <w:t>CIS</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sz w:val="24"/>
                <w:szCs w:val="24"/>
              </w:rPr>
              <w:t>CM2</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sz w:val="24"/>
                <w:szCs w:val="24"/>
              </w:rPr>
              <w:t>CM1</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sz w:val="24"/>
                <w:szCs w:val="24"/>
              </w:rPr>
              <w:t>CM0</w:t>
            </w:r>
          </w:p>
        </w:tc>
      </w:tr>
    </w:tbl>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sz w:val="24"/>
          <w:szCs w:val="24"/>
        </w:rPr>
        <w:lastRenderedPageBreak/>
        <w:t> </w:t>
      </w:r>
    </w:p>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b/>
          <w:bCs/>
          <w:sz w:val="24"/>
          <w:szCs w:val="24"/>
        </w:rPr>
        <w:t>CM2:CM0:</w:t>
      </w:r>
      <w:r w:rsidRPr="007B6BCB">
        <w:rPr>
          <w:rFonts w:ascii="Arial" w:eastAsia="Times New Roman" w:hAnsi="Arial" w:cs="Arial"/>
          <w:sz w:val="24"/>
          <w:szCs w:val="24"/>
        </w:rPr>
        <w:t xml:space="preserve"> These bits are used to set one of the comparator modes (of 8 different modes). The comparator can be configured in following modes: </w:t>
      </w:r>
    </w:p>
    <w:tbl>
      <w:tblPr>
        <w:tblW w:w="5000" w:type="pct"/>
        <w:tblCellMar>
          <w:left w:w="0" w:type="dxa"/>
          <w:right w:w="0" w:type="dxa"/>
        </w:tblCellMar>
        <w:tblLook w:val="04A0"/>
      </w:tblPr>
      <w:tblGrid>
        <w:gridCol w:w="1538"/>
        <w:gridCol w:w="3474"/>
        <w:gridCol w:w="6004"/>
      </w:tblGrid>
      <w:tr w:rsidR="007B6BCB" w:rsidRPr="007B6BCB" w:rsidTr="007B6BCB">
        <w:tc>
          <w:tcPr>
            <w:tcW w:w="698" w:type="pct"/>
            <w:tcBorders>
              <w:top w:val="single" w:sz="8" w:space="0" w:color="7BA0CD"/>
              <w:left w:val="single" w:sz="8" w:space="0" w:color="7BA0CD"/>
              <w:bottom w:val="single" w:sz="8" w:space="0" w:color="7BA0CD"/>
              <w:right w:val="single" w:sz="8" w:space="0" w:color="7BA0CD"/>
            </w:tcBorders>
            <w:shd w:val="clear" w:color="auto" w:fill="4F81BD"/>
            <w:tcMar>
              <w:top w:w="0" w:type="dxa"/>
              <w:left w:w="108" w:type="dxa"/>
              <w:bottom w:w="0" w:type="dxa"/>
              <w:right w:w="108" w:type="dxa"/>
            </w:tcMar>
            <w:vAlign w:val="center"/>
            <w:hideMark/>
          </w:tcPr>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b/>
                <w:bCs/>
                <w:color w:val="FFFFFF"/>
                <w:sz w:val="24"/>
                <w:szCs w:val="24"/>
              </w:rPr>
              <w:t>CM2:CM0</w:t>
            </w:r>
          </w:p>
        </w:tc>
        <w:tc>
          <w:tcPr>
            <w:tcW w:w="1577"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vAlign w:val="center"/>
            <w:hideMark/>
          </w:tcPr>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b/>
                <w:bCs/>
                <w:color w:val="FFFFFF"/>
                <w:sz w:val="24"/>
                <w:szCs w:val="24"/>
              </w:rPr>
              <w:t>Mode</w:t>
            </w:r>
          </w:p>
        </w:tc>
        <w:tc>
          <w:tcPr>
            <w:tcW w:w="27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vAlign w:val="center"/>
            <w:hideMark/>
          </w:tcPr>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b/>
                <w:bCs/>
                <w:color w:val="FFFFFF"/>
                <w:sz w:val="24"/>
                <w:szCs w:val="24"/>
              </w:rPr>
              <w:t>Description</w:t>
            </w:r>
          </w:p>
        </w:tc>
      </w:tr>
      <w:tr w:rsidR="007B6BCB" w:rsidRPr="007B6BCB" w:rsidTr="007B6BCB">
        <w:tc>
          <w:tcPr>
            <w:tcW w:w="698" w:type="pct"/>
            <w:tcBorders>
              <w:top w:val="nil"/>
              <w:left w:val="single" w:sz="8" w:space="0" w:color="auto"/>
              <w:bottom w:val="single" w:sz="8" w:space="0" w:color="auto"/>
              <w:right w:val="single" w:sz="8" w:space="0" w:color="auto"/>
            </w:tcBorders>
            <w:shd w:val="clear" w:color="auto" w:fill="A7BFDE"/>
            <w:tcMar>
              <w:top w:w="0" w:type="dxa"/>
              <w:left w:w="108" w:type="dxa"/>
              <w:bottom w:w="0" w:type="dxa"/>
              <w:right w:w="108" w:type="dxa"/>
            </w:tcMar>
            <w:vAlign w:val="center"/>
            <w:hideMark/>
          </w:tcPr>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sz w:val="24"/>
                <w:szCs w:val="24"/>
              </w:rPr>
              <w:t>000</w:t>
            </w:r>
          </w:p>
        </w:tc>
        <w:tc>
          <w:tcPr>
            <w:tcW w:w="1577"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sz w:val="24"/>
                <w:szCs w:val="24"/>
              </w:rPr>
              <w:t>Comparators Reset</w:t>
            </w:r>
          </w:p>
        </w:tc>
        <w:tc>
          <w:tcPr>
            <w:tcW w:w="27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sz w:val="24"/>
                <w:szCs w:val="24"/>
              </w:rPr>
              <w:t>The comparators remain reset and the output is read as zero</w:t>
            </w:r>
          </w:p>
        </w:tc>
      </w:tr>
      <w:tr w:rsidR="007B6BCB" w:rsidRPr="007B6BCB" w:rsidTr="007B6BCB">
        <w:tc>
          <w:tcPr>
            <w:tcW w:w="698" w:type="pct"/>
            <w:tcBorders>
              <w:top w:val="nil"/>
              <w:left w:val="single" w:sz="8" w:space="0" w:color="auto"/>
              <w:bottom w:val="single" w:sz="8" w:space="0" w:color="auto"/>
              <w:right w:val="single" w:sz="8" w:space="0" w:color="auto"/>
            </w:tcBorders>
            <w:shd w:val="clear" w:color="auto" w:fill="D3DFEE"/>
            <w:tcMar>
              <w:top w:w="0" w:type="dxa"/>
              <w:left w:w="108" w:type="dxa"/>
              <w:bottom w:w="0" w:type="dxa"/>
              <w:right w:w="108" w:type="dxa"/>
            </w:tcMar>
            <w:vAlign w:val="center"/>
            <w:hideMark/>
          </w:tcPr>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sz w:val="24"/>
                <w:szCs w:val="24"/>
              </w:rPr>
              <w:t>001</w:t>
            </w:r>
          </w:p>
        </w:tc>
        <w:tc>
          <w:tcPr>
            <w:tcW w:w="1577"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sz w:val="24"/>
                <w:szCs w:val="24"/>
              </w:rPr>
              <w:t>One Independent Comparator with Output</w:t>
            </w:r>
          </w:p>
        </w:tc>
        <w:tc>
          <w:tcPr>
            <w:tcW w:w="2725"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sz w:val="24"/>
                <w:szCs w:val="24"/>
              </w:rPr>
              <w:t>Comparator 1 is active with external output at RA4/C1OUT pin</w:t>
            </w:r>
          </w:p>
        </w:tc>
      </w:tr>
      <w:tr w:rsidR="007B6BCB" w:rsidRPr="007B6BCB" w:rsidTr="007B6BCB">
        <w:tc>
          <w:tcPr>
            <w:tcW w:w="698" w:type="pct"/>
            <w:tcBorders>
              <w:top w:val="nil"/>
              <w:left w:val="single" w:sz="8" w:space="0" w:color="auto"/>
              <w:bottom w:val="single" w:sz="8" w:space="0" w:color="auto"/>
              <w:right w:val="single" w:sz="8" w:space="0" w:color="auto"/>
            </w:tcBorders>
            <w:shd w:val="clear" w:color="auto" w:fill="A7BFDE"/>
            <w:tcMar>
              <w:top w:w="0" w:type="dxa"/>
              <w:left w:w="108" w:type="dxa"/>
              <w:bottom w:w="0" w:type="dxa"/>
              <w:right w:w="108" w:type="dxa"/>
            </w:tcMar>
            <w:vAlign w:val="center"/>
            <w:hideMark/>
          </w:tcPr>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sz w:val="24"/>
                <w:szCs w:val="24"/>
              </w:rPr>
              <w:t>010</w:t>
            </w:r>
          </w:p>
        </w:tc>
        <w:tc>
          <w:tcPr>
            <w:tcW w:w="1577"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sz w:val="24"/>
                <w:szCs w:val="24"/>
              </w:rPr>
              <w:t>Two Independent Comparators</w:t>
            </w:r>
          </w:p>
        </w:tc>
        <w:tc>
          <w:tcPr>
            <w:tcW w:w="27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sz w:val="24"/>
                <w:szCs w:val="24"/>
              </w:rPr>
              <w:t>Both comparators work separately with output changes at C1OUT and C2OUT bits respectively</w:t>
            </w:r>
          </w:p>
        </w:tc>
      </w:tr>
      <w:tr w:rsidR="007B6BCB" w:rsidRPr="007B6BCB" w:rsidTr="007B6BCB">
        <w:tc>
          <w:tcPr>
            <w:tcW w:w="698" w:type="pct"/>
            <w:tcBorders>
              <w:top w:val="nil"/>
              <w:left w:val="single" w:sz="8" w:space="0" w:color="auto"/>
              <w:bottom w:val="single" w:sz="8" w:space="0" w:color="auto"/>
              <w:right w:val="single" w:sz="8" w:space="0" w:color="auto"/>
            </w:tcBorders>
            <w:shd w:val="clear" w:color="auto" w:fill="D3DFEE"/>
            <w:tcMar>
              <w:top w:w="0" w:type="dxa"/>
              <w:left w:w="108" w:type="dxa"/>
              <w:bottom w:w="0" w:type="dxa"/>
              <w:right w:w="108" w:type="dxa"/>
            </w:tcMar>
            <w:vAlign w:val="center"/>
            <w:hideMark/>
          </w:tcPr>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sz w:val="24"/>
                <w:szCs w:val="24"/>
              </w:rPr>
              <w:t>011</w:t>
            </w:r>
          </w:p>
        </w:tc>
        <w:tc>
          <w:tcPr>
            <w:tcW w:w="1577"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sz w:val="24"/>
                <w:szCs w:val="24"/>
              </w:rPr>
              <w:t>Two Independent Comparators with Outputs</w:t>
            </w:r>
          </w:p>
        </w:tc>
        <w:tc>
          <w:tcPr>
            <w:tcW w:w="2725"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sz w:val="24"/>
                <w:szCs w:val="24"/>
              </w:rPr>
              <w:t>Both comparators work separately with external outputs at RA4/C1OUT and RA5/C2OUT pins respectively</w:t>
            </w:r>
          </w:p>
        </w:tc>
      </w:tr>
      <w:tr w:rsidR="007B6BCB" w:rsidRPr="007B6BCB" w:rsidTr="007B6BCB">
        <w:tc>
          <w:tcPr>
            <w:tcW w:w="698" w:type="pct"/>
            <w:tcBorders>
              <w:top w:val="nil"/>
              <w:left w:val="single" w:sz="8" w:space="0" w:color="auto"/>
              <w:bottom w:val="single" w:sz="8" w:space="0" w:color="auto"/>
              <w:right w:val="single" w:sz="8" w:space="0" w:color="auto"/>
            </w:tcBorders>
            <w:shd w:val="clear" w:color="auto" w:fill="A7BFDE"/>
            <w:tcMar>
              <w:top w:w="0" w:type="dxa"/>
              <w:left w:w="108" w:type="dxa"/>
              <w:bottom w:w="0" w:type="dxa"/>
              <w:right w:w="108" w:type="dxa"/>
            </w:tcMar>
            <w:vAlign w:val="center"/>
            <w:hideMark/>
          </w:tcPr>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sz w:val="24"/>
                <w:szCs w:val="24"/>
              </w:rPr>
              <w:t>100</w:t>
            </w:r>
          </w:p>
        </w:tc>
        <w:tc>
          <w:tcPr>
            <w:tcW w:w="1577"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sz w:val="24"/>
                <w:szCs w:val="24"/>
              </w:rPr>
              <w:t>Two Common Reference Comparators</w:t>
            </w:r>
          </w:p>
        </w:tc>
        <w:tc>
          <w:tcPr>
            <w:tcW w:w="27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sz w:val="24"/>
                <w:szCs w:val="24"/>
              </w:rPr>
              <w:t>The comparators works separately having common reference voltage on positive reference pins of the comparators with output changes at C1OUT and C2OUT bits respectively</w:t>
            </w:r>
          </w:p>
        </w:tc>
      </w:tr>
      <w:tr w:rsidR="007B6BCB" w:rsidRPr="007B6BCB" w:rsidTr="007B6BCB">
        <w:tc>
          <w:tcPr>
            <w:tcW w:w="698" w:type="pct"/>
            <w:tcBorders>
              <w:top w:val="nil"/>
              <w:left w:val="single" w:sz="8" w:space="0" w:color="auto"/>
              <w:bottom w:val="single" w:sz="8" w:space="0" w:color="auto"/>
              <w:right w:val="single" w:sz="8" w:space="0" w:color="auto"/>
            </w:tcBorders>
            <w:shd w:val="clear" w:color="auto" w:fill="D3DFEE"/>
            <w:tcMar>
              <w:top w:w="0" w:type="dxa"/>
              <w:left w:w="108" w:type="dxa"/>
              <w:bottom w:w="0" w:type="dxa"/>
              <w:right w:w="108" w:type="dxa"/>
            </w:tcMar>
            <w:vAlign w:val="center"/>
            <w:hideMark/>
          </w:tcPr>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sz w:val="24"/>
                <w:szCs w:val="24"/>
              </w:rPr>
              <w:t>101</w:t>
            </w:r>
          </w:p>
        </w:tc>
        <w:tc>
          <w:tcPr>
            <w:tcW w:w="1577"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sz w:val="24"/>
                <w:szCs w:val="24"/>
              </w:rPr>
              <w:t>Two Common Reference Comparators with Outputs</w:t>
            </w:r>
          </w:p>
        </w:tc>
        <w:tc>
          <w:tcPr>
            <w:tcW w:w="2725"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sz w:val="24"/>
                <w:szCs w:val="24"/>
              </w:rPr>
              <w:t>The comparators work separately having common reference voltage on positive reference pins of the comparators with external outputs at RA4/C1OUT and RA5/C2OUT pins respectively</w:t>
            </w:r>
          </w:p>
        </w:tc>
      </w:tr>
      <w:tr w:rsidR="007B6BCB" w:rsidRPr="007B6BCB" w:rsidTr="007B6BCB">
        <w:tc>
          <w:tcPr>
            <w:tcW w:w="698" w:type="pct"/>
            <w:tcBorders>
              <w:top w:val="nil"/>
              <w:left w:val="single" w:sz="8" w:space="0" w:color="auto"/>
              <w:bottom w:val="single" w:sz="8" w:space="0" w:color="auto"/>
              <w:right w:val="single" w:sz="8" w:space="0" w:color="auto"/>
            </w:tcBorders>
            <w:shd w:val="clear" w:color="auto" w:fill="A7BFDE"/>
            <w:tcMar>
              <w:top w:w="0" w:type="dxa"/>
              <w:left w:w="108" w:type="dxa"/>
              <w:bottom w:w="0" w:type="dxa"/>
              <w:right w:w="108" w:type="dxa"/>
            </w:tcMar>
            <w:vAlign w:val="center"/>
            <w:hideMark/>
          </w:tcPr>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sz w:val="24"/>
                <w:szCs w:val="24"/>
              </w:rPr>
              <w:t>110</w:t>
            </w:r>
          </w:p>
        </w:tc>
        <w:tc>
          <w:tcPr>
            <w:tcW w:w="1577"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sz w:val="24"/>
                <w:szCs w:val="24"/>
              </w:rPr>
              <w:t>Four Inputs Multiplexed to Two Comparators</w:t>
            </w:r>
          </w:p>
        </w:tc>
        <w:tc>
          <w:tcPr>
            <w:tcW w:w="27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sz w:val="24"/>
                <w:szCs w:val="24"/>
              </w:rPr>
              <w:t>Both comparators have multiplexed input at negative reference pin of the comparator. The common reference voltage at positive reference voltage pin comes from internal voltage reference module with output changes at C1OUT and C2OUT bits respectively</w:t>
            </w:r>
          </w:p>
        </w:tc>
      </w:tr>
      <w:tr w:rsidR="007B6BCB" w:rsidRPr="007B6BCB" w:rsidTr="007B6BCB">
        <w:tc>
          <w:tcPr>
            <w:tcW w:w="698" w:type="pct"/>
            <w:tcBorders>
              <w:top w:val="nil"/>
              <w:left w:val="single" w:sz="8" w:space="0" w:color="auto"/>
              <w:bottom w:val="single" w:sz="8" w:space="0" w:color="auto"/>
              <w:right w:val="single" w:sz="8" w:space="0" w:color="auto"/>
            </w:tcBorders>
            <w:shd w:val="clear" w:color="auto" w:fill="D3DFEE"/>
            <w:tcMar>
              <w:top w:w="0" w:type="dxa"/>
              <w:left w:w="108" w:type="dxa"/>
              <w:bottom w:w="0" w:type="dxa"/>
              <w:right w:w="108" w:type="dxa"/>
            </w:tcMar>
            <w:vAlign w:val="center"/>
            <w:hideMark/>
          </w:tcPr>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sz w:val="24"/>
                <w:szCs w:val="24"/>
              </w:rPr>
              <w:t>111</w:t>
            </w:r>
          </w:p>
        </w:tc>
        <w:tc>
          <w:tcPr>
            <w:tcW w:w="1577"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sz w:val="24"/>
                <w:szCs w:val="24"/>
              </w:rPr>
              <w:t xml:space="preserve">Comparators Off </w:t>
            </w:r>
          </w:p>
        </w:tc>
        <w:tc>
          <w:tcPr>
            <w:tcW w:w="2725"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sz w:val="24"/>
                <w:szCs w:val="24"/>
              </w:rPr>
              <w:t>Both comparators remain off</w:t>
            </w:r>
          </w:p>
        </w:tc>
      </w:tr>
    </w:tbl>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sz w:val="24"/>
          <w:szCs w:val="24"/>
        </w:rPr>
        <w:t> </w:t>
      </w:r>
    </w:p>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sz w:val="24"/>
          <w:szCs w:val="24"/>
        </w:rPr>
        <w:t> </w:t>
      </w:r>
    </w:p>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b/>
          <w:bCs/>
          <w:sz w:val="24"/>
          <w:szCs w:val="24"/>
        </w:rPr>
        <w:t xml:space="preserve">CIS: </w:t>
      </w:r>
      <w:r w:rsidRPr="007B6BCB">
        <w:rPr>
          <w:rFonts w:ascii="Arial" w:eastAsia="Times New Roman" w:hAnsi="Arial" w:cs="Arial"/>
          <w:sz w:val="24"/>
          <w:szCs w:val="24"/>
        </w:rPr>
        <w:t xml:space="preserve">This bit has to be configured when CM0:CM2 bit is set as 110. </w:t>
      </w:r>
    </w:p>
    <w:p w:rsidR="007B6BCB" w:rsidRPr="007B6BCB" w:rsidRDefault="007B6BCB" w:rsidP="007B6BCB">
      <w:pPr>
        <w:spacing w:after="0" w:line="240" w:lineRule="auto"/>
        <w:ind w:firstLine="720"/>
        <w:jc w:val="both"/>
        <w:rPr>
          <w:rFonts w:ascii="Times New Roman" w:eastAsia="Times New Roman" w:hAnsi="Times New Roman" w:cs="Times New Roman"/>
          <w:sz w:val="24"/>
          <w:szCs w:val="24"/>
        </w:rPr>
      </w:pPr>
      <w:r w:rsidRPr="007B6BCB">
        <w:rPr>
          <w:rFonts w:ascii="Arial" w:eastAsia="Times New Roman" w:hAnsi="Arial" w:cs="Arial"/>
          <w:sz w:val="24"/>
          <w:szCs w:val="24"/>
        </w:rPr>
        <w:t>1 =       C1 VIN- connects to RA3/AN3/VREF+</w:t>
      </w:r>
    </w:p>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sz w:val="24"/>
          <w:szCs w:val="24"/>
        </w:rPr>
        <w:t>            C2 VIN- connects to RA2/AN2/VREF-/CVREF</w:t>
      </w:r>
    </w:p>
    <w:p w:rsidR="007B6BCB" w:rsidRPr="007B6BCB" w:rsidRDefault="007B6BCB" w:rsidP="007B6BCB">
      <w:pPr>
        <w:spacing w:after="0" w:line="240" w:lineRule="auto"/>
        <w:ind w:firstLine="720"/>
        <w:jc w:val="both"/>
        <w:rPr>
          <w:rFonts w:ascii="Times New Roman" w:eastAsia="Times New Roman" w:hAnsi="Times New Roman" w:cs="Times New Roman"/>
          <w:sz w:val="24"/>
          <w:szCs w:val="24"/>
        </w:rPr>
      </w:pPr>
      <w:r w:rsidRPr="007B6BCB">
        <w:rPr>
          <w:rFonts w:ascii="Arial" w:eastAsia="Times New Roman" w:hAnsi="Arial" w:cs="Arial"/>
          <w:sz w:val="24"/>
          <w:szCs w:val="24"/>
        </w:rPr>
        <w:t>0 =       C1 VIN- connects to RA0/AN0</w:t>
      </w:r>
    </w:p>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sz w:val="24"/>
          <w:szCs w:val="24"/>
        </w:rPr>
        <w:t>                           C2 VIN- connects to RA1/AN1</w:t>
      </w:r>
    </w:p>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b/>
          <w:bCs/>
          <w:sz w:val="24"/>
          <w:szCs w:val="24"/>
        </w:rPr>
        <w:t> </w:t>
      </w:r>
    </w:p>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b/>
          <w:bCs/>
          <w:sz w:val="24"/>
          <w:szCs w:val="24"/>
        </w:rPr>
        <w:t xml:space="preserve">C1INV: </w:t>
      </w:r>
      <w:r w:rsidRPr="007B6BCB">
        <w:rPr>
          <w:rFonts w:ascii="Arial" w:eastAsia="Times New Roman" w:hAnsi="Arial" w:cs="Arial"/>
          <w:sz w:val="24"/>
          <w:szCs w:val="24"/>
        </w:rPr>
        <w:t>This bit is used to invert the output bit of the comparator 1.</w:t>
      </w:r>
    </w:p>
    <w:p w:rsidR="007B6BCB" w:rsidRPr="007B6BCB" w:rsidRDefault="007B6BCB" w:rsidP="007B6BCB">
      <w:pPr>
        <w:spacing w:after="0" w:line="240" w:lineRule="auto"/>
        <w:ind w:firstLine="720"/>
        <w:jc w:val="both"/>
        <w:rPr>
          <w:rFonts w:ascii="Times New Roman" w:eastAsia="Times New Roman" w:hAnsi="Times New Roman" w:cs="Times New Roman"/>
          <w:sz w:val="24"/>
          <w:szCs w:val="24"/>
        </w:rPr>
      </w:pPr>
      <w:r w:rsidRPr="007B6BCB">
        <w:rPr>
          <w:rFonts w:ascii="Arial" w:eastAsia="Times New Roman" w:hAnsi="Arial" w:cs="Arial"/>
          <w:sz w:val="24"/>
          <w:szCs w:val="24"/>
        </w:rPr>
        <w:t>1 = C1 output inverted</w:t>
      </w:r>
    </w:p>
    <w:p w:rsidR="007B6BCB" w:rsidRPr="007B6BCB" w:rsidRDefault="007B6BCB" w:rsidP="007B6BCB">
      <w:pPr>
        <w:spacing w:after="0" w:line="240" w:lineRule="auto"/>
        <w:ind w:firstLine="720"/>
        <w:jc w:val="both"/>
        <w:rPr>
          <w:rFonts w:ascii="Times New Roman" w:eastAsia="Times New Roman" w:hAnsi="Times New Roman" w:cs="Times New Roman"/>
          <w:sz w:val="24"/>
          <w:szCs w:val="24"/>
        </w:rPr>
      </w:pPr>
      <w:r w:rsidRPr="007B6BCB">
        <w:rPr>
          <w:rFonts w:ascii="Arial" w:eastAsia="Times New Roman" w:hAnsi="Arial" w:cs="Arial"/>
          <w:sz w:val="24"/>
          <w:szCs w:val="24"/>
        </w:rPr>
        <w:t>0 = C1 output not inverted</w:t>
      </w:r>
    </w:p>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sz w:val="24"/>
          <w:szCs w:val="24"/>
        </w:rPr>
        <w:t> </w:t>
      </w:r>
    </w:p>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b/>
          <w:bCs/>
          <w:sz w:val="24"/>
          <w:szCs w:val="24"/>
        </w:rPr>
        <w:t>C2INV:</w:t>
      </w:r>
      <w:r w:rsidRPr="007B6BCB">
        <w:rPr>
          <w:rFonts w:ascii="Arial" w:eastAsia="Times New Roman" w:hAnsi="Arial" w:cs="Arial"/>
          <w:sz w:val="24"/>
          <w:szCs w:val="24"/>
        </w:rPr>
        <w:t xml:space="preserve"> This bit is used to invert the output bit of the comparator 2.</w:t>
      </w:r>
    </w:p>
    <w:p w:rsidR="007B6BCB" w:rsidRPr="007B6BCB" w:rsidRDefault="007B6BCB" w:rsidP="007B6BCB">
      <w:pPr>
        <w:spacing w:after="0" w:line="240" w:lineRule="auto"/>
        <w:ind w:firstLine="720"/>
        <w:jc w:val="both"/>
        <w:rPr>
          <w:rFonts w:ascii="Times New Roman" w:eastAsia="Times New Roman" w:hAnsi="Times New Roman" w:cs="Times New Roman"/>
          <w:sz w:val="24"/>
          <w:szCs w:val="24"/>
        </w:rPr>
      </w:pPr>
      <w:r w:rsidRPr="007B6BCB">
        <w:rPr>
          <w:rFonts w:ascii="Arial" w:eastAsia="Times New Roman" w:hAnsi="Arial" w:cs="Arial"/>
          <w:sz w:val="24"/>
          <w:szCs w:val="24"/>
        </w:rPr>
        <w:t>1 = C2 output inverted</w:t>
      </w:r>
    </w:p>
    <w:p w:rsidR="007B6BCB" w:rsidRPr="007B6BCB" w:rsidRDefault="007B6BCB" w:rsidP="007B6BCB">
      <w:pPr>
        <w:spacing w:after="0" w:line="240" w:lineRule="auto"/>
        <w:ind w:firstLine="720"/>
        <w:jc w:val="both"/>
        <w:rPr>
          <w:rFonts w:ascii="Times New Roman" w:eastAsia="Times New Roman" w:hAnsi="Times New Roman" w:cs="Times New Roman"/>
          <w:sz w:val="24"/>
          <w:szCs w:val="24"/>
        </w:rPr>
      </w:pPr>
      <w:r w:rsidRPr="007B6BCB">
        <w:rPr>
          <w:rFonts w:ascii="Arial" w:eastAsia="Times New Roman" w:hAnsi="Arial" w:cs="Arial"/>
          <w:sz w:val="24"/>
          <w:szCs w:val="24"/>
        </w:rPr>
        <w:t>0 = C2 output not inverted</w:t>
      </w:r>
    </w:p>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sz w:val="24"/>
          <w:szCs w:val="24"/>
        </w:rPr>
        <w:t> </w:t>
      </w:r>
    </w:p>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b/>
          <w:bCs/>
          <w:sz w:val="24"/>
          <w:szCs w:val="24"/>
        </w:rPr>
        <w:t>C1OUT:</w:t>
      </w:r>
      <w:r w:rsidRPr="007B6BCB">
        <w:rPr>
          <w:rFonts w:ascii="Arial" w:eastAsia="Times New Roman" w:hAnsi="Arial" w:cs="Arial"/>
          <w:sz w:val="24"/>
          <w:szCs w:val="24"/>
        </w:rPr>
        <w:t xml:space="preserve"> The output of the comparator 1 is stored here.</w:t>
      </w:r>
    </w:p>
    <w:p w:rsidR="007B6BCB" w:rsidRPr="007B6BCB" w:rsidRDefault="007B6BCB" w:rsidP="007B6BCB">
      <w:pPr>
        <w:spacing w:after="0" w:line="240" w:lineRule="auto"/>
        <w:ind w:firstLine="720"/>
        <w:jc w:val="both"/>
        <w:rPr>
          <w:rFonts w:ascii="Times New Roman" w:eastAsia="Times New Roman" w:hAnsi="Times New Roman" w:cs="Times New Roman"/>
          <w:sz w:val="24"/>
          <w:szCs w:val="24"/>
        </w:rPr>
      </w:pPr>
      <w:r w:rsidRPr="007B6BCB">
        <w:rPr>
          <w:rFonts w:ascii="Arial" w:eastAsia="Times New Roman" w:hAnsi="Arial" w:cs="Arial"/>
          <w:sz w:val="24"/>
          <w:szCs w:val="24"/>
        </w:rPr>
        <w:t>When C1INV = 0:</w:t>
      </w:r>
    </w:p>
    <w:p w:rsidR="007B6BCB" w:rsidRPr="007B6BCB" w:rsidRDefault="007B6BCB" w:rsidP="007B6BCB">
      <w:pPr>
        <w:spacing w:after="0" w:line="240" w:lineRule="auto"/>
        <w:ind w:firstLine="720"/>
        <w:jc w:val="both"/>
        <w:rPr>
          <w:rFonts w:ascii="Times New Roman" w:eastAsia="Times New Roman" w:hAnsi="Times New Roman" w:cs="Times New Roman"/>
          <w:sz w:val="24"/>
          <w:szCs w:val="24"/>
        </w:rPr>
      </w:pPr>
      <w:r w:rsidRPr="007B6BCB">
        <w:rPr>
          <w:rFonts w:ascii="Arial" w:eastAsia="Times New Roman" w:hAnsi="Arial" w:cs="Arial"/>
          <w:sz w:val="24"/>
          <w:szCs w:val="24"/>
        </w:rPr>
        <w:t>1 = C1 VIN+ &gt; C1 VIN-</w:t>
      </w:r>
    </w:p>
    <w:p w:rsidR="007B6BCB" w:rsidRPr="007B6BCB" w:rsidRDefault="007B6BCB" w:rsidP="007B6BCB">
      <w:pPr>
        <w:spacing w:after="0" w:line="240" w:lineRule="auto"/>
        <w:ind w:firstLine="720"/>
        <w:jc w:val="both"/>
        <w:rPr>
          <w:rFonts w:ascii="Times New Roman" w:eastAsia="Times New Roman" w:hAnsi="Times New Roman" w:cs="Times New Roman"/>
          <w:sz w:val="24"/>
          <w:szCs w:val="24"/>
        </w:rPr>
      </w:pPr>
      <w:r w:rsidRPr="007B6BCB">
        <w:rPr>
          <w:rFonts w:ascii="Arial" w:eastAsia="Times New Roman" w:hAnsi="Arial" w:cs="Arial"/>
          <w:sz w:val="24"/>
          <w:szCs w:val="24"/>
        </w:rPr>
        <w:t>0 = C1 VIN+ &lt; C1 VIN-</w:t>
      </w:r>
    </w:p>
    <w:p w:rsidR="007B6BCB" w:rsidRPr="007B6BCB" w:rsidRDefault="007B6BCB" w:rsidP="007B6BCB">
      <w:pPr>
        <w:spacing w:after="0" w:line="240" w:lineRule="auto"/>
        <w:ind w:firstLine="720"/>
        <w:jc w:val="both"/>
        <w:rPr>
          <w:rFonts w:ascii="Times New Roman" w:eastAsia="Times New Roman" w:hAnsi="Times New Roman" w:cs="Times New Roman"/>
          <w:sz w:val="24"/>
          <w:szCs w:val="24"/>
        </w:rPr>
      </w:pPr>
      <w:r w:rsidRPr="007B6BCB">
        <w:rPr>
          <w:rFonts w:ascii="Arial" w:eastAsia="Times New Roman" w:hAnsi="Arial" w:cs="Arial"/>
          <w:sz w:val="24"/>
          <w:szCs w:val="24"/>
        </w:rPr>
        <w:t>When C1INV = 1:</w:t>
      </w:r>
    </w:p>
    <w:p w:rsidR="007B6BCB" w:rsidRPr="007B6BCB" w:rsidRDefault="007B6BCB" w:rsidP="007B6BCB">
      <w:pPr>
        <w:spacing w:after="0" w:line="240" w:lineRule="auto"/>
        <w:ind w:firstLine="720"/>
        <w:jc w:val="both"/>
        <w:rPr>
          <w:rFonts w:ascii="Times New Roman" w:eastAsia="Times New Roman" w:hAnsi="Times New Roman" w:cs="Times New Roman"/>
          <w:sz w:val="24"/>
          <w:szCs w:val="24"/>
        </w:rPr>
      </w:pPr>
      <w:r w:rsidRPr="007B6BCB">
        <w:rPr>
          <w:rFonts w:ascii="Arial" w:eastAsia="Times New Roman" w:hAnsi="Arial" w:cs="Arial"/>
          <w:sz w:val="24"/>
          <w:szCs w:val="24"/>
        </w:rPr>
        <w:t>1 = C1 VIN+ &lt; C1 VIN-</w:t>
      </w:r>
    </w:p>
    <w:p w:rsidR="007B6BCB" w:rsidRPr="007B6BCB" w:rsidRDefault="007B6BCB" w:rsidP="007B6BCB">
      <w:pPr>
        <w:spacing w:after="0" w:line="240" w:lineRule="auto"/>
        <w:ind w:firstLine="720"/>
        <w:jc w:val="both"/>
        <w:rPr>
          <w:rFonts w:ascii="Times New Roman" w:eastAsia="Times New Roman" w:hAnsi="Times New Roman" w:cs="Times New Roman"/>
          <w:sz w:val="24"/>
          <w:szCs w:val="24"/>
        </w:rPr>
      </w:pPr>
      <w:r w:rsidRPr="007B6BCB">
        <w:rPr>
          <w:rFonts w:ascii="Arial" w:eastAsia="Times New Roman" w:hAnsi="Arial" w:cs="Arial"/>
          <w:sz w:val="24"/>
          <w:szCs w:val="24"/>
        </w:rPr>
        <w:t>0 = C1 VIN+ &gt; C1 VIN- </w:t>
      </w:r>
    </w:p>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sz w:val="24"/>
          <w:szCs w:val="24"/>
        </w:rPr>
        <w:lastRenderedPageBreak/>
        <w:t> </w:t>
      </w:r>
    </w:p>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b/>
          <w:bCs/>
          <w:sz w:val="24"/>
          <w:szCs w:val="24"/>
        </w:rPr>
        <w:t>C2OUT:</w:t>
      </w:r>
      <w:r w:rsidRPr="007B6BCB">
        <w:rPr>
          <w:rFonts w:ascii="Arial" w:eastAsia="Times New Roman" w:hAnsi="Arial" w:cs="Arial"/>
          <w:sz w:val="24"/>
          <w:szCs w:val="24"/>
        </w:rPr>
        <w:t xml:space="preserve"> The output of the comparator 2 is stored here.</w:t>
      </w:r>
    </w:p>
    <w:p w:rsidR="007B6BCB" w:rsidRPr="007B6BCB" w:rsidRDefault="007B6BCB" w:rsidP="007B6BCB">
      <w:pPr>
        <w:spacing w:after="0" w:line="240" w:lineRule="auto"/>
        <w:ind w:firstLine="720"/>
        <w:jc w:val="both"/>
        <w:rPr>
          <w:rFonts w:ascii="Times New Roman" w:eastAsia="Times New Roman" w:hAnsi="Times New Roman" w:cs="Times New Roman"/>
          <w:sz w:val="24"/>
          <w:szCs w:val="24"/>
        </w:rPr>
      </w:pPr>
      <w:r w:rsidRPr="007B6BCB">
        <w:rPr>
          <w:rFonts w:ascii="Arial" w:eastAsia="Times New Roman" w:hAnsi="Arial" w:cs="Arial"/>
          <w:sz w:val="24"/>
          <w:szCs w:val="24"/>
        </w:rPr>
        <w:t>When C2INV = 0:</w:t>
      </w:r>
    </w:p>
    <w:p w:rsidR="007B6BCB" w:rsidRPr="007B6BCB" w:rsidRDefault="007B6BCB" w:rsidP="007B6BCB">
      <w:pPr>
        <w:spacing w:after="0" w:line="240" w:lineRule="auto"/>
        <w:ind w:firstLine="720"/>
        <w:jc w:val="both"/>
        <w:rPr>
          <w:rFonts w:ascii="Times New Roman" w:eastAsia="Times New Roman" w:hAnsi="Times New Roman" w:cs="Times New Roman"/>
          <w:sz w:val="24"/>
          <w:szCs w:val="24"/>
        </w:rPr>
      </w:pPr>
      <w:r w:rsidRPr="007B6BCB">
        <w:rPr>
          <w:rFonts w:ascii="Arial" w:eastAsia="Times New Roman" w:hAnsi="Arial" w:cs="Arial"/>
          <w:sz w:val="24"/>
          <w:szCs w:val="24"/>
        </w:rPr>
        <w:t>1 = C2 VIN+ &gt; C2 VIN-</w:t>
      </w:r>
    </w:p>
    <w:p w:rsidR="007B6BCB" w:rsidRPr="007B6BCB" w:rsidRDefault="007B6BCB" w:rsidP="007B6BCB">
      <w:pPr>
        <w:spacing w:after="0" w:line="240" w:lineRule="auto"/>
        <w:ind w:firstLine="720"/>
        <w:jc w:val="both"/>
        <w:rPr>
          <w:rFonts w:ascii="Times New Roman" w:eastAsia="Times New Roman" w:hAnsi="Times New Roman" w:cs="Times New Roman"/>
          <w:sz w:val="24"/>
          <w:szCs w:val="24"/>
        </w:rPr>
      </w:pPr>
      <w:r w:rsidRPr="007B6BCB">
        <w:rPr>
          <w:rFonts w:ascii="Arial" w:eastAsia="Times New Roman" w:hAnsi="Arial" w:cs="Arial"/>
          <w:sz w:val="24"/>
          <w:szCs w:val="24"/>
        </w:rPr>
        <w:t>0 = C2 VIN+ &lt; C2 VIN-</w:t>
      </w:r>
    </w:p>
    <w:p w:rsidR="007B6BCB" w:rsidRPr="007B6BCB" w:rsidRDefault="007B6BCB" w:rsidP="007B6BCB">
      <w:pPr>
        <w:spacing w:after="0" w:line="240" w:lineRule="auto"/>
        <w:ind w:firstLine="720"/>
        <w:jc w:val="both"/>
        <w:rPr>
          <w:rFonts w:ascii="Times New Roman" w:eastAsia="Times New Roman" w:hAnsi="Times New Roman" w:cs="Times New Roman"/>
          <w:sz w:val="24"/>
          <w:szCs w:val="24"/>
        </w:rPr>
      </w:pPr>
      <w:r w:rsidRPr="007B6BCB">
        <w:rPr>
          <w:rFonts w:ascii="Arial" w:eastAsia="Times New Roman" w:hAnsi="Arial" w:cs="Arial"/>
          <w:sz w:val="24"/>
          <w:szCs w:val="24"/>
        </w:rPr>
        <w:t>When C2INV = 1:</w:t>
      </w:r>
    </w:p>
    <w:p w:rsidR="007B6BCB" w:rsidRPr="007B6BCB" w:rsidRDefault="007B6BCB" w:rsidP="007B6BCB">
      <w:pPr>
        <w:spacing w:after="0" w:line="240" w:lineRule="auto"/>
        <w:ind w:firstLine="720"/>
        <w:jc w:val="both"/>
        <w:rPr>
          <w:rFonts w:ascii="Times New Roman" w:eastAsia="Times New Roman" w:hAnsi="Times New Roman" w:cs="Times New Roman"/>
          <w:sz w:val="24"/>
          <w:szCs w:val="24"/>
        </w:rPr>
      </w:pPr>
      <w:r w:rsidRPr="007B6BCB">
        <w:rPr>
          <w:rFonts w:ascii="Arial" w:eastAsia="Times New Roman" w:hAnsi="Arial" w:cs="Arial"/>
          <w:sz w:val="24"/>
          <w:szCs w:val="24"/>
        </w:rPr>
        <w:t>1 = C2 VIN+ &lt; C2 VIN-</w:t>
      </w:r>
    </w:p>
    <w:p w:rsidR="007B6BCB" w:rsidRPr="007B6BCB" w:rsidRDefault="007B6BCB" w:rsidP="007B6BCB">
      <w:pPr>
        <w:spacing w:after="0" w:line="240" w:lineRule="auto"/>
        <w:ind w:firstLine="720"/>
        <w:jc w:val="both"/>
        <w:rPr>
          <w:rFonts w:ascii="Times New Roman" w:eastAsia="Times New Roman" w:hAnsi="Times New Roman" w:cs="Times New Roman"/>
          <w:sz w:val="24"/>
          <w:szCs w:val="24"/>
        </w:rPr>
      </w:pPr>
      <w:r w:rsidRPr="007B6BCB">
        <w:rPr>
          <w:rFonts w:ascii="Arial" w:eastAsia="Times New Roman" w:hAnsi="Arial" w:cs="Arial"/>
          <w:sz w:val="24"/>
          <w:szCs w:val="24"/>
        </w:rPr>
        <w:t>0 = C2 VIN+ &gt; C2 VIN- </w:t>
      </w:r>
    </w:p>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sz w:val="24"/>
          <w:szCs w:val="24"/>
        </w:rPr>
        <w:t> </w:t>
      </w:r>
    </w:p>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Times New Roman" w:eastAsia="Times New Roman" w:hAnsi="Times New Roman" w:cs="Times New Roman"/>
          <w:sz w:val="24"/>
          <w:szCs w:val="24"/>
        </w:rPr>
        <w:t> </w:t>
      </w:r>
    </w:p>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b/>
          <w:bCs/>
          <w:sz w:val="27"/>
        </w:rPr>
        <w:t>Using PIC's Analog Comparator</w:t>
      </w:r>
    </w:p>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Times New Roman" w:eastAsia="Times New Roman" w:hAnsi="Times New Roman" w:cs="Times New Roman"/>
          <w:sz w:val="24"/>
          <w:szCs w:val="24"/>
        </w:rPr>
        <w:t> </w:t>
      </w:r>
    </w:p>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b/>
          <w:bCs/>
          <w:color w:val="000000"/>
          <w:sz w:val="24"/>
          <w:szCs w:val="24"/>
        </w:rPr>
        <w:t>Objective:</w:t>
      </w:r>
      <w:r w:rsidRPr="007B6BCB">
        <w:rPr>
          <w:rFonts w:ascii="Arial" w:eastAsia="Times New Roman" w:hAnsi="Arial" w:cs="Arial"/>
          <w:color w:val="000000"/>
          <w:sz w:val="24"/>
          <w:szCs w:val="24"/>
        </w:rPr>
        <w:t xml:space="preserve"> To design proximity sensors using </w:t>
      </w:r>
      <w:hyperlink r:id="rId11" w:history="1">
        <w:r w:rsidRPr="007B6BCB">
          <w:rPr>
            <w:rFonts w:ascii="Arial" w:eastAsia="Times New Roman" w:hAnsi="Arial" w:cs="Arial"/>
            <w:color w:val="000000"/>
            <w:sz w:val="24"/>
            <w:szCs w:val="24"/>
            <w:u w:val="single"/>
          </w:rPr>
          <w:t>IR LED</w:t>
        </w:r>
      </w:hyperlink>
      <w:r w:rsidRPr="007B6BCB">
        <w:rPr>
          <w:rFonts w:ascii="Arial" w:eastAsia="Times New Roman" w:hAnsi="Arial" w:cs="Arial"/>
          <w:color w:val="000000"/>
          <w:sz w:val="24"/>
          <w:szCs w:val="24"/>
        </w:rPr>
        <w:t>s (IR sensors) using the in-built comparators of PIC microcontroller.</w:t>
      </w:r>
    </w:p>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color w:val="000000"/>
          <w:sz w:val="24"/>
          <w:szCs w:val="24"/>
        </w:rPr>
        <w:t> </w:t>
      </w:r>
    </w:p>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color w:val="000000"/>
          <w:sz w:val="24"/>
          <w:szCs w:val="24"/>
        </w:rPr>
        <w:t xml:space="preserve">The two IR sensors can be designed by using PIC18F4550 microcontroller. The </w:t>
      </w:r>
      <w:r w:rsidRPr="007B6BCB">
        <w:rPr>
          <w:rFonts w:ascii="Arial" w:eastAsia="Times New Roman" w:hAnsi="Arial" w:cs="Arial"/>
          <w:i/>
          <w:iCs/>
          <w:color w:val="000000"/>
          <w:sz w:val="24"/>
          <w:szCs w:val="24"/>
        </w:rPr>
        <w:t>Two Common Reference Comparators with Outputs</w:t>
      </w:r>
      <w:r w:rsidRPr="007B6BCB">
        <w:rPr>
          <w:rFonts w:ascii="Arial" w:eastAsia="Times New Roman" w:hAnsi="Arial" w:cs="Arial"/>
          <w:color w:val="000000"/>
          <w:sz w:val="24"/>
          <w:szCs w:val="24"/>
        </w:rPr>
        <w:t xml:space="preserve"> (CM2:CM0 = 101) mode is selected to design the sensors. The input pins for sensor inputs are RA0/AN0 and RA1/AN1 </w:t>
      </w:r>
      <w:r w:rsidRPr="007B6BCB">
        <w:rPr>
          <w:rFonts w:ascii="Arial" w:eastAsia="Times New Roman" w:hAnsi="Arial" w:cs="Arial"/>
          <w:sz w:val="24"/>
          <w:szCs w:val="24"/>
        </w:rPr>
        <w:t>(pins 2 &amp; 3) and reference voltage pin is RA3/AN3 (pin 5). The outputs of the comparators 1 and 2 are obtained at RA4/C1OUT and RA5/C2OUT pins (pins 6 &amp; 7).</w:t>
      </w:r>
    </w:p>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sz w:val="24"/>
          <w:szCs w:val="24"/>
        </w:rPr>
        <w:t> </w:t>
      </w:r>
    </w:p>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sz w:val="24"/>
          <w:szCs w:val="24"/>
        </w:rPr>
        <w:t>The diagram for both the comparators is given below.</w:t>
      </w:r>
    </w:p>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Times New Roman" w:eastAsia="Times New Roman" w:hAnsi="Times New Roman" w:cs="Times New Roman"/>
          <w:sz w:val="24"/>
          <w:szCs w:val="24"/>
        </w:rPr>
        <w:t> </w:t>
      </w:r>
    </w:p>
    <w:p w:rsidR="007B6BCB" w:rsidRPr="007B6BCB" w:rsidRDefault="007B6BCB" w:rsidP="007B6BCB">
      <w:pPr>
        <w:spacing w:after="0" w:line="240" w:lineRule="auto"/>
        <w:jc w:val="both"/>
        <w:rPr>
          <w:rFonts w:ascii="Times New Roman" w:eastAsia="Times New Roman" w:hAnsi="Times New Roman" w:cs="Times New Roman"/>
          <w:sz w:val="24"/>
          <w:szCs w:val="24"/>
        </w:rPr>
      </w:pPr>
      <w:r>
        <w:rPr>
          <w:rFonts w:ascii="Arial" w:eastAsia="Times New Roman" w:hAnsi="Arial" w:cs="Arial"/>
          <w:noProof/>
          <w:sz w:val="24"/>
          <w:szCs w:val="24"/>
        </w:rPr>
        <w:drawing>
          <wp:inline distT="0" distB="0" distL="0" distR="0">
            <wp:extent cx="4817110" cy="4616450"/>
            <wp:effectExtent l="19050" t="0" r="2540" b="0"/>
            <wp:docPr id="4" name="Picture 4" descr="http://www.engineersgarage.com/sites/default/files/imagecache/Original/wysiwyg_imageupload/1/Two-common-reference-compara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ngineersgarage.com/sites/default/files/imagecache/Original/wysiwyg_imageupload/1/Two-common-reference-comparators.jpg"/>
                    <pic:cNvPicPr>
                      <a:picLocks noChangeAspect="1" noChangeArrowheads="1"/>
                    </pic:cNvPicPr>
                  </pic:nvPicPr>
                  <pic:blipFill>
                    <a:blip r:embed="rId12"/>
                    <a:srcRect/>
                    <a:stretch>
                      <a:fillRect/>
                    </a:stretch>
                  </pic:blipFill>
                  <pic:spPr bwMode="auto">
                    <a:xfrm>
                      <a:off x="0" y="0"/>
                      <a:ext cx="4817110" cy="4616450"/>
                    </a:xfrm>
                    <a:prstGeom prst="rect">
                      <a:avLst/>
                    </a:prstGeom>
                    <a:noFill/>
                    <a:ln w="9525">
                      <a:noFill/>
                      <a:miter lim="800000"/>
                      <a:headEnd/>
                      <a:tailEnd/>
                    </a:ln>
                  </pic:spPr>
                </pic:pic>
              </a:graphicData>
            </a:graphic>
          </wp:inline>
        </w:drawing>
      </w:r>
    </w:p>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sz w:val="24"/>
          <w:szCs w:val="24"/>
        </w:rPr>
        <w:t>The circuit connection for a single IR module is as follows.</w:t>
      </w:r>
    </w:p>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sz w:val="24"/>
          <w:szCs w:val="24"/>
        </w:rPr>
        <w:lastRenderedPageBreak/>
        <w:br/>
      </w:r>
      <w:r>
        <w:rPr>
          <w:rFonts w:ascii="Times New Roman" w:eastAsia="Times New Roman" w:hAnsi="Times New Roman" w:cs="Times New Roman"/>
          <w:noProof/>
          <w:sz w:val="24"/>
          <w:szCs w:val="24"/>
        </w:rPr>
        <w:drawing>
          <wp:inline distT="0" distB="0" distL="0" distR="0">
            <wp:extent cx="2787650" cy="2163445"/>
            <wp:effectExtent l="19050" t="0" r="0" b="0"/>
            <wp:docPr id="5" name="Picture 5" descr="http://www.engineersgarage.com/sites/default/files/imagecache/Original/wysiwyg_imageupload/1/Analog-comparato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ngineersgarage.com/sites/default/files/imagecache/Original/wysiwyg_imageupload/1/Analog-comparator1.jpg"/>
                    <pic:cNvPicPr>
                      <a:picLocks noChangeAspect="1" noChangeArrowheads="1"/>
                    </pic:cNvPicPr>
                  </pic:nvPicPr>
                  <pic:blipFill>
                    <a:blip r:embed="rId13"/>
                    <a:srcRect/>
                    <a:stretch>
                      <a:fillRect/>
                    </a:stretch>
                  </pic:blipFill>
                  <pic:spPr bwMode="auto">
                    <a:xfrm>
                      <a:off x="0" y="0"/>
                      <a:ext cx="2787650" cy="2163445"/>
                    </a:xfrm>
                    <a:prstGeom prst="rect">
                      <a:avLst/>
                    </a:prstGeom>
                    <a:noFill/>
                    <a:ln w="9525">
                      <a:noFill/>
                      <a:miter lim="800000"/>
                      <a:headEnd/>
                      <a:tailEnd/>
                    </a:ln>
                  </pic:spPr>
                </pic:pic>
              </a:graphicData>
            </a:graphic>
          </wp:inline>
        </w:drawing>
      </w:r>
      <w:r w:rsidRPr="007B6BCB">
        <w:rPr>
          <w:rFonts w:ascii="Arial" w:eastAsia="Times New Roman" w:hAnsi="Arial" w:cs="Arial"/>
          <w:sz w:val="24"/>
          <w:szCs w:val="24"/>
        </w:rPr>
        <w:t> </w:t>
      </w:r>
    </w:p>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sz w:val="24"/>
          <w:szCs w:val="24"/>
        </w:rPr>
        <w:t> </w:t>
      </w:r>
    </w:p>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sz w:val="24"/>
          <w:szCs w:val="24"/>
        </w:rPr>
        <w:t>The complete connection layout is shown in the circuit diagram tab.</w:t>
      </w:r>
    </w:p>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Times New Roman" w:eastAsia="Times New Roman" w:hAnsi="Times New Roman" w:cs="Times New Roman"/>
          <w:sz w:val="24"/>
          <w:szCs w:val="24"/>
        </w:rPr>
        <w:t> </w:t>
      </w:r>
    </w:p>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b/>
          <w:bCs/>
          <w:sz w:val="24"/>
          <w:szCs w:val="24"/>
        </w:rPr>
        <w:t>Programming steps:</w:t>
      </w:r>
    </w:p>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sz w:val="24"/>
          <w:szCs w:val="24"/>
        </w:rPr>
        <w:t>1.</w:t>
      </w:r>
      <w:r w:rsidRPr="007B6BCB">
        <w:rPr>
          <w:rFonts w:ascii="Times New Roman" w:eastAsia="Times New Roman" w:hAnsi="Times New Roman" w:cs="Times New Roman"/>
          <w:sz w:val="14"/>
          <w:szCs w:val="14"/>
        </w:rPr>
        <w:t xml:space="preserve">      </w:t>
      </w:r>
      <w:r w:rsidRPr="007B6BCB">
        <w:rPr>
          <w:rFonts w:ascii="Arial" w:eastAsia="Times New Roman" w:hAnsi="Arial" w:cs="Arial"/>
          <w:sz w:val="24"/>
          <w:szCs w:val="24"/>
        </w:rPr>
        <w:t>Set RA0 – RA3 pins as input by data direction register.</w:t>
      </w:r>
    </w:p>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sz w:val="24"/>
          <w:szCs w:val="24"/>
        </w:rPr>
        <w:t>2.</w:t>
      </w:r>
      <w:r w:rsidRPr="007B6BCB">
        <w:rPr>
          <w:rFonts w:ascii="Times New Roman" w:eastAsia="Times New Roman" w:hAnsi="Times New Roman" w:cs="Times New Roman"/>
          <w:sz w:val="14"/>
          <w:szCs w:val="14"/>
        </w:rPr>
        <w:t xml:space="preserve">      </w:t>
      </w:r>
      <w:r w:rsidRPr="007B6BCB">
        <w:rPr>
          <w:rFonts w:ascii="Arial" w:eastAsia="Times New Roman" w:hAnsi="Arial" w:cs="Arial"/>
          <w:sz w:val="24"/>
          <w:szCs w:val="24"/>
        </w:rPr>
        <w:t>Set RA4 - RA5 pins as output pins.</w:t>
      </w:r>
    </w:p>
    <w:p w:rsidR="007B6BCB" w:rsidRPr="007B6BCB" w:rsidRDefault="007B6BCB" w:rsidP="007B6BCB">
      <w:pPr>
        <w:spacing w:after="0" w:line="240" w:lineRule="auto"/>
        <w:jc w:val="both"/>
        <w:rPr>
          <w:rFonts w:ascii="Times New Roman" w:eastAsia="Times New Roman" w:hAnsi="Times New Roman" w:cs="Times New Roman"/>
          <w:sz w:val="24"/>
          <w:szCs w:val="24"/>
        </w:rPr>
      </w:pPr>
      <w:r w:rsidRPr="007B6BCB">
        <w:rPr>
          <w:rFonts w:ascii="Arial" w:eastAsia="Times New Roman" w:hAnsi="Arial" w:cs="Arial"/>
          <w:sz w:val="24"/>
          <w:szCs w:val="24"/>
        </w:rPr>
        <w:t>3.</w:t>
      </w:r>
      <w:r w:rsidRPr="007B6BCB">
        <w:rPr>
          <w:rFonts w:ascii="Times New Roman" w:eastAsia="Times New Roman" w:hAnsi="Times New Roman" w:cs="Times New Roman"/>
          <w:sz w:val="14"/>
          <w:szCs w:val="14"/>
        </w:rPr>
        <w:t xml:space="preserve">      </w:t>
      </w:r>
      <w:r w:rsidRPr="007B6BCB">
        <w:rPr>
          <w:rFonts w:ascii="Arial" w:eastAsia="Times New Roman" w:hAnsi="Arial" w:cs="Arial"/>
          <w:sz w:val="24"/>
          <w:szCs w:val="24"/>
        </w:rPr>
        <w:t xml:space="preserve">Select the relevant comparator mode from CMCON register. </w:t>
      </w:r>
    </w:p>
    <w:p w:rsidR="007B6BCB" w:rsidRDefault="007B6BCB"/>
    <w:p w:rsidR="007B6BCB" w:rsidRPr="007B6BCB" w:rsidRDefault="007B6BCB" w:rsidP="007B6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6BCB">
        <w:rPr>
          <w:rFonts w:ascii="Courier New" w:eastAsia="Times New Roman" w:hAnsi="Courier New" w:cs="Courier New"/>
          <w:b/>
          <w:sz w:val="24"/>
          <w:szCs w:val="24"/>
        </w:rPr>
        <w:t>// Program to use inbuilt analog comparator of PIC18F4550</w:t>
      </w:r>
      <w:r w:rsidRPr="007B6BCB">
        <w:rPr>
          <w:rFonts w:ascii="Courier New" w:eastAsia="Times New Roman" w:hAnsi="Courier New" w:cs="Courier New"/>
          <w:sz w:val="24"/>
          <w:szCs w:val="24"/>
        </w:rPr>
        <w:br/>
        <w:t>void main()</w:t>
      </w:r>
      <w:r w:rsidRPr="007B6BCB">
        <w:rPr>
          <w:rFonts w:ascii="Courier New" w:eastAsia="Times New Roman" w:hAnsi="Courier New" w:cs="Courier New"/>
          <w:sz w:val="24"/>
          <w:szCs w:val="24"/>
        </w:rPr>
        <w:br/>
        <w:t>{</w:t>
      </w:r>
      <w:r w:rsidRPr="007B6BCB">
        <w:rPr>
          <w:rFonts w:ascii="Courier New" w:eastAsia="Times New Roman" w:hAnsi="Courier New" w:cs="Courier New"/>
          <w:sz w:val="24"/>
          <w:szCs w:val="24"/>
        </w:rPr>
        <w:br/>
        <w:t>    TRISA.RA0=1;    // Configure as input pin for negative input of Comparator 1</w:t>
      </w:r>
      <w:r w:rsidRPr="007B6BCB">
        <w:rPr>
          <w:rFonts w:ascii="Courier New" w:eastAsia="Times New Roman" w:hAnsi="Courier New" w:cs="Courier New"/>
          <w:sz w:val="24"/>
          <w:szCs w:val="24"/>
        </w:rPr>
        <w:br/>
        <w:t>    TRISA.RA1=1;            // Configure as input pin for negative input of Comparator 2</w:t>
      </w:r>
      <w:r w:rsidRPr="007B6BCB">
        <w:rPr>
          <w:rFonts w:ascii="Courier New" w:eastAsia="Times New Roman" w:hAnsi="Courier New" w:cs="Courier New"/>
          <w:sz w:val="24"/>
          <w:szCs w:val="24"/>
        </w:rPr>
        <w:br/>
        <w:t>    TRISA.RA2=1;            // Configure as input pin for positive input of Comparator 1</w:t>
      </w:r>
      <w:r w:rsidRPr="007B6BCB">
        <w:rPr>
          <w:rFonts w:ascii="Courier New" w:eastAsia="Times New Roman" w:hAnsi="Courier New" w:cs="Courier New"/>
          <w:sz w:val="24"/>
          <w:szCs w:val="24"/>
        </w:rPr>
        <w:br/>
        <w:t>    TRISA.RA3=1;            // Configure as input pin for positive input of Comparator 2</w:t>
      </w:r>
      <w:r w:rsidRPr="007B6BCB">
        <w:rPr>
          <w:rFonts w:ascii="Courier New" w:eastAsia="Times New Roman" w:hAnsi="Courier New" w:cs="Courier New"/>
          <w:sz w:val="24"/>
          <w:szCs w:val="24"/>
        </w:rPr>
        <w:br/>
        <w:t>    TRISA.RA4=0;            // Configure as output pin for output of Comparator 1</w:t>
      </w:r>
      <w:r w:rsidRPr="007B6BCB">
        <w:rPr>
          <w:rFonts w:ascii="Courier New" w:eastAsia="Times New Roman" w:hAnsi="Courier New" w:cs="Courier New"/>
          <w:sz w:val="24"/>
          <w:szCs w:val="24"/>
        </w:rPr>
        <w:br/>
        <w:t>    TRISA.RA5=0;            // Configure as output pin for output of Comparator 2</w:t>
      </w:r>
      <w:r w:rsidRPr="007B6BCB">
        <w:rPr>
          <w:rFonts w:ascii="Courier New" w:eastAsia="Times New Roman" w:hAnsi="Courier New" w:cs="Courier New"/>
          <w:sz w:val="24"/>
          <w:szCs w:val="24"/>
        </w:rPr>
        <w:br/>
      </w:r>
      <w:r w:rsidRPr="007B6BCB">
        <w:rPr>
          <w:rFonts w:ascii="Courier New" w:eastAsia="Times New Roman" w:hAnsi="Courier New" w:cs="Courier New"/>
          <w:sz w:val="24"/>
          <w:szCs w:val="24"/>
        </w:rPr>
        <w:br/>
        <w:t>    CMCON=0x05;             // 'Two Common Reference Comparators with Outputs' Mode</w:t>
      </w:r>
      <w:r w:rsidRPr="007B6BCB">
        <w:rPr>
          <w:rFonts w:ascii="Courier New" w:eastAsia="Times New Roman" w:hAnsi="Courier New" w:cs="Courier New"/>
          <w:sz w:val="24"/>
          <w:szCs w:val="24"/>
        </w:rPr>
        <w:br/>
        <w:t>    while(1);</w:t>
      </w:r>
      <w:r w:rsidRPr="007B6BCB">
        <w:rPr>
          <w:rFonts w:ascii="Courier New" w:eastAsia="Times New Roman" w:hAnsi="Courier New" w:cs="Courier New"/>
          <w:sz w:val="24"/>
          <w:szCs w:val="24"/>
        </w:rPr>
        <w:br/>
      </w:r>
      <w:r w:rsidRPr="007B6BCB">
        <w:rPr>
          <w:rFonts w:ascii="Courier New" w:eastAsia="Times New Roman" w:hAnsi="Courier New" w:cs="Courier New"/>
          <w:sz w:val="24"/>
          <w:szCs w:val="24"/>
        </w:rPr>
        <w:br/>
        <w:t>}</w:t>
      </w:r>
    </w:p>
    <w:p w:rsidR="007B6BCB" w:rsidRDefault="007B6BCB">
      <w:r>
        <w:rPr>
          <w:noProof/>
        </w:rPr>
        <w:lastRenderedPageBreak/>
        <w:drawing>
          <wp:inline distT="0" distB="0" distL="0" distR="0">
            <wp:extent cx="6858000" cy="68580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6858000" cy="6858000"/>
                    </a:xfrm>
                    <a:prstGeom prst="rect">
                      <a:avLst/>
                    </a:prstGeom>
                    <a:noFill/>
                    <a:ln w="9525">
                      <a:noFill/>
                      <a:miter lim="800000"/>
                      <a:headEnd/>
                      <a:tailEnd/>
                    </a:ln>
                  </pic:spPr>
                </pic:pic>
              </a:graphicData>
            </a:graphic>
          </wp:inline>
        </w:drawing>
      </w:r>
    </w:p>
    <w:sectPr w:rsidR="007B6BCB" w:rsidSect="007B6BC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drawingGridHorizontalSpacing w:val="110"/>
  <w:displayHorizontalDrawingGridEvery w:val="2"/>
  <w:characterSpacingControl w:val="doNotCompress"/>
  <w:compat/>
  <w:rsids>
    <w:rsidRoot w:val="00BD194E"/>
    <w:rsid w:val="007B6BCB"/>
    <w:rsid w:val="009E5519"/>
    <w:rsid w:val="00BD19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519"/>
  </w:style>
  <w:style w:type="paragraph" w:styleId="Heading1">
    <w:name w:val="heading 1"/>
    <w:basedOn w:val="Normal"/>
    <w:link w:val="Heading1Char"/>
    <w:uiPriority w:val="9"/>
    <w:qFormat/>
    <w:rsid w:val="00BD19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94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D194E"/>
    <w:rPr>
      <w:color w:val="0000FF"/>
      <w:u w:val="single"/>
    </w:rPr>
  </w:style>
  <w:style w:type="paragraph" w:styleId="BalloonText">
    <w:name w:val="Balloon Text"/>
    <w:basedOn w:val="Normal"/>
    <w:link w:val="BalloonTextChar"/>
    <w:uiPriority w:val="99"/>
    <w:semiHidden/>
    <w:unhideWhenUsed/>
    <w:rsid w:val="007B6B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BCB"/>
    <w:rPr>
      <w:rFonts w:ascii="Tahoma" w:hAnsi="Tahoma" w:cs="Tahoma"/>
      <w:sz w:val="16"/>
      <w:szCs w:val="16"/>
    </w:rPr>
  </w:style>
  <w:style w:type="paragraph" w:styleId="NormalWeb">
    <w:name w:val="Normal (Web)"/>
    <w:basedOn w:val="Normal"/>
    <w:uiPriority w:val="99"/>
    <w:semiHidden/>
    <w:unhideWhenUsed/>
    <w:rsid w:val="007B6B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6BCB"/>
    <w:rPr>
      <w:b/>
      <w:bCs/>
    </w:rPr>
  </w:style>
  <w:style w:type="character" w:styleId="Emphasis">
    <w:name w:val="Emphasis"/>
    <w:basedOn w:val="DefaultParagraphFont"/>
    <w:uiPriority w:val="20"/>
    <w:qFormat/>
    <w:rsid w:val="007B6BCB"/>
    <w:rPr>
      <w:i/>
      <w:iCs/>
    </w:rPr>
  </w:style>
  <w:style w:type="paragraph" w:styleId="HTMLPreformatted">
    <w:name w:val="HTML Preformatted"/>
    <w:basedOn w:val="Normal"/>
    <w:link w:val="HTMLPreformattedChar"/>
    <w:uiPriority w:val="99"/>
    <w:semiHidden/>
    <w:unhideWhenUsed/>
    <w:rsid w:val="007B6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6BC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85929472">
      <w:bodyDiv w:val="1"/>
      <w:marLeft w:val="0"/>
      <w:marRight w:val="0"/>
      <w:marTop w:val="0"/>
      <w:marBottom w:val="0"/>
      <w:divBdr>
        <w:top w:val="none" w:sz="0" w:space="0" w:color="auto"/>
        <w:left w:val="none" w:sz="0" w:space="0" w:color="auto"/>
        <w:bottom w:val="none" w:sz="0" w:space="0" w:color="auto"/>
        <w:right w:val="none" w:sz="0" w:space="0" w:color="auto"/>
      </w:divBdr>
      <w:divsChild>
        <w:div w:id="2135249770">
          <w:marLeft w:val="0"/>
          <w:marRight w:val="0"/>
          <w:marTop w:val="0"/>
          <w:marBottom w:val="0"/>
          <w:divBdr>
            <w:top w:val="none" w:sz="0" w:space="0" w:color="auto"/>
            <w:left w:val="none" w:sz="0" w:space="0" w:color="auto"/>
            <w:bottom w:val="none" w:sz="0" w:space="0" w:color="auto"/>
            <w:right w:val="none" w:sz="0" w:space="0" w:color="auto"/>
          </w:divBdr>
          <w:divsChild>
            <w:div w:id="56825754">
              <w:marLeft w:val="0"/>
              <w:marRight w:val="0"/>
              <w:marTop w:val="0"/>
              <w:marBottom w:val="0"/>
              <w:divBdr>
                <w:top w:val="none" w:sz="0" w:space="0" w:color="auto"/>
                <w:left w:val="none" w:sz="0" w:space="0" w:color="auto"/>
                <w:bottom w:val="none" w:sz="0" w:space="0" w:color="auto"/>
                <w:right w:val="none" w:sz="0" w:space="0" w:color="auto"/>
              </w:divBdr>
              <w:divsChild>
                <w:div w:id="170270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445847">
      <w:bodyDiv w:val="1"/>
      <w:marLeft w:val="0"/>
      <w:marRight w:val="0"/>
      <w:marTop w:val="0"/>
      <w:marBottom w:val="0"/>
      <w:divBdr>
        <w:top w:val="none" w:sz="0" w:space="0" w:color="auto"/>
        <w:left w:val="none" w:sz="0" w:space="0" w:color="auto"/>
        <w:bottom w:val="none" w:sz="0" w:space="0" w:color="auto"/>
        <w:right w:val="none" w:sz="0" w:space="0" w:color="auto"/>
      </w:divBdr>
    </w:div>
    <w:div w:id="1678577077">
      <w:bodyDiv w:val="1"/>
      <w:marLeft w:val="0"/>
      <w:marRight w:val="0"/>
      <w:marTop w:val="0"/>
      <w:marBottom w:val="0"/>
      <w:divBdr>
        <w:top w:val="none" w:sz="0" w:space="0" w:color="auto"/>
        <w:left w:val="none" w:sz="0" w:space="0" w:color="auto"/>
        <w:bottom w:val="none" w:sz="0" w:space="0" w:color="auto"/>
        <w:right w:val="none" w:sz="0" w:space="0" w:color="auto"/>
      </w:divBdr>
      <w:divsChild>
        <w:div w:id="805322140">
          <w:marLeft w:val="284"/>
          <w:marRight w:val="0"/>
          <w:marTop w:val="0"/>
          <w:marBottom w:val="0"/>
          <w:divBdr>
            <w:top w:val="none" w:sz="0" w:space="0" w:color="auto"/>
            <w:left w:val="none" w:sz="0" w:space="0" w:color="auto"/>
            <w:bottom w:val="none" w:sz="0" w:space="0" w:color="auto"/>
            <w:right w:val="none" w:sz="0" w:space="0" w:color="auto"/>
          </w:divBdr>
        </w:div>
        <w:div w:id="803356198">
          <w:marLeft w:val="143"/>
          <w:marRight w:val="0"/>
          <w:marTop w:val="0"/>
          <w:marBottom w:val="0"/>
          <w:divBdr>
            <w:top w:val="none" w:sz="0" w:space="0" w:color="auto"/>
            <w:left w:val="none" w:sz="0" w:space="0" w:color="auto"/>
            <w:bottom w:val="none" w:sz="0" w:space="0" w:color="auto"/>
            <w:right w:val="none" w:sz="0" w:space="0" w:color="auto"/>
          </w:divBdr>
        </w:div>
        <w:div w:id="1113282656">
          <w:marLeft w:val="284"/>
          <w:marRight w:val="0"/>
          <w:marTop w:val="0"/>
          <w:marBottom w:val="0"/>
          <w:divBdr>
            <w:top w:val="none" w:sz="0" w:space="0" w:color="auto"/>
            <w:left w:val="none" w:sz="0" w:space="0" w:color="auto"/>
            <w:bottom w:val="none" w:sz="0" w:space="0" w:color="auto"/>
            <w:right w:val="none" w:sz="0" w:space="0" w:color="auto"/>
          </w:divBdr>
        </w:div>
        <w:div w:id="1907912177">
          <w:marLeft w:val="143"/>
          <w:marRight w:val="0"/>
          <w:marTop w:val="0"/>
          <w:marBottom w:val="0"/>
          <w:divBdr>
            <w:top w:val="none" w:sz="0" w:space="0" w:color="auto"/>
            <w:left w:val="none" w:sz="0" w:space="0" w:color="auto"/>
            <w:bottom w:val="none" w:sz="0" w:space="0" w:color="auto"/>
            <w:right w:val="none" w:sz="0" w:space="0" w:color="auto"/>
          </w:divBdr>
        </w:div>
        <w:div w:id="1425762435">
          <w:marLeft w:val="284"/>
          <w:marRight w:val="0"/>
          <w:marTop w:val="0"/>
          <w:marBottom w:val="0"/>
          <w:divBdr>
            <w:top w:val="none" w:sz="0" w:space="0" w:color="auto"/>
            <w:left w:val="none" w:sz="0" w:space="0" w:color="auto"/>
            <w:bottom w:val="none" w:sz="0" w:space="0" w:color="auto"/>
            <w:right w:val="none" w:sz="0" w:space="0" w:color="auto"/>
          </w:divBdr>
        </w:div>
        <w:div w:id="164824896">
          <w:marLeft w:val="143"/>
          <w:marRight w:val="0"/>
          <w:marTop w:val="0"/>
          <w:marBottom w:val="0"/>
          <w:divBdr>
            <w:top w:val="none" w:sz="0" w:space="0" w:color="auto"/>
            <w:left w:val="none" w:sz="0" w:space="0" w:color="auto"/>
            <w:bottom w:val="none" w:sz="0" w:space="0" w:color="auto"/>
            <w:right w:val="none" w:sz="0" w:space="0" w:color="auto"/>
          </w:divBdr>
        </w:div>
        <w:div w:id="679355476">
          <w:marLeft w:val="284"/>
          <w:marRight w:val="0"/>
          <w:marTop w:val="0"/>
          <w:marBottom w:val="0"/>
          <w:divBdr>
            <w:top w:val="none" w:sz="0" w:space="0" w:color="auto"/>
            <w:left w:val="none" w:sz="0" w:space="0" w:color="auto"/>
            <w:bottom w:val="none" w:sz="0" w:space="0" w:color="auto"/>
            <w:right w:val="none" w:sz="0" w:space="0" w:color="auto"/>
          </w:divBdr>
        </w:div>
        <w:div w:id="1133329306">
          <w:marLeft w:val="143"/>
          <w:marRight w:val="0"/>
          <w:marTop w:val="0"/>
          <w:marBottom w:val="0"/>
          <w:divBdr>
            <w:top w:val="none" w:sz="0" w:space="0" w:color="auto"/>
            <w:left w:val="none" w:sz="0" w:space="0" w:color="auto"/>
            <w:bottom w:val="none" w:sz="0" w:space="0" w:color="auto"/>
            <w:right w:val="none" w:sz="0" w:space="0" w:color="auto"/>
          </w:divBdr>
        </w:div>
        <w:div w:id="205336028">
          <w:marLeft w:val="284"/>
          <w:marRight w:val="0"/>
          <w:marTop w:val="0"/>
          <w:marBottom w:val="0"/>
          <w:divBdr>
            <w:top w:val="none" w:sz="0" w:space="0" w:color="auto"/>
            <w:left w:val="none" w:sz="0" w:space="0" w:color="auto"/>
            <w:bottom w:val="none" w:sz="0" w:space="0" w:color="auto"/>
            <w:right w:val="none" w:sz="0" w:space="0" w:color="auto"/>
          </w:divBdr>
        </w:div>
        <w:div w:id="1826554407">
          <w:marLeft w:val="143"/>
          <w:marRight w:val="0"/>
          <w:marTop w:val="0"/>
          <w:marBottom w:val="0"/>
          <w:divBdr>
            <w:top w:val="none" w:sz="0" w:space="0" w:color="auto"/>
            <w:left w:val="none" w:sz="0" w:space="0" w:color="auto"/>
            <w:bottom w:val="none" w:sz="0" w:space="0" w:color="auto"/>
            <w:right w:val="none" w:sz="0" w:space="0" w:color="auto"/>
          </w:divBdr>
        </w:div>
        <w:div w:id="356740639">
          <w:marLeft w:val="284"/>
          <w:marRight w:val="0"/>
          <w:marTop w:val="0"/>
          <w:marBottom w:val="0"/>
          <w:divBdr>
            <w:top w:val="none" w:sz="0" w:space="0" w:color="auto"/>
            <w:left w:val="none" w:sz="0" w:space="0" w:color="auto"/>
            <w:bottom w:val="none" w:sz="0" w:space="0" w:color="auto"/>
            <w:right w:val="none" w:sz="0" w:space="0" w:color="auto"/>
          </w:divBdr>
        </w:div>
        <w:div w:id="1300265379">
          <w:marLeft w:val="143"/>
          <w:marRight w:val="0"/>
          <w:marTop w:val="0"/>
          <w:marBottom w:val="0"/>
          <w:divBdr>
            <w:top w:val="none" w:sz="0" w:space="0" w:color="auto"/>
            <w:left w:val="none" w:sz="0" w:space="0" w:color="auto"/>
            <w:bottom w:val="none" w:sz="0" w:space="0" w:color="auto"/>
            <w:right w:val="none" w:sz="0" w:space="0" w:color="auto"/>
          </w:divBdr>
        </w:div>
        <w:div w:id="116221876">
          <w:marLeft w:val="284"/>
          <w:marRight w:val="0"/>
          <w:marTop w:val="0"/>
          <w:marBottom w:val="0"/>
          <w:divBdr>
            <w:top w:val="none" w:sz="0" w:space="0" w:color="auto"/>
            <w:left w:val="none" w:sz="0" w:space="0" w:color="auto"/>
            <w:bottom w:val="none" w:sz="0" w:space="0" w:color="auto"/>
            <w:right w:val="none" w:sz="0" w:space="0" w:color="auto"/>
          </w:divBdr>
        </w:div>
        <w:div w:id="91829591">
          <w:marLeft w:val="143"/>
          <w:marRight w:val="0"/>
          <w:marTop w:val="0"/>
          <w:marBottom w:val="0"/>
          <w:divBdr>
            <w:top w:val="none" w:sz="0" w:space="0" w:color="auto"/>
            <w:left w:val="none" w:sz="0" w:space="0" w:color="auto"/>
            <w:bottom w:val="none" w:sz="0" w:space="0" w:color="auto"/>
            <w:right w:val="none" w:sz="0" w:space="0" w:color="auto"/>
          </w:divBdr>
        </w:div>
        <w:div w:id="1403987652">
          <w:marLeft w:val="284"/>
          <w:marRight w:val="0"/>
          <w:marTop w:val="0"/>
          <w:marBottom w:val="0"/>
          <w:divBdr>
            <w:top w:val="none" w:sz="0" w:space="0" w:color="auto"/>
            <w:left w:val="none" w:sz="0" w:space="0" w:color="auto"/>
            <w:bottom w:val="none" w:sz="0" w:space="0" w:color="auto"/>
            <w:right w:val="none" w:sz="0" w:space="0" w:color="auto"/>
          </w:divBdr>
        </w:div>
        <w:div w:id="794762743">
          <w:marLeft w:val="143"/>
          <w:marRight w:val="0"/>
          <w:marTop w:val="0"/>
          <w:marBottom w:val="0"/>
          <w:divBdr>
            <w:top w:val="none" w:sz="0" w:space="0" w:color="auto"/>
            <w:left w:val="none" w:sz="0" w:space="0" w:color="auto"/>
            <w:bottom w:val="none" w:sz="0" w:space="0" w:color="auto"/>
            <w:right w:val="none" w:sz="0" w:space="0" w:color="auto"/>
          </w:divBdr>
        </w:div>
        <w:div w:id="677343580">
          <w:marLeft w:val="284"/>
          <w:marRight w:val="0"/>
          <w:marTop w:val="0"/>
          <w:marBottom w:val="0"/>
          <w:divBdr>
            <w:top w:val="none" w:sz="0" w:space="0" w:color="auto"/>
            <w:left w:val="none" w:sz="0" w:space="0" w:color="auto"/>
            <w:bottom w:val="none" w:sz="0" w:space="0" w:color="auto"/>
            <w:right w:val="none" w:sz="0" w:space="0" w:color="auto"/>
          </w:divBdr>
        </w:div>
        <w:div w:id="1943495155">
          <w:marLeft w:val="143"/>
          <w:marRight w:val="0"/>
          <w:marTop w:val="0"/>
          <w:marBottom w:val="0"/>
          <w:divBdr>
            <w:top w:val="none" w:sz="0" w:space="0" w:color="auto"/>
            <w:left w:val="none" w:sz="0" w:space="0" w:color="auto"/>
            <w:bottom w:val="none" w:sz="0" w:space="0" w:color="auto"/>
            <w:right w:val="none" w:sz="0" w:space="0" w:color="auto"/>
          </w:divBdr>
        </w:div>
        <w:div w:id="1148324072">
          <w:marLeft w:val="720"/>
          <w:marRight w:val="0"/>
          <w:marTop w:val="0"/>
          <w:marBottom w:val="0"/>
          <w:divBdr>
            <w:top w:val="none" w:sz="0" w:space="0" w:color="auto"/>
            <w:left w:val="none" w:sz="0" w:space="0" w:color="auto"/>
            <w:bottom w:val="none" w:sz="0" w:space="0" w:color="auto"/>
            <w:right w:val="none" w:sz="0" w:space="0" w:color="auto"/>
          </w:divBdr>
        </w:div>
        <w:div w:id="864564743">
          <w:marLeft w:val="720"/>
          <w:marRight w:val="0"/>
          <w:marTop w:val="0"/>
          <w:marBottom w:val="0"/>
          <w:divBdr>
            <w:top w:val="none" w:sz="0" w:space="0" w:color="auto"/>
            <w:left w:val="none" w:sz="0" w:space="0" w:color="auto"/>
            <w:bottom w:val="none" w:sz="0" w:space="0" w:color="auto"/>
            <w:right w:val="none" w:sz="0" w:space="0" w:color="auto"/>
          </w:divBdr>
        </w:div>
        <w:div w:id="1269194739">
          <w:marLeft w:val="720"/>
          <w:marRight w:val="0"/>
          <w:marTop w:val="0"/>
          <w:marBottom w:val="0"/>
          <w:divBdr>
            <w:top w:val="none" w:sz="0" w:space="0" w:color="auto"/>
            <w:left w:val="none" w:sz="0" w:space="0" w:color="auto"/>
            <w:bottom w:val="none" w:sz="0" w:space="0" w:color="auto"/>
            <w:right w:val="none" w:sz="0" w:space="0" w:color="auto"/>
          </w:divBdr>
        </w:div>
        <w:div w:id="222566745">
          <w:marLeft w:val="720"/>
          <w:marRight w:val="0"/>
          <w:marTop w:val="0"/>
          <w:marBottom w:val="0"/>
          <w:divBdr>
            <w:top w:val="none" w:sz="0" w:space="0" w:color="auto"/>
            <w:left w:val="none" w:sz="0" w:space="0" w:color="auto"/>
            <w:bottom w:val="none" w:sz="0" w:space="0" w:color="auto"/>
            <w:right w:val="none" w:sz="0" w:space="0" w:color="auto"/>
          </w:divBdr>
        </w:div>
        <w:div w:id="1790081805">
          <w:marLeft w:val="720"/>
          <w:marRight w:val="0"/>
          <w:marTop w:val="0"/>
          <w:marBottom w:val="0"/>
          <w:divBdr>
            <w:top w:val="none" w:sz="0" w:space="0" w:color="auto"/>
            <w:left w:val="none" w:sz="0" w:space="0" w:color="auto"/>
            <w:bottom w:val="none" w:sz="0" w:space="0" w:color="auto"/>
            <w:right w:val="none" w:sz="0" w:space="0" w:color="auto"/>
          </w:divBdr>
        </w:div>
        <w:div w:id="1179126869">
          <w:marLeft w:val="720"/>
          <w:marRight w:val="0"/>
          <w:marTop w:val="0"/>
          <w:marBottom w:val="0"/>
          <w:divBdr>
            <w:top w:val="none" w:sz="0" w:space="0" w:color="auto"/>
            <w:left w:val="none" w:sz="0" w:space="0" w:color="auto"/>
            <w:bottom w:val="none" w:sz="0" w:space="0" w:color="auto"/>
            <w:right w:val="none" w:sz="0" w:space="0" w:color="auto"/>
          </w:divBdr>
        </w:div>
        <w:div w:id="691339330">
          <w:marLeft w:val="720"/>
          <w:marRight w:val="0"/>
          <w:marTop w:val="0"/>
          <w:marBottom w:val="0"/>
          <w:divBdr>
            <w:top w:val="none" w:sz="0" w:space="0" w:color="auto"/>
            <w:left w:val="none" w:sz="0" w:space="0" w:color="auto"/>
            <w:bottom w:val="none" w:sz="0" w:space="0" w:color="auto"/>
            <w:right w:val="none" w:sz="0" w:space="0" w:color="auto"/>
          </w:divBdr>
        </w:div>
        <w:div w:id="1920208942">
          <w:marLeft w:val="720"/>
          <w:marRight w:val="0"/>
          <w:marTop w:val="0"/>
          <w:marBottom w:val="0"/>
          <w:divBdr>
            <w:top w:val="none" w:sz="0" w:space="0" w:color="auto"/>
            <w:left w:val="none" w:sz="0" w:space="0" w:color="auto"/>
            <w:bottom w:val="none" w:sz="0" w:space="0" w:color="auto"/>
            <w:right w:val="none" w:sz="0" w:space="0" w:color="auto"/>
          </w:divBdr>
        </w:div>
        <w:div w:id="934478173">
          <w:marLeft w:val="720"/>
          <w:marRight w:val="0"/>
          <w:marTop w:val="0"/>
          <w:marBottom w:val="0"/>
          <w:divBdr>
            <w:top w:val="none" w:sz="0" w:space="0" w:color="auto"/>
            <w:left w:val="none" w:sz="0" w:space="0" w:color="auto"/>
            <w:bottom w:val="none" w:sz="0" w:space="0" w:color="auto"/>
            <w:right w:val="none" w:sz="0" w:space="0" w:color="auto"/>
          </w:divBdr>
        </w:div>
      </w:divsChild>
    </w:div>
    <w:div w:id="176325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ngineersgarage.com/articles/pic-microcontroller-tutorial" TargetMode="External"/><Relationship Id="rId13"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www.engineersgarage.com/electronic-components/lm339-datasheet" TargetMode="External"/><Relationship Id="rId12" Type="http://schemas.openxmlformats.org/officeDocument/2006/relationships/image" Target="media/image2.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engineersgarage.com/electronic-components/lm324n-datasheet" TargetMode="External"/><Relationship Id="rId11" Type="http://schemas.openxmlformats.org/officeDocument/2006/relationships/hyperlink" Target="http://www.engineersgarage.com/electronic-components/ir-infrared-led" TargetMode="External"/><Relationship Id="rId5" Type="http://schemas.openxmlformats.org/officeDocument/2006/relationships/hyperlink" Target="http://www.engineersgarage.com/electronic-components/pic18f4550-microcontroller" TargetMode="External"/><Relationship Id="rId15" Type="http://schemas.openxmlformats.org/officeDocument/2006/relationships/fontTable" Target="fontTable.xml"/><Relationship Id="rId10" Type="http://schemas.openxmlformats.org/officeDocument/2006/relationships/hyperlink" Target="http://www.engineersgarage.com/articles/pic-microcontroller-tutorial" TargetMode="External"/><Relationship Id="rId4" Type="http://schemas.openxmlformats.org/officeDocument/2006/relationships/image" Target="media/image1.png"/><Relationship Id="rId9" Type="http://schemas.openxmlformats.org/officeDocument/2006/relationships/hyperlink" Target="http://www.engineersgarage.com/electronic-components/pic18f4550-microcontroller"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871</Words>
  <Characters>4969</Characters>
  <Application>Microsoft Office Word</Application>
  <DocSecurity>0</DocSecurity>
  <Lines>41</Lines>
  <Paragraphs>11</Paragraphs>
  <ScaleCrop>false</ScaleCrop>
  <Company>Godrej</Company>
  <LinksUpToDate>false</LinksUpToDate>
  <CharactersWithSpaces>5829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2</cp:revision>
  <dcterms:created xsi:type="dcterms:W3CDTF">2011-12-20T09:34:00Z</dcterms:created>
  <dcterms:modified xsi:type="dcterms:W3CDTF">2011-12-20T09:37:00Z</dcterms:modified>
</cp:coreProperties>
</file>