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87792" w14:textId="197291A1" w:rsidR="00993A43" w:rsidRPr="00993A43" w:rsidRDefault="00993A43">
      <w:r>
        <w:rPr>
          <w:b/>
          <w:bCs/>
        </w:rPr>
        <w:t>Contact:</w:t>
      </w:r>
      <w:r>
        <w:t xml:space="preserve"> Aaron Mittel, MD, MSc; </w:t>
      </w:r>
      <w:hyperlink r:id="rId5" w:history="1">
        <w:r w:rsidRPr="00AB4CC3">
          <w:rPr>
            <w:rStyle w:val="Hyperlink"/>
          </w:rPr>
          <w:t>am4656@cumc.columbia.edu</w:t>
        </w:r>
      </w:hyperlink>
      <w:r>
        <w:t>; cell 561-707-0392</w:t>
      </w:r>
    </w:p>
    <w:p w14:paraId="098C7826" w14:textId="6051BC0F" w:rsidR="002E10BC" w:rsidRPr="004901F3" w:rsidRDefault="004901F3">
      <w:pPr>
        <w:rPr>
          <w:b/>
          <w:bCs/>
        </w:rPr>
      </w:pPr>
      <w:r w:rsidRPr="00BE2ECD">
        <w:rPr>
          <w:b/>
          <w:bCs/>
        </w:rPr>
        <w:t>L</w:t>
      </w:r>
      <w:r w:rsidRPr="004901F3">
        <w:rPr>
          <w:b/>
          <w:bCs/>
        </w:rPr>
        <w:t xml:space="preserve">ist of Data Requested for QI Project, anti-Xa vs </w:t>
      </w:r>
      <w:proofErr w:type="spellStart"/>
      <w:r w:rsidRPr="004901F3">
        <w:rPr>
          <w:b/>
          <w:bCs/>
        </w:rPr>
        <w:t>aPTT</w:t>
      </w:r>
      <w:proofErr w:type="spellEnd"/>
      <w:r w:rsidRPr="004901F3">
        <w:rPr>
          <w:b/>
          <w:bCs/>
        </w:rPr>
        <w:t xml:space="preserve"> Discordance </w:t>
      </w:r>
      <w:r w:rsidR="00425986">
        <w:rPr>
          <w:b/>
          <w:bCs/>
        </w:rPr>
        <w:t>a</w:t>
      </w:r>
      <w:r w:rsidRPr="004901F3">
        <w:rPr>
          <w:b/>
          <w:bCs/>
        </w:rPr>
        <w:t xml:space="preserve">mong </w:t>
      </w:r>
      <w:r w:rsidR="00425986">
        <w:rPr>
          <w:b/>
          <w:bCs/>
        </w:rPr>
        <w:t>P</w:t>
      </w:r>
      <w:r w:rsidRPr="004901F3">
        <w:rPr>
          <w:b/>
          <w:bCs/>
        </w:rPr>
        <w:t>atients on ECMO in 2024</w:t>
      </w:r>
    </w:p>
    <w:p w14:paraId="79558946" w14:textId="77777777" w:rsidR="004901F3" w:rsidRPr="00FF05FB" w:rsidRDefault="004901F3">
      <w:pPr>
        <w:rPr>
          <w:i/>
          <w:iCs/>
        </w:rPr>
      </w:pPr>
      <w:r w:rsidRPr="00FF05FB">
        <w:rPr>
          <w:i/>
          <w:iCs/>
        </w:rPr>
        <w:t>Notes:</w:t>
      </w:r>
    </w:p>
    <w:p w14:paraId="571F7CBF" w14:textId="77777777" w:rsidR="004901F3" w:rsidRPr="00FF05FB" w:rsidRDefault="004901F3" w:rsidP="004901F3">
      <w:pPr>
        <w:pStyle w:val="ListParagraph"/>
        <w:numPr>
          <w:ilvl w:val="0"/>
          <w:numId w:val="1"/>
        </w:numPr>
        <w:rPr>
          <w:i/>
          <w:iCs/>
        </w:rPr>
      </w:pPr>
      <w:r w:rsidRPr="00FF05FB">
        <w:rPr>
          <w:i/>
          <w:iCs/>
        </w:rPr>
        <w:t xml:space="preserve">The primary focus of this project is to develop a clinical protocol to diagnose/treat discordance between </w:t>
      </w:r>
      <w:proofErr w:type="spellStart"/>
      <w:r w:rsidRPr="00FF05FB">
        <w:rPr>
          <w:i/>
          <w:iCs/>
        </w:rPr>
        <w:t>aPTT</w:t>
      </w:r>
      <w:proofErr w:type="spellEnd"/>
      <w:r w:rsidRPr="00FF05FB">
        <w:rPr>
          <w:i/>
          <w:iCs/>
        </w:rPr>
        <w:t xml:space="preserve"> and anti-Xa, which are blood-based markers of anticoagulation measured in the clinical laboratory. These lab values themselves are affected by other measures of coagulation (e.g. INR, international normalized ratio) as well as things which influence the lab machine itself (e.g. high bilirubin, which discolors blood and makes the anti-Xa color-based assay inaccurate). Thus, numerous labs are requested, as below.</w:t>
      </w:r>
    </w:p>
    <w:p w14:paraId="41AB66A4" w14:textId="3BFF95B8" w:rsidR="004901F3" w:rsidRPr="00FF05FB" w:rsidRDefault="004901F3" w:rsidP="004901F3">
      <w:pPr>
        <w:pStyle w:val="ListParagraph"/>
        <w:numPr>
          <w:ilvl w:val="0"/>
          <w:numId w:val="1"/>
        </w:numPr>
        <w:rPr>
          <w:i/>
          <w:iCs/>
        </w:rPr>
      </w:pPr>
      <w:r w:rsidRPr="00FF05FB">
        <w:rPr>
          <w:i/>
          <w:iCs/>
        </w:rPr>
        <w:t xml:space="preserve">We would like </w:t>
      </w:r>
      <w:r w:rsidRPr="00FF05FB">
        <w:rPr>
          <w:i/>
          <w:iCs/>
          <w:u w:val="single"/>
        </w:rPr>
        <w:t>time-stamped</w:t>
      </w:r>
      <w:r w:rsidRPr="00FF05FB">
        <w:rPr>
          <w:b/>
          <w:bCs/>
          <w:i/>
          <w:iCs/>
          <w:u w:val="single"/>
        </w:rPr>
        <w:t xml:space="preserve"> </w:t>
      </w:r>
      <w:r w:rsidRPr="00FF05FB">
        <w:rPr>
          <w:i/>
          <w:iCs/>
          <w:u w:val="single"/>
        </w:rPr>
        <w:t>values based on the time the result occurred</w:t>
      </w:r>
      <w:r w:rsidRPr="00FF05FB">
        <w:rPr>
          <w:i/>
          <w:iCs/>
        </w:rPr>
        <w:t xml:space="preserve"> (NOT the time the lab data was ordered by a clinician)</w:t>
      </w:r>
    </w:p>
    <w:p w14:paraId="03758813" w14:textId="47944A4C" w:rsidR="003255D7" w:rsidRPr="00FF05FB" w:rsidRDefault="003255D7" w:rsidP="004901F3">
      <w:pPr>
        <w:pStyle w:val="ListParagraph"/>
        <w:numPr>
          <w:ilvl w:val="0"/>
          <w:numId w:val="1"/>
        </w:numPr>
        <w:rPr>
          <w:i/>
          <w:iCs/>
        </w:rPr>
      </w:pPr>
      <w:r w:rsidRPr="00FF05FB">
        <w:rPr>
          <w:i/>
          <w:iCs/>
        </w:rPr>
        <w:t>We are only interested in these values while the patient is on ECMO.</w:t>
      </w:r>
    </w:p>
    <w:p w14:paraId="194618DD" w14:textId="05C8743C" w:rsidR="00B35023" w:rsidRPr="00FF05FB" w:rsidRDefault="00B35023" w:rsidP="004901F3">
      <w:pPr>
        <w:pStyle w:val="ListParagraph"/>
        <w:numPr>
          <w:ilvl w:val="0"/>
          <w:numId w:val="1"/>
        </w:numPr>
        <w:rPr>
          <w:i/>
          <w:iCs/>
        </w:rPr>
      </w:pPr>
      <w:r w:rsidRPr="00FF05FB">
        <w:rPr>
          <w:i/>
          <w:iCs/>
        </w:rPr>
        <w:t>Many of these labs are measured multiple times per day during the entire duration of a ECMO care (which may range from hours to months).</w:t>
      </w:r>
      <w:r w:rsidR="004F24A7" w:rsidRPr="00FF05FB">
        <w:rPr>
          <w:i/>
          <w:iCs/>
        </w:rPr>
        <w:t xml:space="preserve"> Thus, the amount of data available for each patient might be large and will be different </w:t>
      </w:r>
      <w:r w:rsidR="009F27F7" w:rsidRPr="00FF05FB">
        <w:rPr>
          <w:i/>
          <w:iCs/>
        </w:rPr>
        <w:t>for each patient.</w:t>
      </w:r>
    </w:p>
    <w:p w14:paraId="229A4E96" w14:textId="77777777" w:rsidR="003C5C8B" w:rsidRDefault="003C5C8B" w:rsidP="00D0594E"/>
    <w:p w14:paraId="3D30786C" w14:textId="34A7C0C0" w:rsidR="00D0594E" w:rsidRDefault="003C5C8B" w:rsidP="00D0594E">
      <w:r w:rsidRPr="003924BF">
        <w:rPr>
          <w:b/>
          <w:bCs/>
        </w:rPr>
        <w:t>Medications</w:t>
      </w:r>
      <w:r>
        <w:t>:</w:t>
      </w:r>
    </w:p>
    <w:p w14:paraId="6EF1212F" w14:textId="088F0220" w:rsidR="003924BF" w:rsidRDefault="003924BF" w:rsidP="003924BF">
      <w:pPr>
        <w:pStyle w:val="ListParagraph"/>
        <w:numPr>
          <w:ilvl w:val="0"/>
          <w:numId w:val="4"/>
        </w:numPr>
      </w:pPr>
      <w:r>
        <w:t>Heparin dose</w:t>
      </w:r>
    </w:p>
    <w:p w14:paraId="22898E91" w14:textId="5BA54912" w:rsidR="00C017C8" w:rsidRDefault="00D0594E" w:rsidP="003924BF">
      <w:pPr>
        <w:ind w:left="360"/>
      </w:pPr>
      <w:r>
        <w:t xml:space="preserve">If possible, we would like to know the </w:t>
      </w:r>
      <w:r w:rsidR="00C017C8">
        <w:rPr>
          <w:b/>
          <w:bCs/>
        </w:rPr>
        <w:t>PRECEDING/concurrent</w:t>
      </w:r>
      <w:r w:rsidR="003C5C8B">
        <w:t xml:space="preserve"> </w:t>
      </w:r>
      <w:r>
        <w:rPr>
          <w:b/>
          <w:bCs/>
        </w:rPr>
        <w:t>heparin infusion rate (units/kg/hour)</w:t>
      </w:r>
      <w:r>
        <w:t xml:space="preserve"> at </w:t>
      </w:r>
      <w:r w:rsidRPr="003C5C8B">
        <w:rPr>
          <w:b/>
          <w:bCs/>
        </w:rPr>
        <w:t xml:space="preserve">the time in which anti-Xa and </w:t>
      </w:r>
      <w:proofErr w:type="spellStart"/>
      <w:r w:rsidRPr="003C5C8B">
        <w:rPr>
          <w:b/>
          <w:bCs/>
        </w:rPr>
        <w:t>aPTT</w:t>
      </w:r>
      <w:proofErr w:type="spellEnd"/>
      <w:r w:rsidRPr="003C5C8B">
        <w:rPr>
          <w:b/>
          <w:bCs/>
        </w:rPr>
        <w:t xml:space="preserve"> result</w:t>
      </w:r>
      <w:r w:rsidR="003C5C8B">
        <w:rPr>
          <w:b/>
          <w:bCs/>
        </w:rPr>
        <w:t xml:space="preserve"> (based on </w:t>
      </w:r>
      <w:r w:rsidR="00C017C8">
        <w:rPr>
          <w:b/>
          <w:bCs/>
        </w:rPr>
        <w:t>PRECEDING</w:t>
      </w:r>
      <w:r w:rsidR="003C5C8B">
        <w:rPr>
          <w:b/>
          <w:bCs/>
        </w:rPr>
        <w:t xml:space="preserve"> </w:t>
      </w:r>
      <w:r w:rsidR="00C017C8">
        <w:rPr>
          <w:b/>
          <w:bCs/>
        </w:rPr>
        <w:t>heparin rate</w:t>
      </w:r>
      <w:r w:rsidR="003C5C8B">
        <w:t xml:space="preserve">). </w:t>
      </w:r>
    </w:p>
    <w:p w14:paraId="2E6F385A" w14:textId="765F3787" w:rsidR="00D0594E" w:rsidRDefault="003C5C8B" w:rsidP="00C017C8">
      <w:pPr>
        <w:pStyle w:val="ListParagraph"/>
        <w:numPr>
          <w:ilvl w:val="0"/>
          <w:numId w:val="2"/>
        </w:numPr>
      </w:pPr>
      <w:r>
        <w:t>E.g. if a patient is started or changed to 10 units/kg/</w:t>
      </w:r>
      <w:proofErr w:type="spellStart"/>
      <w:r>
        <w:t>hr</w:t>
      </w:r>
      <w:proofErr w:type="spellEnd"/>
      <w:r>
        <w:t xml:space="preserve"> heparin infusion at 6 a.m. and then increased to 12 units/kg/</w:t>
      </w:r>
      <w:proofErr w:type="spellStart"/>
      <w:r>
        <w:t>hr</w:t>
      </w:r>
      <w:proofErr w:type="spellEnd"/>
      <w:r>
        <w:t xml:space="preserve"> at 9:30 a.m., and the anti-Xa value is 0.15 IU/mL at 9 a.m., we would like to know the value of 10 units/kg/</w:t>
      </w:r>
      <w:proofErr w:type="spellStart"/>
      <w:r>
        <w:t>hr</w:t>
      </w:r>
      <w:proofErr w:type="spellEnd"/>
      <w:r>
        <w:t xml:space="preserve"> (as this likely requests the heparin infusion rate at the time the lab occurred, followed by a change in dose made in response to an anti-Xa that is below a clinical target.</w:t>
      </w:r>
    </w:p>
    <w:p w14:paraId="69CB5ED7" w14:textId="7233ABE9" w:rsidR="003924BF" w:rsidRDefault="00C017C8" w:rsidP="003924BF">
      <w:pPr>
        <w:pStyle w:val="ListParagraph"/>
        <w:numPr>
          <w:ilvl w:val="0"/>
          <w:numId w:val="2"/>
        </w:numPr>
      </w:pPr>
      <w:r>
        <w:t>Nearest neighbor may not always be accurate, as the nearest heparin rate nearest may be AFTER the lab value was seen by clinical team.</w:t>
      </w:r>
    </w:p>
    <w:p w14:paraId="51056542" w14:textId="469721CE" w:rsidR="003924BF" w:rsidRDefault="003924BF" w:rsidP="003924BF">
      <w:pPr>
        <w:ind w:left="360"/>
        <w:rPr>
          <w:i/>
          <w:iCs/>
        </w:rPr>
      </w:pPr>
      <w:r w:rsidRPr="00E3085A">
        <w:rPr>
          <w:i/>
          <w:iCs/>
        </w:rPr>
        <w:t>Note: we do not care about subcutaneous intermittent injected heparin, which is typically ordered as 5000 units, subcutaneous, every 8 hours. This is different than continuous infusion heparin, which is administered as units/kg/hour.</w:t>
      </w:r>
    </w:p>
    <w:p w14:paraId="4C6784C2" w14:textId="55BFE270" w:rsidR="00E67B8F" w:rsidRDefault="00E67B8F" w:rsidP="003924BF">
      <w:pPr>
        <w:ind w:left="360"/>
        <w:rPr>
          <w:i/>
          <w:iCs/>
        </w:rPr>
      </w:pPr>
      <w:r>
        <w:rPr>
          <w:noProof/>
        </w:rPr>
        <w:lastRenderedPageBreak/>
        <w:drawing>
          <wp:inline distT="0" distB="0" distL="0" distR="0" wp14:anchorId="3D5EB69C" wp14:editId="53B6FC60">
            <wp:extent cx="6858000" cy="2602865"/>
            <wp:effectExtent l="0" t="0" r="0" b="635"/>
            <wp:docPr id="1044173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73361"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858000" cy="2602865"/>
                    </a:xfrm>
                    <a:prstGeom prst="rect">
                      <a:avLst/>
                    </a:prstGeom>
                  </pic:spPr>
                </pic:pic>
              </a:graphicData>
            </a:graphic>
          </wp:inline>
        </w:drawing>
      </w:r>
    </w:p>
    <w:p w14:paraId="1DDFAB7E" w14:textId="77777777" w:rsidR="00E67B8F" w:rsidRDefault="00E67B8F" w:rsidP="00E67B8F">
      <w:r>
        <w:t>In this screenshot from “Med Dose Timeline”, we are interested in the heparin running at 3.5 units/kg/hour. We are not interested in the “heparin IJ” units.</w:t>
      </w:r>
    </w:p>
    <w:p w14:paraId="1A6E6F3B" w14:textId="77777777" w:rsidR="0098095E" w:rsidRPr="0098095E" w:rsidRDefault="0098095E" w:rsidP="0098095E"/>
    <w:p w14:paraId="5D3E19A5" w14:textId="76206850" w:rsidR="003924BF" w:rsidRPr="00E3085A" w:rsidRDefault="003924BF" w:rsidP="003924BF">
      <w:pPr>
        <w:rPr>
          <w:b/>
          <w:bCs/>
        </w:rPr>
      </w:pPr>
      <w:r w:rsidRPr="00E3085A">
        <w:rPr>
          <w:b/>
          <w:bCs/>
        </w:rPr>
        <w:t>Labs</w:t>
      </w:r>
      <w:r w:rsidR="0017687C">
        <w:rPr>
          <w:b/>
          <w:bCs/>
        </w:rPr>
        <w:t xml:space="preserve"> and screenshots of a patient (</w:t>
      </w:r>
      <w:r w:rsidR="008B3430">
        <w:rPr>
          <w:b/>
          <w:bCs/>
        </w:rPr>
        <w:t xml:space="preserve">all from MRN </w:t>
      </w:r>
      <w:r w:rsidR="008B3430" w:rsidRPr="008B3430">
        <w:rPr>
          <w:b/>
          <w:bCs/>
        </w:rPr>
        <w:t>1401969069</w:t>
      </w:r>
      <w:r w:rsidR="008B3430">
        <w:rPr>
          <w:b/>
          <w:bCs/>
        </w:rPr>
        <w:t xml:space="preserve"> unless otherwise specified</w:t>
      </w:r>
      <w:r w:rsidR="0017687C">
        <w:rPr>
          <w:b/>
          <w:bCs/>
        </w:rPr>
        <w:t>)</w:t>
      </w:r>
      <w:r w:rsidRPr="00E3085A">
        <w:rPr>
          <w:b/>
          <w:bCs/>
        </w:rPr>
        <w:t>:</w:t>
      </w:r>
    </w:p>
    <w:p w14:paraId="77168A3F" w14:textId="4BDC7671" w:rsidR="0017687C" w:rsidRPr="0054069C" w:rsidRDefault="0017687C" w:rsidP="0017687C">
      <w:pPr>
        <w:pStyle w:val="ListParagraph"/>
        <w:numPr>
          <w:ilvl w:val="0"/>
          <w:numId w:val="3"/>
        </w:numPr>
        <w:rPr>
          <w:highlight w:val="yellow"/>
        </w:rPr>
      </w:pPr>
      <w:proofErr w:type="spellStart"/>
      <w:r w:rsidRPr="0054069C">
        <w:rPr>
          <w:highlight w:val="yellow"/>
        </w:rPr>
        <w:t>aPTT</w:t>
      </w:r>
      <w:proofErr w:type="spellEnd"/>
      <w:r w:rsidR="009B5CD3" w:rsidRPr="0054069C">
        <w:rPr>
          <w:highlight w:val="yellow"/>
        </w:rPr>
        <w:t xml:space="preserve"> = “APTT”</w:t>
      </w:r>
    </w:p>
    <w:p w14:paraId="412C9104" w14:textId="755B94B8" w:rsidR="009B5CD3" w:rsidRDefault="009B5CD3" w:rsidP="009B5CD3">
      <w:r>
        <w:rPr>
          <w:noProof/>
        </w:rPr>
        <w:drawing>
          <wp:inline distT="0" distB="0" distL="0" distR="0" wp14:anchorId="55655ADE" wp14:editId="2C5BD270">
            <wp:extent cx="3314700" cy="1790700"/>
            <wp:effectExtent l="0" t="0" r="0" b="0"/>
            <wp:docPr id="122450376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3769"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314700" cy="1790700"/>
                    </a:xfrm>
                    <a:prstGeom prst="rect">
                      <a:avLst/>
                    </a:prstGeom>
                  </pic:spPr>
                </pic:pic>
              </a:graphicData>
            </a:graphic>
          </wp:inline>
        </w:drawing>
      </w:r>
    </w:p>
    <w:p w14:paraId="36C2927E" w14:textId="1DB2C768" w:rsidR="0017687C" w:rsidRPr="0054069C" w:rsidRDefault="0017687C" w:rsidP="0017687C">
      <w:pPr>
        <w:pStyle w:val="ListParagraph"/>
        <w:numPr>
          <w:ilvl w:val="0"/>
          <w:numId w:val="3"/>
        </w:numPr>
        <w:rPr>
          <w:highlight w:val="yellow"/>
        </w:rPr>
      </w:pPr>
      <w:r w:rsidRPr="0054069C">
        <w:rPr>
          <w:highlight w:val="yellow"/>
        </w:rPr>
        <w:t>Anti-Xa</w:t>
      </w:r>
      <w:r w:rsidR="009B5CD3" w:rsidRPr="0054069C">
        <w:rPr>
          <w:highlight w:val="yellow"/>
        </w:rPr>
        <w:t xml:space="preserve"> = “heparin, </w:t>
      </w:r>
      <w:proofErr w:type="spellStart"/>
      <w:r w:rsidR="009B5CD3" w:rsidRPr="0054069C">
        <w:rPr>
          <w:highlight w:val="yellow"/>
        </w:rPr>
        <w:t>unfractioned</w:t>
      </w:r>
      <w:proofErr w:type="spellEnd"/>
      <w:r w:rsidR="009B5CD3" w:rsidRPr="0054069C">
        <w:rPr>
          <w:highlight w:val="yellow"/>
        </w:rPr>
        <w:t>/LMW, chromo”</w:t>
      </w:r>
    </w:p>
    <w:p w14:paraId="2441492D" w14:textId="1055B52B" w:rsidR="009B5CD3" w:rsidRDefault="009B5CD3" w:rsidP="009B5CD3">
      <w:r>
        <w:rPr>
          <w:noProof/>
        </w:rPr>
        <w:lastRenderedPageBreak/>
        <w:drawing>
          <wp:inline distT="0" distB="0" distL="0" distR="0" wp14:anchorId="4313FC80" wp14:editId="5E10EEB7">
            <wp:extent cx="6146800" cy="3086100"/>
            <wp:effectExtent l="0" t="0" r="0" b="0"/>
            <wp:docPr id="1247474730" name="Picture 4"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74730" name="Picture 4" descr="A screenshot of a medical repo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46800" cy="3086100"/>
                    </a:xfrm>
                    <a:prstGeom prst="rect">
                      <a:avLst/>
                    </a:prstGeom>
                  </pic:spPr>
                </pic:pic>
              </a:graphicData>
            </a:graphic>
          </wp:inline>
        </w:drawing>
      </w:r>
    </w:p>
    <w:p w14:paraId="617AAC23" w14:textId="3345D3BA" w:rsidR="0017687C" w:rsidRPr="0054069C" w:rsidRDefault="004C74E2" w:rsidP="0017687C">
      <w:pPr>
        <w:pStyle w:val="ListParagraph"/>
        <w:numPr>
          <w:ilvl w:val="0"/>
          <w:numId w:val="3"/>
        </w:numPr>
        <w:rPr>
          <w:highlight w:val="yellow"/>
        </w:rPr>
      </w:pPr>
      <w:r w:rsidRPr="0054069C">
        <w:rPr>
          <w:highlight w:val="yellow"/>
        </w:rPr>
        <w:t>Platelets = “</w:t>
      </w:r>
      <w:r w:rsidR="009B5CD3" w:rsidRPr="0054069C">
        <w:rPr>
          <w:highlight w:val="yellow"/>
        </w:rPr>
        <w:t>P</w:t>
      </w:r>
      <w:r w:rsidR="0017687C" w:rsidRPr="0054069C">
        <w:rPr>
          <w:highlight w:val="yellow"/>
        </w:rPr>
        <w:t>latelet</w:t>
      </w:r>
      <w:r w:rsidR="009B5CD3" w:rsidRPr="0054069C">
        <w:rPr>
          <w:highlight w:val="yellow"/>
        </w:rPr>
        <w:t xml:space="preserve"> count, auto</w:t>
      </w:r>
      <w:r w:rsidRPr="0054069C">
        <w:rPr>
          <w:highlight w:val="yellow"/>
        </w:rPr>
        <w:t>”</w:t>
      </w:r>
    </w:p>
    <w:p w14:paraId="71E8195B" w14:textId="05A8CCD8" w:rsidR="009B5CD3" w:rsidRDefault="009B5CD3" w:rsidP="009B5CD3">
      <w:r>
        <w:rPr>
          <w:noProof/>
        </w:rPr>
        <w:drawing>
          <wp:inline distT="0" distB="0" distL="0" distR="0" wp14:anchorId="37C73630" wp14:editId="2A36A7B5">
            <wp:extent cx="3556000" cy="1866900"/>
            <wp:effectExtent l="0" t="0" r="0" b="0"/>
            <wp:docPr id="2006286788" name="Picture 2"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86788" name="Picture 2" descr="A screenshot of a medical repo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556000" cy="1866900"/>
                    </a:xfrm>
                    <a:prstGeom prst="rect">
                      <a:avLst/>
                    </a:prstGeom>
                  </pic:spPr>
                </pic:pic>
              </a:graphicData>
            </a:graphic>
          </wp:inline>
        </w:drawing>
      </w:r>
    </w:p>
    <w:p w14:paraId="3A2A95AE" w14:textId="762D685A" w:rsidR="0017687C" w:rsidRPr="0054069C" w:rsidRDefault="0017687C" w:rsidP="0017687C">
      <w:pPr>
        <w:pStyle w:val="ListParagraph"/>
        <w:numPr>
          <w:ilvl w:val="0"/>
          <w:numId w:val="3"/>
        </w:numPr>
        <w:rPr>
          <w:highlight w:val="yellow"/>
        </w:rPr>
      </w:pPr>
      <w:r w:rsidRPr="0054069C">
        <w:rPr>
          <w:highlight w:val="yellow"/>
        </w:rPr>
        <w:t>INR</w:t>
      </w:r>
    </w:p>
    <w:p w14:paraId="6868745E" w14:textId="00ABA8C2" w:rsidR="00782B1B" w:rsidRDefault="00782B1B" w:rsidP="00782B1B">
      <w:r>
        <w:rPr>
          <w:noProof/>
        </w:rPr>
        <w:drawing>
          <wp:inline distT="0" distB="0" distL="0" distR="0" wp14:anchorId="5475D43F" wp14:editId="4C3EFE9C">
            <wp:extent cx="2997200" cy="1790700"/>
            <wp:effectExtent l="0" t="0" r="0" b="0"/>
            <wp:docPr id="124245232"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5232" name="Picture 5" descr="A screenshot of a pho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997200" cy="1790700"/>
                    </a:xfrm>
                    <a:prstGeom prst="rect">
                      <a:avLst/>
                    </a:prstGeom>
                  </pic:spPr>
                </pic:pic>
              </a:graphicData>
            </a:graphic>
          </wp:inline>
        </w:drawing>
      </w:r>
    </w:p>
    <w:p w14:paraId="0EBCFB52" w14:textId="6F4EDEAA" w:rsidR="0017687C" w:rsidRPr="0054069C" w:rsidRDefault="00DF4229" w:rsidP="0017687C">
      <w:pPr>
        <w:pStyle w:val="ListParagraph"/>
        <w:numPr>
          <w:ilvl w:val="0"/>
          <w:numId w:val="3"/>
        </w:numPr>
        <w:rPr>
          <w:highlight w:val="yellow"/>
        </w:rPr>
      </w:pPr>
      <w:r w:rsidRPr="0054069C">
        <w:rPr>
          <w:highlight w:val="yellow"/>
        </w:rPr>
        <w:t>F</w:t>
      </w:r>
      <w:r w:rsidR="0017687C" w:rsidRPr="0054069C">
        <w:rPr>
          <w:highlight w:val="yellow"/>
        </w:rPr>
        <w:t>ibrinogen</w:t>
      </w:r>
      <w:r w:rsidRPr="0054069C">
        <w:rPr>
          <w:highlight w:val="yellow"/>
        </w:rPr>
        <w:t xml:space="preserve"> = “fibrinogen activity”</w:t>
      </w:r>
    </w:p>
    <w:p w14:paraId="4A10DB38" w14:textId="0B9452BD" w:rsidR="00DF4229" w:rsidRDefault="00DF4229" w:rsidP="00DF4229">
      <w:r>
        <w:rPr>
          <w:noProof/>
        </w:rPr>
        <w:lastRenderedPageBreak/>
        <w:drawing>
          <wp:inline distT="0" distB="0" distL="0" distR="0" wp14:anchorId="5436D827" wp14:editId="5F9929FA">
            <wp:extent cx="3124200" cy="1828800"/>
            <wp:effectExtent l="0" t="0" r="0" b="0"/>
            <wp:docPr id="542690926" name="Picture 6"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0926" name="Picture 6" descr="A screenshot of a medical repor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24200" cy="1828800"/>
                    </a:xfrm>
                    <a:prstGeom prst="rect">
                      <a:avLst/>
                    </a:prstGeom>
                  </pic:spPr>
                </pic:pic>
              </a:graphicData>
            </a:graphic>
          </wp:inline>
        </w:drawing>
      </w:r>
    </w:p>
    <w:p w14:paraId="03023ABB" w14:textId="4EA02705" w:rsidR="0017687C" w:rsidRPr="0054069C" w:rsidRDefault="0017687C" w:rsidP="0017687C">
      <w:pPr>
        <w:pStyle w:val="ListParagraph"/>
        <w:numPr>
          <w:ilvl w:val="0"/>
          <w:numId w:val="3"/>
        </w:numPr>
        <w:rPr>
          <w:highlight w:val="yellow"/>
        </w:rPr>
      </w:pPr>
      <w:r w:rsidRPr="0054069C">
        <w:rPr>
          <w:highlight w:val="yellow"/>
        </w:rPr>
        <w:t>bilirubin, total</w:t>
      </w:r>
    </w:p>
    <w:p w14:paraId="3429EFC4" w14:textId="3CAACE53" w:rsidR="0054069C" w:rsidRDefault="0054069C" w:rsidP="0054069C">
      <w:r>
        <w:rPr>
          <w:noProof/>
        </w:rPr>
        <w:drawing>
          <wp:inline distT="0" distB="0" distL="0" distR="0" wp14:anchorId="7FBA2CE0" wp14:editId="3B6E2E70">
            <wp:extent cx="2882900" cy="1879600"/>
            <wp:effectExtent l="0" t="0" r="0" b="0"/>
            <wp:docPr id="522130114" name="Picture 7"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30114" name="Picture 7" descr="A screenshot of a medical repo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882900" cy="1879600"/>
                    </a:xfrm>
                    <a:prstGeom prst="rect">
                      <a:avLst/>
                    </a:prstGeom>
                  </pic:spPr>
                </pic:pic>
              </a:graphicData>
            </a:graphic>
          </wp:inline>
        </w:drawing>
      </w:r>
    </w:p>
    <w:p w14:paraId="5F4D7FF2" w14:textId="77777777" w:rsidR="00C91E7D" w:rsidRPr="00606D23" w:rsidRDefault="00C91E7D" w:rsidP="00116C47">
      <w:pPr>
        <w:pStyle w:val="ListParagraph"/>
        <w:numPr>
          <w:ilvl w:val="0"/>
          <w:numId w:val="3"/>
        </w:numPr>
        <w:rPr>
          <w:highlight w:val="yellow"/>
        </w:rPr>
      </w:pPr>
      <w:r w:rsidRPr="00606D23">
        <w:rPr>
          <w:highlight w:val="yellow"/>
        </w:rPr>
        <w:t>Bilirubin, direct</w:t>
      </w:r>
    </w:p>
    <w:p w14:paraId="14B99D75" w14:textId="5ED2D5BC" w:rsidR="00C91E7D" w:rsidRDefault="00606D23" w:rsidP="00C91E7D">
      <w:r>
        <w:rPr>
          <w:noProof/>
        </w:rPr>
        <w:drawing>
          <wp:inline distT="0" distB="0" distL="0" distR="0" wp14:anchorId="595E6F74" wp14:editId="69885DCA">
            <wp:extent cx="2705100" cy="1803400"/>
            <wp:effectExtent l="0" t="0" r="0" b="0"/>
            <wp:docPr id="2110619375" name="Picture 8"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19375" name="Picture 8" descr="A screenshot of a medical repo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705100" cy="1803400"/>
                    </a:xfrm>
                    <a:prstGeom prst="rect">
                      <a:avLst/>
                    </a:prstGeom>
                  </pic:spPr>
                </pic:pic>
              </a:graphicData>
            </a:graphic>
          </wp:inline>
        </w:drawing>
      </w:r>
    </w:p>
    <w:p w14:paraId="16D97FF6" w14:textId="2FD025F9" w:rsidR="00116C47" w:rsidRPr="00F56656" w:rsidRDefault="0017687C" w:rsidP="00116C47">
      <w:pPr>
        <w:pStyle w:val="ListParagraph"/>
        <w:numPr>
          <w:ilvl w:val="0"/>
          <w:numId w:val="3"/>
        </w:numPr>
        <w:rPr>
          <w:highlight w:val="yellow"/>
        </w:rPr>
      </w:pPr>
      <w:r w:rsidRPr="00F56656">
        <w:rPr>
          <w:highlight w:val="yellow"/>
        </w:rPr>
        <w:t>Bilirubin, indirect</w:t>
      </w:r>
    </w:p>
    <w:p w14:paraId="08CE6ABF" w14:textId="262DB06C" w:rsidR="00606D23" w:rsidRDefault="00F56656" w:rsidP="00606D23">
      <w:r>
        <w:rPr>
          <w:noProof/>
        </w:rPr>
        <w:drawing>
          <wp:inline distT="0" distB="0" distL="0" distR="0" wp14:anchorId="41D5ED4F" wp14:editId="72CDC122">
            <wp:extent cx="3073400" cy="1866900"/>
            <wp:effectExtent l="0" t="0" r="0" b="0"/>
            <wp:docPr id="1418093500" name="Picture 9"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93500" name="Picture 9" descr="A screenshot of a medical repor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073400" cy="1866900"/>
                    </a:xfrm>
                    <a:prstGeom prst="rect">
                      <a:avLst/>
                    </a:prstGeom>
                  </pic:spPr>
                </pic:pic>
              </a:graphicData>
            </a:graphic>
          </wp:inline>
        </w:drawing>
      </w:r>
    </w:p>
    <w:p w14:paraId="4B09572A" w14:textId="4EA1BAE4" w:rsidR="0017687C" w:rsidRPr="00FA3022" w:rsidRDefault="0017687C" w:rsidP="0017687C">
      <w:pPr>
        <w:pStyle w:val="ListParagraph"/>
        <w:numPr>
          <w:ilvl w:val="0"/>
          <w:numId w:val="3"/>
        </w:numPr>
        <w:rPr>
          <w:highlight w:val="yellow"/>
        </w:rPr>
      </w:pPr>
      <w:r w:rsidRPr="00FA3022">
        <w:rPr>
          <w:highlight w:val="yellow"/>
        </w:rPr>
        <w:t>Triglycerides (</w:t>
      </w:r>
      <w:r w:rsidRPr="00FA3022">
        <w:rPr>
          <w:b/>
          <w:bCs/>
          <w:highlight w:val="yellow"/>
        </w:rPr>
        <w:t>anticipate many missing values</w:t>
      </w:r>
      <w:r w:rsidRPr="00FA3022">
        <w:rPr>
          <w:highlight w:val="yellow"/>
        </w:rPr>
        <w:t>)</w:t>
      </w:r>
      <w:r w:rsidR="00A54A15" w:rsidRPr="00FA3022">
        <w:rPr>
          <w:highlight w:val="yellow"/>
        </w:rPr>
        <w:t xml:space="preserve"> = “triglycerides, serum”</w:t>
      </w:r>
    </w:p>
    <w:p w14:paraId="02930E0A" w14:textId="13054A6B" w:rsidR="00A54A15" w:rsidRDefault="00BC24E1" w:rsidP="00A54A15">
      <w:r>
        <w:rPr>
          <w:noProof/>
        </w:rPr>
        <w:lastRenderedPageBreak/>
        <w:drawing>
          <wp:inline distT="0" distB="0" distL="0" distR="0" wp14:anchorId="6A7CC3DE" wp14:editId="44D6F288">
            <wp:extent cx="3416300" cy="1778000"/>
            <wp:effectExtent l="0" t="0" r="0" b="0"/>
            <wp:docPr id="1648930779" name="Picture 14"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30779" name="Picture 14" descr="A screenshot of a medical repor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16300" cy="1778000"/>
                    </a:xfrm>
                    <a:prstGeom prst="rect">
                      <a:avLst/>
                    </a:prstGeom>
                  </pic:spPr>
                </pic:pic>
              </a:graphicData>
            </a:graphic>
          </wp:inline>
        </w:drawing>
      </w:r>
    </w:p>
    <w:p w14:paraId="2EE5E43E" w14:textId="04EEEE71" w:rsidR="00BC24E1" w:rsidRPr="00BC24E1" w:rsidRDefault="00BC24E1" w:rsidP="00A54A15">
      <w:pPr>
        <w:rPr>
          <w:i/>
          <w:iCs/>
        </w:rPr>
      </w:pPr>
      <w:r>
        <w:rPr>
          <w:i/>
          <w:iCs/>
        </w:rPr>
        <w:t>This is from MRN 1402126716</w:t>
      </w:r>
    </w:p>
    <w:p w14:paraId="2518D64E" w14:textId="77777777" w:rsidR="00A54A15" w:rsidRDefault="00A54A15" w:rsidP="00A54A15"/>
    <w:p w14:paraId="4061C70E" w14:textId="001CC625" w:rsidR="0017687C" w:rsidRPr="00C67A3E" w:rsidRDefault="0017687C" w:rsidP="0017687C">
      <w:pPr>
        <w:pStyle w:val="ListParagraph"/>
        <w:numPr>
          <w:ilvl w:val="0"/>
          <w:numId w:val="3"/>
        </w:numPr>
        <w:rPr>
          <w:highlight w:val="yellow"/>
        </w:rPr>
      </w:pPr>
      <w:r w:rsidRPr="00C67A3E">
        <w:rPr>
          <w:highlight w:val="yellow"/>
        </w:rPr>
        <w:t>Lactate dehydrogenase (</w:t>
      </w:r>
      <w:r w:rsidRPr="00C67A3E">
        <w:rPr>
          <w:b/>
          <w:bCs/>
          <w:highlight w:val="yellow"/>
        </w:rPr>
        <w:t>anticipate many missing values</w:t>
      </w:r>
      <w:r w:rsidRPr="00C67A3E">
        <w:rPr>
          <w:highlight w:val="yellow"/>
        </w:rPr>
        <w:t>)</w:t>
      </w:r>
      <w:r w:rsidR="00DC40A1" w:rsidRPr="00C67A3E">
        <w:rPr>
          <w:highlight w:val="yellow"/>
        </w:rPr>
        <w:t xml:space="preserve"> = “lactate dehydrogenase, reaction lactate to pyruvate”</w:t>
      </w:r>
    </w:p>
    <w:p w14:paraId="2CE27BEA" w14:textId="363183FD" w:rsidR="00DC40A1" w:rsidRDefault="00BC24E1" w:rsidP="00DC40A1">
      <w:r>
        <w:rPr>
          <w:noProof/>
        </w:rPr>
        <w:drawing>
          <wp:inline distT="0" distB="0" distL="0" distR="0" wp14:anchorId="5FD2BEB1" wp14:editId="5B5FFDBA">
            <wp:extent cx="5410200" cy="2171700"/>
            <wp:effectExtent l="0" t="0" r="0" b="0"/>
            <wp:docPr id="1316352565" name="Picture 15" descr="A close-up of a medic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52565" name="Picture 15" descr="A close-up of a medical informatio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10200" cy="2171700"/>
                    </a:xfrm>
                    <a:prstGeom prst="rect">
                      <a:avLst/>
                    </a:prstGeom>
                  </pic:spPr>
                </pic:pic>
              </a:graphicData>
            </a:graphic>
          </wp:inline>
        </w:drawing>
      </w:r>
    </w:p>
    <w:p w14:paraId="4D45718E" w14:textId="77777777" w:rsidR="00BC24E1" w:rsidRPr="00BC24E1" w:rsidRDefault="00BC24E1" w:rsidP="00BC24E1">
      <w:pPr>
        <w:rPr>
          <w:i/>
          <w:iCs/>
        </w:rPr>
      </w:pPr>
      <w:r>
        <w:rPr>
          <w:i/>
          <w:iCs/>
        </w:rPr>
        <w:t>This is from MRN 1402126716</w:t>
      </w:r>
    </w:p>
    <w:p w14:paraId="7C64104B" w14:textId="77777777" w:rsidR="00BC24E1" w:rsidRDefault="00BC24E1" w:rsidP="00DC40A1"/>
    <w:p w14:paraId="41AA2D6F" w14:textId="464F9C2D" w:rsidR="00AE52E5" w:rsidRPr="008B3430" w:rsidRDefault="0017687C" w:rsidP="00AE52E5">
      <w:pPr>
        <w:pStyle w:val="ListParagraph"/>
        <w:numPr>
          <w:ilvl w:val="0"/>
          <w:numId w:val="3"/>
        </w:numPr>
        <w:rPr>
          <w:highlight w:val="yellow"/>
        </w:rPr>
      </w:pPr>
      <w:r w:rsidRPr="00D838A3">
        <w:rPr>
          <w:highlight w:val="yellow"/>
        </w:rPr>
        <w:t>Plasma free hemoglobin (</w:t>
      </w:r>
      <w:r w:rsidRPr="00D838A3">
        <w:rPr>
          <w:b/>
          <w:bCs/>
          <w:highlight w:val="yellow"/>
        </w:rPr>
        <w:t>anticipate many missing values</w:t>
      </w:r>
      <w:r w:rsidRPr="00D838A3">
        <w:rPr>
          <w:highlight w:val="yellow"/>
        </w:rPr>
        <w:t>)</w:t>
      </w:r>
      <w:r w:rsidR="00752861" w:rsidRPr="00D838A3">
        <w:rPr>
          <w:highlight w:val="yellow"/>
        </w:rPr>
        <w:t xml:space="preserve"> = “hemoglobin, plasm</w:t>
      </w:r>
      <w:r w:rsidR="00752861">
        <w:rPr>
          <w:noProof/>
        </w:rPr>
        <w:drawing>
          <wp:inline distT="0" distB="0" distL="0" distR="0" wp14:anchorId="27B92B41" wp14:editId="51A9AD4F">
            <wp:extent cx="3263900" cy="1866900"/>
            <wp:effectExtent l="0" t="0" r="0" b="0"/>
            <wp:docPr id="1539402332" name="Picture 13" descr="A close up of a medic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02332" name="Picture 13" descr="A close up of a medical informatio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263900" cy="1866900"/>
                    </a:xfrm>
                    <a:prstGeom prst="rect">
                      <a:avLst/>
                    </a:prstGeom>
                  </pic:spPr>
                </pic:pic>
              </a:graphicData>
            </a:graphic>
          </wp:inline>
        </w:drawing>
      </w:r>
    </w:p>
    <w:p w14:paraId="3B38EDE0" w14:textId="77777777" w:rsidR="008B3430" w:rsidRPr="00BC24E1" w:rsidRDefault="008B3430" w:rsidP="008B3430">
      <w:pPr>
        <w:rPr>
          <w:i/>
          <w:iCs/>
        </w:rPr>
      </w:pPr>
      <w:r>
        <w:rPr>
          <w:i/>
          <w:iCs/>
        </w:rPr>
        <w:t>This is from MRN 1402126716</w:t>
      </w:r>
    </w:p>
    <w:p w14:paraId="03179843" w14:textId="77777777" w:rsidR="008B3430" w:rsidRDefault="008B3430" w:rsidP="00AE52E5"/>
    <w:p w14:paraId="3DD20C6D" w14:textId="4649F6DD" w:rsidR="003924BF" w:rsidRPr="00AE52E5" w:rsidRDefault="0017687C" w:rsidP="0017687C">
      <w:pPr>
        <w:pStyle w:val="ListParagraph"/>
        <w:numPr>
          <w:ilvl w:val="0"/>
          <w:numId w:val="3"/>
        </w:numPr>
        <w:rPr>
          <w:highlight w:val="yellow"/>
        </w:rPr>
      </w:pPr>
      <w:r w:rsidRPr="00AE52E5">
        <w:rPr>
          <w:highlight w:val="yellow"/>
        </w:rPr>
        <w:t>Haptoglobin (</w:t>
      </w:r>
      <w:r w:rsidRPr="00AE52E5">
        <w:rPr>
          <w:b/>
          <w:bCs/>
          <w:highlight w:val="yellow"/>
        </w:rPr>
        <w:t>anticipate many missing values</w:t>
      </w:r>
      <w:r w:rsidRPr="00AE52E5">
        <w:rPr>
          <w:highlight w:val="yellow"/>
        </w:rPr>
        <w:t>)</w:t>
      </w:r>
    </w:p>
    <w:p w14:paraId="1B488DE4" w14:textId="77777777" w:rsidR="00AE52E5" w:rsidRDefault="00AE52E5" w:rsidP="00AE52E5">
      <w:pPr>
        <w:pStyle w:val="ListParagraph"/>
      </w:pPr>
    </w:p>
    <w:p w14:paraId="05EE1FD9" w14:textId="75E37980" w:rsidR="00AE52E5" w:rsidRDefault="00AE52E5" w:rsidP="00AE52E5">
      <w:r>
        <w:rPr>
          <w:noProof/>
        </w:rPr>
        <w:drawing>
          <wp:inline distT="0" distB="0" distL="0" distR="0" wp14:anchorId="3735CE4D" wp14:editId="51D7F58F">
            <wp:extent cx="3022600" cy="1790700"/>
            <wp:effectExtent l="0" t="0" r="0" b="0"/>
            <wp:docPr id="681117273" name="Picture 11" descr="A screenshot of a medical re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17273" name="Picture 11" descr="A screenshot of a medical recor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022600" cy="1790700"/>
                    </a:xfrm>
                    <a:prstGeom prst="rect">
                      <a:avLst/>
                    </a:prstGeom>
                  </pic:spPr>
                </pic:pic>
              </a:graphicData>
            </a:graphic>
          </wp:inline>
        </w:drawing>
      </w:r>
    </w:p>
    <w:p w14:paraId="3A4721E7" w14:textId="5844F7A1" w:rsidR="008B3430" w:rsidRPr="008B3430" w:rsidRDefault="008B3430" w:rsidP="00AE52E5">
      <w:pPr>
        <w:rPr>
          <w:i/>
          <w:iCs/>
        </w:rPr>
      </w:pPr>
      <w:r w:rsidRPr="008B3430">
        <w:rPr>
          <w:i/>
          <w:iCs/>
        </w:rPr>
        <w:t>This is from MRN 1001799871</w:t>
      </w:r>
    </w:p>
    <w:sectPr w:rsidR="008B3430" w:rsidRPr="008B3430" w:rsidSect="00946E3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B03EB"/>
    <w:multiLevelType w:val="hybridMultilevel"/>
    <w:tmpl w:val="A2CACCF8"/>
    <w:lvl w:ilvl="0" w:tplc="ECE0DCD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410314"/>
    <w:multiLevelType w:val="hybridMultilevel"/>
    <w:tmpl w:val="EA2A0D72"/>
    <w:lvl w:ilvl="0" w:tplc="FF3E9D1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8A22ED"/>
    <w:multiLevelType w:val="hybridMultilevel"/>
    <w:tmpl w:val="1BAAA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70026F"/>
    <w:multiLevelType w:val="hybridMultilevel"/>
    <w:tmpl w:val="D8E68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785462">
    <w:abstractNumId w:val="0"/>
  </w:num>
  <w:num w:numId="2" w16cid:durableId="942348882">
    <w:abstractNumId w:val="1"/>
  </w:num>
  <w:num w:numId="3" w16cid:durableId="854271607">
    <w:abstractNumId w:val="3"/>
  </w:num>
  <w:num w:numId="4" w16cid:durableId="293485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1F3"/>
    <w:rsid w:val="00001990"/>
    <w:rsid w:val="0000474A"/>
    <w:rsid w:val="00020D34"/>
    <w:rsid w:val="00023712"/>
    <w:rsid w:val="000246A2"/>
    <w:rsid w:val="00026632"/>
    <w:rsid w:val="0002728E"/>
    <w:rsid w:val="00027DD6"/>
    <w:rsid w:val="000350AE"/>
    <w:rsid w:val="00035709"/>
    <w:rsid w:val="00037312"/>
    <w:rsid w:val="00053F5C"/>
    <w:rsid w:val="00060491"/>
    <w:rsid w:val="00081DF1"/>
    <w:rsid w:val="000B12A0"/>
    <w:rsid w:val="000C5358"/>
    <w:rsid w:val="000D0CBC"/>
    <w:rsid w:val="000D0CC9"/>
    <w:rsid w:val="000E4DE4"/>
    <w:rsid w:val="000E785F"/>
    <w:rsid w:val="000F7A9B"/>
    <w:rsid w:val="00101CB4"/>
    <w:rsid w:val="001123C0"/>
    <w:rsid w:val="00116C47"/>
    <w:rsid w:val="0013412A"/>
    <w:rsid w:val="0013504F"/>
    <w:rsid w:val="00150FE7"/>
    <w:rsid w:val="00151157"/>
    <w:rsid w:val="001534FC"/>
    <w:rsid w:val="00160030"/>
    <w:rsid w:val="001633B8"/>
    <w:rsid w:val="0017576E"/>
    <w:rsid w:val="0017687C"/>
    <w:rsid w:val="00182AF9"/>
    <w:rsid w:val="00193E17"/>
    <w:rsid w:val="001A04E3"/>
    <w:rsid w:val="001B389B"/>
    <w:rsid w:val="001B5EEA"/>
    <w:rsid w:val="001C158E"/>
    <w:rsid w:val="001C31E7"/>
    <w:rsid w:val="001C41BC"/>
    <w:rsid w:val="001C4EF4"/>
    <w:rsid w:val="001C7741"/>
    <w:rsid w:val="001D03CB"/>
    <w:rsid w:val="001D090C"/>
    <w:rsid w:val="001D0B79"/>
    <w:rsid w:val="001E14A8"/>
    <w:rsid w:val="001E2CFF"/>
    <w:rsid w:val="001E396A"/>
    <w:rsid w:val="001F7616"/>
    <w:rsid w:val="00205E20"/>
    <w:rsid w:val="00205E7B"/>
    <w:rsid w:val="002212B6"/>
    <w:rsid w:val="002411C8"/>
    <w:rsid w:val="00246824"/>
    <w:rsid w:val="0026505A"/>
    <w:rsid w:val="0026647F"/>
    <w:rsid w:val="00270673"/>
    <w:rsid w:val="002719EF"/>
    <w:rsid w:val="002721A6"/>
    <w:rsid w:val="00272A5B"/>
    <w:rsid w:val="00276508"/>
    <w:rsid w:val="0028261D"/>
    <w:rsid w:val="00286A75"/>
    <w:rsid w:val="002904EB"/>
    <w:rsid w:val="0029747E"/>
    <w:rsid w:val="002A3F19"/>
    <w:rsid w:val="002B2920"/>
    <w:rsid w:val="002C3BBA"/>
    <w:rsid w:val="002D6DEF"/>
    <w:rsid w:val="002E10BC"/>
    <w:rsid w:val="00301D35"/>
    <w:rsid w:val="00311B32"/>
    <w:rsid w:val="00316929"/>
    <w:rsid w:val="00317274"/>
    <w:rsid w:val="00323149"/>
    <w:rsid w:val="00324E9C"/>
    <w:rsid w:val="003255D7"/>
    <w:rsid w:val="003306E5"/>
    <w:rsid w:val="00340BE1"/>
    <w:rsid w:val="0034685F"/>
    <w:rsid w:val="00347997"/>
    <w:rsid w:val="00347E82"/>
    <w:rsid w:val="003545A7"/>
    <w:rsid w:val="0036241B"/>
    <w:rsid w:val="0036789C"/>
    <w:rsid w:val="00386FFD"/>
    <w:rsid w:val="003924BF"/>
    <w:rsid w:val="00393C1D"/>
    <w:rsid w:val="003C1A65"/>
    <w:rsid w:val="003C5C8B"/>
    <w:rsid w:val="003D1C82"/>
    <w:rsid w:val="003E060E"/>
    <w:rsid w:val="003E27B9"/>
    <w:rsid w:val="003E3134"/>
    <w:rsid w:val="003E3559"/>
    <w:rsid w:val="003F1CAB"/>
    <w:rsid w:val="003F3D02"/>
    <w:rsid w:val="003F42D6"/>
    <w:rsid w:val="003F497F"/>
    <w:rsid w:val="003F64C7"/>
    <w:rsid w:val="00416692"/>
    <w:rsid w:val="004205DE"/>
    <w:rsid w:val="00421D67"/>
    <w:rsid w:val="00425986"/>
    <w:rsid w:val="00433373"/>
    <w:rsid w:val="00434002"/>
    <w:rsid w:val="00444D8C"/>
    <w:rsid w:val="0044590E"/>
    <w:rsid w:val="00465471"/>
    <w:rsid w:val="0046668F"/>
    <w:rsid w:val="00475788"/>
    <w:rsid w:val="00481837"/>
    <w:rsid w:val="004818BA"/>
    <w:rsid w:val="00486D68"/>
    <w:rsid w:val="004901F3"/>
    <w:rsid w:val="00496CAE"/>
    <w:rsid w:val="00497643"/>
    <w:rsid w:val="004B2836"/>
    <w:rsid w:val="004C74E2"/>
    <w:rsid w:val="004E361D"/>
    <w:rsid w:val="004E6FF0"/>
    <w:rsid w:val="004F24A7"/>
    <w:rsid w:val="004F3283"/>
    <w:rsid w:val="004F5375"/>
    <w:rsid w:val="00505193"/>
    <w:rsid w:val="00506528"/>
    <w:rsid w:val="00514EC3"/>
    <w:rsid w:val="005162BB"/>
    <w:rsid w:val="00523F4F"/>
    <w:rsid w:val="0054069C"/>
    <w:rsid w:val="005454A1"/>
    <w:rsid w:val="00545B05"/>
    <w:rsid w:val="005525F3"/>
    <w:rsid w:val="00557C9C"/>
    <w:rsid w:val="00565B71"/>
    <w:rsid w:val="00567D4E"/>
    <w:rsid w:val="00576DE9"/>
    <w:rsid w:val="005875CE"/>
    <w:rsid w:val="00592AE6"/>
    <w:rsid w:val="00593B69"/>
    <w:rsid w:val="005970EF"/>
    <w:rsid w:val="005A2E3E"/>
    <w:rsid w:val="005A3AEA"/>
    <w:rsid w:val="005B5F0C"/>
    <w:rsid w:val="005C35B8"/>
    <w:rsid w:val="005C5E9F"/>
    <w:rsid w:val="005D2565"/>
    <w:rsid w:val="005D2758"/>
    <w:rsid w:val="005D6DA7"/>
    <w:rsid w:val="005D7C45"/>
    <w:rsid w:val="005E2116"/>
    <w:rsid w:val="005E54EF"/>
    <w:rsid w:val="005E751E"/>
    <w:rsid w:val="005F59F2"/>
    <w:rsid w:val="00606D23"/>
    <w:rsid w:val="00611B37"/>
    <w:rsid w:val="00612A3C"/>
    <w:rsid w:val="00624994"/>
    <w:rsid w:val="00641AC6"/>
    <w:rsid w:val="006467C3"/>
    <w:rsid w:val="006644FC"/>
    <w:rsid w:val="00675626"/>
    <w:rsid w:val="00680688"/>
    <w:rsid w:val="0068562C"/>
    <w:rsid w:val="0068779B"/>
    <w:rsid w:val="00693BF7"/>
    <w:rsid w:val="00694BC8"/>
    <w:rsid w:val="006B1D0B"/>
    <w:rsid w:val="006B3CA2"/>
    <w:rsid w:val="006C1EEB"/>
    <w:rsid w:val="006E105E"/>
    <w:rsid w:val="006E2FFD"/>
    <w:rsid w:val="006E4EEA"/>
    <w:rsid w:val="006F0B55"/>
    <w:rsid w:val="006F6717"/>
    <w:rsid w:val="006F7706"/>
    <w:rsid w:val="00707419"/>
    <w:rsid w:val="007260BD"/>
    <w:rsid w:val="00727B51"/>
    <w:rsid w:val="00733591"/>
    <w:rsid w:val="00743DC3"/>
    <w:rsid w:val="00743F48"/>
    <w:rsid w:val="0075056C"/>
    <w:rsid w:val="00752861"/>
    <w:rsid w:val="00754C23"/>
    <w:rsid w:val="00754EE7"/>
    <w:rsid w:val="00756C15"/>
    <w:rsid w:val="00765A6F"/>
    <w:rsid w:val="00775370"/>
    <w:rsid w:val="00782B1B"/>
    <w:rsid w:val="00786BB9"/>
    <w:rsid w:val="007918B6"/>
    <w:rsid w:val="007A1C07"/>
    <w:rsid w:val="007A2117"/>
    <w:rsid w:val="007A6950"/>
    <w:rsid w:val="007B1061"/>
    <w:rsid w:val="007B21CF"/>
    <w:rsid w:val="007B2656"/>
    <w:rsid w:val="007B3B23"/>
    <w:rsid w:val="007B6BB5"/>
    <w:rsid w:val="007C625C"/>
    <w:rsid w:val="007E0E8C"/>
    <w:rsid w:val="007E1854"/>
    <w:rsid w:val="007E55F5"/>
    <w:rsid w:val="007E5720"/>
    <w:rsid w:val="007E70D9"/>
    <w:rsid w:val="007F1EF5"/>
    <w:rsid w:val="00801A1C"/>
    <w:rsid w:val="008046A4"/>
    <w:rsid w:val="008152A4"/>
    <w:rsid w:val="00827868"/>
    <w:rsid w:val="008301BA"/>
    <w:rsid w:val="00840FE2"/>
    <w:rsid w:val="008421CA"/>
    <w:rsid w:val="00844430"/>
    <w:rsid w:val="008555C5"/>
    <w:rsid w:val="00855C7C"/>
    <w:rsid w:val="008561FD"/>
    <w:rsid w:val="00856277"/>
    <w:rsid w:val="00860BF9"/>
    <w:rsid w:val="008631E1"/>
    <w:rsid w:val="00864D9B"/>
    <w:rsid w:val="0086774B"/>
    <w:rsid w:val="00874659"/>
    <w:rsid w:val="00883D1B"/>
    <w:rsid w:val="00886CA8"/>
    <w:rsid w:val="00892BED"/>
    <w:rsid w:val="00893518"/>
    <w:rsid w:val="008946DB"/>
    <w:rsid w:val="008B3430"/>
    <w:rsid w:val="008E35CE"/>
    <w:rsid w:val="008E418E"/>
    <w:rsid w:val="008F536E"/>
    <w:rsid w:val="008F58E6"/>
    <w:rsid w:val="00916E91"/>
    <w:rsid w:val="00922D62"/>
    <w:rsid w:val="00923E34"/>
    <w:rsid w:val="00934E65"/>
    <w:rsid w:val="00946E34"/>
    <w:rsid w:val="0096252B"/>
    <w:rsid w:val="009677E9"/>
    <w:rsid w:val="00973AD8"/>
    <w:rsid w:val="0097650A"/>
    <w:rsid w:val="0098095E"/>
    <w:rsid w:val="00982342"/>
    <w:rsid w:val="00985041"/>
    <w:rsid w:val="00986E55"/>
    <w:rsid w:val="00993A43"/>
    <w:rsid w:val="009A2C0E"/>
    <w:rsid w:val="009B4E34"/>
    <w:rsid w:val="009B5CD3"/>
    <w:rsid w:val="009E7A0D"/>
    <w:rsid w:val="009F27F7"/>
    <w:rsid w:val="009F3374"/>
    <w:rsid w:val="00A0264F"/>
    <w:rsid w:val="00A06F06"/>
    <w:rsid w:val="00A11524"/>
    <w:rsid w:val="00A225D0"/>
    <w:rsid w:val="00A261E3"/>
    <w:rsid w:val="00A44050"/>
    <w:rsid w:val="00A4449D"/>
    <w:rsid w:val="00A547E4"/>
    <w:rsid w:val="00A5481A"/>
    <w:rsid w:val="00A54A15"/>
    <w:rsid w:val="00A5774A"/>
    <w:rsid w:val="00A627C7"/>
    <w:rsid w:val="00A73934"/>
    <w:rsid w:val="00A745D3"/>
    <w:rsid w:val="00A75615"/>
    <w:rsid w:val="00A76270"/>
    <w:rsid w:val="00A77241"/>
    <w:rsid w:val="00A81A3A"/>
    <w:rsid w:val="00A87EE2"/>
    <w:rsid w:val="00A95462"/>
    <w:rsid w:val="00AA440D"/>
    <w:rsid w:val="00AB7377"/>
    <w:rsid w:val="00AD584C"/>
    <w:rsid w:val="00AD65F8"/>
    <w:rsid w:val="00AD7E70"/>
    <w:rsid w:val="00AE52E5"/>
    <w:rsid w:val="00AE55F5"/>
    <w:rsid w:val="00AE5D3C"/>
    <w:rsid w:val="00AE6335"/>
    <w:rsid w:val="00AF074E"/>
    <w:rsid w:val="00B10687"/>
    <w:rsid w:val="00B11255"/>
    <w:rsid w:val="00B122D1"/>
    <w:rsid w:val="00B13381"/>
    <w:rsid w:val="00B2127A"/>
    <w:rsid w:val="00B21911"/>
    <w:rsid w:val="00B230A0"/>
    <w:rsid w:val="00B26DF9"/>
    <w:rsid w:val="00B275A7"/>
    <w:rsid w:val="00B339A9"/>
    <w:rsid w:val="00B35023"/>
    <w:rsid w:val="00B444D4"/>
    <w:rsid w:val="00B554EB"/>
    <w:rsid w:val="00B616C9"/>
    <w:rsid w:val="00B65F9D"/>
    <w:rsid w:val="00B7175A"/>
    <w:rsid w:val="00B7390B"/>
    <w:rsid w:val="00B836D7"/>
    <w:rsid w:val="00B85C7B"/>
    <w:rsid w:val="00BA4374"/>
    <w:rsid w:val="00BA708F"/>
    <w:rsid w:val="00BB57EE"/>
    <w:rsid w:val="00BC24E1"/>
    <w:rsid w:val="00BC733D"/>
    <w:rsid w:val="00BD6398"/>
    <w:rsid w:val="00BD74D4"/>
    <w:rsid w:val="00BE2ECD"/>
    <w:rsid w:val="00BE413A"/>
    <w:rsid w:val="00BE4C39"/>
    <w:rsid w:val="00BE6F9C"/>
    <w:rsid w:val="00BE70AF"/>
    <w:rsid w:val="00BF1314"/>
    <w:rsid w:val="00BF362F"/>
    <w:rsid w:val="00C017C8"/>
    <w:rsid w:val="00C01D64"/>
    <w:rsid w:val="00C03BB2"/>
    <w:rsid w:val="00C136D1"/>
    <w:rsid w:val="00C20708"/>
    <w:rsid w:val="00C20851"/>
    <w:rsid w:val="00C307D1"/>
    <w:rsid w:val="00C35674"/>
    <w:rsid w:val="00C46D8D"/>
    <w:rsid w:val="00C5008F"/>
    <w:rsid w:val="00C55F26"/>
    <w:rsid w:val="00C64BF2"/>
    <w:rsid w:val="00C66862"/>
    <w:rsid w:val="00C672AF"/>
    <w:rsid w:val="00C67A3E"/>
    <w:rsid w:val="00C76164"/>
    <w:rsid w:val="00C76E05"/>
    <w:rsid w:val="00C91E7D"/>
    <w:rsid w:val="00CB2181"/>
    <w:rsid w:val="00CB2A96"/>
    <w:rsid w:val="00CB487F"/>
    <w:rsid w:val="00CB5CD2"/>
    <w:rsid w:val="00CC3321"/>
    <w:rsid w:val="00CC6A4B"/>
    <w:rsid w:val="00CE0A71"/>
    <w:rsid w:val="00CE22AE"/>
    <w:rsid w:val="00CE7BA3"/>
    <w:rsid w:val="00CF5B54"/>
    <w:rsid w:val="00D0594E"/>
    <w:rsid w:val="00D06369"/>
    <w:rsid w:val="00D14D60"/>
    <w:rsid w:val="00D153DE"/>
    <w:rsid w:val="00D17604"/>
    <w:rsid w:val="00D2397C"/>
    <w:rsid w:val="00D247A5"/>
    <w:rsid w:val="00D300F1"/>
    <w:rsid w:val="00D3251F"/>
    <w:rsid w:val="00D35FAB"/>
    <w:rsid w:val="00D66221"/>
    <w:rsid w:val="00D75135"/>
    <w:rsid w:val="00D752AB"/>
    <w:rsid w:val="00D77456"/>
    <w:rsid w:val="00D838A3"/>
    <w:rsid w:val="00D84753"/>
    <w:rsid w:val="00DA4E06"/>
    <w:rsid w:val="00DA696B"/>
    <w:rsid w:val="00DC2723"/>
    <w:rsid w:val="00DC339A"/>
    <w:rsid w:val="00DC40A1"/>
    <w:rsid w:val="00DC5AA6"/>
    <w:rsid w:val="00DC6ACE"/>
    <w:rsid w:val="00DD0677"/>
    <w:rsid w:val="00DF0E9A"/>
    <w:rsid w:val="00DF268F"/>
    <w:rsid w:val="00DF4229"/>
    <w:rsid w:val="00E16D87"/>
    <w:rsid w:val="00E173A9"/>
    <w:rsid w:val="00E236C3"/>
    <w:rsid w:val="00E25D3C"/>
    <w:rsid w:val="00E3085A"/>
    <w:rsid w:val="00E31B06"/>
    <w:rsid w:val="00E565C3"/>
    <w:rsid w:val="00E65143"/>
    <w:rsid w:val="00E67B8F"/>
    <w:rsid w:val="00E80203"/>
    <w:rsid w:val="00E93839"/>
    <w:rsid w:val="00EA422C"/>
    <w:rsid w:val="00EB5620"/>
    <w:rsid w:val="00EC0355"/>
    <w:rsid w:val="00EC5EE3"/>
    <w:rsid w:val="00ED5CB2"/>
    <w:rsid w:val="00ED717A"/>
    <w:rsid w:val="00EE2286"/>
    <w:rsid w:val="00EE477A"/>
    <w:rsid w:val="00EF31A0"/>
    <w:rsid w:val="00EF4BCD"/>
    <w:rsid w:val="00F01A7C"/>
    <w:rsid w:val="00F044EE"/>
    <w:rsid w:val="00F111E2"/>
    <w:rsid w:val="00F14AA9"/>
    <w:rsid w:val="00F172AC"/>
    <w:rsid w:val="00F25933"/>
    <w:rsid w:val="00F32976"/>
    <w:rsid w:val="00F3722A"/>
    <w:rsid w:val="00F4315C"/>
    <w:rsid w:val="00F47029"/>
    <w:rsid w:val="00F47B2F"/>
    <w:rsid w:val="00F532AE"/>
    <w:rsid w:val="00F551FC"/>
    <w:rsid w:val="00F55DBF"/>
    <w:rsid w:val="00F56656"/>
    <w:rsid w:val="00F5674D"/>
    <w:rsid w:val="00F72C20"/>
    <w:rsid w:val="00F75E20"/>
    <w:rsid w:val="00F87754"/>
    <w:rsid w:val="00F90C84"/>
    <w:rsid w:val="00FA21C0"/>
    <w:rsid w:val="00FA3022"/>
    <w:rsid w:val="00FA50AB"/>
    <w:rsid w:val="00FA58FE"/>
    <w:rsid w:val="00FC3C82"/>
    <w:rsid w:val="00FD1B01"/>
    <w:rsid w:val="00FE372B"/>
    <w:rsid w:val="00FE566C"/>
    <w:rsid w:val="00FF05FB"/>
    <w:rsid w:val="00FF2AD3"/>
    <w:rsid w:val="00FF37AF"/>
    <w:rsid w:val="00FF4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B9915D"/>
  <w15:chartTrackingRefBased/>
  <w15:docId w15:val="{2766639F-CCE0-DE47-AF4D-0DADB5949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1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1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1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1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1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1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1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1F3"/>
    <w:rPr>
      <w:rFonts w:eastAsiaTheme="majorEastAsia" w:cstheme="majorBidi"/>
      <w:color w:val="272727" w:themeColor="text1" w:themeTint="D8"/>
    </w:rPr>
  </w:style>
  <w:style w:type="paragraph" w:styleId="Title">
    <w:name w:val="Title"/>
    <w:basedOn w:val="Normal"/>
    <w:next w:val="Normal"/>
    <w:link w:val="TitleChar"/>
    <w:uiPriority w:val="10"/>
    <w:qFormat/>
    <w:rsid w:val="00490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1F3"/>
    <w:pPr>
      <w:spacing w:before="160"/>
      <w:jc w:val="center"/>
    </w:pPr>
    <w:rPr>
      <w:i/>
      <w:iCs/>
      <w:color w:val="404040" w:themeColor="text1" w:themeTint="BF"/>
    </w:rPr>
  </w:style>
  <w:style w:type="character" w:customStyle="1" w:styleId="QuoteChar">
    <w:name w:val="Quote Char"/>
    <w:basedOn w:val="DefaultParagraphFont"/>
    <w:link w:val="Quote"/>
    <w:uiPriority w:val="29"/>
    <w:rsid w:val="004901F3"/>
    <w:rPr>
      <w:i/>
      <w:iCs/>
      <w:color w:val="404040" w:themeColor="text1" w:themeTint="BF"/>
    </w:rPr>
  </w:style>
  <w:style w:type="paragraph" w:styleId="ListParagraph">
    <w:name w:val="List Paragraph"/>
    <w:basedOn w:val="Normal"/>
    <w:uiPriority w:val="34"/>
    <w:qFormat/>
    <w:rsid w:val="004901F3"/>
    <w:pPr>
      <w:ind w:left="720"/>
      <w:contextualSpacing/>
    </w:pPr>
  </w:style>
  <w:style w:type="character" w:styleId="IntenseEmphasis">
    <w:name w:val="Intense Emphasis"/>
    <w:basedOn w:val="DefaultParagraphFont"/>
    <w:uiPriority w:val="21"/>
    <w:qFormat/>
    <w:rsid w:val="004901F3"/>
    <w:rPr>
      <w:i/>
      <w:iCs/>
      <w:color w:val="0F4761" w:themeColor="accent1" w:themeShade="BF"/>
    </w:rPr>
  </w:style>
  <w:style w:type="paragraph" w:styleId="IntenseQuote">
    <w:name w:val="Intense Quote"/>
    <w:basedOn w:val="Normal"/>
    <w:next w:val="Normal"/>
    <w:link w:val="IntenseQuoteChar"/>
    <w:uiPriority w:val="30"/>
    <w:qFormat/>
    <w:rsid w:val="00490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1F3"/>
    <w:rPr>
      <w:i/>
      <w:iCs/>
      <w:color w:val="0F4761" w:themeColor="accent1" w:themeShade="BF"/>
    </w:rPr>
  </w:style>
  <w:style w:type="character" w:styleId="IntenseReference">
    <w:name w:val="Intense Reference"/>
    <w:basedOn w:val="DefaultParagraphFont"/>
    <w:uiPriority w:val="32"/>
    <w:qFormat/>
    <w:rsid w:val="004901F3"/>
    <w:rPr>
      <w:b/>
      <w:bCs/>
      <w:smallCaps/>
      <w:color w:val="0F4761" w:themeColor="accent1" w:themeShade="BF"/>
      <w:spacing w:val="5"/>
    </w:rPr>
  </w:style>
  <w:style w:type="character" w:styleId="Hyperlink">
    <w:name w:val="Hyperlink"/>
    <w:basedOn w:val="DefaultParagraphFont"/>
    <w:uiPriority w:val="99"/>
    <w:unhideWhenUsed/>
    <w:rsid w:val="00993A43"/>
    <w:rPr>
      <w:color w:val="467886" w:themeColor="hyperlink"/>
      <w:u w:val="single"/>
    </w:rPr>
  </w:style>
  <w:style w:type="character" w:styleId="UnresolvedMention">
    <w:name w:val="Unresolved Mention"/>
    <w:basedOn w:val="DefaultParagraphFont"/>
    <w:uiPriority w:val="99"/>
    <w:semiHidden/>
    <w:unhideWhenUsed/>
    <w:rsid w:val="00993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am4656@cumc.columbia.edu"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456</Words>
  <Characters>2600</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Mittel, Aaron</dc:creator>
  <cp:keywords/>
  <dc:description/>
  <cp:lastModifiedBy>Mittel, Aaron</cp:lastModifiedBy>
  <cp:revision>2</cp:revision>
  <dcterms:created xsi:type="dcterms:W3CDTF">2025-05-27T18:24:00Z</dcterms:created>
  <dcterms:modified xsi:type="dcterms:W3CDTF">2025-05-27T18:24:00Z</dcterms:modified>
</cp:coreProperties>
</file>