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5DCE4" w:themeColor="text2" w:themeTint="33"/>
  <w:body>
    <w:p w14:paraId="7FD25F42" w14:textId="24B506FF" w:rsidR="00065B99" w:rsidRDefault="00FD78C8" w:rsidP="00FD78C8">
      <w:pPr>
        <w:pStyle w:val="Title"/>
        <w:ind w:left="2835" w:right="2835"/>
        <w:jc w:val="center"/>
        <w:rPr>
          <w:u w:val="single"/>
          <w:lang w:val="en-US"/>
        </w:rPr>
      </w:pPr>
      <w:r w:rsidRPr="00FD78C8">
        <w:rPr>
          <w:u w:val="single"/>
          <w:lang w:val="en-US"/>
        </w:rPr>
        <w:t xml:space="preserve">Loan Default EDA </w:t>
      </w:r>
    </w:p>
    <w:p w14:paraId="4FDA1F74" w14:textId="7DF59588" w:rsidR="00FD78C8" w:rsidRDefault="00FD78C8" w:rsidP="00FD78C8">
      <w:pPr>
        <w:rPr>
          <w:lang w:val="en-US"/>
        </w:rPr>
      </w:pPr>
    </w:p>
    <w:p w14:paraId="51766DED" w14:textId="3DAAA8DB" w:rsidR="00FD78C8" w:rsidRPr="00371361" w:rsidRDefault="00FD78C8" w:rsidP="00E203E6">
      <w:pPr>
        <w:pStyle w:val="Heading1"/>
        <w:rPr>
          <w:sz w:val="36"/>
          <w:szCs w:val="36"/>
          <w:u w:val="single"/>
          <w:lang w:val="en-US"/>
        </w:rPr>
      </w:pPr>
      <w:r w:rsidRPr="00371361">
        <w:rPr>
          <w:sz w:val="36"/>
          <w:szCs w:val="36"/>
          <w:u w:val="single"/>
          <w:lang w:val="en-US"/>
        </w:rPr>
        <w:t>About the data</w:t>
      </w:r>
    </w:p>
    <w:p w14:paraId="571CB1D3" w14:textId="77777777" w:rsidR="003441A6" w:rsidRPr="003441A6" w:rsidRDefault="003441A6" w:rsidP="003441A6">
      <w:pPr>
        <w:rPr>
          <w:lang w:val="en-US"/>
        </w:rPr>
      </w:pPr>
    </w:p>
    <w:p w14:paraId="67656340" w14:textId="389007F3" w:rsidR="00FD78C8" w:rsidRDefault="00FD78C8" w:rsidP="00FD78C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dataset contained near about 2,30,000 observation which was characterized by 41 different features</w:t>
      </w:r>
      <w:r w:rsidR="00F44D88">
        <w:rPr>
          <w:sz w:val="28"/>
          <w:szCs w:val="28"/>
          <w:lang w:val="en-US"/>
        </w:rPr>
        <w:t xml:space="preserve"> consist of some Categorical and many </w:t>
      </w:r>
      <w:proofErr w:type="spellStart"/>
      <w:r w:rsidR="00F44D88">
        <w:rPr>
          <w:sz w:val="28"/>
          <w:szCs w:val="28"/>
          <w:lang w:val="en-US"/>
        </w:rPr>
        <w:t>oradinal</w:t>
      </w:r>
      <w:proofErr w:type="spellEnd"/>
      <w:r w:rsidR="00F44D88">
        <w:rPr>
          <w:sz w:val="28"/>
          <w:szCs w:val="28"/>
          <w:lang w:val="en-US"/>
        </w:rPr>
        <w:t xml:space="preserve"> and numerical data.</w:t>
      </w:r>
    </w:p>
    <w:p w14:paraId="088DBE7C" w14:textId="575C1D38" w:rsidR="00F44D88" w:rsidRDefault="00F44D88" w:rsidP="00FD78C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Only one feature had missing values </w:t>
      </w:r>
      <w:proofErr w:type="gramStart"/>
      <w:r>
        <w:rPr>
          <w:sz w:val="28"/>
          <w:szCs w:val="28"/>
          <w:lang w:val="en-US"/>
        </w:rPr>
        <w:t>i.e.</w:t>
      </w:r>
      <w:proofErr w:type="gramEnd"/>
      <w:r>
        <w:rPr>
          <w:sz w:val="28"/>
          <w:szCs w:val="28"/>
          <w:lang w:val="en-US"/>
        </w:rPr>
        <w:t xml:space="preserve"> in Employment type which has been replaced by “</w:t>
      </w:r>
      <w:proofErr w:type="spellStart"/>
      <w:r>
        <w:rPr>
          <w:sz w:val="28"/>
          <w:szCs w:val="28"/>
          <w:lang w:val="en-US"/>
        </w:rPr>
        <w:t>No_record</w:t>
      </w:r>
      <w:proofErr w:type="spellEnd"/>
      <w:r>
        <w:rPr>
          <w:sz w:val="28"/>
          <w:szCs w:val="28"/>
          <w:lang w:val="en-US"/>
        </w:rPr>
        <w:t>”</w:t>
      </w:r>
      <w:r w:rsidR="000A15B6">
        <w:rPr>
          <w:sz w:val="28"/>
          <w:szCs w:val="28"/>
          <w:lang w:val="en-US"/>
        </w:rPr>
        <w:t>.</w:t>
      </w:r>
    </w:p>
    <w:p w14:paraId="61AE3952" w14:textId="77777777" w:rsidR="000A15B6" w:rsidRDefault="00F44D88" w:rsidP="00FD78C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 cleaning </w:t>
      </w:r>
      <w:proofErr w:type="gramStart"/>
      <w:r>
        <w:rPr>
          <w:sz w:val="28"/>
          <w:szCs w:val="28"/>
          <w:lang w:val="en-US"/>
        </w:rPr>
        <w:t>has to</w:t>
      </w:r>
      <w:proofErr w:type="gramEnd"/>
      <w:r>
        <w:rPr>
          <w:sz w:val="28"/>
          <w:szCs w:val="28"/>
          <w:lang w:val="en-US"/>
        </w:rPr>
        <w:t xml:space="preserve"> be done to keep meaningful features in a proper format for our analysis</w:t>
      </w:r>
      <w:r w:rsidR="000A15B6">
        <w:rPr>
          <w:sz w:val="28"/>
          <w:szCs w:val="28"/>
          <w:lang w:val="en-US"/>
        </w:rPr>
        <w:t>.</w:t>
      </w:r>
    </w:p>
    <w:p w14:paraId="7E4DC0B9" w14:textId="51DCEEF3" w:rsidR="000A15B6" w:rsidRDefault="000A15B6" w:rsidP="000A15B6">
      <w:pPr>
        <w:rPr>
          <w:sz w:val="28"/>
          <w:szCs w:val="28"/>
          <w:lang w:val="en-US"/>
        </w:rPr>
      </w:pPr>
    </w:p>
    <w:p w14:paraId="2D2D899E" w14:textId="42DB0319" w:rsidR="000A15B6" w:rsidRPr="00371361" w:rsidRDefault="000A15B6" w:rsidP="00E203E6">
      <w:pPr>
        <w:pStyle w:val="Heading1"/>
        <w:rPr>
          <w:u w:val="single"/>
          <w:lang w:val="en-US"/>
        </w:rPr>
      </w:pPr>
      <w:r w:rsidRPr="00371361">
        <w:rPr>
          <w:u w:val="single"/>
          <w:lang w:val="en-US"/>
        </w:rPr>
        <w:t xml:space="preserve"> </w:t>
      </w:r>
      <w:r w:rsidR="00371361" w:rsidRPr="00371361">
        <w:rPr>
          <w:u w:val="single"/>
          <w:lang w:val="en-US"/>
        </w:rPr>
        <w:t xml:space="preserve">EXPLORATORY DATA ANALYSIS </w:t>
      </w:r>
    </w:p>
    <w:p w14:paraId="31AC64FA" w14:textId="77777777" w:rsidR="003441A6" w:rsidRPr="003441A6" w:rsidRDefault="003441A6" w:rsidP="003441A6">
      <w:pPr>
        <w:rPr>
          <w:lang w:val="en-US"/>
        </w:rPr>
      </w:pPr>
    </w:p>
    <w:p w14:paraId="6A7BE725" w14:textId="484A9D9E" w:rsidR="000A15B6" w:rsidRDefault="00817232" w:rsidP="000A15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In our dataset, we have many samples whose </w:t>
      </w:r>
      <w:proofErr w:type="spellStart"/>
      <w:r>
        <w:rPr>
          <w:sz w:val="28"/>
          <w:szCs w:val="28"/>
          <w:lang w:val="en-US"/>
        </w:rPr>
        <w:t>Bureauo</w:t>
      </w:r>
      <w:proofErr w:type="spellEnd"/>
      <w:r>
        <w:rPr>
          <w:sz w:val="28"/>
          <w:szCs w:val="28"/>
          <w:lang w:val="en-US"/>
        </w:rPr>
        <w:t xml:space="preserve"> history wasn’t available and are in the age of 20-40 contributing the majority sample</w:t>
      </w:r>
      <w:r w:rsidR="00E203E6">
        <w:rPr>
          <w:sz w:val="28"/>
          <w:szCs w:val="28"/>
          <w:lang w:val="en-US"/>
        </w:rPr>
        <w:t xml:space="preserve"> and rest of the majority of the variable are highly skewed and had </w:t>
      </w:r>
      <w:proofErr w:type="gramStart"/>
      <w:r w:rsidR="00E203E6">
        <w:rPr>
          <w:sz w:val="28"/>
          <w:szCs w:val="28"/>
          <w:lang w:val="en-US"/>
        </w:rPr>
        <w:t>outliers</w:t>
      </w:r>
      <w:proofErr w:type="gramEnd"/>
      <w:r w:rsidR="00E203E6">
        <w:rPr>
          <w:sz w:val="28"/>
          <w:szCs w:val="28"/>
          <w:lang w:val="en-US"/>
        </w:rPr>
        <w:t xml:space="preserve"> samples.</w:t>
      </w:r>
    </w:p>
    <w:p w14:paraId="22C0E4E0" w14:textId="311570AB" w:rsidR="00E203E6" w:rsidRDefault="00E203E6" w:rsidP="000A15B6">
      <w:pPr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20B459" wp14:editId="1A422414">
            <wp:simplePos x="0" y="0"/>
            <wp:positionH relativeFrom="column">
              <wp:posOffset>5771515</wp:posOffset>
            </wp:positionH>
            <wp:positionV relativeFrom="paragraph">
              <wp:posOffset>318135</wp:posOffset>
            </wp:positionV>
            <wp:extent cx="6742430" cy="2982595"/>
            <wp:effectExtent l="0" t="0" r="127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24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E4BC22" w14:textId="53C6DCFC" w:rsidR="00817232" w:rsidRDefault="00817232" w:rsidP="000A15B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19D3F1" wp14:editId="79C340A6">
            <wp:extent cx="5700408" cy="2989510"/>
            <wp:effectExtent l="0" t="0" r="0" b="1905"/>
            <wp:docPr id="1" name="Picture 1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waterfall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5141" cy="300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D2DB" w14:textId="0E9690EB" w:rsidR="000A15B6" w:rsidRDefault="000A15B6" w:rsidP="000A15B6">
      <w:pPr>
        <w:rPr>
          <w:sz w:val="28"/>
          <w:szCs w:val="28"/>
          <w:lang w:val="en-US"/>
        </w:rPr>
      </w:pPr>
    </w:p>
    <w:p w14:paraId="4142365A" w14:textId="580F102D" w:rsidR="00371361" w:rsidRPr="00371361" w:rsidRDefault="00371361" w:rsidP="000A15B6">
      <w:pPr>
        <w:rPr>
          <w:b/>
          <w:bCs/>
          <w:sz w:val="28"/>
          <w:szCs w:val="28"/>
          <w:lang w:val="en-US"/>
        </w:rPr>
      </w:pPr>
      <w:r w:rsidRPr="00371361">
        <w:rPr>
          <w:b/>
          <w:bCs/>
          <w:sz w:val="28"/>
          <w:szCs w:val="28"/>
          <w:lang w:val="en-US"/>
        </w:rPr>
        <w:t>Dependent vs Independent variable Correlation plot:</w:t>
      </w:r>
    </w:p>
    <w:p w14:paraId="2C867619" w14:textId="7011393F" w:rsidR="00E203E6" w:rsidRDefault="00E203E6" w:rsidP="000A15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In our correlation matrix with respect to target variable i.e. </w:t>
      </w:r>
      <w:proofErr w:type="spellStart"/>
      <w:r>
        <w:rPr>
          <w:sz w:val="28"/>
          <w:szCs w:val="28"/>
          <w:lang w:val="en-US"/>
        </w:rPr>
        <w:t>loan_</w:t>
      </w:r>
      <w:proofErr w:type="gramStart"/>
      <w:r>
        <w:rPr>
          <w:sz w:val="28"/>
          <w:szCs w:val="28"/>
          <w:lang w:val="en-US"/>
        </w:rPr>
        <w:t>deafult</w:t>
      </w:r>
      <w:proofErr w:type="spellEnd"/>
      <w:r>
        <w:rPr>
          <w:sz w:val="28"/>
          <w:szCs w:val="28"/>
          <w:lang w:val="en-US"/>
        </w:rPr>
        <w:t xml:space="preserve"> </w:t>
      </w:r>
      <w:r w:rsidR="003441A6">
        <w:rPr>
          <w:sz w:val="28"/>
          <w:szCs w:val="28"/>
          <w:lang w:val="en-US"/>
        </w:rPr>
        <w:t>,</w:t>
      </w:r>
      <w:proofErr w:type="gramEnd"/>
      <w:r w:rsidR="003441A6">
        <w:rPr>
          <w:sz w:val="28"/>
          <w:szCs w:val="28"/>
          <w:lang w:val="en-US"/>
        </w:rPr>
        <w:t xml:space="preserve"> loan to asses ratio and </w:t>
      </w:r>
      <w:proofErr w:type="spellStart"/>
      <w:r w:rsidR="003441A6">
        <w:rPr>
          <w:sz w:val="28"/>
          <w:szCs w:val="28"/>
          <w:lang w:val="en-US"/>
        </w:rPr>
        <w:t>disbursed_amount</w:t>
      </w:r>
      <w:proofErr w:type="spellEnd"/>
      <w:r w:rsidR="003441A6">
        <w:rPr>
          <w:sz w:val="28"/>
          <w:szCs w:val="28"/>
          <w:lang w:val="en-US"/>
        </w:rPr>
        <w:t xml:space="preserve"> seemed to be little correlated.</w:t>
      </w:r>
    </w:p>
    <w:p w14:paraId="41326234" w14:textId="26EEB4BE" w:rsidR="003441A6" w:rsidRPr="000A15B6" w:rsidRDefault="003441A6" w:rsidP="000A15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Which mean Higher the value of </w:t>
      </w:r>
      <w:proofErr w:type="spellStart"/>
      <w:r>
        <w:rPr>
          <w:sz w:val="28"/>
          <w:szCs w:val="28"/>
          <w:lang w:val="en-US"/>
        </w:rPr>
        <w:t>ltv</w:t>
      </w:r>
      <w:proofErr w:type="spellEnd"/>
      <w:r>
        <w:rPr>
          <w:sz w:val="28"/>
          <w:szCs w:val="28"/>
          <w:lang w:val="en-US"/>
        </w:rPr>
        <w:t xml:space="preserve"> or disbursed amount, the higher the chance of loan default and lower the CNS score higher the chance of loan default which is little negative correlated with the target variable. </w:t>
      </w:r>
      <w:proofErr w:type="gramStart"/>
      <w:r>
        <w:rPr>
          <w:sz w:val="28"/>
          <w:szCs w:val="28"/>
          <w:lang w:val="en-US"/>
        </w:rPr>
        <w:t>So</w:t>
      </w:r>
      <w:proofErr w:type="gramEnd"/>
      <w:r>
        <w:rPr>
          <w:sz w:val="28"/>
          <w:szCs w:val="28"/>
          <w:lang w:val="en-US"/>
        </w:rPr>
        <w:t xml:space="preserve"> lets see some digging in these variable ahead.</w:t>
      </w:r>
    </w:p>
    <w:p w14:paraId="76259931" w14:textId="4B4F4218" w:rsidR="00F44D88" w:rsidRDefault="003441A6" w:rsidP="000A15B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128835" wp14:editId="4F00412E">
            <wp:extent cx="7248525" cy="1600200"/>
            <wp:effectExtent l="0" t="0" r="9525" b="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F7E">
        <w:rPr>
          <w:noProof/>
        </w:rPr>
        <w:drawing>
          <wp:inline distT="0" distB="0" distL="0" distR="0" wp14:anchorId="3AA75F39" wp14:editId="41FCD2A4">
            <wp:extent cx="5334000" cy="762000"/>
            <wp:effectExtent l="0" t="0" r="0" b="0"/>
            <wp:docPr id="5" name="Picture 5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ompany na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AA08" w14:textId="309FF1FF" w:rsidR="000A15B6" w:rsidRDefault="000A15B6" w:rsidP="000A15B6">
      <w:pPr>
        <w:rPr>
          <w:sz w:val="28"/>
          <w:szCs w:val="28"/>
          <w:lang w:val="en-US"/>
        </w:rPr>
      </w:pPr>
    </w:p>
    <w:p w14:paraId="031393E4" w14:textId="7B3DD80E" w:rsidR="00371361" w:rsidRPr="00371361" w:rsidRDefault="00371361" w:rsidP="000A15B6">
      <w:pPr>
        <w:rPr>
          <w:b/>
          <w:bCs/>
          <w:sz w:val="28"/>
          <w:szCs w:val="28"/>
          <w:lang w:val="en-US"/>
        </w:rPr>
      </w:pPr>
      <w:r w:rsidRPr="00371361">
        <w:rPr>
          <w:b/>
          <w:bCs/>
          <w:sz w:val="28"/>
          <w:szCs w:val="28"/>
          <w:lang w:val="en-US"/>
        </w:rPr>
        <w:t>Correlation plot within independent variables:</w:t>
      </w:r>
    </w:p>
    <w:p w14:paraId="2B0F4E4D" w14:textId="0F7BFE20" w:rsidR="00B36F7E" w:rsidRDefault="00B36F7E" w:rsidP="000A15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Further we tried to look at the correlation plot within the independent variable which if important to get an idea of multicollinearity in our dataset.</w:t>
      </w:r>
    </w:p>
    <w:p w14:paraId="22D0C51A" w14:textId="45EB43D7" w:rsidR="00B36F7E" w:rsidRDefault="00B36F7E" w:rsidP="000A15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hence we </w:t>
      </w:r>
      <w:proofErr w:type="gramStart"/>
      <w:r>
        <w:rPr>
          <w:sz w:val="28"/>
          <w:szCs w:val="28"/>
          <w:lang w:val="en-US"/>
        </w:rPr>
        <w:t>found :</w:t>
      </w:r>
      <w:proofErr w:type="gramEnd"/>
    </w:p>
    <w:p w14:paraId="7B104AB3" w14:textId="4C9B6526" w:rsidR="00B36F7E" w:rsidRPr="00B36F7E" w:rsidRDefault="00B36F7E" w:rsidP="00B36F7E">
      <w:pPr>
        <w:rPr>
          <w:sz w:val="28"/>
          <w:szCs w:val="28"/>
          <w:lang w:val="en-US"/>
        </w:rPr>
      </w:pPr>
      <w:r w:rsidRPr="00B36F7E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  <w:lang w:val="en-US"/>
        </w:rPr>
        <w:t>S</w:t>
      </w:r>
      <w:r w:rsidRPr="00B36F7E">
        <w:rPr>
          <w:sz w:val="28"/>
          <w:szCs w:val="28"/>
          <w:lang w:val="en-US"/>
        </w:rPr>
        <w:t xml:space="preserve">trong </w:t>
      </w:r>
      <w:r>
        <w:rPr>
          <w:sz w:val="28"/>
          <w:szCs w:val="28"/>
          <w:lang w:val="en-US"/>
        </w:rPr>
        <w:t>Correlation</w:t>
      </w:r>
      <w:r w:rsidRPr="00B36F7E">
        <w:rPr>
          <w:sz w:val="28"/>
          <w:szCs w:val="28"/>
          <w:lang w:val="en-US"/>
        </w:rPr>
        <w:t xml:space="preserve"> between </w:t>
      </w:r>
      <w:proofErr w:type="spellStart"/>
      <w:r w:rsidRPr="00B36F7E">
        <w:rPr>
          <w:sz w:val="28"/>
          <w:szCs w:val="28"/>
          <w:lang w:val="en-US"/>
        </w:rPr>
        <w:t>sec_current_</w:t>
      </w:r>
      <w:proofErr w:type="gramStart"/>
      <w:r w:rsidRPr="00B36F7E">
        <w:rPr>
          <w:sz w:val="28"/>
          <w:szCs w:val="28"/>
          <w:lang w:val="en-US"/>
        </w:rPr>
        <w:t>balance</w:t>
      </w:r>
      <w:proofErr w:type="spellEnd"/>
      <w:r w:rsidRPr="00B36F7E">
        <w:rPr>
          <w:sz w:val="28"/>
          <w:szCs w:val="28"/>
          <w:lang w:val="en-US"/>
        </w:rPr>
        <w:t xml:space="preserve"> ,</w:t>
      </w:r>
      <w:proofErr w:type="gramEnd"/>
      <w:r w:rsidRPr="00B36F7E">
        <w:rPr>
          <w:sz w:val="28"/>
          <w:szCs w:val="28"/>
          <w:lang w:val="en-US"/>
        </w:rPr>
        <w:t xml:space="preserve"> </w:t>
      </w:r>
      <w:proofErr w:type="spellStart"/>
      <w:r w:rsidRPr="00B36F7E">
        <w:rPr>
          <w:sz w:val="28"/>
          <w:szCs w:val="28"/>
          <w:lang w:val="en-US"/>
        </w:rPr>
        <w:t>sec_santioned_balance</w:t>
      </w:r>
      <w:proofErr w:type="spellEnd"/>
      <w:r w:rsidRPr="00B36F7E">
        <w:rPr>
          <w:sz w:val="28"/>
          <w:szCs w:val="28"/>
          <w:lang w:val="en-US"/>
        </w:rPr>
        <w:t xml:space="preserve"> , </w:t>
      </w:r>
      <w:proofErr w:type="spellStart"/>
      <w:r w:rsidRPr="00B36F7E">
        <w:rPr>
          <w:sz w:val="28"/>
          <w:szCs w:val="28"/>
          <w:lang w:val="en-US"/>
        </w:rPr>
        <w:t>sec_disbursed_balance</w:t>
      </w:r>
      <w:proofErr w:type="spellEnd"/>
      <w:r w:rsidRPr="00B36F7E">
        <w:rPr>
          <w:sz w:val="28"/>
          <w:szCs w:val="28"/>
          <w:lang w:val="en-US"/>
        </w:rPr>
        <w:t xml:space="preserve"> </w:t>
      </w:r>
    </w:p>
    <w:p w14:paraId="495CA33E" w14:textId="3D6714B5" w:rsidR="00B36F7E" w:rsidRDefault="00B36F7E" w:rsidP="00B36F7E">
      <w:pPr>
        <w:rPr>
          <w:sz w:val="28"/>
          <w:szCs w:val="28"/>
          <w:lang w:val="en-US"/>
        </w:rPr>
      </w:pPr>
      <w:r w:rsidRPr="00B36F7E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  <w:lang w:val="en-US"/>
        </w:rPr>
        <w:t>S</w:t>
      </w:r>
      <w:r w:rsidRPr="00B36F7E">
        <w:rPr>
          <w:sz w:val="28"/>
          <w:szCs w:val="28"/>
          <w:lang w:val="en-US"/>
        </w:rPr>
        <w:t xml:space="preserve">trong </w:t>
      </w:r>
      <w:r>
        <w:rPr>
          <w:sz w:val="28"/>
          <w:szCs w:val="28"/>
          <w:lang w:val="en-US"/>
        </w:rPr>
        <w:t>Correlation</w:t>
      </w:r>
      <w:r w:rsidRPr="00B36F7E">
        <w:rPr>
          <w:sz w:val="28"/>
          <w:szCs w:val="28"/>
          <w:lang w:val="en-US"/>
        </w:rPr>
        <w:t xml:space="preserve"> between </w:t>
      </w:r>
      <w:proofErr w:type="spellStart"/>
      <w:r w:rsidRPr="00B36F7E">
        <w:rPr>
          <w:sz w:val="28"/>
          <w:szCs w:val="28"/>
          <w:lang w:val="en-US"/>
        </w:rPr>
        <w:t>pri_santioned_</w:t>
      </w:r>
      <w:proofErr w:type="gramStart"/>
      <w:r w:rsidRPr="00B36F7E">
        <w:rPr>
          <w:sz w:val="28"/>
          <w:szCs w:val="28"/>
          <w:lang w:val="en-US"/>
        </w:rPr>
        <w:t>amount</w:t>
      </w:r>
      <w:proofErr w:type="spellEnd"/>
      <w:r w:rsidRPr="00B36F7E">
        <w:rPr>
          <w:sz w:val="28"/>
          <w:szCs w:val="28"/>
          <w:lang w:val="en-US"/>
        </w:rPr>
        <w:t xml:space="preserve"> ,</w:t>
      </w:r>
      <w:proofErr w:type="gramEnd"/>
      <w:r w:rsidRPr="00B36F7E">
        <w:rPr>
          <w:sz w:val="28"/>
          <w:szCs w:val="28"/>
          <w:lang w:val="en-US"/>
        </w:rPr>
        <w:t xml:space="preserve"> </w:t>
      </w:r>
      <w:proofErr w:type="spellStart"/>
      <w:r w:rsidRPr="00B36F7E">
        <w:rPr>
          <w:sz w:val="28"/>
          <w:szCs w:val="28"/>
          <w:lang w:val="en-US"/>
        </w:rPr>
        <w:t>pri_disbursed_amount</w:t>
      </w:r>
      <w:proofErr w:type="spellEnd"/>
    </w:p>
    <w:p w14:paraId="369240BE" w14:textId="15077716" w:rsidR="00772888" w:rsidRDefault="00772888" w:rsidP="00B36F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Hence only </w:t>
      </w:r>
      <w:proofErr w:type="spellStart"/>
      <w:r>
        <w:rPr>
          <w:sz w:val="28"/>
          <w:szCs w:val="28"/>
          <w:lang w:val="en-US"/>
        </w:rPr>
        <w:t>onle</w:t>
      </w:r>
      <w:proofErr w:type="spellEnd"/>
      <w:r>
        <w:rPr>
          <w:sz w:val="28"/>
          <w:szCs w:val="28"/>
          <w:lang w:val="en-US"/>
        </w:rPr>
        <w:t xml:space="preserve"> should remain between the highly correlated group. </w:t>
      </w:r>
    </w:p>
    <w:p w14:paraId="40306779" w14:textId="122483A7" w:rsidR="00B36F7E" w:rsidRDefault="00772888" w:rsidP="00B36F7E">
      <w:pPr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DB6A06" wp14:editId="6F06AC10">
            <wp:simplePos x="0" y="0"/>
            <wp:positionH relativeFrom="column">
              <wp:posOffset>-405508</wp:posOffset>
            </wp:positionH>
            <wp:positionV relativeFrom="paragraph">
              <wp:posOffset>-13141284</wp:posOffset>
            </wp:positionV>
            <wp:extent cx="7496783" cy="3592195"/>
            <wp:effectExtent l="0" t="0" r="9525" b="8255"/>
            <wp:wrapSquare wrapText="bothSides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9352" cy="3612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8CCAE0" w14:textId="5AF9DEFE" w:rsidR="00B36F7E" w:rsidRPr="000A15B6" w:rsidRDefault="00B36F7E" w:rsidP="00B36F7E">
      <w:pPr>
        <w:rPr>
          <w:sz w:val="28"/>
          <w:szCs w:val="28"/>
          <w:lang w:val="en-US"/>
        </w:rPr>
      </w:pPr>
    </w:p>
    <w:p w14:paraId="75B9005A" w14:textId="6E03E54F" w:rsidR="000A15B6" w:rsidRDefault="000A15B6" w:rsidP="000A15B6">
      <w:pPr>
        <w:rPr>
          <w:sz w:val="28"/>
          <w:szCs w:val="28"/>
          <w:lang w:val="en-US"/>
        </w:rPr>
      </w:pPr>
    </w:p>
    <w:p w14:paraId="2680FF83" w14:textId="39272E4B" w:rsidR="00772888" w:rsidRDefault="00772888" w:rsidP="000A15B6">
      <w:pPr>
        <w:rPr>
          <w:sz w:val="28"/>
          <w:szCs w:val="28"/>
          <w:lang w:val="en-US"/>
        </w:rPr>
      </w:pPr>
    </w:p>
    <w:p w14:paraId="2F27CA3D" w14:textId="24865B95" w:rsidR="00772888" w:rsidRDefault="00772888" w:rsidP="000A15B6">
      <w:pPr>
        <w:rPr>
          <w:sz w:val="28"/>
          <w:szCs w:val="28"/>
          <w:lang w:val="en-US"/>
        </w:rPr>
      </w:pPr>
    </w:p>
    <w:p w14:paraId="5174194D" w14:textId="6DFB8552" w:rsidR="00772888" w:rsidRDefault="00772888" w:rsidP="000A15B6">
      <w:pPr>
        <w:rPr>
          <w:sz w:val="28"/>
          <w:szCs w:val="28"/>
          <w:lang w:val="en-US"/>
        </w:rPr>
      </w:pPr>
    </w:p>
    <w:p w14:paraId="65369FA3" w14:textId="7B970C00" w:rsidR="00772888" w:rsidRDefault="00772888" w:rsidP="000A15B6">
      <w:pPr>
        <w:rPr>
          <w:sz w:val="28"/>
          <w:szCs w:val="28"/>
          <w:lang w:val="en-US"/>
        </w:rPr>
      </w:pPr>
    </w:p>
    <w:p w14:paraId="6CB44965" w14:textId="5B708906" w:rsidR="00772888" w:rsidRDefault="00772888" w:rsidP="000A15B6">
      <w:pPr>
        <w:rPr>
          <w:sz w:val="28"/>
          <w:szCs w:val="28"/>
          <w:lang w:val="en-US"/>
        </w:rPr>
      </w:pPr>
    </w:p>
    <w:p w14:paraId="07458339" w14:textId="10C7E598" w:rsidR="00772888" w:rsidRDefault="00772888" w:rsidP="000A15B6">
      <w:pPr>
        <w:rPr>
          <w:sz w:val="28"/>
          <w:szCs w:val="28"/>
          <w:lang w:val="en-US"/>
        </w:rPr>
      </w:pPr>
    </w:p>
    <w:p w14:paraId="5FBFC16C" w14:textId="5A6C37D5" w:rsidR="00772888" w:rsidRDefault="00772888" w:rsidP="000A15B6">
      <w:pPr>
        <w:rPr>
          <w:sz w:val="28"/>
          <w:szCs w:val="28"/>
          <w:lang w:val="en-US"/>
        </w:rPr>
      </w:pPr>
    </w:p>
    <w:p w14:paraId="04A6B9EE" w14:textId="0B3780E2" w:rsidR="00772888" w:rsidRDefault="00772888" w:rsidP="000A15B6">
      <w:pPr>
        <w:rPr>
          <w:sz w:val="28"/>
          <w:szCs w:val="28"/>
          <w:lang w:val="en-US"/>
        </w:rPr>
      </w:pPr>
    </w:p>
    <w:p w14:paraId="6B581206" w14:textId="5D08B528" w:rsidR="00772888" w:rsidRDefault="00772888" w:rsidP="000A15B6">
      <w:pPr>
        <w:rPr>
          <w:sz w:val="28"/>
          <w:szCs w:val="28"/>
          <w:lang w:val="en-US"/>
        </w:rPr>
      </w:pPr>
    </w:p>
    <w:p w14:paraId="321AB22C" w14:textId="7257E2AD" w:rsidR="00371361" w:rsidRPr="00371361" w:rsidRDefault="00371361" w:rsidP="000A15B6">
      <w:pPr>
        <w:rPr>
          <w:b/>
          <w:bCs/>
          <w:sz w:val="28"/>
          <w:szCs w:val="28"/>
          <w:lang w:val="en-US"/>
        </w:rPr>
      </w:pPr>
      <w:r w:rsidRPr="00371361">
        <w:rPr>
          <w:b/>
          <w:bCs/>
          <w:sz w:val="28"/>
          <w:szCs w:val="28"/>
          <w:lang w:val="en-US"/>
        </w:rPr>
        <w:t>Checking target variable spread:</w:t>
      </w:r>
    </w:p>
    <w:p w14:paraId="1E5D60D2" w14:textId="537CF5EA" w:rsidR="00772888" w:rsidRDefault="00772888" w:rsidP="000A15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a </w:t>
      </w:r>
      <w:proofErr w:type="gramStart"/>
      <w:r>
        <w:rPr>
          <w:sz w:val="28"/>
          <w:szCs w:val="28"/>
          <w:lang w:val="en-US"/>
        </w:rPr>
        <w:t>rule</w:t>
      </w:r>
      <w:proofErr w:type="gramEnd"/>
      <w:r>
        <w:rPr>
          <w:sz w:val="28"/>
          <w:szCs w:val="28"/>
          <w:lang w:val="en-US"/>
        </w:rPr>
        <w:t xml:space="preserve"> in data science that we should always set the target to hit on before forg</w:t>
      </w:r>
      <w:r w:rsidR="004F3C28">
        <w:rPr>
          <w:sz w:val="28"/>
          <w:szCs w:val="28"/>
          <w:lang w:val="en-US"/>
        </w:rPr>
        <w:t>ing a tool. Hence in a similar manner we should always select the valuation metric on which our model will be valuated, which can be understand by looking the distribution of our target variable.</w:t>
      </w:r>
    </w:p>
    <w:p w14:paraId="7F3CBCB2" w14:textId="7BF2E1F4" w:rsidR="004F3C28" w:rsidRDefault="004F3C28" w:rsidP="000A15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we can see our dataset is highly imbalanced dataset hence learning a model will be challenging and deciding a valuation metric will be </w:t>
      </w:r>
      <w:proofErr w:type="gramStart"/>
      <w:r>
        <w:rPr>
          <w:sz w:val="28"/>
          <w:szCs w:val="28"/>
          <w:lang w:val="en-US"/>
        </w:rPr>
        <w:t>depend</w:t>
      </w:r>
      <w:proofErr w:type="gramEnd"/>
      <w:r>
        <w:rPr>
          <w:sz w:val="28"/>
          <w:szCs w:val="28"/>
          <w:lang w:val="en-US"/>
        </w:rPr>
        <w:t xml:space="preserve"> on the requirement of the project.</w:t>
      </w:r>
    </w:p>
    <w:p w14:paraId="457443AD" w14:textId="6A6CEA1B" w:rsidR="004F3C28" w:rsidRDefault="004F3C28" w:rsidP="000A15B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5E02FE" wp14:editId="047C2607">
            <wp:extent cx="10979285" cy="3618230"/>
            <wp:effectExtent l="0" t="0" r="0" b="1270"/>
            <wp:docPr id="7" name="Picture 7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pi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89615" cy="362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196C" w14:textId="2FD34694" w:rsidR="00772888" w:rsidRDefault="00772888" w:rsidP="000A15B6">
      <w:pPr>
        <w:rPr>
          <w:sz w:val="28"/>
          <w:szCs w:val="28"/>
          <w:lang w:val="en-US"/>
        </w:rPr>
      </w:pPr>
    </w:p>
    <w:p w14:paraId="600788EA" w14:textId="77777777" w:rsidR="002B694E" w:rsidRPr="00371361" w:rsidRDefault="002B694E" w:rsidP="000A15B6">
      <w:pPr>
        <w:rPr>
          <w:b/>
          <w:bCs/>
          <w:sz w:val="28"/>
          <w:szCs w:val="28"/>
          <w:lang w:val="en-US"/>
        </w:rPr>
      </w:pPr>
      <w:r w:rsidRPr="00371361">
        <w:rPr>
          <w:b/>
          <w:bCs/>
          <w:sz w:val="28"/>
          <w:szCs w:val="28"/>
          <w:lang w:val="en-US"/>
        </w:rPr>
        <w:t>Evaluating</w:t>
      </w:r>
      <w:r w:rsidR="004F3C28" w:rsidRPr="00371361">
        <w:rPr>
          <w:b/>
          <w:bCs/>
          <w:sz w:val="28"/>
          <w:szCs w:val="28"/>
          <w:lang w:val="en-US"/>
        </w:rPr>
        <w:t xml:space="preserve"> variable </w:t>
      </w:r>
      <w:proofErr w:type="spellStart"/>
      <w:proofErr w:type="gramStart"/>
      <w:r w:rsidR="004F3C28" w:rsidRPr="00371361">
        <w:rPr>
          <w:b/>
          <w:bCs/>
          <w:sz w:val="28"/>
          <w:szCs w:val="28"/>
          <w:lang w:val="en-US"/>
        </w:rPr>
        <w:t>ltv</w:t>
      </w:r>
      <w:proofErr w:type="spellEnd"/>
      <w:r w:rsidR="00944D8F" w:rsidRPr="00371361">
        <w:rPr>
          <w:b/>
          <w:bCs/>
          <w:sz w:val="28"/>
          <w:szCs w:val="28"/>
          <w:lang w:val="en-US"/>
        </w:rPr>
        <w:t xml:space="preserve"> :</w:t>
      </w:r>
      <w:proofErr w:type="gramEnd"/>
      <w:r w:rsidR="00944D8F" w:rsidRPr="00371361">
        <w:rPr>
          <w:b/>
          <w:bCs/>
          <w:sz w:val="28"/>
          <w:szCs w:val="28"/>
          <w:lang w:val="en-US"/>
        </w:rPr>
        <w:t xml:space="preserve"> </w:t>
      </w:r>
    </w:p>
    <w:p w14:paraId="574755D5" w14:textId="56784BFA" w:rsidR="004F3C28" w:rsidRDefault="00944D8F" w:rsidP="000A15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we suspected the high the value of </w:t>
      </w:r>
      <w:proofErr w:type="spellStart"/>
      <w:r>
        <w:rPr>
          <w:sz w:val="28"/>
          <w:szCs w:val="28"/>
          <w:lang w:val="en-US"/>
        </w:rPr>
        <w:t>ltv</w:t>
      </w:r>
      <w:proofErr w:type="spellEnd"/>
      <w:r>
        <w:rPr>
          <w:sz w:val="28"/>
          <w:szCs w:val="28"/>
          <w:lang w:val="en-US"/>
        </w:rPr>
        <w:t xml:space="preserve"> tends to have a higher rate of default compared to less </w:t>
      </w:r>
      <w:proofErr w:type="spellStart"/>
      <w:r>
        <w:rPr>
          <w:sz w:val="28"/>
          <w:szCs w:val="28"/>
          <w:lang w:val="en-US"/>
        </w:rPr>
        <w:t>ltv</w:t>
      </w:r>
      <w:proofErr w:type="spellEnd"/>
      <w:r>
        <w:rPr>
          <w:sz w:val="28"/>
          <w:szCs w:val="28"/>
          <w:lang w:val="en-US"/>
        </w:rPr>
        <w:t>.</w:t>
      </w:r>
    </w:p>
    <w:p w14:paraId="66EE206E" w14:textId="16A28495" w:rsidR="00944D8F" w:rsidRDefault="00944D8F" w:rsidP="000A15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With a good sample </w:t>
      </w:r>
      <w:proofErr w:type="gramStart"/>
      <w:r>
        <w:rPr>
          <w:sz w:val="28"/>
          <w:szCs w:val="28"/>
          <w:lang w:val="en-US"/>
        </w:rPr>
        <w:t>size</w:t>
      </w:r>
      <w:proofErr w:type="gramEnd"/>
      <w:r>
        <w:rPr>
          <w:sz w:val="28"/>
          <w:szCs w:val="28"/>
          <w:lang w:val="en-US"/>
        </w:rPr>
        <w:t xml:space="preserve"> it is proven.</w:t>
      </w:r>
    </w:p>
    <w:p w14:paraId="3D1FFD84" w14:textId="57E97F86" w:rsidR="00944D8F" w:rsidRDefault="00944D8F" w:rsidP="000A15B6">
      <w:pPr>
        <w:rPr>
          <w:sz w:val="28"/>
          <w:szCs w:val="28"/>
          <w:lang w:val="en-US"/>
        </w:rPr>
      </w:pPr>
    </w:p>
    <w:p w14:paraId="4D7D0EBC" w14:textId="4295EE57" w:rsidR="004F3C28" w:rsidRDefault="00944D8F" w:rsidP="00944D8F">
      <w:pPr>
        <w:tabs>
          <w:tab w:val="left" w:pos="827"/>
        </w:tabs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3F08B6" wp14:editId="3CF211D8">
            <wp:extent cx="3419475" cy="3093396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1633" cy="309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055E61">
        <w:rPr>
          <w:noProof/>
        </w:rPr>
        <w:drawing>
          <wp:inline distT="0" distB="0" distL="0" distR="0" wp14:anchorId="0CE55EB1" wp14:editId="3C5CF905">
            <wp:extent cx="4391025" cy="3067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C28">
        <w:rPr>
          <w:noProof/>
        </w:rPr>
        <w:drawing>
          <wp:anchor distT="0" distB="0" distL="114300" distR="114300" simplePos="0" relativeHeight="251660288" behindDoc="0" locked="0" layoutInCell="1" allowOverlap="1" wp14:anchorId="6E2D6909" wp14:editId="0010B119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359285" cy="3095625"/>
            <wp:effectExtent l="0" t="0" r="0" b="0"/>
            <wp:wrapSquare wrapText="bothSides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020" cy="3099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br w:type="textWrapping" w:clear="all"/>
      </w:r>
    </w:p>
    <w:p w14:paraId="4EF0B573" w14:textId="45B66E88" w:rsidR="00944D8F" w:rsidRPr="00371361" w:rsidRDefault="00781F76" w:rsidP="00944D8F">
      <w:pPr>
        <w:tabs>
          <w:tab w:val="left" w:pos="827"/>
        </w:tabs>
        <w:rPr>
          <w:b/>
          <w:bCs/>
          <w:sz w:val="28"/>
          <w:szCs w:val="28"/>
          <w:lang w:val="en-US"/>
        </w:rPr>
      </w:pPr>
      <w:r w:rsidRPr="00371361">
        <w:rPr>
          <w:b/>
          <w:bCs/>
          <w:sz w:val="28"/>
          <w:szCs w:val="28"/>
          <w:lang w:val="en-US"/>
        </w:rPr>
        <w:t>Evaluating Performance CNS score:</w:t>
      </w:r>
    </w:p>
    <w:p w14:paraId="1CF4A7A7" w14:textId="5B7F824B" w:rsidR="00781F76" w:rsidRDefault="00781F76" w:rsidP="00944D8F">
      <w:pPr>
        <w:tabs>
          <w:tab w:val="left" w:pos="82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we can observe visually </w:t>
      </w:r>
      <w:r w:rsidR="002B694E">
        <w:rPr>
          <w:sz w:val="28"/>
          <w:szCs w:val="28"/>
          <w:lang w:val="en-US"/>
        </w:rPr>
        <w:t>major default occurs having low CNS score especially before 600-700 range.</w:t>
      </w:r>
    </w:p>
    <w:p w14:paraId="09E3FEA7" w14:textId="55CA1699" w:rsidR="00781F76" w:rsidRDefault="002B694E" w:rsidP="00944D8F">
      <w:pPr>
        <w:tabs>
          <w:tab w:val="left" w:pos="827"/>
        </w:tabs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E71F340" wp14:editId="5AA7518E">
            <wp:extent cx="8028562" cy="3583940"/>
            <wp:effectExtent l="0" t="0" r="0" b="0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91701" cy="361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C6FF" w14:textId="1DC90AF8" w:rsidR="00055E61" w:rsidRDefault="00055E61" w:rsidP="00944D8F">
      <w:pPr>
        <w:tabs>
          <w:tab w:val="left" w:pos="827"/>
        </w:tabs>
        <w:rPr>
          <w:noProof/>
        </w:rPr>
      </w:pPr>
    </w:p>
    <w:p w14:paraId="44B69A9E" w14:textId="3E55274F" w:rsidR="00055E61" w:rsidRDefault="00055E61" w:rsidP="00944D8F">
      <w:pPr>
        <w:tabs>
          <w:tab w:val="left" w:pos="827"/>
        </w:tabs>
        <w:rPr>
          <w:b/>
          <w:bCs/>
          <w:noProof/>
          <w:sz w:val="28"/>
          <w:szCs w:val="28"/>
        </w:rPr>
      </w:pPr>
      <w:r w:rsidRPr="00371361">
        <w:rPr>
          <w:b/>
          <w:bCs/>
          <w:noProof/>
          <w:sz w:val="28"/>
          <w:szCs w:val="28"/>
        </w:rPr>
        <w:t xml:space="preserve">Evalulating </w:t>
      </w:r>
      <w:r w:rsidRPr="00371361">
        <w:rPr>
          <w:b/>
          <w:bCs/>
          <w:noProof/>
          <w:sz w:val="28"/>
          <w:szCs w:val="28"/>
        </w:rPr>
        <w:t>delinquent_accts_in_last_six_months</w:t>
      </w:r>
      <w:r w:rsidRPr="00371361">
        <w:rPr>
          <w:b/>
          <w:bCs/>
          <w:noProof/>
          <w:sz w:val="28"/>
          <w:szCs w:val="28"/>
        </w:rPr>
        <w:t>:</w:t>
      </w:r>
    </w:p>
    <w:p w14:paraId="365AAD46" w14:textId="48031C9B" w:rsidR="00EB1282" w:rsidRDefault="00EB1282" w:rsidP="00EB1282">
      <w:pPr>
        <w:tabs>
          <w:tab w:val="left" w:pos="827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As a logic we can think about someone who has been </w:t>
      </w:r>
      <w:r w:rsidRPr="00055E61">
        <w:rPr>
          <w:noProof/>
          <w:sz w:val="28"/>
          <w:szCs w:val="28"/>
        </w:rPr>
        <w:t>delinquent</w:t>
      </w:r>
      <w:r>
        <w:rPr>
          <w:noProof/>
          <w:sz w:val="28"/>
          <w:szCs w:val="28"/>
        </w:rPr>
        <w:t xml:space="preserve"> 1 or more than one time in recently months must be finacially weak or do not want to return a loan.</w:t>
      </w:r>
      <w:r>
        <w:rPr>
          <w:noProof/>
          <w:sz w:val="28"/>
          <w:szCs w:val="28"/>
        </w:rPr>
        <w:t xml:space="preserve"> Hence we get the fraud rate of upto </w:t>
      </w:r>
      <w:r w:rsidRPr="00EB1282">
        <w:rPr>
          <w:b/>
          <w:bCs/>
          <w:noProof/>
          <w:sz w:val="28"/>
          <w:szCs w:val="28"/>
        </w:rPr>
        <w:t>27%</w:t>
      </w:r>
      <w:r>
        <w:rPr>
          <w:noProof/>
          <w:sz w:val="28"/>
          <w:szCs w:val="28"/>
        </w:rPr>
        <w:t>.</w:t>
      </w:r>
    </w:p>
    <w:p w14:paraId="63D1EA39" w14:textId="07137576" w:rsidR="00EB1282" w:rsidRDefault="00EB1282" w:rsidP="00944D8F">
      <w:pPr>
        <w:tabs>
          <w:tab w:val="left" w:pos="827"/>
        </w:tabs>
        <w:rPr>
          <w:b/>
          <w:bCs/>
          <w:noProof/>
          <w:sz w:val="28"/>
          <w:szCs w:val="28"/>
        </w:rPr>
      </w:pPr>
    </w:p>
    <w:p w14:paraId="108DE0CC" w14:textId="3A6D3270" w:rsidR="00EB1282" w:rsidRDefault="00EB1282" w:rsidP="00944D8F">
      <w:pPr>
        <w:tabs>
          <w:tab w:val="left" w:pos="827"/>
        </w:tabs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DFF2E39" wp14:editId="619D1380">
            <wp:extent cx="5095875" cy="1447800"/>
            <wp:effectExtent l="0" t="0" r="9525" b="0"/>
            <wp:docPr id="15" name="Picture 1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chat or text mess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BB26" w14:textId="2E566C4F" w:rsidR="00EB1282" w:rsidRDefault="00EB1282" w:rsidP="00944D8F">
      <w:pPr>
        <w:tabs>
          <w:tab w:val="left" w:pos="827"/>
        </w:tabs>
        <w:rPr>
          <w:b/>
          <w:bCs/>
          <w:noProof/>
          <w:sz w:val="28"/>
          <w:szCs w:val="28"/>
        </w:rPr>
      </w:pPr>
    </w:p>
    <w:p w14:paraId="4485CFB1" w14:textId="6EA3198D" w:rsidR="00EB1282" w:rsidRPr="00371361" w:rsidRDefault="00EB1282" w:rsidP="00944D8F">
      <w:pPr>
        <w:tabs>
          <w:tab w:val="left" w:pos="827"/>
        </w:tabs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Combining the finding:</w:t>
      </w:r>
    </w:p>
    <w:p w14:paraId="5C48154F" w14:textId="0B6CBA6F" w:rsidR="00055E61" w:rsidRDefault="00055E61" w:rsidP="00944D8F">
      <w:pPr>
        <w:tabs>
          <w:tab w:val="left" w:pos="827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So the evaluation with </w:t>
      </w:r>
      <w:r w:rsidRPr="00055E61">
        <w:rPr>
          <w:noProof/>
          <w:sz w:val="28"/>
          <w:szCs w:val="28"/>
        </w:rPr>
        <w:t>delinquent</w:t>
      </w:r>
      <w:r>
        <w:rPr>
          <w:noProof/>
          <w:sz w:val="28"/>
          <w:szCs w:val="28"/>
        </w:rPr>
        <w:t xml:space="preserve">_accts_in_last_six_month &gt;0 and CNS score &lt; </w:t>
      </w:r>
      <w:r w:rsidR="00371361">
        <w:rPr>
          <w:noProof/>
          <w:sz w:val="28"/>
          <w:szCs w:val="28"/>
        </w:rPr>
        <w:t>mean_cns_value</w:t>
      </w:r>
      <w:r>
        <w:rPr>
          <w:noProof/>
          <w:sz w:val="28"/>
          <w:szCs w:val="28"/>
        </w:rPr>
        <w:t xml:space="preserve"> and ltv &lt;</w:t>
      </w:r>
      <w:r w:rsidR="00371361">
        <w:rPr>
          <w:noProof/>
          <w:sz w:val="28"/>
          <w:szCs w:val="28"/>
        </w:rPr>
        <w:t>mean_ltv_value</w:t>
      </w:r>
      <w:r>
        <w:rPr>
          <w:noProof/>
          <w:sz w:val="28"/>
          <w:szCs w:val="28"/>
        </w:rPr>
        <w:t xml:space="preserve"> we have evaluated the highest default rate on a small sample</w:t>
      </w:r>
      <w:r w:rsidR="00371361">
        <w:rPr>
          <w:noProof/>
          <w:sz w:val="28"/>
          <w:szCs w:val="28"/>
        </w:rPr>
        <w:t xml:space="preserve"> with the loan_default upto </w:t>
      </w:r>
      <w:r w:rsidR="00371361" w:rsidRPr="00371361">
        <w:rPr>
          <w:b/>
          <w:bCs/>
          <w:noProof/>
          <w:sz w:val="28"/>
          <w:szCs w:val="28"/>
        </w:rPr>
        <w:t>30%</w:t>
      </w:r>
      <w:r w:rsidR="00371361">
        <w:rPr>
          <w:b/>
          <w:bCs/>
          <w:noProof/>
          <w:sz w:val="28"/>
          <w:szCs w:val="28"/>
        </w:rPr>
        <w:t xml:space="preserve"> </w:t>
      </w:r>
      <w:r w:rsidR="00371361">
        <w:rPr>
          <w:noProof/>
          <w:sz w:val="28"/>
          <w:szCs w:val="28"/>
        </w:rPr>
        <w:t>.</w:t>
      </w:r>
    </w:p>
    <w:p w14:paraId="6538F0A4" w14:textId="5474A5E2" w:rsidR="00371361" w:rsidRDefault="00371361" w:rsidP="00944D8F">
      <w:pPr>
        <w:tabs>
          <w:tab w:val="left" w:pos="827"/>
        </w:tabs>
        <w:rPr>
          <w:noProof/>
          <w:sz w:val="28"/>
          <w:szCs w:val="28"/>
        </w:rPr>
      </w:pPr>
    </w:p>
    <w:p w14:paraId="46643BCD" w14:textId="5917F87E" w:rsidR="00371361" w:rsidRPr="00EB1282" w:rsidRDefault="00371361" w:rsidP="00371361">
      <w:pPr>
        <w:tabs>
          <w:tab w:val="left" w:pos="827"/>
        </w:tabs>
        <w:rPr>
          <w:b/>
          <w:bCs/>
          <w:noProof/>
          <w:sz w:val="28"/>
          <w:szCs w:val="28"/>
        </w:rPr>
      </w:pPr>
      <w:r w:rsidRPr="00EB1282">
        <w:rPr>
          <w:b/>
          <w:bCs/>
          <w:noProof/>
          <w:sz w:val="28"/>
          <w:szCs w:val="28"/>
        </w:rPr>
        <w:t>Conclusion from Initial EDA :</w:t>
      </w:r>
    </w:p>
    <w:p w14:paraId="0E56F939" w14:textId="07A4EC45" w:rsidR="00371361" w:rsidRPr="00371361" w:rsidRDefault="00371361" w:rsidP="00371361">
      <w:pPr>
        <w:tabs>
          <w:tab w:val="left" w:pos="827"/>
        </w:tabs>
        <w:rPr>
          <w:noProof/>
          <w:sz w:val="28"/>
          <w:szCs w:val="28"/>
        </w:rPr>
      </w:pPr>
      <w:r w:rsidRPr="00371361">
        <w:rPr>
          <w:noProof/>
          <w:sz w:val="28"/>
          <w:szCs w:val="28"/>
        </w:rPr>
        <w:t>- The combinations above tends to give higher default rates</w:t>
      </w:r>
    </w:p>
    <w:p w14:paraId="639D650F" w14:textId="39A3B9B4" w:rsidR="00055E61" w:rsidRDefault="00371361" w:rsidP="00371361">
      <w:pPr>
        <w:tabs>
          <w:tab w:val="left" w:pos="827"/>
        </w:tabs>
        <w:rPr>
          <w:noProof/>
          <w:sz w:val="28"/>
          <w:szCs w:val="28"/>
        </w:rPr>
      </w:pPr>
      <w:r w:rsidRPr="00371361">
        <w:rPr>
          <w:noProof/>
          <w:sz w:val="28"/>
          <w:szCs w:val="28"/>
        </w:rPr>
        <w:t>- so delinquent_accts_in_last_six_months, perform_cns_score &amp; ltv has proven to be important factor at our initial Analysis</w:t>
      </w:r>
    </w:p>
    <w:p w14:paraId="746933CA" w14:textId="77777777" w:rsidR="00055E61" w:rsidRDefault="00055E61" w:rsidP="00944D8F">
      <w:pPr>
        <w:tabs>
          <w:tab w:val="left" w:pos="827"/>
        </w:tabs>
        <w:rPr>
          <w:noProof/>
          <w:sz w:val="28"/>
          <w:szCs w:val="28"/>
        </w:rPr>
      </w:pPr>
    </w:p>
    <w:p w14:paraId="752133CE" w14:textId="15CD4EBE" w:rsidR="00055E61" w:rsidRDefault="00055E61" w:rsidP="00944D8F">
      <w:pPr>
        <w:tabs>
          <w:tab w:val="left" w:pos="827"/>
        </w:tabs>
        <w:rPr>
          <w:noProof/>
          <w:sz w:val="28"/>
          <w:szCs w:val="28"/>
        </w:rPr>
      </w:pPr>
    </w:p>
    <w:p w14:paraId="00527E9B" w14:textId="77777777" w:rsidR="00055E61" w:rsidRPr="00055E61" w:rsidRDefault="00055E61" w:rsidP="00944D8F">
      <w:pPr>
        <w:tabs>
          <w:tab w:val="left" w:pos="827"/>
        </w:tabs>
        <w:rPr>
          <w:sz w:val="28"/>
          <w:szCs w:val="28"/>
          <w:lang w:val="en-US"/>
        </w:rPr>
      </w:pPr>
    </w:p>
    <w:sectPr w:rsidR="00055E61" w:rsidRPr="00055E61" w:rsidSect="00123B4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D6DD2"/>
    <w:multiLevelType w:val="hybridMultilevel"/>
    <w:tmpl w:val="3A982A06"/>
    <w:lvl w:ilvl="0" w:tplc="C9008636"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3F2939C6"/>
    <w:multiLevelType w:val="hybridMultilevel"/>
    <w:tmpl w:val="45F41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43"/>
    <w:rsid w:val="00055E61"/>
    <w:rsid w:val="000A15B6"/>
    <w:rsid w:val="00123B42"/>
    <w:rsid w:val="002B694E"/>
    <w:rsid w:val="003441A6"/>
    <w:rsid w:val="00371361"/>
    <w:rsid w:val="004F3C28"/>
    <w:rsid w:val="00772888"/>
    <w:rsid w:val="00781F76"/>
    <w:rsid w:val="00817232"/>
    <w:rsid w:val="00944D8F"/>
    <w:rsid w:val="00993632"/>
    <w:rsid w:val="009C6343"/>
    <w:rsid w:val="00B36F7E"/>
    <w:rsid w:val="00E203E6"/>
    <w:rsid w:val="00E23B12"/>
    <w:rsid w:val="00EB1282"/>
    <w:rsid w:val="00F44D88"/>
    <w:rsid w:val="00FD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898A"/>
  <w15:chartTrackingRefBased/>
  <w15:docId w15:val="{256DB6FC-E283-455B-A5DF-EDA0A172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3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78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D78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03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5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C7256-5DCF-4D41-B0B0-0298B4E37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Thakur</dc:creator>
  <cp:keywords/>
  <dc:description/>
  <cp:lastModifiedBy>Amit Thakur</cp:lastModifiedBy>
  <cp:revision>5</cp:revision>
  <dcterms:created xsi:type="dcterms:W3CDTF">2021-11-16T12:48:00Z</dcterms:created>
  <dcterms:modified xsi:type="dcterms:W3CDTF">2021-11-16T14:07:00Z</dcterms:modified>
</cp:coreProperties>
</file>