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B7D" w:rsidRDefault="00AF6B7D" w:rsidP="00AF6B7D">
      <w:pPr>
        <w:pStyle w:val="ListParagraph"/>
        <w:numPr>
          <w:ilvl w:val="0"/>
          <w:numId w:val="1"/>
        </w:numPr>
      </w:pPr>
      <w:r w:rsidRPr="002209D4">
        <w:t xml:space="preserve">Force </w:t>
      </w:r>
      <w:r>
        <w:t>system</w:t>
      </w:r>
      <w:r w:rsidRPr="002209D4">
        <w:t xml:space="preserve"> to </w:t>
      </w:r>
      <w:r>
        <w:t>check</w:t>
      </w:r>
      <w:r w:rsidRPr="002209D4">
        <w:t xml:space="preserve"> </w:t>
      </w:r>
      <w:r>
        <w:t>IMA box</w:t>
      </w:r>
      <w:r w:rsidRPr="002209D4">
        <w:t xml:space="preserve"> </w:t>
      </w:r>
      <w:r>
        <w:t>i</w:t>
      </w:r>
      <w:r w:rsidRPr="002209D4">
        <w:t xml:space="preserve">n </w:t>
      </w:r>
      <w:r>
        <w:t>“</w:t>
      </w:r>
      <w:r w:rsidRPr="002209D4">
        <w:t>truck</w:t>
      </w:r>
      <w:r>
        <w:t>s” tab</w:t>
      </w:r>
      <w:r w:rsidRPr="002209D4">
        <w:t xml:space="preserve"> when NEU box is checked in </w:t>
      </w:r>
      <w:r>
        <w:t xml:space="preserve">“Orders” tab in combination with Duty paid </w:t>
      </w:r>
    </w:p>
    <w:p w:rsidR="00AF6B7D" w:rsidRDefault="00AF6B7D" w:rsidP="00AF6B7D">
      <w:pPr>
        <w:pStyle w:val="ListParagraph"/>
      </w:pPr>
      <w:bookmarkStart w:id="0" w:name="_GoBack"/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55D8B" wp14:editId="685266C6">
                <wp:simplePos x="0" y="0"/>
                <wp:positionH relativeFrom="column">
                  <wp:posOffset>2195830</wp:posOffset>
                </wp:positionH>
                <wp:positionV relativeFrom="paragraph">
                  <wp:posOffset>4792345</wp:posOffset>
                </wp:positionV>
                <wp:extent cx="598805" cy="142875"/>
                <wp:effectExtent l="18415" t="635" r="29210" b="2921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8805" cy="142875"/>
                        </a:xfrm>
                        <a:prstGeom prst="right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0E4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72.9pt;margin-top:377.35pt;width:47.15pt;height:11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" adj="19023" fillcolor="#c0504d" strokecolor="#8c3836" strokeweight="2pt"/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DAC7F" wp14:editId="250F5390">
                <wp:simplePos x="0" y="0"/>
                <wp:positionH relativeFrom="column">
                  <wp:posOffset>4986655</wp:posOffset>
                </wp:positionH>
                <wp:positionV relativeFrom="paragraph">
                  <wp:posOffset>907415</wp:posOffset>
                </wp:positionV>
                <wp:extent cx="599439" cy="142875"/>
                <wp:effectExtent l="18415" t="635" r="29210" b="2921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9439" cy="142875"/>
                        </a:xfrm>
                        <a:prstGeom prst="right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D7CC" id="Right Arrow 3" o:spid="_x0000_s1026" type="#_x0000_t13" style="position:absolute;margin-left:392.65pt;margin-top:71.45pt;width:47.2pt;height:11.2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" adj="19026" fillcolor="#c0504d" strokecolor="#8c3836" strokeweight="2pt"/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58378" wp14:editId="6691695C">
                <wp:simplePos x="0" y="0"/>
                <wp:positionH relativeFrom="column">
                  <wp:posOffset>4196080</wp:posOffset>
                </wp:positionH>
                <wp:positionV relativeFrom="paragraph">
                  <wp:posOffset>1384300</wp:posOffset>
                </wp:positionV>
                <wp:extent cx="609600" cy="133350"/>
                <wp:effectExtent l="0" t="19050" r="3810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3C84" id="Right Arrow 2" o:spid="_x0000_s1026" type="#_x0000_t13" style="position:absolute;margin-left:330.4pt;margin-top:109pt;width:48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" adj="19238" fillcolor="#ed7d31 [3205]" strokecolor="#823b0b [1605]" strokeweight="1pt"/>
            </w:pict>
          </mc:Fallback>
        </mc:AlternateContent>
      </w:r>
      <w:r>
        <w:rPr>
          <w:noProof/>
          <w:lang w:val="nl-NL" w:eastAsia="nl-NL"/>
        </w:rPr>
        <w:drawing>
          <wp:inline distT="0" distB="0" distL="0" distR="0" wp14:anchorId="7383D54C" wp14:editId="239AAD83">
            <wp:extent cx="5334000" cy="38221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960" cy="3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nl-NL" w:eastAsia="nl-NL"/>
        </w:rPr>
        <w:drawing>
          <wp:inline distT="0" distB="0" distL="0" distR="0" wp14:anchorId="7FFF3973" wp14:editId="7D4C0030">
            <wp:extent cx="5330334" cy="38195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91" cy="38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7D" w:rsidRPr="002209D4" w:rsidRDefault="00AF6B7D" w:rsidP="00AF6B7D">
      <w:pPr>
        <w:pStyle w:val="ListParagraph"/>
        <w:rPr>
          <w:b/>
          <w:color w:val="FF0000"/>
        </w:rPr>
      </w:pPr>
      <w:r w:rsidRPr="002209D4">
        <w:rPr>
          <w:b/>
          <w:color w:val="FF0000"/>
        </w:rPr>
        <w:t>In case Duty Paid box is NOT checked in combination with NEU, please force system to check T1 box.</w:t>
      </w:r>
      <w:r>
        <w:rPr>
          <w:b/>
          <w:color w:val="FF0000"/>
        </w:rPr>
        <w:t xml:space="preserve">  When EU box is checked there is no need to check T1 and/or IMA box.</w:t>
      </w:r>
    </w:p>
    <w:p w:rsidR="00A70B21" w:rsidRPr="00AF6B7D" w:rsidRDefault="00A70B21">
      <w:pPr>
        <w:rPr>
          <w:lang w:val="en-US"/>
        </w:rPr>
      </w:pPr>
    </w:p>
    <w:sectPr w:rsidR="00A70B21" w:rsidRPr="00AF6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A5458"/>
    <w:multiLevelType w:val="hybridMultilevel"/>
    <w:tmpl w:val="5182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7D"/>
    <w:rsid w:val="00071DAC"/>
    <w:rsid w:val="000F3A53"/>
    <w:rsid w:val="0013257A"/>
    <w:rsid w:val="002049B6"/>
    <w:rsid w:val="00206D62"/>
    <w:rsid w:val="002D1FDC"/>
    <w:rsid w:val="00300D4A"/>
    <w:rsid w:val="00302EEF"/>
    <w:rsid w:val="003C50C8"/>
    <w:rsid w:val="003D3886"/>
    <w:rsid w:val="003F66FC"/>
    <w:rsid w:val="004173E6"/>
    <w:rsid w:val="00436F5D"/>
    <w:rsid w:val="004A09A4"/>
    <w:rsid w:val="004B6E22"/>
    <w:rsid w:val="004E72B6"/>
    <w:rsid w:val="00510320"/>
    <w:rsid w:val="005426F2"/>
    <w:rsid w:val="005B21C8"/>
    <w:rsid w:val="005E10FF"/>
    <w:rsid w:val="006842C0"/>
    <w:rsid w:val="00690DDD"/>
    <w:rsid w:val="0070296A"/>
    <w:rsid w:val="00770492"/>
    <w:rsid w:val="00772DFD"/>
    <w:rsid w:val="007C4982"/>
    <w:rsid w:val="007D622B"/>
    <w:rsid w:val="00885117"/>
    <w:rsid w:val="00893EC0"/>
    <w:rsid w:val="00976471"/>
    <w:rsid w:val="009B610A"/>
    <w:rsid w:val="009E3993"/>
    <w:rsid w:val="00A61E94"/>
    <w:rsid w:val="00A70B21"/>
    <w:rsid w:val="00A85E10"/>
    <w:rsid w:val="00AF6B7D"/>
    <w:rsid w:val="00B22E4F"/>
    <w:rsid w:val="00B4230E"/>
    <w:rsid w:val="00BF3B06"/>
    <w:rsid w:val="00C318C0"/>
    <w:rsid w:val="00CC7576"/>
    <w:rsid w:val="00CD2418"/>
    <w:rsid w:val="00CE48D5"/>
    <w:rsid w:val="00D12143"/>
    <w:rsid w:val="00D27485"/>
    <w:rsid w:val="00D41F2E"/>
    <w:rsid w:val="00D60162"/>
    <w:rsid w:val="00DC3BAC"/>
    <w:rsid w:val="00DF1CF8"/>
    <w:rsid w:val="00E45648"/>
    <w:rsid w:val="00E553D6"/>
    <w:rsid w:val="00E90DDD"/>
    <w:rsid w:val="00E92AAF"/>
    <w:rsid w:val="00EC75BD"/>
    <w:rsid w:val="00EE5AED"/>
    <w:rsid w:val="00F23429"/>
    <w:rsid w:val="00F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055D4-59A1-4E1E-B360-8DA95362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7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v.Lomwel</dc:creator>
  <cp:keywords/>
  <dc:description/>
  <cp:lastModifiedBy>m v.Lomwel</cp:lastModifiedBy>
  <cp:revision>1</cp:revision>
  <dcterms:created xsi:type="dcterms:W3CDTF">2015-08-21T14:43:00Z</dcterms:created>
  <dcterms:modified xsi:type="dcterms:W3CDTF">2015-08-21T14:44:00Z</dcterms:modified>
</cp:coreProperties>
</file>