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AMIT VERMA</w:t>
      </w:r>
    </w:p>
    <w:p>
      <w:pPr>
        <w:spacing w:after="60"/>
        <w:jc w:val="center"/>
      </w:pPr>
      <w:r>
        <w:rPr>
          <w:sz w:val="20"/>
          <w:szCs w:val="20"/>
        </w:rPr>
        <w:t xml:space="preserve">Mumbai/Delhi, India  |  +91 9167546708  |  amitverma102@outlook.com</w:t>
      </w:r>
    </w:p>
    <w:p>
      <w:pPr>
        <w:spacing w:after="60"/>
        <w:jc w:val="center"/>
      </w:pPr>
      <w:r>
        <w:rPr>
          <w:b/>
          <w:bCs/>
          <w:color w:val="2E75B6"/>
          <w:sz w:val="22"/>
          <w:szCs w:val="22"/>
        </w:rPr>
        <w:t xml:space="preserve">Director of Engineering  |  Enterprise Architecture  |  AI Automation &amp; Agentic Systems</w:t>
      </w:r>
    </w:p>
    <w:p>
      <w:pPr>
        <w:spacing w:after="200"/>
        <w:jc w:val="center"/>
      </w:pPr>
      <w:r>
        <w:rPr>
          <w:i/>
          <w:iCs/>
          <w:sz w:val="19"/>
          <w:szCs w:val="19"/>
        </w:rPr>
        <w:t xml:space="preserve">C# | .NET | Python | WPF | Prism | MVVM | LLM Agents | RAG Pipelines | MCP Servers | Power BI | Enterprise Architecture | Financial Systems</w:t>
      </w:r>
    </w:p>
    <w:p>
      <w:pPr>
        <w:pBdr>
          <w:bottom w:val="single" w:color="2E75B6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t xml:space="preserve">Technology leader with 24+ years of experience delivering enterprise platforms, architecture modernization, and engineering leadership across financial services and high-growth e-commerce businesses. Recent work spans building production AI/LLM agents, Python-based MCP servers with RAG pipelines, and multi-system API integrations — applied to live business operations at scale. Proven track record leading cross-functional teams, driving architecture decisions, and delivering mission-critical applications for JPMorgan, Nomura, and Lehman Brothers.</w:t>
      </w:r>
    </w:p>
    <w:p>
      <w:pPr>
        <w:pBdr>
          <w:bottom w:val="single" w:color="2E75B6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Core Leadership Areas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Automation — LLM Agents, RAG Pipelines, MCP Servers, Function-Calling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Enterprise &amp; Solution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Engineering Leadership &amp; Team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 Transformation &amp; Modernization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&amp; Enterprise Integrations (REST APIs, Python, Power BI)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Services Technology — Capital Markets, Fixed Income Trading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Stakeholder &amp; Vendor Management</w:t>
      </w:r>
    </w:p>
    <w:p>
      <w:pPr>
        <w:pBdr>
          <w:bottom w:val="single" w:color="2E75B6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Professional Experience</w:t>
      </w:r>
    </w:p>
    <w:p>
      <w:pPr>
        <w:spacing w:after="20"/>
      </w:pPr>
      <w:r>
        <w:rPr>
          <w:b/>
          <w:bCs/>
          <w:sz w:val="22"/>
          <w:szCs w:val="22"/>
        </w:rPr>
        <w:t xml:space="preserve">Consultant – Information Technology</w:t>
      </w:r>
    </w:p>
    <w:p>
      <w:pPr>
        <w:spacing w:after="80"/>
      </w:pPr>
      <w:r>
        <w:rPr>
          <w:i/>
          <w:iCs/>
          <w:color w:val="404040"/>
          <w:sz w:val="21"/>
          <w:szCs w:val="21"/>
        </w:rPr>
        <w:t xml:space="preserve">Juvias Place</w:t>
      </w:r>
      <w:r>
        <w:rPr>
          <w:color w:val="404040"/>
          <w:sz w:val="21"/>
          <w:szCs w:val="21"/>
        </w:rPr>
        <w:t xml:space="preserve">   |   October 2020 – Present</w:t>
      </w:r>
    </w:p>
    <w:p>
      <w:pPr>
        <w:spacing w:after="100"/>
      </w:pPr>
      <w:r>
        <w:t xml:space="preserve">Lead technology strategy, architecture, automation, integrations, analytics, and vendor management. Key AI/automation delivery includes: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MCP Server with RAG Pipeline (Python/FastMCP): </w:t>
      </w:r>
      <w:r>
        <w:t xml:space="preserve">Designed and deployed a production Python MCP server connecting Claude Desktop to a live SQL Server package-tracking database. Built a RAG (Retrieval-Augmented Generation) pipeline over multi-hundred-page PDF documents (packing slips, shipping labels, product manuals) using TF-IDF retrieval and pytesseract OCR for barcode-font pages invisible to standard text extraction. Exposed purpose-built tools (get_order_status, list_recent_orders, get_delayed_packages, get_packages_by_batch) enabling natural-language queries against live operational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Vendor Product Activity MCP Server + Streamlit Dashboard: </w:t>
      </w:r>
      <w:r>
        <w:t xml:space="preserve">Built a second Python MCP server over a PostgreSQL vendor-activity database, with a Streamlit-based visual dashboard as a parallel consumption layer — same data pipeline powering both conversational NL queries via Claude Desktop and structured operational dashboards.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LLM Agent — Internal Database Queries: </w:t>
      </w:r>
      <w:r>
        <w:t xml:space="preserve">Created agents for senior management to interact with internal PostgreSQL databases via simple natural-language prompts using LLM function-calling tools — replacing ad hoc SQL requests.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LLM Agent — Order Status (EasyPost API): </w:t>
      </w:r>
      <w:r>
        <w:t xml:space="preserve">Built an agent to fetch live order status via third-party EasyPost API integration, with graceful fallback handling across multiple tool calls.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inventory-threshold monitoring workflows triggering email alerts when stock drops below defined levels.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API-based integrations between Microsoft Dynamics 365 Business Central, NetSuite, and ShipStation, designing data-synchronization patterns and REST API contracts across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Power BI reporting layers giving senior management real-time visibility into orders, inventory, and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Coordinated with cross-functional teams and external vendors to ensure seamless business operations.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Technologies: Python, FastMCP, LLM/OpenAI, RAG, TF-IDF, pytesseract, MCP Protocol, SQL Server, PostgreSQL, Streamlit, C#, WPF, Prism, Power BI, Business Central, REST APIs</w:t>
      </w:r>
    </w:p>
    <w:p>
      <w:pPr>
        <w:spacing w:after="20"/>
      </w:pPr>
      <w:r>
        <w:rPr>
          <w:b/>
          <w:bCs/>
          <w:sz w:val="22"/>
          <w:szCs w:val="22"/>
        </w:rPr>
        <w:t xml:space="preserve">Associate Vice President</w:t>
      </w:r>
    </w:p>
    <w:p>
      <w:pPr>
        <w:spacing w:after="80"/>
      </w:pPr>
      <w:r>
        <w:rPr>
          <w:i/>
          <w:iCs/>
          <w:color w:val="404040"/>
          <w:sz w:val="21"/>
          <w:szCs w:val="21"/>
        </w:rPr>
        <w:t xml:space="preserve">JP Morgan Services India Pvt. Ltd.</w:t>
      </w:r>
      <w:r>
        <w:rPr>
          <w:color w:val="404040"/>
          <w:sz w:val="21"/>
          <w:szCs w:val="21"/>
        </w:rPr>
        <w:t xml:space="preserve">   |   March 2017 – October 2020</w:t>
      </w:r>
    </w:p>
    <w:p>
      <w:pPr>
        <w:spacing w:after="100"/>
      </w:pPr>
      <w:r>
        <w:t xml:space="preserve">Led delivery and architecture for fixed-income trading platforms, workflows, and enterprise integrations.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and enhanced front-office trading applications supporting electronic and manual trade booking.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trading workflows, blotters, and ticketing systems using WPF, Prism, and MVVM.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Contributed to TIBCO StreamBase integration for real-time data processing.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SVN-to-Git migration with CI/CD configuration on TeamCity.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Participated in architecture discussions and platform enhancements for strategic trading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automated testing frameworks using NUnit.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Technologies: C#, WPF, Prism, MVVM, TIBCO, NUnit, Git, Linux</w:t>
      </w:r>
    </w:p>
    <w:p>
      <w:pPr>
        <w:spacing w:after="20"/>
      </w:pPr>
      <w:r>
        <w:rPr>
          <w:b/>
          <w:bCs/>
          <w:sz w:val="22"/>
          <w:szCs w:val="22"/>
        </w:rPr>
        <w:t xml:space="preserve">Associate / Team Lead</w:t>
      </w:r>
    </w:p>
    <w:p>
      <w:pPr>
        <w:spacing w:after="80"/>
      </w:pPr>
      <w:r>
        <w:rPr>
          <w:i/>
          <w:iCs/>
          <w:color w:val="404040"/>
          <w:sz w:val="21"/>
          <w:szCs w:val="21"/>
        </w:rPr>
        <w:t xml:space="preserve">Nomura Services India Pvt. Ltd.</w:t>
      </w:r>
      <w:r>
        <w:rPr>
          <w:color w:val="404040"/>
          <w:sz w:val="21"/>
          <w:szCs w:val="21"/>
        </w:rPr>
        <w:t xml:space="preserve">   |   January 2010 – March 2017</w:t>
      </w:r>
    </w:p>
    <w:p>
      <w:pPr>
        <w:spacing w:after="100"/>
      </w:pPr>
      <w:r>
        <w:t xml:space="preserve">Worked on multiple strategic trading and framework initiatives within Global Markets Technology.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development of trading blotters, ticketing systems, and workflow applications for Rates and Fixed Income businesses.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reusable WPF frameworks and controls adopted across multiple business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highly extensible UI components using Prism, MEF, and MVVM patterns.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a team of developers through requirement gathering, design reviews, and delivery.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Technologies: C#, WPF, Prism, MVVM, MEF, DevExpress</w:t>
      </w:r>
    </w:p>
    <w:p>
      <w:pPr>
        <w:spacing w:after="20"/>
      </w:pPr>
      <w:r>
        <w:rPr>
          <w:b/>
          <w:bCs/>
          <w:sz w:val="22"/>
          <w:szCs w:val="22"/>
        </w:rPr>
        <w:t xml:space="preserve">Senior Software Engineer</w:t>
      </w:r>
    </w:p>
    <w:p>
      <w:pPr>
        <w:spacing w:after="80"/>
      </w:pPr>
      <w:r>
        <w:rPr>
          <w:i/>
          <w:iCs/>
          <w:color w:val="404040"/>
          <w:sz w:val="21"/>
          <w:szCs w:val="21"/>
        </w:rPr>
        <w:t xml:space="preserve">Open Solutions</w:t>
      </w:r>
      <w:r>
        <w:rPr>
          <w:color w:val="404040"/>
          <w:sz w:val="21"/>
          <w:szCs w:val="21"/>
        </w:rPr>
        <w:t xml:space="preserve">   |   November 2008 – January 2010</w:t>
      </w:r>
    </w:p>
    <w:p>
      <w:pPr>
        <w:spacing w:after="100"/>
      </w:pPr>
      <w:r>
        <w:t xml:space="preserve">Developed and supported enterprise banking and credit union solutions used by clients across North America.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enhancements and client-specific customizations for large-scale banking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Worked directly with customer support teams to analyze requirements and provide technical solutions.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Technologies: C#, .NET, WinForms</w:t>
      </w:r>
    </w:p>
    <w:p>
      <w:pPr>
        <w:pBdr>
          <w:bottom w:val="single" w:color="2E75B6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Earlier Career Highlights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Sapient Corporation (2008): </w:t>
      </w:r>
      <w:r>
        <w:t xml:space="preserve">Staffing automation web application using ASP.NET and C#.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Lehman Brothers (2006–2008): </w:t>
      </w:r>
      <w:r>
        <w:t xml:space="preserve">Middleware and reusable framework components for Fixed Income trading systems, including web service integration modules and advanced grid frameworks.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Kring Technologies – Intel Client (2005–2006): </w:t>
      </w:r>
      <w:r>
        <w:t xml:space="preserve">Enterprise connectivity solutions supporting wireless, LAN, WAN, and mobile network integrations.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Meritech Solutions – NEC Client (2004–2005): </w:t>
      </w:r>
      <w:r>
        <w:t xml:space="preserve">Telecom network optimization and wireless simulation applications utilizing GIS and mapping technologies.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Media Online Inc. (2003–2004): </w:t>
      </w:r>
      <w:r>
        <w:t xml:space="preserve">Maintained and enhanced multiple commercial web platforms.</w:t>
      </w:r>
    </w:p>
    <w:p>
      <w:pPr>
        <w:pBdr>
          <w:bottom w:val="single" w:color="2E75B6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Education</w:t>
      </w:r>
    </w:p>
    <w:p>
      <w:pPr>
        <w:spacing w:after="100"/>
      </w:pPr>
      <w:r>
        <w:t xml:space="preserve">Bachelor of Engineering (Computer Science) — Maharshi Dayanand University, Rohtak, 2001</w:t>
      </w:r>
    </w:p>
    <w:p>
      <w:pPr>
        <w:pBdr>
          <w:bottom w:val="single" w:color="2E75B6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Selected Career Highlights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24+ years of software development and architecture experience across financial services and e-commerce.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AI/LLM delivery: Python MCP servers, RAG pipelines (TF-IDF + OCR), LLM function-calling agents, and Streamlit dashboards — all live in production 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Portfolio demo: https://youtu.be/XQ7xOIz-wP0 — TrackingAI MCP server handling live order queries end-to-end, including graceful tool-call fallback.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mission-critical enterprise solutions for JP Morgan, Nomura, and Lehman Brothers.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Extensive expertise in C#, .NET, Python, WPF, Prism, MVVM, and the Microsoft technology stack.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domain experience: Capital Markets, Fixed Income Trading, Telecommunications, E-Commerce.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Proven track record of technical leadership, team management, and full-cycle solution delivery.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2026-07-02T09:50:32.708Z</dcterms:created>
  <dcterms:modified xsi:type="dcterms:W3CDTF">2026-07-02T09:50:32.724Z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