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72D" w:rsidRPr="005C572D" w:rsidRDefault="005C572D" w:rsidP="005C572D">
      <w:pPr>
        <w:rPr>
          <w:b/>
          <w:bCs/>
        </w:rPr>
      </w:pPr>
      <w:r w:rsidRPr="005C572D">
        <w:rPr>
          <w:b/>
          <w:bCs/>
        </w:rPr>
        <w:t>Page 1: Privacy Policy</w:t>
      </w:r>
    </w:p>
    <w:p w:rsidR="005C572D" w:rsidRPr="005C572D" w:rsidRDefault="005C572D" w:rsidP="005C572D">
      <w:r w:rsidRPr="005C572D">
        <w:rPr>
          <w:b/>
          <w:bCs/>
        </w:rPr>
        <w:t>Privacy Policy</w:t>
      </w:r>
    </w:p>
    <w:p w:rsidR="005C572D" w:rsidRPr="005C572D" w:rsidRDefault="005C572D" w:rsidP="005C572D">
      <w:r w:rsidRPr="005C572D">
        <w:t>At VM Law Partners, we are committed to protecting your professional and personal data. This policy outlines how we handle the information you share with us.</w:t>
      </w:r>
    </w:p>
    <w:p w:rsidR="005C572D" w:rsidRPr="005C572D" w:rsidRDefault="005C572D" w:rsidP="005C572D">
      <w:pPr>
        <w:numPr>
          <w:ilvl w:val="0"/>
          <w:numId w:val="1"/>
        </w:numPr>
      </w:pPr>
      <w:r w:rsidRPr="005C572D">
        <w:rPr>
          <w:b/>
          <w:bCs/>
        </w:rPr>
        <w:t>Data Collection:</w:t>
      </w:r>
      <w:r w:rsidRPr="005C572D">
        <w:t xml:space="preserve"> We only collect information that you voluntarily provide through our Strategic Evaluation / Appointment forms (such as name, contact dimension, email, and case details).</w:t>
      </w:r>
    </w:p>
    <w:p w:rsidR="005C572D" w:rsidRPr="005C572D" w:rsidRDefault="005C572D" w:rsidP="005C572D">
      <w:pPr>
        <w:numPr>
          <w:ilvl w:val="0"/>
          <w:numId w:val="1"/>
        </w:numPr>
      </w:pPr>
      <w:r w:rsidRPr="005C572D">
        <w:rPr>
          <w:b/>
          <w:bCs/>
        </w:rPr>
        <w:t>Data Usage:</w:t>
      </w:r>
      <w:r w:rsidRPr="005C572D">
        <w:t xml:space="preserve"> Your data is strictly used to evaluate your legal matter, communicate with you, and schedule consultations. We do not sell, trade, or share your data with any third-party marketing agencies.</w:t>
      </w:r>
    </w:p>
    <w:p w:rsidR="005C572D" w:rsidRPr="005C572D" w:rsidRDefault="005C572D" w:rsidP="005C572D">
      <w:pPr>
        <w:numPr>
          <w:ilvl w:val="0"/>
          <w:numId w:val="1"/>
        </w:numPr>
      </w:pPr>
      <w:r w:rsidRPr="005C572D">
        <w:rPr>
          <w:b/>
          <w:bCs/>
        </w:rPr>
        <w:t>Confidentiality:</w:t>
      </w:r>
      <w:r w:rsidRPr="005C572D">
        <w:t xml:space="preserve"> All case details shared are treated with absolute professional privilege under the applicable legal frameworks of the Indian Evidence Act.</w:t>
      </w:r>
    </w:p>
    <w:p w:rsidR="005C572D" w:rsidRPr="005C572D" w:rsidRDefault="005C572D" w:rsidP="005C572D">
      <w:pPr>
        <w:numPr>
          <w:ilvl w:val="0"/>
          <w:numId w:val="1"/>
        </w:numPr>
      </w:pPr>
      <w:r w:rsidRPr="005C572D">
        <w:rPr>
          <w:b/>
          <w:bCs/>
        </w:rPr>
        <w:t>Contact:</w:t>
      </w:r>
      <w:r w:rsidRPr="005C572D">
        <w:t xml:space="preserve"> For any privacy-related concerns, email us at contact@vmlawpartners.com.</w:t>
      </w:r>
    </w:p>
    <w:p w:rsidR="005C572D" w:rsidRPr="005C572D" w:rsidRDefault="005C572D" w:rsidP="005C572D">
      <w:r w:rsidRPr="005C572D">
        <w:pict>
          <v:rect id="_x0000_i1025" style="width:0;height:1.5pt" o:hralign="center" o:hrstd="t" o:hr="t" fillcolor="#a0a0a0" stroked="f"/>
        </w:pict>
      </w:r>
    </w:p>
    <w:p w:rsidR="005C572D" w:rsidRPr="005C572D" w:rsidRDefault="005C572D" w:rsidP="005C572D">
      <w:pPr>
        <w:rPr>
          <w:b/>
          <w:bCs/>
        </w:rPr>
      </w:pPr>
      <w:r w:rsidRPr="005C572D">
        <w:rPr>
          <w:b/>
          <w:bCs/>
        </w:rPr>
        <w:t>Page 2: Terms &amp; Conditions</w:t>
      </w:r>
    </w:p>
    <w:p w:rsidR="005C572D" w:rsidRPr="005C572D" w:rsidRDefault="005C572D" w:rsidP="005C572D">
      <w:r w:rsidRPr="005C572D">
        <w:rPr>
          <w:b/>
          <w:bCs/>
        </w:rPr>
        <w:t>Terms &amp; Conditions</w:t>
      </w:r>
    </w:p>
    <w:p w:rsidR="005C572D" w:rsidRPr="005C572D" w:rsidRDefault="005C572D" w:rsidP="005C572D">
      <w:r w:rsidRPr="005C572D">
        <w:t>Welcome to VM Law Partners. By accessing and browsing this website, you agree to comply with the following terms and conditions:</w:t>
      </w:r>
    </w:p>
    <w:p w:rsidR="005C572D" w:rsidRPr="005C572D" w:rsidRDefault="005C572D" w:rsidP="005C572D">
      <w:pPr>
        <w:numPr>
          <w:ilvl w:val="0"/>
          <w:numId w:val="2"/>
        </w:numPr>
      </w:pPr>
      <w:r w:rsidRPr="005C572D">
        <w:rPr>
          <w:b/>
          <w:bCs/>
        </w:rPr>
        <w:t>No Attorney-Client Relationship:</w:t>
      </w:r>
      <w:r w:rsidRPr="005C572D">
        <w:t xml:space="preserve"> Transmission of information from this website or receipt of details through contact forms does not create or constitute an attorney-client relationship. A formal relationship is only established after an explicit written agreement and retention.</w:t>
      </w:r>
    </w:p>
    <w:p w:rsidR="005C572D" w:rsidRPr="005C572D" w:rsidRDefault="005C572D" w:rsidP="005C572D">
      <w:pPr>
        <w:numPr>
          <w:ilvl w:val="0"/>
          <w:numId w:val="2"/>
        </w:numPr>
      </w:pPr>
      <w:r w:rsidRPr="005C572D">
        <w:rPr>
          <w:b/>
          <w:bCs/>
        </w:rPr>
        <w:t>Information Purposes Only:</w:t>
      </w:r>
      <w:r w:rsidRPr="005C572D">
        <w:t xml:space="preserve"> The content, blogs, or case highlights on this website are provided solely for informational and awareness purposes. It should not be interpreted or relied upon as formal legal advice.</w:t>
      </w:r>
    </w:p>
    <w:p w:rsidR="005C572D" w:rsidRPr="005C572D" w:rsidRDefault="005C572D" w:rsidP="005C572D">
      <w:pPr>
        <w:numPr>
          <w:ilvl w:val="0"/>
          <w:numId w:val="2"/>
        </w:numPr>
      </w:pPr>
      <w:r w:rsidRPr="005C572D">
        <w:rPr>
          <w:b/>
          <w:bCs/>
        </w:rPr>
        <w:t>Jurisdiction:</w:t>
      </w:r>
      <w:r w:rsidRPr="005C572D">
        <w:t xml:space="preserve"> Any legal claims or disputes arising out of the use of this website shall be subject to the exclusive jurisdiction of the cou</w:t>
      </w:r>
      <w:r>
        <w:t>rts in Thane</w:t>
      </w:r>
      <w:r w:rsidRPr="005C572D">
        <w:t>.</w:t>
      </w:r>
    </w:p>
    <w:p w:rsidR="005C572D" w:rsidRPr="005C572D" w:rsidRDefault="005C572D" w:rsidP="005C572D">
      <w:r w:rsidRPr="005C572D">
        <w:pict>
          <v:rect id="_x0000_i1026" style="width:0;height:1.5pt" o:hralign="center" o:hrstd="t" o:hr="t" fillcolor="#a0a0a0" stroked="f"/>
        </w:pict>
      </w:r>
    </w:p>
    <w:p w:rsidR="005C572D" w:rsidRPr="005C572D" w:rsidRDefault="005C572D" w:rsidP="005C572D">
      <w:pPr>
        <w:rPr>
          <w:b/>
          <w:bCs/>
        </w:rPr>
      </w:pPr>
      <w:r w:rsidRPr="005C572D">
        <w:rPr>
          <w:b/>
          <w:bCs/>
        </w:rPr>
        <w:t>Page 3: Refund &amp; Cancellation Policy</w:t>
      </w:r>
    </w:p>
    <w:p w:rsidR="005C572D" w:rsidRPr="005C572D" w:rsidRDefault="005C572D" w:rsidP="005C572D">
      <w:r w:rsidRPr="005C572D">
        <w:rPr>
          <w:b/>
          <w:bCs/>
        </w:rPr>
        <w:t>Refund &amp; Cancellation Policy</w:t>
      </w:r>
    </w:p>
    <w:p w:rsidR="005C572D" w:rsidRPr="005C572D" w:rsidRDefault="005C572D" w:rsidP="005C572D">
      <w:r w:rsidRPr="005C572D">
        <w:t>Thank you for choosing VM Law Partners for your strategic legal evaluation. Please read our policy regarding payments and bookings carefully:</w:t>
      </w:r>
    </w:p>
    <w:p w:rsidR="005C572D" w:rsidRPr="005C572D" w:rsidRDefault="005C572D" w:rsidP="005C572D">
      <w:pPr>
        <w:numPr>
          <w:ilvl w:val="0"/>
          <w:numId w:val="3"/>
        </w:numPr>
      </w:pPr>
      <w:r w:rsidRPr="005C572D">
        <w:rPr>
          <w:b/>
          <w:bCs/>
        </w:rPr>
        <w:lastRenderedPageBreak/>
        <w:t>Evaluation Fee:</w:t>
      </w:r>
      <w:r w:rsidRPr="005C572D">
        <w:t xml:space="preserve"> The fee paid for the Initial Paid Strategic Evaluation is charged for the time and professional expertise dedicated to reviewing your notices/case documents.</w:t>
      </w:r>
    </w:p>
    <w:p w:rsidR="005C572D" w:rsidRPr="005C572D" w:rsidRDefault="005C572D" w:rsidP="005C572D">
      <w:pPr>
        <w:numPr>
          <w:ilvl w:val="0"/>
          <w:numId w:val="3"/>
        </w:numPr>
      </w:pPr>
      <w:r w:rsidRPr="005C572D">
        <w:rPr>
          <w:b/>
          <w:bCs/>
        </w:rPr>
        <w:t>No Refunds:</w:t>
      </w:r>
      <w:r w:rsidRPr="005C572D">
        <w:t xml:space="preserve"> Once the case documents are reviewed or the consultation is conducted, the fee is strictly non-refundable.</w:t>
      </w:r>
    </w:p>
    <w:p w:rsidR="005C572D" w:rsidRPr="005C572D" w:rsidRDefault="005C572D" w:rsidP="005C572D">
      <w:pPr>
        <w:numPr>
          <w:ilvl w:val="0"/>
          <w:numId w:val="3"/>
        </w:numPr>
      </w:pPr>
      <w:r w:rsidRPr="005C572D">
        <w:rPr>
          <w:b/>
          <w:bCs/>
        </w:rPr>
        <w:t>Rescheduling:</w:t>
      </w:r>
      <w:r w:rsidRPr="005C572D">
        <w:t xml:space="preserve"> If you need to reschedule your physical or video consultation, you must inform us at least 24 hours prior to the scheduled slot. Bookings can be rescheduled a maximum of one time, subject to availability.</w:t>
      </w:r>
    </w:p>
    <w:p w:rsidR="00960E88" w:rsidRDefault="005C572D"/>
    <w:sectPr w:rsidR="00960E88" w:rsidSect="000F0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087CDA"/>
    <w:multiLevelType w:val="multilevel"/>
    <w:tmpl w:val="0CF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060A37"/>
    <w:multiLevelType w:val="multilevel"/>
    <w:tmpl w:val="2D3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9B2A65"/>
    <w:multiLevelType w:val="multilevel"/>
    <w:tmpl w:val="25A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572D"/>
    <w:rsid w:val="000F0933"/>
    <w:rsid w:val="005C572D"/>
    <w:rsid w:val="00CC74BB"/>
    <w:rsid w:val="00F23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9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2026-06-20T15:00:00Z</dcterms:created>
  <dcterms:modified xsi:type="dcterms:W3CDTF">2026-06-20T15:03:00Z</dcterms:modified>
</cp:coreProperties>
</file>