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Dynamic Page Concept – UI &amp; Logic Separation</w:t>
      </w:r>
    </w:p>
    <w:p>
      <w:r>
        <w:t>This document describes the architectural concept for dynamic pages in the AmiumScripter framework. The design separates business logic, control structure, and UI behavior for maximum flexibility, reusability, and maintainability.</w:t>
      </w:r>
    </w:p>
    <w:p>
      <w:pPr>
        <w:pStyle w:val="Heading1"/>
      </w:pPr>
      <w:r>
        <w:t>Concept Overview</w:t>
      </w:r>
    </w:p>
    <w:p>
      <w:r>
        <w:t>Each Page consists of three files and separates core responsibilities:</w:t>
      </w:r>
    </w:p>
    <w:p>
      <w:pPr>
        <w:pStyle w:val="ListNumber"/>
      </w:pPr>
      <w:r>
        <w:t>1. Page.cs – Page Logic</w:t>
      </w:r>
    </w:p>
    <w:p>
      <w:r>
        <w:t>- Contains business logic, data models, thread or timer logic.</w:t>
        <w:br/>
        <w:t>- Defines and manages all relevant signals (BaseSignal and derivatives).</w:t>
        <w:br/>
        <w:t>- Does NOT contain any direct UI code or WinForms controls.</w:t>
      </w:r>
    </w:p>
    <w:p>
      <w:pPr>
        <w:pStyle w:val="ListNumber"/>
      </w:pPr>
      <w:r>
        <w:t>2. controls.cs – Control Declarations</w:t>
      </w:r>
    </w:p>
    <w:p>
      <w:r>
        <w:t>- Declares only the visual controls (e.g., SignalView, buttons, grids) and their layout.</w:t>
        <w:br/>
        <w:t>- Can be modified by the App UI Editor or by code.</w:t>
        <w:br/>
        <w:t>- Contains no logic or event handling – only declarative UI structure.</w:t>
      </w:r>
    </w:p>
    <w:p>
      <w:pPr>
        <w:pStyle w:val="ListNumber"/>
      </w:pPr>
      <w:r>
        <w:t>3. view.cs – UI Behavior</w:t>
      </w:r>
    </w:p>
    <w:p>
      <w:r>
        <w:t>- Contains all logic affecting visual controls (highlighting, event binding, custom behaviors).</w:t>
        <w:br/>
        <w:t>- Does not define data logic or initialize controls, but orchestrates their behavior and appearance.</w:t>
      </w:r>
    </w:p>
    <w:p>
      <w:pPr>
        <w:pStyle w:val="Heading1"/>
      </w:pPr>
      <w:r>
        <w:t>Benefits</w:t>
      </w:r>
    </w:p>
    <w:p>
      <w:r>
        <w:t>- Clean separation of concerns: Business logic, UI structure, and UI logic are separated.</w:t>
        <w:br/>
        <w:t>- Enables dynamic (re-)building of UI without touching core logic.</w:t>
        <w:br/>
        <w:t>- Allows for programmatic and visual UI editing.</w:t>
        <w:br/>
        <w:t>- Promotes code reuse, modularity, and easy maintenance.</w:t>
      </w:r>
    </w:p>
    <w:p>
      <w:pPr>
        <w:pStyle w:val="Heading1"/>
      </w:pPr>
      <w:r>
        <w:t>Component Responsibilities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</w:t>
            </w:r>
          </w:p>
        </w:tc>
        <w:tc>
          <w:tcPr>
            <w:tcW w:type="dxa" w:w="2880"/>
          </w:tcPr>
          <w:p>
            <w:r>
              <w:t>Responsibilities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Page.cs</w:t>
            </w:r>
          </w:p>
        </w:tc>
        <w:tc>
          <w:tcPr>
            <w:tcW w:type="dxa" w:w="2880"/>
          </w:tcPr>
          <w:p>
            <w:r>
              <w:t>Logic, signal declaration, no UI</w:t>
            </w:r>
          </w:p>
        </w:tc>
        <w:tc>
          <w:tcPr>
            <w:tcW w:type="dxa" w:w="2880"/>
          </w:tcPr>
          <w:p>
            <w:r>
              <w:t>Handles threads, data flow, signal models.</w:t>
            </w:r>
          </w:p>
        </w:tc>
      </w:tr>
      <w:tr>
        <w:tc>
          <w:tcPr>
            <w:tcW w:type="dxa" w:w="2880"/>
          </w:tcPr>
          <w:p>
            <w:r>
              <w:t>controls.cs</w:t>
            </w:r>
          </w:p>
        </w:tc>
        <w:tc>
          <w:tcPr>
            <w:tcW w:type="dxa" w:w="2880"/>
          </w:tcPr>
          <w:p>
            <w:r>
              <w:t>Declares controls and their placement</w:t>
            </w:r>
          </w:p>
        </w:tc>
        <w:tc>
          <w:tcPr>
            <w:tcW w:type="dxa" w:w="2880"/>
          </w:tcPr>
          <w:p>
            <w:r>
              <w:t>Generated by UI editor, layout only.</w:t>
            </w:r>
          </w:p>
        </w:tc>
      </w:tr>
      <w:tr>
        <w:tc>
          <w:tcPr>
            <w:tcW w:type="dxa" w:w="2880"/>
          </w:tcPr>
          <w:p>
            <w:r>
              <w:t>view.cs</w:t>
            </w:r>
          </w:p>
        </w:tc>
        <w:tc>
          <w:tcPr>
            <w:tcW w:type="dxa" w:w="2880"/>
          </w:tcPr>
          <w:p>
            <w:r>
              <w:t>Manages UI behavior (events, visuals)</w:t>
            </w:r>
          </w:p>
        </w:tc>
        <w:tc>
          <w:tcPr>
            <w:tcW w:type="dxa" w:w="2880"/>
          </w:tcPr>
          <w:p>
            <w:r>
              <w:t>Orchestrates control interactions.</w:t>
            </w:r>
          </w:p>
        </w:tc>
      </w:tr>
    </w:tbl>
    <w:p>
      <w:pPr>
        <w:pStyle w:val="Heading1"/>
      </w:pPr>
      <w:r>
        <w:t>Architectural Diagram</w:t>
      </w:r>
    </w:p>
    <w:p>
      <w:r>
        <w:t>The following diagram shows the relationships and data flow between the components:</w:t>
      </w:r>
    </w:p>
    <w:p>
      <w:pPr>
        <w:pStyle w:val="IntenseQuote"/>
      </w:pPr>
      <w:r>
        <w:t xml:space="preserve">                +-----------+</w:t>
        <w:br/>
        <w:t xml:space="preserve">                |  Page.cs  |</w:t>
        <w:br/>
        <w:t xml:space="preserve">                +-----------+</w:t>
        <w:br/>
        <w:t xml:space="preserve">                  |  ^</w:t>
        <w:br/>
        <w:t>Signals, Data     |  | Uses signals, logic</w:t>
        <w:br/>
        <w:t>------------------+  |</w:t>
        <w:br/>
        <w:t xml:space="preserve">                  v  |</w:t>
        <w:br/>
        <w:t xml:space="preserve">         +----------------+</w:t>
        <w:br/>
        <w:t xml:space="preserve">         |   view.cs      |</w:t>
        <w:br/>
        <w:t xml:space="preserve">         +----------------+</w:t>
        <w:br/>
        <w:t xml:space="preserve">             |    ^</w:t>
        <w:br/>
        <w:t>Events/      |    | Control instances</w:t>
        <w:br/>
        <w:t>Behavior     |    |</w:t>
        <w:br/>
        <w:t xml:space="preserve">             v    |</w:t>
        <w:br/>
        <w:t xml:space="preserve">        +--------------+</w:t>
        <w:br/>
        <w:t xml:space="preserve">        | controls.cs  |</w:t>
        <w:br/>
        <w:t xml:space="preserve">        +--------------+</w:t>
        <w:br/>
      </w:r>
    </w:p>
    <w:p>
      <w:pPr>
        <w:pStyle w:val="Heading1"/>
      </w:pPr>
      <w:r>
        <w:t>Summary</w:t>
      </w:r>
    </w:p>
    <w:p>
      <w:r>
        <w:t>This concept provides a robust, scalable foundation for dynamic, modular WinForms UI design, where logic, layout, and behavior are clearly separated for maintainability and extensibility.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