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24D99" w:rsidR="0069746E" w:rsidP="0069746E" w:rsidRDefault="0069746E" w14:paraId="721AE257" w14:textId="77777777">
      <w:pPr>
        <w:spacing w:before="240"/>
        <w:jc w:val="center"/>
        <w:rPr>
          <w:rFonts w:ascii="Book Antiqua" w:hAnsi="Book Antiqua"/>
          <w:sz w:val="26"/>
          <w:szCs w:val="26"/>
          <w:lang w:val="en-GB"/>
        </w:rPr>
      </w:pPr>
      <w:r w:rsidRPr="00A24D99">
        <w:rPr>
          <w:rFonts w:ascii="Book Antiqua" w:hAnsi="Book Antiqua"/>
          <w:sz w:val="26"/>
          <w:szCs w:val="26"/>
          <w:lang w:val="en-GB"/>
        </w:rPr>
        <w:t>IN THE SUPREME COURT OF INDIA</w:t>
      </w:r>
    </w:p>
    <w:p w:rsidRPr="00A24D99" w:rsidR="0069746E" w:rsidP="0069746E" w:rsidRDefault="0069746E" w14:paraId="721AE258" w14:textId="77777777">
      <w:pPr>
        <w:spacing w:before="240" w:line="480" w:lineRule="auto"/>
        <w:jc w:val="center"/>
        <w:rPr>
          <w:rFonts w:ascii="Book Antiqua" w:hAnsi="Book Antiqua"/>
          <w:sz w:val="26"/>
          <w:szCs w:val="26"/>
          <w:lang w:val="en-GB"/>
        </w:rPr>
      </w:pPr>
      <w:r w:rsidRPr="00A24D99">
        <w:rPr>
          <w:rFonts w:ascii="Book Antiqua" w:hAnsi="Book Antiqua"/>
          <w:sz w:val="26"/>
          <w:szCs w:val="26"/>
          <w:lang w:val="en-GB"/>
        </w:rPr>
        <w:t>{S.C.R. ORDER XXI RULE 3 (1) (A)}</w:t>
      </w:r>
    </w:p>
    <w:p w:rsidRPr="00A24D99" w:rsidR="0069746E" w:rsidP="0069746E" w:rsidRDefault="0069746E" w14:paraId="721AE259" w14:textId="77777777">
      <w:pPr>
        <w:spacing w:line="480" w:lineRule="auto"/>
        <w:jc w:val="center"/>
        <w:rPr>
          <w:rFonts w:ascii="Book Antiqua" w:hAnsi="Book Antiqua"/>
          <w:sz w:val="26"/>
          <w:szCs w:val="26"/>
          <w:lang w:val="en-GB"/>
        </w:rPr>
      </w:pPr>
      <w:r w:rsidRPr="00A24D99">
        <w:rPr>
          <w:rFonts w:ascii="Book Antiqua" w:hAnsi="Book Antiqua"/>
          <w:sz w:val="26"/>
          <w:szCs w:val="26"/>
          <w:lang w:val="en-GB"/>
        </w:rPr>
        <w:t>CIVIL APPELLATE JURISDICTION</w:t>
      </w:r>
    </w:p>
    <w:p w:rsidRPr="00A24D99" w:rsidR="0069746E" w:rsidP="0069746E" w:rsidRDefault="0069746E" w14:paraId="721AE25A" w14:textId="77777777">
      <w:pPr>
        <w:spacing w:line="480" w:lineRule="auto"/>
        <w:jc w:val="center"/>
        <w:rPr>
          <w:rFonts w:ascii="Book Antiqua" w:hAnsi="Book Antiqua"/>
          <w:sz w:val="26"/>
          <w:szCs w:val="26"/>
          <w:lang w:val="en-GB"/>
        </w:rPr>
      </w:pPr>
      <w:r w:rsidRPr="00A24D99">
        <w:rPr>
          <w:rFonts w:ascii="Book Antiqua" w:hAnsi="Book Antiqua"/>
          <w:sz w:val="26"/>
          <w:szCs w:val="26"/>
          <w:lang w:val="en-GB"/>
        </w:rPr>
        <w:t>SPECIAL LEAVE PETIT</w:t>
      </w:r>
      <w:r w:rsidR="00525D4F">
        <w:rPr>
          <w:rFonts w:ascii="Book Antiqua" w:hAnsi="Book Antiqua"/>
          <w:sz w:val="26"/>
          <w:szCs w:val="26"/>
          <w:lang w:val="en-GB"/>
        </w:rPr>
        <w:t>I</w:t>
      </w:r>
      <w:r w:rsidRPr="00A24D99">
        <w:rPr>
          <w:rFonts w:ascii="Book Antiqua" w:hAnsi="Book Antiqua"/>
          <w:sz w:val="26"/>
          <w:szCs w:val="26"/>
          <w:lang w:val="en-GB"/>
        </w:rPr>
        <w:t>ON (C) NO.              OF 2023</w:t>
      </w:r>
    </w:p>
    <w:p w:rsidRPr="00A24D99" w:rsidR="0069746E" w:rsidP="0069746E" w:rsidRDefault="0069746E" w14:paraId="721AE25B" w14:textId="77777777">
      <w:pPr>
        <w:spacing w:line="360" w:lineRule="auto"/>
        <w:jc w:val="center"/>
        <w:rPr>
          <w:rFonts w:ascii="Book Antiqua" w:hAnsi="Book Antiqua"/>
          <w:sz w:val="26"/>
          <w:szCs w:val="26"/>
          <w:lang w:val="en-GB"/>
        </w:rPr>
      </w:pPr>
      <w:r w:rsidRPr="00A24D99">
        <w:rPr>
          <w:rFonts w:ascii="Book Antiqua" w:hAnsi="Book Antiqua"/>
          <w:sz w:val="26"/>
          <w:szCs w:val="26"/>
          <w:lang w:val="en-GB"/>
        </w:rPr>
        <w:t>WITH A PRAYER FOR INTERIM RELIEF</w:t>
      </w:r>
    </w:p>
    <w:p w:rsidRPr="00A24D99" w:rsidR="0069746E" w:rsidP="0069746E" w:rsidRDefault="0069746E" w14:paraId="721AE25C" w14:textId="77777777">
      <w:pPr>
        <w:jc w:val="center"/>
        <w:outlineLvl w:val="0"/>
        <w:rPr>
          <w:rFonts w:ascii="Book Antiqua" w:hAnsi="Book Antiqua"/>
          <w:sz w:val="26"/>
          <w:szCs w:val="26"/>
          <w:lang w:val="en-GB"/>
        </w:rPr>
      </w:pPr>
    </w:p>
    <w:p w:rsidRPr="00A24D99" w:rsidR="0069746E" w:rsidP="0069746E" w:rsidRDefault="0069746E" w14:paraId="721AE25D" w14:textId="77777777">
      <w:pPr>
        <w:pStyle w:val="BodyText"/>
        <w:jc w:val="both"/>
        <w:rPr>
          <w:rFonts w:ascii="Book Antiqua" w:hAnsi="Book Antiqua"/>
          <w:b w:val="0"/>
          <w:szCs w:val="26"/>
          <w:u w:val="single"/>
        </w:rPr>
      </w:pPr>
      <w:r w:rsidRPr="00A24D99">
        <w:rPr>
          <w:rFonts w:ascii="Book Antiqua" w:hAnsi="Book Antiqua"/>
          <w:b w:val="0"/>
          <w:szCs w:val="26"/>
        </w:rPr>
        <w:t xml:space="preserve">(Against the final judgment and order dated </w:t>
      </w:r>
      <w:r w:rsidRPr="00A24D99">
        <w:rPr>
          <w:rFonts w:ascii="Book Antiqua" w:hAnsi="Book Antiqua"/>
          <w:b w:val="0"/>
          <w:szCs w:val="26"/>
          <w:lang w:val="en-US"/>
        </w:rPr>
        <w:t>28.02.2023</w:t>
      </w:r>
      <w:r w:rsidRPr="00A24D99">
        <w:rPr>
          <w:rFonts w:ascii="Book Antiqua" w:hAnsi="Book Antiqua"/>
          <w:b w:val="0"/>
          <w:szCs w:val="26"/>
        </w:rPr>
        <w:t xml:space="preserve"> passed by the Hon’ble High Court of Karnataka at Bengaluru in </w:t>
      </w:r>
      <w:r w:rsidRPr="00A24D99">
        <w:rPr>
          <w:rFonts w:ascii="Book Antiqua" w:hAnsi="Book Antiqua"/>
          <w:b w:val="0"/>
          <w:szCs w:val="26"/>
          <w:lang w:val="en-US"/>
        </w:rPr>
        <w:t>R.F.A. No.1646 of 2014 (SP)</w:t>
      </w:r>
      <w:r w:rsidRPr="00A24D99">
        <w:rPr>
          <w:rFonts w:ascii="Book Antiqua" w:hAnsi="Book Antiqua"/>
          <w:b w:val="0"/>
          <w:szCs w:val="26"/>
        </w:rPr>
        <w:t xml:space="preserve"> APPEALED FROM)</w:t>
      </w:r>
    </w:p>
    <w:p w:rsidRPr="00A24D99" w:rsidR="0069746E" w:rsidP="0069746E" w:rsidRDefault="0069746E" w14:paraId="721AE25E" w14:textId="77777777">
      <w:pPr>
        <w:pStyle w:val="BodyText"/>
        <w:spacing w:before="240" w:line="240" w:lineRule="auto"/>
        <w:outlineLvl w:val="0"/>
        <w:rPr>
          <w:rFonts w:ascii="Book Antiqua" w:hAnsi="Book Antiqua"/>
          <w:b w:val="0"/>
          <w:szCs w:val="26"/>
        </w:rPr>
      </w:pPr>
      <w:r w:rsidRPr="00A24D99">
        <w:rPr>
          <w:rFonts w:ascii="Book Antiqua" w:hAnsi="Book Antiqua"/>
          <w:b w:val="0"/>
          <w:szCs w:val="26"/>
          <w:u w:val="single"/>
        </w:rPr>
        <w:t>IN THE MATTER OF</w:t>
      </w:r>
      <w:r w:rsidRPr="00A24D99">
        <w:rPr>
          <w:rFonts w:ascii="Book Antiqua" w:hAnsi="Book Antiqua"/>
          <w:b w:val="0"/>
          <w:szCs w:val="26"/>
        </w:rPr>
        <w:t>:</w:t>
      </w:r>
    </w:p>
    <w:p w:rsidRPr="00A24D99" w:rsidR="0069746E" w:rsidP="0069746E" w:rsidRDefault="0069746E" w14:paraId="721AE25F" w14:textId="77777777">
      <w:pPr>
        <w:pStyle w:val="BodyTextIndent"/>
        <w:spacing w:before="240" w:line="240" w:lineRule="auto"/>
        <w:ind w:left="0"/>
        <w:rPr>
          <w:rFonts w:ascii="Book Antiqua" w:hAnsi="Book Antiqua" w:cs="Trebuchet MS"/>
          <w:bCs/>
          <w:sz w:val="26"/>
          <w:szCs w:val="26"/>
        </w:rPr>
      </w:pPr>
      <w:r w:rsidRPr="00A24D99">
        <w:rPr>
          <w:rFonts w:ascii="Book Antiqua" w:hAnsi="Book Antiqua" w:cs="Trebuchet MS"/>
          <w:bCs/>
          <w:sz w:val="26"/>
          <w:szCs w:val="26"/>
        </w:rPr>
        <w:t xml:space="preserve">Smt. Narasamma and Others </w:t>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ab/>
      </w:r>
      <w:proofErr w:type="gramStart"/>
      <w:r w:rsidRPr="00A24D99">
        <w:rPr>
          <w:rFonts w:ascii="Book Antiqua" w:hAnsi="Book Antiqua" w:cs="Trebuchet MS"/>
          <w:bCs/>
          <w:sz w:val="26"/>
          <w:szCs w:val="26"/>
        </w:rPr>
        <w:tab/>
      </w:r>
      <w:r w:rsidRPr="00A24D99">
        <w:rPr>
          <w:rFonts w:ascii="Book Antiqua" w:hAnsi="Book Antiqua" w:cs="Trebuchet MS"/>
          <w:bCs/>
          <w:sz w:val="26"/>
          <w:szCs w:val="26"/>
        </w:rPr>
        <w:t xml:space="preserve">  ...</w:t>
      </w:r>
      <w:proofErr w:type="gramEnd"/>
      <w:r w:rsidRPr="00A24D99">
        <w:rPr>
          <w:rFonts w:ascii="Book Antiqua" w:hAnsi="Book Antiqua" w:cs="Trebuchet MS"/>
          <w:bCs/>
          <w:sz w:val="26"/>
          <w:szCs w:val="26"/>
        </w:rPr>
        <w:t xml:space="preserve"> Petitioners</w:t>
      </w:r>
    </w:p>
    <w:p w:rsidRPr="00A24D99" w:rsidR="0069746E" w:rsidP="0069746E" w:rsidRDefault="0069746E" w14:paraId="721AE260" w14:textId="77777777">
      <w:pPr>
        <w:pStyle w:val="BodyTextIndent"/>
        <w:spacing w:before="240" w:line="240" w:lineRule="auto"/>
        <w:jc w:val="center"/>
        <w:rPr>
          <w:rFonts w:ascii="Book Antiqua" w:hAnsi="Book Antiqua" w:cs="Trebuchet MS"/>
          <w:bCs/>
          <w:sz w:val="26"/>
          <w:szCs w:val="26"/>
        </w:rPr>
      </w:pPr>
      <w:r w:rsidRPr="00A24D99">
        <w:rPr>
          <w:rFonts w:ascii="Book Antiqua" w:hAnsi="Book Antiqua" w:cs="Trebuchet MS"/>
          <w:bCs/>
          <w:sz w:val="26"/>
          <w:szCs w:val="26"/>
        </w:rPr>
        <w:t>Versus</w:t>
      </w:r>
    </w:p>
    <w:p w:rsidRPr="00A24D99" w:rsidR="0069746E" w:rsidP="0069746E" w:rsidRDefault="0069746E" w14:paraId="721AE261" w14:textId="77777777">
      <w:pPr>
        <w:pStyle w:val="BodyTextIndent"/>
        <w:spacing w:before="240" w:line="240" w:lineRule="auto"/>
        <w:ind w:left="0"/>
        <w:rPr>
          <w:rFonts w:ascii="Book Antiqua" w:hAnsi="Book Antiqua" w:cs="Trebuchet MS"/>
          <w:bCs/>
          <w:sz w:val="26"/>
          <w:szCs w:val="26"/>
          <w:lang w:val="en-US"/>
        </w:rPr>
      </w:pPr>
      <w:r w:rsidRPr="00A24D99">
        <w:rPr>
          <w:rFonts w:ascii="Book Antiqua" w:hAnsi="Book Antiqua" w:cs="Trebuchet MS"/>
          <w:bCs/>
          <w:sz w:val="26"/>
          <w:szCs w:val="26"/>
          <w:lang w:val="en-US"/>
        </w:rPr>
        <w:t>Sri. C.S. Raghavan Nair and Others                            ...Respondents</w:t>
      </w:r>
    </w:p>
    <w:p w:rsidRPr="00384A51" w:rsidR="00384A51" w:rsidP="00384A51" w:rsidRDefault="00384A51" w14:paraId="721AE262" w14:textId="77777777">
      <w:pPr>
        <w:jc w:val="center"/>
        <w:rPr>
          <w:rFonts w:ascii="Trebuchet MS" w:hAnsi="Trebuchet MS"/>
          <w:bCs/>
          <w:sz w:val="27"/>
          <w:szCs w:val="27"/>
          <w:lang w:val="en-GB"/>
        </w:rPr>
      </w:pPr>
      <w:r w:rsidRPr="00384A51">
        <w:rPr>
          <w:rFonts w:ascii="Trebuchet MS" w:hAnsi="Trebuchet MS"/>
          <w:bCs/>
          <w:sz w:val="27"/>
          <w:szCs w:val="27"/>
          <w:lang w:val="en-GB"/>
        </w:rPr>
        <w:t>WITH</w:t>
      </w:r>
    </w:p>
    <w:p w:rsidRPr="00384A51" w:rsidR="00384A51" w:rsidP="00384A51" w:rsidRDefault="00384A51" w14:paraId="721AE263" w14:textId="77777777">
      <w:pPr>
        <w:jc w:val="center"/>
        <w:rPr>
          <w:rFonts w:ascii="Trebuchet MS" w:hAnsi="Trebuchet MS"/>
          <w:bCs/>
          <w:sz w:val="27"/>
          <w:szCs w:val="27"/>
          <w:lang w:val="en-GB"/>
        </w:rPr>
      </w:pPr>
      <w:r w:rsidRPr="00384A51">
        <w:rPr>
          <w:rFonts w:ascii="Trebuchet MS" w:hAnsi="Trebuchet MS"/>
          <w:bCs/>
          <w:sz w:val="27"/>
          <w:szCs w:val="27"/>
          <w:lang w:val="en-GB"/>
        </w:rPr>
        <w:t>I.A. NO.             OF 2023</w:t>
      </w:r>
    </w:p>
    <w:p w:rsidRPr="00384A51" w:rsidR="00384A51" w:rsidP="00384A51" w:rsidRDefault="00384A51" w14:paraId="721AE264" w14:textId="77777777">
      <w:pPr>
        <w:ind w:left="360"/>
        <w:jc w:val="center"/>
        <w:rPr>
          <w:rFonts w:ascii="Trebuchet MS" w:hAnsi="Trebuchet MS"/>
          <w:sz w:val="27"/>
          <w:szCs w:val="27"/>
          <w:lang w:val="en-GB"/>
        </w:rPr>
      </w:pPr>
      <w:r w:rsidRPr="00384A51">
        <w:rPr>
          <w:rFonts w:ascii="Trebuchet MS" w:hAnsi="Trebuchet MS"/>
          <w:bCs/>
          <w:sz w:val="27"/>
          <w:szCs w:val="27"/>
          <w:lang w:val="en-GB"/>
        </w:rPr>
        <w:t>APPLICATION FOR EXEMPTION FROM FILING OFFICIAL TRANSLATION OF THE DOCUMENTS IN THE VERNACULAR</w:t>
      </w:r>
    </w:p>
    <w:p w:rsidRPr="00A24D99" w:rsidR="0069746E" w:rsidP="0069746E" w:rsidRDefault="0069746E" w14:paraId="721AE265" w14:textId="77777777">
      <w:pPr>
        <w:pStyle w:val="BodyTextIndent"/>
        <w:spacing w:before="240" w:after="0" w:line="240" w:lineRule="auto"/>
        <w:ind w:left="0"/>
        <w:jc w:val="center"/>
        <w:rPr>
          <w:rFonts w:ascii="Book Antiqua" w:hAnsi="Book Antiqua"/>
          <w:b/>
          <w:sz w:val="26"/>
          <w:szCs w:val="26"/>
        </w:rPr>
      </w:pPr>
    </w:p>
    <w:p w:rsidRPr="00A24D99" w:rsidR="0069746E" w:rsidP="0069746E" w:rsidRDefault="0069746E" w14:paraId="721AE266" w14:textId="77777777">
      <w:pPr>
        <w:pStyle w:val="BodyTextIndent"/>
        <w:spacing w:after="0" w:line="480" w:lineRule="auto"/>
        <w:ind w:left="0"/>
        <w:jc w:val="center"/>
        <w:rPr>
          <w:rFonts w:ascii="Book Antiqua" w:hAnsi="Book Antiqua" w:eastAsia="Arial Unicode MS"/>
          <w:b/>
          <w:sz w:val="26"/>
          <w:szCs w:val="26"/>
          <w:u w:val="single"/>
        </w:rPr>
      </w:pPr>
      <w:r w:rsidRPr="00A24D99">
        <w:rPr>
          <w:rFonts w:ascii="Book Antiqua" w:hAnsi="Book Antiqua"/>
          <w:b/>
          <w:sz w:val="26"/>
          <w:szCs w:val="26"/>
          <w:u w:val="single"/>
        </w:rPr>
        <w:t xml:space="preserve">P A P E R B O </w:t>
      </w:r>
      <w:proofErr w:type="spellStart"/>
      <w:r w:rsidRPr="00A24D99">
        <w:rPr>
          <w:rFonts w:ascii="Book Antiqua" w:hAnsi="Book Antiqua"/>
          <w:b/>
          <w:sz w:val="26"/>
          <w:szCs w:val="26"/>
          <w:u w:val="single"/>
        </w:rPr>
        <w:t>O</w:t>
      </w:r>
      <w:proofErr w:type="spellEnd"/>
      <w:r w:rsidRPr="00A24D99">
        <w:rPr>
          <w:rFonts w:ascii="Book Antiqua" w:hAnsi="Book Antiqua"/>
          <w:b/>
          <w:sz w:val="26"/>
          <w:szCs w:val="26"/>
          <w:u w:val="single"/>
        </w:rPr>
        <w:t xml:space="preserve"> K</w:t>
      </w:r>
    </w:p>
    <w:p w:rsidRPr="00A24D99" w:rsidR="0069746E" w:rsidP="0069746E" w:rsidRDefault="0069746E" w14:paraId="721AE267" w14:textId="77777777">
      <w:pPr>
        <w:jc w:val="center"/>
        <w:rPr>
          <w:rFonts w:ascii="Book Antiqua" w:hAnsi="Book Antiqua"/>
          <w:sz w:val="26"/>
          <w:szCs w:val="26"/>
          <w:lang w:val="en-GB"/>
        </w:rPr>
      </w:pPr>
      <w:r w:rsidRPr="00A24D99">
        <w:rPr>
          <w:rFonts w:ascii="Book Antiqua" w:hAnsi="Book Antiqua"/>
          <w:sz w:val="26"/>
          <w:szCs w:val="26"/>
          <w:lang w:val="en-GB"/>
        </w:rPr>
        <w:t xml:space="preserve">(FOR </w:t>
      </w:r>
      <w:proofErr w:type="gramStart"/>
      <w:r w:rsidRPr="00A24D99">
        <w:rPr>
          <w:rFonts w:ascii="Book Antiqua" w:hAnsi="Book Antiqua"/>
          <w:sz w:val="26"/>
          <w:szCs w:val="26"/>
          <w:lang w:val="en-GB"/>
        </w:rPr>
        <w:t>INDEX</w:t>
      </w:r>
      <w:proofErr w:type="gramEnd"/>
      <w:r w:rsidRPr="00A24D99">
        <w:rPr>
          <w:rFonts w:ascii="Book Antiqua" w:hAnsi="Book Antiqua"/>
          <w:sz w:val="26"/>
          <w:szCs w:val="26"/>
          <w:lang w:val="en-GB"/>
        </w:rPr>
        <w:t xml:space="preserve"> PLEASE SEE INSIDE)</w:t>
      </w:r>
    </w:p>
    <w:p w:rsidRPr="00A24D99" w:rsidR="0069746E" w:rsidP="0069746E" w:rsidRDefault="0069746E" w14:paraId="721AE268" w14:textId="77777777">
      <w:pPr>
        <w:jc w:val="center"/>
        <w:rPr>
          <w:rFonts w:ascii="Book Antiqua" w:hAnsi="Book Antiqua"/>
          <w:sz w:val="26"/>
          <w:szCs w:val="26"/>
          <w:lang w:val="en-GB"/>
        </w:rPr>
      </w:pPr>
    </w:p>
    <w:p w:rsidRPr="00A24D99" w:rsidR="0069746E" w:rsidP="0069746E" w:rsidRDefault="0069746E" w14:paraId="721AE269" w14:textId="77777777">
      <w:pPr>
        <w:jc w:val="center"/>
        <w:rPr>
          <w:rFonts w:ascii="Book Antiqua" w:hAnsi="Book Antiqua"/>
          <w:sz w:val="26"/>
          <w:szCs w:val="26"/>
          <w:lang w:val="en-GB"/>
        </w:rPr>
      </w:pPr>
    </w:p>
    <w:p w:rsidRPr="00A24D99" w:rsidR="0069746E" w:rsidP="00384A51" w:rsidRDefault="0069746E" w14:paraId="721AE26A" w14:textId="77777777">
      <w:pPr>
        <w:rPr>
          <w:rFonts w:ascii="Book Antiqua" w:hAnsi="Book Antiqua"/>
          <w:sz w:val="26"/>
          <w:szCs w:val="26"/>
          <w:lang w:val="en-GB"/>
        </w:rPr>
      </w:pPr>
    </w:p>
    <w:p w:rsidRPr="00A24D99" w:rsidR="0069746E" w:rsidP="0069746E" w:rsidRDefault="0069746E" w14:paraId="721AE26B" w14:textId="77777777">
      <w:pPr>
        <w:jc w:val="center"/>
        <w:rPr>
          <w:rFonts w:ascii="Book Antiqua" w:hAnsi="Book Antiqua"/>
          <w:sz w:val="26"/>
          <w:szCs w:val="26"/>
          <w:lang w:val="en-GB"/>
        </w:rPr>
      </w:pPr>
    </w:p>
    <w:p w:rsidRPr="00A24D99" w:rsidR="0069746E" w:rsidP="0069746E" w:rsidRDefault="0069746E" w14:paraId="721AE26C" w14:textId="77777777">
      <w:pPr>
        <w:jc w:val="center"/>
        <w:rPr>
          <w:rFonts w:ascii="Book Antiqua" w:hAnsi="Book Antiqua"/>
          <w:sz w:val="26"/>
          <w:szCs w:val="26"/>
          <w:lang w:val="en-GB"/>
        </w:rPr>
      </w:pPr>
    </w:p>
    <w:p w:rsidRPr="00A24D99" w:rsidR="0069746E" w:rsidP="00384A51" w:rsidRDefault="0069746E" w14:paraId="721AE26D" w14:textId="77777777">
      <w:pPr>
        <w:jc w:val="both"/>
        <w:rPr>
          <w:rFonts w:ascii="Book Antiqua" w:hAnsi="Book Antiqua"/>
          <w:sz w:val="26"/>
          <w:szCs w:val="26"/>
          <w:lang w:val="en-GB"/>
        </w:rPr>
      </w:pPr>
    </w:p>
    <w:p w:rsidRPr="00A24D99" w:rsidR="0069746E" w:rsidP="0069746E" w:rsidRDefault="0069746E" w14:paraId="721AE26E" w14:textId="77777777">
      <w:pPr>
        <w:tabs>
          <w:tab w:val="left" w:pos="3968"/>
        </w:tabs>
        <w:spacing w:before="240"/>
        <w:jc w:val="center"/>
        <w:rPr>
          <w:rFonts w:ascii="Book Antiqua" w:hAnsi="Book Antiqua"/>
          <w:b/>
          <w:sz w:val="26"/>
          <w:szCs w:val="26"/>
          <w:u w:val="single"/>
          <w:lang w:val="en-GB"/>
        </w:rPr>
      </w:pPr>
      <w:r w:rsidRPr="00A24D99">
        <w:rPr>
          <w:rFonts w:ascii="Book Antiqua" w:hAnsi="Book Antiqua"/>
          <w:b/>
          <w:sz w:val="26"/>
          <w:szCs w:val="26"/>
          <w:u w:val="single"/>
          <w:lang w:val="en-GB"/>
        </w:rPr>
        <w:t>ADVOCATE FOR THE PET</w:t>
      </w:r>
      <w:r w:rsidR="004E4EC2">
        <w:rPr>
          <w:rFonts w:ascii="Book Antiqua" w:hAnsi="Book Antiqua"/>
          <w:b/>
          <w:sz w:val="26"/>
          <w:szCs w:val="26"/>
          <w:u w:val="single"/>
          <w:lang w:val="en-GB"/>
        </w:rPr>
        <w:t>ITIONER: AWANTIKA MANOHAR</w:t>
      </w:r>
    </w:p>
    <w:tbl>
      <w:tblPr>
        <w:tblW w:w="865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Look w:val="04A0" w:firstRow="1" w:lastRow="0" w:firstColumn="1" w:lastColumn="0" w:noHBand="0" w:noVBand="1"/>
      </w:tblPr>
      <w:tblGrid>
        <w:gridCol w:w="558"/>
        <w:gridCol w:w="4680"/>
        <w:gridCol w:w="1170"/>
        <w:gridCol w:w="1170"/>
        <w:gridCol w:w="1080"/>
      </w:tblGrid>
      <w:tr w:rsidRPr="00A24D99" w:rsidR="004E4EC2" w:rsidTr="004E4EC2" w14:paraId="721AE270" w14:textId="77777777">
        <w:tc>
          <w:tcPr>
            <w:tcW w:w="8658" w:type="dxa"/>
            <w:gridSpan w:val="5"/>
          </w:tcPr>
          <w:p w:rsidRPr="00A24D99" w:rsidR="004E4EC2" w:rsidP="00384A51" w:rsidRDefault="0069746E" w14:paraId="721AE26F" w14:textId="77777777">
            <w:pPr>
              <w:pStyle w:val="Title"/>
              <w:tabs>
                <w:tab w:val="center" w:pos="3960"/>
                <w:tab w:val="right" w:pos="7920"/>
              </w:tabs>
              <w:spacing w:before="240"/>
              <w:rPr>
                <w:rFonts w:ascii="Book Antiqua" w:hAnsi="Book Antiqua" w:cs="Tahoma"/>
                <w:sz w:val="26"/>
                <w:szCs w:val="26"/>
                <w:u w:val="single"/>
              </w:rPr>
            </w:pPr>
            <w:r w:rsidRPr="00A24D99">
              <w:rPr>
                <w:rFonts w:ascii="Book Antiqua" w:hAnsi="Book Antiqua"/>
                <w:sz w:val="26"/>
                <w:szCs w:val="26"/>
                <w:u w:val="single"/>
              </w:rPr>
              <w:br w:type="page"/>
            </w:r>
            <w:r w:rsidRPr="00A24D99" w:rsidR="004E4EC2">
              <w:rPr>
                <w:rFonts w:ascii="Book Antiqua" w:hAnsi="Book Antiqua" w:cs="Tahoma"/>
                <w:sz w:val="26"/>
                <w:szCs w:val="26"/>
                <w:u w:val="single"/>
              </w:rPr>
              <w:t>INDEX</w:t>
            </w:r>
          </w:p>
        </w:tc>
      </w:tr>
      <w:tr w:rsidRPr="00A24D99" w:rsidR="004E4EC2" w:rsidTr="004E4EC2" w14:paraId="721AE275" w14:textId="77777777">
        <w:tc>
          <w:tcPr>
            <w:tcW w:w="558" w:type="dxa"/>
            <w:hideMark/>
          </w:tcPr>
          <w:p w:rsidRPr="00A24D99" w:rsidR="004E4EC2" w:rsidP="004E4EC2" w:rsidRDefault="004E4EC2" w14:paraId="721AE271" w14:textId="77777777">
            <w:pPr>
              <w:pStyle w:val="Title"/>
              <w:spacing w:before="240" w:line="360" w:lineRule="auto"/>
              <w:ind w:right="-108"/>
              <w:jc w:val="left"/>
              <w:rPr>
                <w:rFonts w:ascii="Book Antiqua" w:hAnsi="Book Antiqua" w:cs="Tahoma"/>
                <w:sz w:val="26"/>
                <w:szCs w:val="26"/>
              </w:rPr>
            </w:pPr>
            <w:r w:rsidRPr="00A24D99">
              <w:rPr>
                <w:rFonts w:ascii="Book Antiqua" w:hAnsi="Book Antiqua" w:cs="Tahoma"/>
                <w:sz w:val="26"/>
                <w:szCs w:val="26"/>
              </w:rPr>
              <w:t>S. No.</w:t>
            </w:r>
          </w:p>
        </w:tc>
        <w:tc>
          <w:tcPr>
            <w:tcW w:w="4680" w:type="dxa"/>
            <w:hideMark/>
          </w:tcPr>
          <w:p w:rsidRPr="00A24D99" w:rsidR="004E4EC2" w:rsidP="004E4EC2" w:rsidRDefault="004E4EC2" w14:paraId="721AE272" w14:textId="77777777">
            <w:pPr>
              <w:pStyle w:val="Title"/>
              <w:spacing w:before="240" w:line="360" w:lineRule="auto"/>
              <w:rPr>
                <w:rFonts w:ascii="Book Antiqua" w:hAnsi="Book Antiqua" w:cs="Tahoma"/>
                <w:sz w:val="26"/>
                <w:szCs w:val="26"/>
              </w:rPr>
            </w:pPr>
            <w:r w:rsidRPr="00A24D99">
              <w:rPr>
                <w:rFonts w:ascii="Book Antiqua" w:hAnsi="Book Antiqua" w:cs="Tahoma"/>
                <w:sz w:val="26"/>
                <w:szCs w:val="26"/>
              </w:rPr>
              <w:t xml:space="preserve">Particulars of Document </w:t>
            </w:r>
          </w:p>
        </w:tc>
        <w:tc>
          <w:tcPr>
            <w:tcW w:w="2340" w:type="dxa"/>
            <w:gridSpan w:val="2"/>
            <w:hideMark/>
          </w:tcPr>
          <w:p w:rsidRPr="00A24D99" w:rsidR="004E4EC2" w:rsidP="004E4EC2" w:rsidRDefault="004E4EC2" w14:paraId="721AE273" w14:textId="77777777">
            <w:pPr>
              <w:pStyle w:val="Title"/>
              <w:spacing w:before="240" w:line="360" w:lineRule="auto"/>
              <w:jc w:val="left"/>
              <w:rPr>
                <w:rFonts w:ascii="Book Antiqua" w:hAnsi="Book Antiqua" w:cs="Tahoma"/>
                <w:sz w:val="26"/>
                <w:szCs w:val="26"/>
              </w:rPr>
            </w:pPr>
            <w:r w:rsidRPr="00A24D99">
              <w:rPr>
                <w:rFonts w:ascii="Book Antiqua" w:hAnsi="Book Antiqua" w:cs="Tahoma"/>
                <w:sz w:val="26"/>
                <w:szCs w:val="26"/>
              </w:rPr>
              <w:t xml:space="preserve">Page No. Of part which it </w:t>
            </w:r>
            <w:proofErr w:type="gramStart"/>
            <w:r w:rsidRPr="00A24D99">
              <w:rPr>
                <w:rFonts w:ascii="Book Antiqua" w:hAnsi="Book Antiqua" w:cs="Tahoma"/>
                <w:sz w:val="26"/>
                <w:szCs w:val="26"/>
              </w:rPr>
              <w:t>belong</w:t>
            </w:r>
            <w:proofErr w:type="gramEnd"/>
            <w:r w:rsidRPr="00A24D99">
              <w:rPr>
                <w:rFonts w:ascii="Book Antiqua" w:hAnsi="Book Antiqua" w:cs="Tahoma"/>
                <w:sz w:val="26"/>
                <w:szCs w:val="26"/>
              </w:rPr>
              <w:t xml:space="preserve"> </w:t>
            </w:r>
          </w:p>
        </w:tc>
        <w:tc>
          <w:tcPr>
            <w:tcW w:w="1080" w:type="dxa"/>
          </w:tcPr>
          <w:p w:rsidRPr="00A24D99" w:rsidR="004E4EC2" w:rsidP="004E4EC2" w:rsidRDefault="004E4EC2" w14:paraId="721AE274" w14:textId="77777777">
            <w:pPr>
              <w:pStyle w:val="Title"/>
              <w:spacing w:before="240" w:line="360" w:lineRule="auto"/>
              <w:jc w:val="left"/>
              <w:rPr>
                <w:rFonts w:ascii="Book Antiqua" w:hAnsi="Book Antiqua" w:cs="Tahoma"/>
                <w:sz w:val="26"/>
                <w:szCs w:val="26"/>
              </w:rPr>
            </w:pPr>
            <w:r w:rsidRPr="00A24D99">
              <w:rPr>
                <w:rFonts w:ascii="Book Antiqua" w:hAnsi="Book Antiqua" w:cs="Tahoma"/>
                <w:sz w:val="26"/>
                <w:szCs w:val="26"/>
              </w:rPr>
              <w:t xml:space="preserve">Rem-arks </w:t>
            </w:r>
          </w:p>
        </w:tc>
      </w:tr>
      <w:tr w:rsidRPr="00A24D99" w:rsidR="004E4EC2" w:rsidTr="004E4EC2" w14:paraId="721AE27B" w14:textId="77777777">
        <w:tc>
          <w:tcPr>
            <w:tcW w:w="558" w:type="dxa"/>
            <w:hideMark/>
          </w:tcPr>
          <w:p w:rsidRPr="00A24D99" w:rsidR="004E4EC2" w:rsidP="004E4EC2" w:rsidRDefault="004E4EC2" w14:paraId="721AE276" w14:textId="77777777">
            <w:pPr>
              <w:pStyle w:val="Title"/>
              <w:spacing w:before="240" w:line="360" w:lineRule="auto"/>
              <w:ind w:right="-108"/>
              <w:jc w:val="left"/>
              <w:rPr>
                <w:rFonts w:ascii="Book Antiqua" w:hAnsi="Book Antiqua" w:cs="Tahoma"/>
                <w:sz w:val="26"/>
                <w:szCs w:val="26"/>
              </w:rPr>
            </w:pPr>
            <w:r w:rsidRPr="00A24D99">
              <w:rPr>
                <w:rFonts w:ascii="Book Antiqua" w:hAnsi="Book Antiqua" w:cs="Tahoma"/>
                <w:sz w:val="26"/>
                <w:szCs w:val="26"/>
              </w:rPr>
              <w:t>I</w:t>
            </w:r>
          </w:p>
        </w:tc>
        <w:tc>
          <w:tcPr>
            <w:tcW w:w="4680" w:type="dxa"/>
            <w:hideMark/>
          </w:tcPr>
          <w:p w:rsidRPr="00A24D99" w:rsidR="004E4EC2" w:rsidP="004E4EC2" w:rsidRDefault="004E4EC2" w14:paraId="721AE277" w14:textId="77777777">
            <w:pPr>
              <w:pStyle w:val="Title"/>
              <w:spacing w:before="240" w:line="360" w:lineRule="auto"/>
              <w:rPr>
                <w:rFonts w:ascii="Book Antiqua" w:hAnsi="Book Antiqua" w:cs="Tahoma"/>
                <w:sz w:val="26"/>
                <w:szCs w:val="26"/>
              </w:rPr>
            </w:pPr>
            <w:proofErr w:type="spellStart"/>
            <w:r w:rsidRPr="00A24D99">
              <w:rPr>
                <w:rFonts w:ascii="Book Antiqua" w:hAnsi="Book Antiqua" w:cs="Tahoma"/>
                <w:sz w:val="26"/>
                <w:szCs w:val="26"/>
              </w:rPr>
              <w:t>Ii</w:t>
            </w:r>
            <w:proofErr w:type="spellEnd"/>
          </w:p>
        </w:tc>
        <w:tc>
          <w:tcPr>
            <w:tcW w:w="1170" w:type="dxa"/>
            <w:hideMark/>
          </w:tcPr>
          <w:p w:rsidRPr="00A24D99" w:rsidR="004E4EC2" w:rsidP="004E4EC2" w:rsidRDefault="004E4EC2" w14:paraId="721AE278" w14:textId="77777777">
            <w:pPr>
              <w:pStyle w:val="Title"/>
              <w:spacing w:before="240" w:line="360" w:lineRule="auto"/>
              <w:rPr>
                <w:rFonts w:ascii="Book Antiqua" w:hAnsi="Book Antiqua" w:cs="Tahoma"/>
                <w:sz w:val="26"/>
                <w:szCs w:val="26"/>
              </w:rPr>
            </w:pPr>
            <w:r w:rsidRPr="00A24D99">
              <w:rPr>
                <w:rFonts w:ascii="Book Antiqua" w:hAnsi="Book Antiqua" w:cs="Tahoma"/>
                <w:sz w:val="26"/>
                <w:szCs w:val="26"/>
              </w:rPr>
              <w:t>Iii</w:t>
            </w:r>
          </w:p>
        </w:tc>
        <w:tc>
          <w:tcPr>
            <w:tcW w:w="1170" w:type="dxa"/>
          </w:tcPr>
          <w:p w:rsidRPr="00A24D99" w:rsidR="004E4EC2" w:rsidP="004E4EC2" w:rsidRDefault="004E4EC2" w14:paraId="721AE279" w14:textId="77777777">
            <w:pPr>
              <w:pStyle w:val="Title"/>
              <w:spacing w:before="240" w:line="360" w:lineRule="auto"/>
              <w:rPr>
                <w:rFonts w:ascii="Book Antiqua" w:hAnsi="Book Antiqua" w:cs="Tahoma"/>
                <w:sz w:val="26"/>
                <w:szCs w:val="26"/>
              </w:rPr>
            </w:pPr>
            <w:r w:rsidRPr="00A24D99">
              <w:rPr>
                <w:rFonts w:ascii="Book Antiqua" w:hAnsi="Book Antiqua" w:cs="Tahoma"/>
                <w:sz w:val="26"/>
                <w:szCs w:val="26"/>
              </w:rPr>
              <w:t>Iv</w:t>
            </w:r>
          </w:p>
        </w:tc>
        <w:tc>
          <w:tcPr>
            <w:tcW w:w="1080" w:type="dxa"/>
          </w:tcPr>
          <w:p w:rsidRPr="00A24D99" w:rsidR="004E4EC2" w:rsidP="004E4EC2" w:rsidRDefault="004E4EC2" w14:paraId="721AE27A" w14:textId="77777777">
            <w:pPr>
              <w:pStyle w:val="Title"/>
              <w:spacing w:before="240" w:line="360" w:lineRule="auto"/>
              <w:jc w:val="left"/>
              <w:rPr>
                <w:rFonts w:ascii="Book Antiqua" w:hAnsi="Book Antiqua" w:cs="Tahoma"/>
                <w:sz w:val="26"/>
                <w:szCs w:val="26"/>
              </w:rPr>
            </w:pPr>
          </w:p>
        </w:tc>
      </w:tr>
      <w:tr w:rsidRPr="00A24D99" w:rsidR="004E4EC2" w:rsidTr="004E4EC2" w14:paraId="721AE281" w14:textId="77777777">
        <w:tc>
          <w:tcPr>
            <w:tcW w:w="558" w:type="dxa"/>
            <w:hideMark/>
          </w:tcPr>
          <w:p w:rsidRPr="00A24D99" w:rsidR="004E4EC2" w:rsidP="004E4EC2" w:rsidRDefault="004E4EC2" w14:paraId="721AE27C"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1.</w:t>
            </w:r>
          </w:p>
        </w:tc>
        <w:tc>
          <w:tcPr>
            <w:tcW w:w="4680" w:type="dxa"/>
            <w:hideMark/>
          </w:tcPr>
          <w:p w:rsidRPr="00A24D99" w:rsidR="004E4EC2" w:rsidP="004E4EC2" w:rsidRDefault="004E4EC2" w14:paraId="721AE27D"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Office Report on Limitation</w:t>
            </w:r>
          </w:p>
        </w:tc>
        <w:tc>
          <w:tcPr>
            <w:tcW w:w="1170" w:type="dxa"/>
            <w:hideMark/>
          </w:tcPr>
          <w:p w:rsidRPr="00A24D99" w:rsidR="004E4EC2" w:rsidP="004E4EC2" w:rsidRDefault="004E4EC2" w14:paraId="721AE27E" w14:textId="77777777">
            <w:pPr>
              <w:pStyle w:val="Title"/>
              <w:spacing w:before="240" w:line="360" w:lineRule="auto"/>
              <w:rPr>
                <w:rFonts w:ascii="Book Antiqua" w:hAnsi="Book Antiqua" w:cs="Tahoma"/>
                <w:b w:val="0"/>
                <w:sz w:val="26"/>
                <w:szCs w:val="26"/>
              </w:rPr>
            </w:pPr>
            <w:r w:rsidRPr="00A24D99">
              <w:rPr>
                <w:rFonts w:ascii="Book Antiqua" w:hAnsi="Book Antiqua" w:cs="Tahoma"/>
                <w:b w:val="0"/>
                <w:sz w:val="26"/>
                <w:szCs w:val="26"/>
              </w:rPr>
              <w:t>“A”</w:t>
            </w:r>
          </w:p>
        </w:tc>
        <w:tc>
          <w:tcPr>
            <w:tcW w:w="1170" w:type="dxa"/>
          </w:tcPr>
          <w:p w:rsidRPr="00A24D99" w:rsidR="004E4EC2" w:rsidP="004E4EC2" w:rsidRDefault="004E4EC2" w14:paraId="721AE27F"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 xml:space="preserve">    A</w:t>
            </w:r>
          </w:p>
        </w:tc>
        <w:tc>
          <w:tcPr>
            <w:tcW w:w="1080" w:type="dxa"/>
          </w:tcPr>
          <w:p w:rsidRPr="00A24D99" w:rsidR="004E4EC2" w:rsidP="004E4EC2" w:rsidRDefault="004E4EC2" w14:paraId="721AE280" w14:textId="77777777">
            <w:pPr>
              <w:pStyle w:val="Title"/>
              <w:spacing w:before="240" w:line="360" w:lineRule="auto"/>
              <w:jc w:val="left"/>
              <w:rPr>
                <w:rFonts w:ascii="Book Antiqua" w:hAnsi="Book Antiqua" w:cs="Tahoma"/>
                <w:b w:val="0"/>
                <w:sz w:val="26"/>
                <w:szCs w:val="26"/>
              </w:rPr>
            </w:pPr>
          </w:p>
        </w:tc>
      </w:tr>
      <w:tr w:rsidRPr="00A24D99" w:rsidR="004E4EC2" w:rsidTr="004E4EC2" w14:paraId="721AE287" w14:textId="77777777">
        <w:tc>
          <w:tcPr>
            <w:tcW w:w="558" w:type="dxa"/>
            <w:hideMark/>
          </w:tcPr>
          <w:p w:rsidRPr="00A24D99" w:rsidR="004E4EC2" w:rsidP="004E4EC2" w:rsidRDefault="004E4EC2" w14:paraId="721AE282"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 xml:space="preserve">2. </w:t>
            </w:r>
          </w:p>
        </w:tc>
        <w:tc>
          <w:tcPr>
            <w:tcW w:w="4680" w:type="dxa"/>
            <w:hideMark/>
          </w:tcPr>
          <w:p w:rsidRPr="00A24D99" w:rsidR="004E4EC2" w:rsidP="004E4EC2" w:rsidRDefault="004E4EC2" w14:paraId="721AE283"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 xml:space="preserve">Listing </w:t>
            </w:r>
            <w:proofErr w:type="spellStart"/>
            <w:r w:rsidRPr="00A24D99">
              <w:rPr>
                <w:rFonts w:ascii="Book Antiqua" w:hAnsi="Book Antiqua" w:cs="Tahoma"/>
                <w:b w:val="0"/>
                <w:sz w:val="26"/>
                <w:szCs w:val="26"/>
              </w:rPr>
              <w:t>performa</w:t>
            </w:r>
            <w:proofErr w:type="spellEnd"/>
          </w:p>
        </w:tc>
        <w:tc>
          <w:tcPr>
            <w:tcW w:w="1170" w:type="dxa"/>
            <w:hideMark/>
          </w:tcPr>
          <w:p w:rsidRPr="00A24D99" w:rsidR="004E4EC2" w:rsidP="004E4EC2" w:rsidRDefault="004E4EC2" w14:paraId="721AE284"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A1 - A2</w:t>
            </w:r>
          </w:p>
        </w:tc>
        <w:tc>
          <w:tcPr>
            <w:tcW w:w="1170" w:type="dxa"/>
          </w:tcPr>
          <w:p w:rsidRPr="00A24D99" w:rsidR="004E4EC2" w:rsidP="004E4EC2" w:rsidRDefault="004E4EC2" w14:paraId="721AE285"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A1 - A2</w:t>
            </w:r>
          </w:p>
        </w:tc>
        <w:tc>
          <w:tcPr>
            <w:tcW w:w="1080" w:type="dxa"/>
          </w:tcPr>
          <w:p w:rsidRPr="00A24D99" w:rsidR="004E4EC2" w:rsidP="004E4EC2" w:rsidRDefault="004E4EC2" w14:paraId="721AE286" w14:textId="77777777">
            <w:pPr>
              <w:pStyle w:val="Title"/>
              <w:spacing w:before="240" w:line="360" w:lineRule="auto"/>
              <w:jc w:val="left"/>
              <w:rPr>
                <w:rFonts w:ascii="Book Antiqua" w:hAnsi="Book Antiqua" w:cs="Tahoma"/>
                <w:b w:val="0"/>
                <w:sz w:val="26"/>
                <w:szCs w:val="26"/>
              </w:rPr>
            </w:pPr>
          </w:p>
        </w:tc>
      </w:tr>
      <w:tr w:rsidRPr="00A24D99" w:rsidR="004E4EC2" w:rsidTr="004E4EC2" w14:paraId="721AE28D" w14:textId="77777777">
        <w:tc>
          <w:tcPr>
            <w:tcW w:w="558" w:type="dxa"/>
            <w:hideMark/>
          </w:tcPr>
          <w:p w:rsidRPr="00A24D99" w:rsidR="004E4EC2" w:rsidP="004E4EC2" w:rsidRDefault="004E4EC2" w14:paraId="721AE288"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3</w:t>
            </w:r>
          </w:p>
        </w:tc>
        <w:tc>
          <w:tcPr>
            <w:tcW w:w="4680" w:type="dxa"/>
            <w:hideMark/>
          </w:tcPr>
          <w:p w:rsidRPr="00A24D99" w:rsidR="004E4EC2" w:rsidP="004E4EC2" w:rsidRDefault="004E4EC2" w14:paraId="721AE289"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Cover page of paper book</w:t>
            </w:r>
          </w:p>
        </w:tc>
        <w:tc>
          <w:tcPr>
            <w:tcW w:w="1170" w:type="dxa"/>
            <w:hideMark/>
          </w:tcPr>
          <w:p w:rsidRPr="00A24D99" w:rsidR="004E4EC2" w:rsidP="004E4EC2" w:rsidRDefault="004E4EC2" w14:paraId="721AE28A" w14:textId="77777777">
            <w:pPr>
              <w:pStyle w:val="Title"/>
              <w:spacing w:before="240" w:line="360" w:lineRule="auto"/>
              <w:jc w:val="left"/>
              <w:rPr>
                <w:rFonts w:ascii="Book Antiqua" w:hAnsi="Book Antiqua" w:cs="Tahoma"/>
                <w:b w:val="0"/>
                <w:sz w:val="26"/>
                <w:szCs w:val="26"/>
              </w:rPr>
            </w:pPr>
          </w:p>
        </w:tc>
        <w:tc>
          <w:tcPr>
            <w:tcW w:w="1170" w:type="dxa"/>
          </w:tcPr>
          <w:p w:rsidRPr="00A24D99" w:rsidR="004E4EC2" w:rsidP="004E4EC2" w:rsidRDefault="004E4EC2" w14:paraId="721AE28B"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 xml:space="preserve">    A3</w:t>
            </w:r>
          </w:p>
        </w:tc>
        <w:tc>
          <w:tcPr>
            <w:tcW w:w="1080" w:type="dxa"/>
          </w:tcPr>
          <w:p w:rsidRPr="00A24D99" w:rsidR="004E4EC2" w:rsidP="004E4EC2" w:rsidRDefault="004E4EC2" w14:paraId="721AE28C" w14:textId="77777777">
            <w:pPr>
              <w:pStyle w:val="Title"/>
              <w:spacing w:before="240" w:line="360" w:lineRule="auto"/>
              <w:jc w:val="left"/>
              <w:rPr>
                <w:rFonts w:ascii="Book Antiqua" w:hAnsi="Book Antiqua" w:cs="Tahoma"/>
                <w:b w:val="0"/>
                <w:sz w:val="26"/>
                <w:szCs w:val="26"/>
              </w:rPr>
            </w:pPr>
          </w:p>
        </w:tc>
      </w:tr>
      <w:tr w:rsidRPr="00A24D99" w:rsidR="004E4EC2" w:rsidTr="004E4EC2" w14:paraId="721AE293" w14:textId="77777777">
        <w:tc>
          <w:tcPr>
            <w:tcW w:w="558" w:type="dxa"/>
            <w:hideMark/>
          </w:tcPr>
          <w:p w:rsidRPr="00A24D99" w:rsidR="004E4EC2" w:rsidP="004E4EC2" w:rsidRDefault="004E4EC2" w14:paraId="721AE28E"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4</w:t>
            </w:r>
          </w:p>
        </w:tc>
        <w:tc>
          <w:tcPr>
            <w:tcW w:w="4680" w:type="dxa"/>
            <w:hideMark/>
          </w:tcPr>
          <w:p w:rsidRPr="00A24D99" w:rsidR="004E4EC2" w:rsidP="004E4EC2" w:rsidRDefault="004E4EC2" w14:paraId="721AE28F"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 xml:space="preserve">Index of record of Proceedings </w:t>
            </w:r>
          </w:p>
        </w:tc>
        <w:tc>
          <w:tcPr>
            <w:tcW w:w="1170" w:type="dxa"/>
            <w:hideMark/>
          </w:tcPr>
          <w:p w:rsidRPr="00A24D99" w:rsidR="004E4EC2" w:rsidP="004E4EC2" w:rsidRDefault="004E4EC2" w14:paraId="721AE290" w14:textId="77777777">
            <w:pPr>
              <w:pStyle w:val="Title"/>
              <w:spacing w:before="240" w:line="360" w:lineRule="auto"/>
              <w:jc w:val="left"/>
              <w:rPr>
                <w:rFonts w:ascii="Book Antiqua" w:hAnsi="Book Antiqua" w:cs="Tahoma"/>
                <w:b w:val="0"/>
                <w:sz w:val="26"/>
                <w:szCs w:val="26"/>
              </w:rPr>
            </w:pPr>
          </w:p>
        </w:tc>
        <w:tc>
          <w:tcPr>
            <w:tcW w:w="1170" w:type="dxa"/>
          </w:tcPr>
          <w:p w:rsidRPr="00A24D99" w:rsidR="004E4EC2" w:rsidP="004E4EC2" w:rsidRDefault="004E4EC2" w14:paraId="721AE291" w14:textId="77777777">
            <w:pPr>
              <w:pStyle w:val="Title"/>
              <w:spacing w:before="240" w:line="360" w:lineRule="auto"/>
              <w:rPr>
                <w:rFonts w:ascii="Book Antiqua" w:hAnsi="Book Antiqua" w:cs="Tahoma"/>
                <w:b w:val="0"/>
                <w:sz w:val="26"/>
                <w:szCs w:val="26"/>
              </w:rPr>
            </w:pPr>
            <w:r w:rsidRPr="00A24D99">
              <w:rPr>
                <w:rFonts w:ascii="Book Antiqua" w:hAnsi="Book Antiqua" w:cs="Tahoma"/>
                <w:b w:val="0"/>
                <w:sz w:val="26"/>
                <w:szCs w:val="26"/>
              </w:rPr>
              <w:t>A4</w:t>
            </w:r>
          </w:p>
        </w:tc>
        <w:tc>
          <w:tcPr>
            <w:tcW w:w="1080" w:type="dxa"/>
          </w:tcPr>
          <w:p w:rsidRPr="00A24D99" w:rsidR="004E4EC2" w:rsidP="004E4EC2" w:rsidRDefault="004E4EC2" w14:paraId="721AE292" w14:textId="77777777">
            <w:pPr>
              <w:pStyle w:val="Title"/>
              <w:spacing w:before="240" w:line="360" w:lineRule="auto"/>
              <w:jc w:val="left"/>
              <w:rPr>
                <w:rFonts w:ascii="Book Antiqua" w:hAnsi="Book Antiqua" w:cs="Tahoma"/>
                <w:b w:val="0"/>
                <w:sz w:val="26"/>
                <w:szCs w:val="26"/>
              </w:rPr>
            </w:pPr>
          </w:p>
        </w:tc>
      </w:tr>
      <w:tr w:rsidRPr="00A24D99" w:rsidR="004E4EC2" w:rsidTr="004E4EC2" w14:paraId="721AE299" w14:textId="77777777">
        <w:tc>
          <w:tcPr>
            <w:tcW w:w="558" w:type="dxa"/>
            <w:hideMark/>
          </w:tcPr>
          <w:p w:rsidRPr="00A24D99" w:rsidR="004E4EC2" w:rsidP="004E4EC2" w:rsidRDefault="004E4EC2" w14:paraId="721AE294" w14:textId="77777777">
            <w:pPr>
              <w:pStyle w:val="Title"/>
              <w:spacing w:before="240" w:line="360" w:lineRule="auto"/>
              <w:jc w:val="left"/>
              <w:rPr>
                <w:rFonts w:ascii="Book Antiqua" w:hAnsi="Book Antiqua" w:cs="Tahoma"/>
                <w:b w:val="0"/>
                <w:sz w:val="26"/>
                <w:szCs w:val="26"/>
              </w:rPr>
            </w:pPr>
            <w:r w:rsidRPr="00A24D99">
              <w:rPr>
                <w:rFonts w:ascii="Book Antiqua" w:hAnsi="Book Antiqua" w:cs="Tahoma"/>
                <w:b w:val="0"/>
                <w:sz w:val="26"/>
                <w:szCs w:val="26"/>
              </w:rPr>
              <w:t>5</w:t>
            </w:r>
          </w:p>
        </w:tc>
        <w:tc>
          <w:tcPr>
            <w:tcW w:w="4680" w:type="dxa"/>
            <w:hideMark/>
          </w:tcPr>
          <w:p w:rsidRPr="00A24D99" w:rsidR="004E4EC2" w:rsidP="004E4EC2" w:rsidRDefault="004E4EC2" w14:paraId="721AE295" w14:textId="77777777">
            <w:pPr>
              <w:pStyle w:val="Title"/>
              <w:spacing w:before="240" w:line="360" w:lineRule="auto"/>
              <w:jc w:val="both"/>
              <w:rPr>
                <w:rFonts w:ascii="Book Antiqua" w:hAnsi="Book Antiqua" w:cs="Tahoma"/>
                <w:b w:val="0"/>
                <w:sz w:val="26"/>
                <w:szCs w:val="26"/>
              </w:rPr>
            </w:pPr>
            <w:r w:rsidRPr="00A24D99">
              <w:rPr>
                <w:rFonts w:ascii="Book Antiqua" w:hAnsi="Book Antiqua" w:cs="Tahoma"/>
                <w:b w:val="0"/>
                <w:sz w:val="26"/>
                <w:szCs w:val="26"/>
              </w:rPr>
              <w:t xml:space="preserve">Limitation report prepared by the Registry </w:t>
            </w:r>
          </w:p>
        </w:tc>
        <w:tc>
          <w:tcPr>
            <w:tcW w:w="1170" w:type="dxa"/>
            <w:hideMark/>
          </w:tcPr>
          <w:p w:rsidRPr="00A24D99" w:rsidR="004E4EC2" w:rsidP="004E4EC2" w:rsidRDefault="004E4EC2" w14:paraId="721AE296" w14:textId="77777777">
            <w:pPr>
              <w:pStyle w:val="Title"/>
              <w:spacing w:before="240" w:line="360" w:lineRule="auto"/>
              <w:jc w:val="left"/>
              <w:rPr>
                <w:rFonts w:ascii="Book Antiqua" w:hAnsi="Book Antiqua" w:cs="Tahoma"/>
                <w:b w:val="0"/>
                <w:sz w:val="26"/>
                <w:szCs w:val="26"/>
              </w:rPr>
            </w:pPr>
          </w:p>
        </w:tc>
        <w:tc>
          <w:tcPr>
            <w:tcW w:w="1170" w:type="dxa"/>
          </w:tcPr>
          <w:p w:rsidRPr="00A24D99" w:rsidR="004E4EC2" w:rsidP="004E4EC2" w:rsidRDefault="004E4EC2" w14:paraId="721AE297" w14:textId="77777777">
            <w:pPr>
              <w:pStyle w:val="Title"/>
              <w:spacing w:before="240" w:line="360" w:lineRule="auto"/>
              <w:rPr>
                <w:rFonts w:ascii="Book Antiqua" w:hAnsi="Book Antiqua" w:cs="Tahoma"/>
                <w:b w:val="0"/>
                <w:sz w:val="26"/>
                <w:szCs w:val="26"/>
              </w:rPr>
            </w:pPr>
            <w:r w:rsidRPr="00A24D99">
              <w:rPr>
                <w:rFonts w:ascii="Book Antiqua" w:hAnsi="Book Antiqua" w:cs="Tahoma"/>
                <w:b w:val="0"/>
                <w:sz w:val="26"/>
                <w:szCs w:val="26"/>
              </w:rPr>
              <w:t>A5</w:t>
            </w:r>
          </w:p>
        </w:tc>
        <w:tc>
          <w:tcPr>
            <w:tcW w:w="1080" w:type="dxa"/>
          </w:tcPr>
          <w:p w:rsidRPr="00A24D99" w:rsidR="004E4EC2" w:rsidP="004E4EC2" w:rsidRDefault="004E4EC2" w14:paraId="721AE298" w14:textId="77777777">
            <w:pPr>
              <w:pStyle w:val="Title"/>
              <w:spacing w:before="240" w:line="360" w:lineRule="auto"/>
              <w:jc w:val="left"/>
              <w:rPr>
                <w:rFonts w:ascii="Book Antiqua" w:hAnsi="Book Antiqua" w:cs="Tahoma"/>
                <w:b w:val="0"/>
                <w:sz w:val="26"/>
                <w:szCs w:val="26"/>
              </w:rPr>
            </w:pPr>
          </w:p>
        </w:tc>
      </w:tr>
      <w:tr w:rsidRPr="00A24D99" w:rsidR="004E4EC2" w:rsidTr="004E4EC2" w14:paraId="721AE29F" w14:textId="77777777">
        <w:tc>
          <w:tcPr>
            <w:tcW w:w="558" w:type="dxa"/>
            <w:hideMark/>
          </w:tcPr>
          <w:p w:rsidRPr="00A24D99" w:rsidR="004E4EC2" w:rsidP="004E4EC2" w:rsidRDefault="004E4EC2" w14:paraId="721AE29A"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6</w:t>
            </w:r>
          </w:p>
        </w:tc>
        <w:tc>
          <w:tcPr>
            <w:tcW w:w="4680" w:type="dxa"/>
            <w:hideMark/>
          </w:tcPr>
          <w:p w:rsidRPr="00A24D99" w:rsidR="004E4EC2" w:rsidP="004E4EC2" w:rsidRDefault="004E4EC2" w14:paraId="721AE29B" w14:textId="77777777">
            <w:pPr>
              <w:pStyle w:val="Title"/>
              <w:spacing w:before="240" w:line="480" w:lineRule="auto"/>
              <w:jc w:val="both"/>
              <w:rPr>
                <w:rFonts w:ascii="Book Antiqua" w:hAnsi="Book Antiqua" w:cs="Tahoma"/>
                <w:b w:val="0"/>
                <w:sz w:val="26"/>
                <w:szCs w:val="26"/>
              </w:rPr>
            </w:pPr>
            <w:r w:rsidRPr="00A24D99">
              <w:rPr>
                <w:rFonts w:ascii="Book Antiqua" w:hAnsi="Book Antiqua" w:cs="Tahoma"/>
                <w:b w:val="0"/>
                <w:sz w:val="26"/>
                <w:szCs w:val="26"/>
              </w:rPr>
              <w:t xml:space="preserve">Defect List </w:t>
            </w:r>
          </w:p>
        </w:tc>
        <w:tc>
          <w:tcPr>
            <w:tcW w:w="1170" w:type="dxa"/>
            <w:hideMark/>
          </w:tcPr>
          <w:p w:rsidRPr="00A24D99" w:rsidR="004E4EC2" w:rsidP="004E4EC2" w:rsidRDefault="004E4EC2" w14:paraId="721AE29C"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9D" w14:textId="77777777">
            <w:pPr>
              <w:pStyle w:val="Title"/>
              <w:spacing w:before="240" w:line="480" w:lineRule="auto"/>
              <w:rPr>
                <w:rFonts w:ascii="Book Antiqua" w:hAnsi="Book Antiqua" w:cs="Tahoma"/>
                <w:b w:val="0"/>
                <w:sz w:val="26"/>
                <w:szCs w:val="26"/>
              </w:rPr>
            </w:pPr>
            <w:r w:rsidRPr="00A24D99">
              <w:rPr>
                <w:rFonts w:ascii="Book Antiqua" w:hAnsi="Book Antiqua" w:cs="Tahoma"/>
                <w:b w:val="0"/>
                <w:sz w:val="26"/>
                <w:szCs w:val="26"/>
              </w:rPr>
              <w:t>A6</w:t>
            </w:r>
          </w:p>
        </w:tc>
        <w:tc>
          <w:tcPr>
            <w:tcW w:w="1080" w:type="dxa"/>
          </w:tcPr>
          <w:p w:rsidRPr="00A24D99" w:rsidR="004E4EC2" w:rsidP="004E4EC2" w:rsidRDefault="004E4EC2" w14:paraId="721AE29E"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A5" w14:textId="77777777">
        <w:tc>
          <w:tcPr>
            <w:tcW w:w="558" w:type="dxa"/>
            <w:hideMark/>
          </w:tcPr>
          <w:p w:rsidRPr="00A24D99" w:rsidR="004E4EC2" w:rsidP="004E4EC2" w:rsidRDefault="004E4EC2" w14:paraId="721AE2A0"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7</w:t>
            </w:r>
          </w:p>
        </w:tc>
        <w:tc>
          <w:tcPr>
            <w:tcW w:w="4680" w:type="dxa"/>
            <w:hideMark/>
          </w:tcPr>
          <w:p w:rsidRPr="00A24D99" w:rsidR="004E4EC2" w:rsidP="004E4EC2" w:rsidRDefault="004E4EC2" w14:paraId="721AE2A1" w14:textId="77777777">
            <w:pPr>
              <w:pStyle w:val="Title"/>
              <w:spacing w:before="240" w:line="480" w:lineRule="auto"/>
              <w:jc w:val="both"/>
              <w:rPr>
                <w:rFonts w:ascii="Book Antiqua" w:hAnsi="Book Antiqua" w:cs="Tahoma"/>
                <w:b w:val="0"/>
                <w:sz w:val="26"/>
                <w:szCs w:val="26"/>
              </w:rPr>
            </w:pPr>
            <w:r w:rsidRPr="00A24D99">
              <w:rPr>
                <w:rFonts w:ascii="Book Antiqua" w:hAnsi="Book Antiqua" w:cs="Tahoma"/>
                <w:b w:val="0"/>
                <w:sz w:val="26"/>
                <w:szCs w:val="26"/>
              </w:rPr>
              <w:t xml:space="preserve">Note sheet </w:t>
            </w:r>
          </w:p>
        </w:tc>
        <w:tc>
          <w:tcPr>
            <w:tcW w:w="1170" w:type="dxa"/>
            <w:hideMark/>
          </w:tcPr>
          <w:p w:rsidRPr="00A24D99" w:rsidR="004E4EC2" w:rsidP="004E4EC2" w:rsidRDefault="004E4EC2" w14:paraId="721AE2A2"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A3"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Nos.</w:t>
            </w:r>
          </w:p>
        </w:tc>
        <w:tc>
          <w:tcPr>
            <w:tcW w:w="1080" w:type="dxa"/>
          </w:tcPr>
          <w:p w:rsidRPr="00A24D99" w:rsidR="004E4EC2" w:rsidP="004E4EC2" w:rsidRDefault="004E4EC2" w14:paraId="721AE2A4"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AB" w14:textId="77777777">
        <w:tc>
          <w:tcPr>
            <w:tcW w:w="558" w:type="dxa"/>
            <w:hideMark/>
          </w:tcPr>
          <w:p w:rsidRPr="00A24D99" w:rsidR="004E4EC2" w:rsidP="004E4EC2" w:rsidRDefault="004E4EC2" w14:paraId="721AE2A6"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8</w:t>
            </w:r>
          </w:p>
        </w:tc>
        <w:tc>
          <w:tcPr>
            <w:tcW w:w="4680" w:type="dxa"/>
            <w:hideMark/>
          </w:tcPr>
          <w:p w:rsidRPr="00A24D99" w:rsidR="004E4EC2" w:rsidP="004E4EC2" w:rsidRDefault="004E4EC2" w14:paraId="721AE2A7"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List of Dates</w:t>
            </w:r>
          </w:p>
        </w:tc>
        <w:tc>
          <w:tcPr>
            <w:tcW w:w="1170" w:type="dxa"/>
            <w:hideMark/>
          </w:tcPr>
          <w:p w:rsidRPr="00A24D99" w:rsidR="004E4EC2" w:rsidP="004E4EC2" w:rsidRDefault="004E4EC2" w14:paraId="721AE2A8"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 xml:space="preserve"> B    -    </w:t>
            </w:r>
          </w:p>
        </w:tc>
        <w:tc>
          <w:tcPr>
            <w:tcW w:w="1170" w:type="dxa"/>
          </w:tcPr>
          <w:p w:rsidRPr="00A24D99" w:rsidR="004E4EC2" w:rsidP="004E4EC2" w:rsidRDefault="004E4EC2" w14:paraId="721AE2A9"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AA"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B1" w14:textId="77777777">
        <w:tc>
          <w:tcPr>
            <w:tcW w:w="558" w:type="dxa"/>
            <w:hideMark/>
          </w:tcPr>
          <w:p w:rsidRPr="00A24D99" w:rsidR="004E4EC2" w:rsidP="004E4EC2" w:rsidRDefault="004E4EC2" w14:paraId="721AE2AC"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9</w:t>
            </w:r>
          </w:p>
        </w:tc>
        <w:tc>
          <w:tcPr>
            <w:tcW w:w="4680" w:type="dxa"/>
            <w:hideMark/>
          </w:tcPr>
          <w:p w:rsidRPr="00A24D99" w:rsidR="004E4EC2" w:rsidP="004E4EC2" w:rsidRDefault="004E4EC2" w14:paraId="721AE2AD" w14:textId="77777777">
            <w:pPr>
              <w:pStyle w:val="Title"/>
              <w:spacing w:before="240" w:line="480" w:lineRule="auto"/>
              <w:jc w:val="both"/>
              <w:rPr>
                <w:rFonts w:ascii="Book Antiqua" w:hAnsi="Book Antiqua" w:cs="Tahoma"/>
                <w:b w:val="0"/>
                <w:sz w:val="26"/>
                <w:szCs w:val="26"/>
              </w:rPr>
            </w:pPr>
            <w:r w:rsidRPr="00A24D99">
              <w:rPr>
                <w:rFonts w:ascii="Book Antiqua" w:hAnsi="Book Antiqua"/>
                <w:b w:val="0"/>
                <w:sz w:val="26"/>
                <w:szCs w:val="26"/>
              </w:rPr>
              <w:t xml:space="preserve">True copy of the final judgment and order dated </w:t>
            </w:r>
            <w:r w:rsidRPr="00A24D99">
              <w:rPr>
                <w:rFonts w:ascii="Book Antiqua" w:hAnsi="Book Antiqua"/>
                <w:b w:val="0"/>
                <w:sz w:val="26"/>
                <w:szCs w:val="26"/>
                <w:lang w:val="en-US"/>
              </w:rPr>
              <w:t>28.02.2023</w:t>
            </w:r>
            <w:r w:rsidRPr="00A24D99">
              <w:rPr>
                <w:rFonts w:ascii="Book Antiqua" w:hAnsi="Book Antiqua"/>
                <w:b w:val="0"/>
                <w:sz w:val="26"/>
                <w:szCs w:val="26"/>
              </w:rPr>
              <w:t xml:space="preserve"> passed by the Hon’ble High Court of Karnataka at </w:t>
            </w:r>
            <w:r w:rsidRPr="00A24D99">
              <w:rPr>
                <w:rFonts w:ascii="Book Antiqua" w:hAnsi="Book Antiqua"/>
                <w:b w:val="0"/>
                <w:sz w:val="26"/>
                <w:szCs w:val="26"/>
              </w:rPr>
              <w:t xml:space="preserve">Bengaluru in </w:t>
            </w:r>
            <w:r w:rsidRPr="00A24D99">
              <w:rPr>
                <w:rFonts w:ascii="Book Antiqua" w:hAnsi="Book Antiqua"/>
                <w:b w:val="0"/>
                <w:sz w:val="26"/>
                <w:szCs w:val="26"/>
                <w:lang w:val="en-US"/>
              </w:rPr>
              <w:t>R.F.A. No.1646 of 2014 (SP)</w:t>
            </w:r>
            <w:r w:rsidRPr="00A24D99">
              <w:rPr>
                <w:rFonts w:ascii="Book Antiqua" w:hAnsi="Book Antiqua"/>
                <w:b w:val="0"/>
                <w:sz w:val="26"/>
                <w:szCs w:val="26"/>
              </w:rPr>
              <w:t xml:space="preserve"> (</w:t>
            </w:r>
            <w:r w:rsidRPr="00A24D99">
              <w:rPr>
                <w:rFonts w:ascii="Book Antiqua" w:hAnsi="Book Antiqua" w:cs="Tahoma"/>
                <w:sz w:val="26"/>
                <w:szCs w:val="26"/>
              </w:rPr>
              <w:t>IMPUGNED ORDER)</w:t>
            </w:r>
          </w:p>
        </w:tc>
        <w:tc>
          <w:tcPr>
            <w:tcW w:w="1170" w:type="dxa"/>
            <w:hideMark/>
          </w:tcPr>
          <w:p w:rsidRPr="00A24D99" w:rsidR="004E4EC2" w:rsidP="004E4EC2" w:rsidRDefault="004E4EC2" w14:paraId="721AE2AE"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AF"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B0"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B7" w14:textId="77777777">
        <w:tc>
          <w:tcPr>
            <w:tcW w:w="558" w:type="dxa"/>
            <w:hideMark/>
          </w:tcPr>
          <w:p w:rsidRPr="00A24D99" w:rsidR="004E4EC2" w:rsidP="004E4EC2" w:rsidRDefault="004E4EC2" w14:paraId="721AE2B2"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10</w:t>
            </w:r>
          </w:p>
        </w:tc>
        <w:tc>
          <w:tcPr>
            <w:tcW w:w="4680" w:type="dxa"/>
            <w:hideMark/>
          </w:tcPr>
          <w:p w:rsidRPr="00A24D99" w:rsidR="004E4EC2" w:rsidP="004E4EC2" w:rsidRDefault="004E4EC2" w14:paraId="721AE2B3" w14:textId="77777777">
            <w:pPr>
              <w:pStyle w:val="Title"/>
              <w:spacing w:before="240" w:line="480" w:lineRule="auto"/>
              <w:jc w:val="both"/>
              <w:rPr>
                <w:rFonts w:ascii="Book Antiqua" w:hAnsi="Book Antiqua" w:cs="Tahoma"/>
                <w:b w:val="0"/>
                <w:sz w:val="26"/>
                <w:szCs w:val="26"/>
              </w:rPr>
            </w:pPr>
            <w:r w:rsidRPr="00A24D99">
              <w:rPr>
                <w:rFonts w:ascii="Book Antiqua" w:hAnsi="Book Antiqua" w:cs="Tahoma"/>
                <w:b w:val="0"/>
                <w:sz w:val="26"/>
                <w:szCs w:val="26"/>
              </w:rPr>
              <w:t>Special Leave Petition with Affidavit</w:t>
            </w:r>
          </w:p>
        </w:tc>
        <w:tc>
          <w:tcPr>
            <w:tcW w:w="1170" w:type="dxa"/>
          </w:tcPr>
          <w:p w:rsidRPr="00A24D99" w:rsidR="004E4EC2" w:rsidP="004E4EC2" w:rsidRDefault="004E4EC2" w14:paraId="721AE2B4"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B5"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B6"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BD" w14:textId="77777777">
        <w:tc>
          <w:tcPr>
            <w:tcW w:w="558" w:type="dxa"/>
            <w:hideMark/>
          </w:tcPr>
          <w:p w:rsidRPr="00A24D99" w:rsidR="004E4EC2" w:rsidP="004E4EC2" w:rsidRDefault="004E4EC2" w14:paraId="721AE2B8"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11</w:t>
            </w:r>
          </w:p>
        </w:tc>
        <w:tc>
          <w:tcPr>
            <w:tcW w:w="4680" w:type="dxa"/>
            <w:hideMark/>
          </w:tcPr>
          <w:p w:rsidRPr="00A24D99" w:rsidR="004E4EC2" w:rsidP="004E4EC2" w:rsidRDefault="004E4EC2" w14:paraId="721AE2B9" w14:textId="77777777">
            <w:pPr>
              <w:pStyle w:val="Title"/>
              <w:spacing w:before="240" w:line="480" w:lineRule="auto"/>
              <w:jc w:val="both"/>
              <w:rPr>
                <w:rFonts w:ascii="Book Antiqua" w:hAnsi="Book Antiqua" w:cs="Tahoma"/>
                <w:b w:val="0"/>
                <w:bCs/>
                <w:sz w:val="26"/>
                <w:szCs w:val="26"/>
                <w:u w:val="single"/>
              </w:rPr>
            </w:pPr>
            <w:r w:rsidRPr="00A24D99">
              <w:rPr>
                <w:rFonts w:ascii="Book Antiqua" w:hAnsi="Book Antiqua" w:cs="Tahoma"/>
                <w:bCs/>
                <w:sz w:val="26"/>
                <w:szCs w:val="26"/>
                <w:u w:val="single"/>
              </w:rPr>
              <w:t>ANNEXURE P-</w:t>
            </w:r>
            <w:proofErr w:type="gramStart"/>
            <w:r w:rsidRPr="00A24D99">
              <w:rPr>
                <w:rFonts w:ascii="Book Antiqua" w:hAnsi="Book Antiqua" w:cs="Tahoma"/>
                <w:bCs/>
                <w:sz w:val="26"/>
                <w:szCs w:val="26"/>
                <w:u w:val="single"/>
              </w:rPr>
              <w:t>1</w:t>
            </w:r>
            <w:r w:rsidRPr="00A24D99">
              <w:rPr>
                <w:rFonts w:ascii="Book Antiqua" w:hAnsi="Book Antiqua" w:cs="Tahoma"/>
                <w:bCs/>
                <w:sz w:val="26"/>
                <w:szCs w:val="26"/>
              </w:rPr>
              <w:t>:</w:t>
            </w:r>
            <w:r w:rsidRPr="00500B17" w:rsidR="00500B17">
              <w:rPr>
                <w:rFonts w:ascii="Book Antiqua" w:hAnsi="Book Antiqua"/>
                <w:b w:val="0"/>
                <w:sz w:val="26"/>
                <w:szCs w:val="26"/>
              </w:rPr>
              <w:t>True</w:t>
            </w:r>
            <w:proofErr w:type="gramEnd"/>
            <w:r w:rsidR="00500B17">
              <w:rPr>
                <w:rFonts w:ascii="Book Antiqua" w:hAnsi="Book Antiqua"/>
                <w:b w:val="0"/>
                <w:sz w:val="26"/>
                <w:szCs w:val="26"/>
              </w:rPr>
              <w:t xml:space="preserve"> copy of the agreement to sell </w:t>
            </w:r>
            <w:r w:rsidRPr="00500B17" w:rsidR="00500B17">
              <w:rPr>
                <w:rFonts w:ascii="Book Antiqua" w:hAnsi="Book Antiqua"/>
                <w:b w:val="0"/>
                <w:sz w:val="26"/>
                <w:szCs w:val="26"/>
              </w:rPr>
              <w:t>dated 01.04.1980</w:t>
            </w:r>
          </w:p>
        </w:tc>
        <w:tc>
          <w:tcPr>
            <w:tcW w:w="1170" w:type="dxa"/>
          </w:tcPr>
          <w:p w:rsidRPr="00A24D99" w:rsidR="004E4EC2" w:rsidP="004E4EC2" w:rsidRDefault="004E4EC2" w14:paraId="721AE2BA"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BB"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BC"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C3" w14:textId="77777777">
        <w:tc>
          <w:tcPr>
            <w:tcW w:w="558" w:type="dxa"/>
            <w:hideMark/>
          </w:tcPr>
          <w:p w:rsidRPr="00A24D99" w:rsidR="004E4EC2" w:rsidP="004E4EC2" w:rsidRDefault="004E4EC2" w14:paraId="721AE2BE"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12</w:t>
            </w:r>
          </w:p>
        </w:tc>
        <w:tc>
          <w:tcPr>
            <w:tcW w:w="4680" w:type="dxa"/>
            <w:hideMark/>
          </w:tcPr>
          <w:p w:rsidRPr="00A24D99" w:rsidR="004E4EC2" w:rsidP="004E4EC2" w:rsidRDefault="004E4EC2" w14:paraId="721AE2BF" w14:textId="77777777">
            <w:pPr>
              <w:pStyle w:val="Title"/>
              <w:spacing w:before="240" w:line="480" w:lineRule="auto"/>
              <w:jc w:val="both"/>
              <w:rPr>
                <w:rFonts w:ascii="Book Antiqua" w:hAnsi="Book Antiqua"/>
                <w:b w:val="0"/>
                <w:sz w:val="26"/>
                <w:szCs w:val="26"/>
                <w:lang w:val="en-IN"/>
              </w:rPr>
            </w:pPr>
            <w:r w:rsidRPr="00A24D99">
              <w:rPr>
                <w:rFonts w:ascii="Book Antiqua" w:hAnsi="Book Antiqua" w:cs="Tahoma"/>
                <w:bCs/>
                <w:sz w:val="26"/>
                <w:szCs w:val="26"/>
                <w:u w:val="single"/>
              </w:rPr>
              <w:t>ANNEXURE P-2</w:t>
            </w:r>
            <w:r w:rsidRPr="00A24D99">
              <w:rPr>
                <w:rFonts w:ascii="Book Antiqua" w:hAnsi="Book Antiqua" w:cs="Tahoma"/>
                <w:bCs/>
                <w:sz w:val="26"/>
                <w:szCs w:val="26"/>
              </w:rPr>
              <w:t xml:space="preserve">: </w:t>
            </w:r>
            <w:r w:rsidR="00D811BF">
              <w:rPr>
                <w:rFonts w:ascii="Book Antiqua" w:hAnsi="Book Antiqua" w:cs="Tahoma"/>
                <w:b w:val="0"/>
                <w:bCs/>
                <w:sz w:val="26"/>
                <w:szCs w:val="26"/>
                <w:lang w:val="en-IN"/>
              </w:rPr>
              <w:t>T</w:t>
            </w:r>
            <w:r w:rsidRPr="00D811BF" w:rsidR="00500B17">
              <w:rPr>
                <w:rFonts w:ascii="Book Antiqua" w:hAnsi="Book Antiqua" w:cs="Tahoma"/>
                <w:b w:val="0"/>
                <w:bCs/>
                <w:sz w:val="26"/>
                <w:szCs w:val="26"/>
                <w:lang w:val="en-IN"/>
              </w:rPr>
              <w:t xml:space="preserve">rue copy of GPA dated 16.10.1981 executed by K </w:t>
            </w:r>
            <w:proofErr w:type="spellStart"/>
            <w:r w:rsidRPr="00D811BF" w:rsidR="00500B17">
              <w:rPr>
                <w:rFonts w:ascii="Book Antiqua" w:hAnsi="Book Antiqua" w:cs="Tahoma"/>
                <w:b w:val="0"/>
                <w:bCs/>
                <w:sz w:val="26"/>
                <w:szCs w:val="26"/>
                <w:lang w:val="en-IN"/>
              </w:rPr>
              <w:t>Bettaiah</w:t>
            </w:r>
            <w:proofErr w:type="spellEnd"/>
            <w:r w:rsidRPr="00D811BF" w:rsidR="00500B17">
              <w:rPr>
                <w:rFonts w:ascii="Book Antiqua" w:hAnsi="Book Antiqua" w:cs="Tahoma"/>
                <w:b w:val="0"/>
                <w:bCs/>
                <w:sz w:val="26"/>
                <w:szCs w:val="26"/>
                <w:lang w:val="en-IN"/>
              </w:rPr>
              <w:t xml:space="preserve"> in favour of Respondent No.1</w:t>
            </w:r>
          </w:p>
        </w:tc>
        <w:tc>
          <w:tcPr>
            <w:tcW w:w="1170" w:type="dxa"/>
          </w:tcPr>
          <w:p w:rsidRPr="00A24D99" w:rsidR="004E4EC2" w:rsidP="004E4EC2" w:rsidRDefault="004E4EC2" w14:paraId="721AE2C0"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C1"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C2"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C9" w14:textId="77777777">
        <w:tc>
          <w:tcPr>
            <w:tcW w:w="558" w:type="dxa"/>
            <w:hideMark/>
          </w:tcPr>
          <w:p w:rsidRPr="00A24D99" w:rsidR="004E4EC2" w:rsidP="004E4EC2" w:rsidRDefault="008404FA" w14:paraId="721AE2C4"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13</w:t>
            </w:r>
          </w:p>
        </w:tc>
        <w:tc>
          <w:tcPr>
            <w:tcW w:w="4680" w:type="dxa"/>
            <w:hideMark/>
          </w:tcPr>
          <w:p w:rsidRPr="00A24D99" w:rsidR="004E4EC2" w:rsidP="00D811BF" w:rsidRDefault="004E4EC2" w14:paraId="721AE2C5" w14:textId="77777777">
            <w:pPr>
              <w:pStyle w:val="Title"/>
              <w:spacing w:before="240" w:line="480" w:lineRule="auto"/>
              <w:jc w:val="both"/>
              <w:rPr>
                <w:rFonts w:ascii="Book Antiqua" w:hAnsi="Book Antiqua"/>
                <w:b w:val="0"/>
                <w:sz w:val="26"/>
                <w:szCs w:val="26"/>
              </w:rPr>
            </w:pPr>
            <w:r w:rsidRPr="00A24D99">
              <w:rPr>
                <w:rFonts w:ascii="Book Antiqua" w:hAnsi="Book Antiqua" w:cs="Tahoma"/>
                <w:bCs/>
                <w:sz w:val="26"/>
                <w:szCs w:val="26"/>
                <w:u w:val="single"/>
              </w:rPr>
              <w:t>ANNEXURE P-</w:t>
            </w:r>
            <w:r w:rsidR="009D7681">
              <w:rPr>
                <w:rFonts w:ascii="Book Antiqua" w:hAnsi="Book Antiqua" w:cs="Tahoma"/>
                <w:bCs/>
                <w:sz w:val="26"/>
                <w:szCs w:val="26"/>
                <w:u w:val="single"/>
              </w:rPr>
              <w:t>3</w:t>
            </w:r>
            <w:r w:rsidRPr="00A24D99">
              <w:rPr>
                <w:rFonts w:ascii="Book Antiqua" w:hAnsi="Book Antiqua" w:cs="Tahoma"/>
                <w:bCs/>
                <w:sz w:val="26"/>
                <w:szCs w:val="26"/>
              </w:rPr>
              <w:t xml:space="preserve">: </w:t>
            </w:r>
            <w:r w:rsidR="00D811BF">
              <w:rPr>
                <w:rFonts w:ascii="Book Antiqua" w:hAnsi="Book Antiqua"/>
                <w:b w:val="0"/>
                <w:sz w:val="26"/>
                <w:szCs w:val="26"/>
                <w:lang w:val="en-US"/>
              </w:rPr>
              <w:t>T</w:t>
            </w:r>
            <w:r w:rsidRPr="00D811BF" w:rsidR="00D811BF">
              <w:rPr>
                <w:rFonts w:ascii="Book Antiqua" w:hAnsi="Book Antiqua"/>
                <w:b w:val="0"/>
                <w:sz w:val="26"/>
                <w:szCs w:val="26"/>
                <w:lang w:val="en-US"/>
              </w:rPr>
              <w:t>rue copy of the lease deed dated 01.04.1988</w:t>
            </w:r>
          </w:p>
        </w:tc>
        <w:tc>
          <w:tcPr>
            <w:tcW w:w="1170" w:type="dxa"/>
          </w:tcPr>
          <w:p w:rsidRPr="00A24D99" w:rsidR="004E4EC2" w:rsidP="004E4EC2" w:rsidRDefault="004E4EC2" w14:paraId="721AE2C6"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C7"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C8"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CF" w14:textId="77777777">
        <w:tc>
          <w:tcPr>
            <w:tcW w:w="558" w:type="dxa"/>
            <w:hideMark/>
          </w:tcPr>
          <w:p w:rsidRPr="00A24D99" w:rsidR="004E4EC2" w:rsidP="004E4EC2" w:rsidRDefault="004E4EC2" w14:paraId="721AE2CA"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w:t>
            </w:r>
            <w:r w:rsidR="008404FA">
              <w:rPr>
                <w:rFonts w:ascii="Book Antiqua" w:hAnsi="Book Antiqua" w:cs="Tahoma"/>
                <w:b w:val="0"/>
                <w:sz w:val="26"/>
                <w:szCs w:val="26"/>
              </w:rPr>
              <w:t>4</w:t>
            </w:r>
          </w:p>
        </w:tc>
        <w:tc>
          <w:tcPr>
            <w:tcW w:w="4680" w:type="dxa"/>
            <w:hideMark/>
          </w:tcPr>
          <w:p w:rsidRPr="00A24D99" w:rsidR="004E4EC2" w:rsidP="00D811BF" w:rsidRDefault="004E4EC2" w14:paraId="721AE2CB" w14:textId="77777777">
            <w:pPr>
              <w:pStyle w:val="Title"/>
              <w:spacing w:before="240" w:line="480" w:lineRule="auto"/>
              <w:jc w:val="both"/>
              <w:rPr>
                <w:rFonts w:ascii="Book Antiqua" w:hAnsi="Book Antiqua"/>
                <w:b w:val="0"/>
                <w:sz w:val="26"/>
                <w:szCs w:val="26"/>
              </w:rPr>
            </w:pPr>
            <w:r w:rsidRPr="00A24D99">
              <w:rPr>
                <w:rFonts w:ascii="Book Antiqua" w:hAnsi="Book Antiqua" w:cs="Tahoma"/>
                <w:bCs/>
                <w:sz w:val="26"/>
                <w:szCs w:val="26"/>
                <w:u w:val="single"/>
              </w:rPr>
              <w:t>ANNEXURE P-</w:t>
            </w:r>
            <w:proofErr w:type="gramStart"/>
            <w:r w:rsidR="009D7681">
              <w:rPr>
                <w:rFonts w:ascii="Book Antiqua" w:hAnsi="Book Antiqua" w:cs="Tahoma"/>
                <w:bCs/>
                <w:sz w:val="26"/>
                <w:szCs w:val="26"/>
                <w:u w:val="single"/>
              </w:rPr>
              <w:t>4</w:t>
            </w:r>
            <w:r w:rsidRPr="00A24D99">
              <w:rPr>
                <w:rFonts w:ascii="Book Antiqua" w:hAnsi="Book Antiqua" w:cs="Tahoma"/>
                <w:bCs/>
                <w:sz w:val="26"/>
                <w:szCs w:val="26"/>
              </w:rPr>
              <w:t>:</w:t>
            </w:r>
            <w:r w:rsidR="00D811BF">
              <w:rPr>
                <w:rFonts w:ascii="Book Antiqua" w:hAnsi="Book Antiqua"/>
                <w:b w:val="0"/>
                <w:sz w:val="26"/>
                <w:szCs w:val="26"/>
              </w:rPr>
              <w:t>T</w:t>
            </w:r>
            <w:r w:rsidRPr="00D811BF" w:rsidR="00D811BF">
              <w:rPr>
                <w:rFonts w:ascii="Book Antiqua" w:hAnsi="Book Antiqua"/>
                <w:b w:val="0"/>
                <w:sz w:val="26"/>
                <w:szCs w:val="26"/>
              </w:rPr>
              <w:t>rue</w:t>
            </w:r>
            <w:proofErr w:type="gramEnd"/>
            <w:r w:rsidRPr="00D811BF" w:rsidR="00D811BF">
              <w:rPr>
                <w:rFonts w:ascii="Book Antiqua" w:hAnsi="Book Antiqua"/>
                <w:b w:val="0"/>
                <w:sz w:val="26"/>
                <w:szCs w:val="26"/>
              </w:rPr>
              <w:t xml:space="preserve"> copy of the plaint filed in O.S.No.4433/1991 dated 25.07.1991 before the City Civil Judge Bangalore</w:t>
            </w:r>
          </w:p>
        </w:tc>
        <w:tc>
          <w:tcPr>
            <w:tcW w:w="1170" w:type="dxa"/>
          </w:tcPr>
          <w:p w:rsidRPr="00A24D99" w:rsidR="004E4EC2" w:rsidP="004E4EC2" w:rsidRDefault="004E4EC2" w14:paraId="721AE2CC"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CD"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CE"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D5" w14:textId="77777777">
        <w:tc>
          <w:tcPr>
            <w:tcW w:w="558" w:type="dxa"/>
            <w:hideMark/>
          </w:tcPr>
          <w:p w:rsidRPr="00A24D99" w:rsidR="004E4EC2" w:rsidP="004E4EC2" w:rsidRDefault="004E4EC2" w14:paraId="721AE2D0"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w:t>
            </w:r>
            <w:r w:rsidR="008404FA">
              <w:rPr>
                <w:rFonts w:ascii="Book Antiqua" w:hAnsi="Book Antiqua" w:cs="Tahoma"/>
                <w:b w:val="0"/>
                <w:sz w:val="26"/>
                <w:szCs w:val="26"/>
              </w:rPr>
              <w:t>5</w:t>
            </w:r>
          </w:p>
        </w:tc>
        <w:tc>
          <w:tcPr>
            <w:tcW w:w="4680" w:type="dxa"/>
            <w:hideMark/>
          </w:tcPr>
          <w:p w:rsidRPr="00A24D99" w:rsidR="004E4EC2" w:rsidP="00D811BF" w:rsidRDefault="004E4EC2" w14:paraId="721AE2D1" w14:textId="77777777">
            <w:pPr>
              <w:pStyle w:val="Title"/>
              <w:spacing w:before="240" w:line="480" w:lineRule="auto"/>
              <w:jc w:val="both"/>
              <w:rPr>
                <w:rFonts w:ascii="Book Antiqua" w:hAnsi="Book Antiqua"/>
                <w:b w:val="0"/>
                <w:sz w:val="26"/>
                <w:szCs w:val="26"/>
              </w:rPr>
            </w:pPr>
            <w:r w:rsidRPr="00A24D99">
              <w:rPr>
                <w:rFonts w:ascii="Book Antiqua" w:hAnsi="Book Antiqua" w:cs="Tahoma"/>
                <w:bCs/>
                <w:sz w:val="26"/>
                <w:szCs w:val="26"/>
                <w:u w:val="single"/>
              </w:rPr>
              <w:t>ANNEXURE P-</w:t>
            </w:r>
            <w:proofErr w:type="gramStart"/>
            <w:r w:rsidR="009D7681">
              <w:rPr>
                <w:rFonts w:ascii="Book Antiqua" w:hAnsi="Book Antiqua" w:cs="Tahoma"/>
                <w:bCs/>
                <w:sz w:val="26"/>
                <w:szCs w:val="26"/>
                <w:u w:val="single"/>
              </w:rPr>
              <w:t>5</w:t>
            </w:r>
            <w:r w:rsidRPr="00A24D99">
              <w:rPr>
                <w:rFonts w:ascii="Book Antiqua" w:hAnsi="Book Antiqua" w:cs="Tahoma"/>
                <w:bCs/>
                <w:sz w:val="26"/>
                <w:szCs w:val="26"/>
              </w:rPr>
              <w:t>:</w:t>
            </w:r>
            <w:r w:rsidR="00D811BF">
              <w:rPr>
                <w:rFonts w:ascii="Book Antiqua" w:hAnsi="Book Antiqua"/>
                <w:b w:val="0"/>
                <w:sz w:val="26"/>
                <w:szCs w:val="26"/>
              </w:rPr>
              <w:t>T</w:t>
            </w:r>
            <w:r w:rsidRPr="00D811BF" w:rsidR="00D811BF">
              <w:rPr>
                <w:rFonts w:ascii="Book Antiqua" w:hAnsi="Book Antiqua"/>
                <w:b w:val="0"/>
                <w:sz w:val="26"/>
                <w:szCs w:val="26"/>
              </w:rPr>
              <w:t>rue</w:t>
            </w:r>
            <w:proofErr w:type="gramEnd"/>
            <w:r w:rsidRPr="00D811BF" w:rsidR="00D811BF">
              <w:rPr>
                <w:rFonts w:ascii="Book Antiqua" w:hAnsi="Book Antiqua"/>
                <w:b w:val="0"/>
                <w:sz w:val="26"/>
                <w:szCs w:val="26"/>
              </w:rPr>
              <w:t xml:space="preserve"> </w:t>
            </w:r>
            <w:r w:rsidR="00E52F58">
              <w:rPr>
                <w:rFonts w:ascii="Book Antiqua" w:hAnsi="Book Antiqua"/>
                <w:b w:val="0"/>
                <w:sz w:val="26"/>
                <w:szCs w:val="26"/>
              </w:rPr>
              <w:t xml:space="preserve">translated </w:t>
            </w:r>
            <w:r w:rsidRPr="00D811BF" w:rsidR="00D811BF">
              <w:rPr>
                <w:rFonts w:ascii="Book Antiqua" w:hAnsi="Book Antiqua"/>
                <w:b w:val="0"/>
                <w:sz w:val="26"/>
                <w:szCs w:val="26"/>
              </w:rPr>
              <w:t>copy</w:t>
            </w:r>
            <w:r w:rsidR="00510B76">
              <w:rPr>
                <w:rFonts w:ascii="Book Antiqua" w:hAnsi="Book Antiqua"/>
                <w:b w:val="0"/>
                <w:sz w:val="26"/>
                <w:szCs w:val="26"/>
              </w:rPr>
              <w:t xml:space="preserve"> of the sale deeds </w:t>
            </w:r>
            <w:r w:rsidR="009D7681">
              <w:rPr>
                <w:rFonts w:ascii="Book Antiqua" w:hAnsi="Book Antiqua"/>
                <w:b w:val="0"/>
                <w:sz w:val="26"/>
                <w:szCs w:val="26"/>
              </w:rPr>
              <w:t>dated 03.06.1992</w:t>
            </w:r>
            <w:r w:rsidR="00E52F58">
              <w:rPr>
                <w:rFonts w:ascii="Book Antiqua" w:hAnsi="Book Antiqua"/>
                <w:b w:val="0"/>
                <w:sz w:val="26"/>
                <w:szCs w:val="26"/>
              </w:rPr>
              <w:t xml:space="preserve"> </w:t>
            </w:r>
          </w:p>
        </w:tc>
        <w:tc>
          <w:tcPr>
            <w:tcW w:w="1170" w:type="dxa"/>
          </w:tcPr>
          <w:p w:rsidRPr="00A24D99" w:rsidR="004E4EC2" w:rsidP="004E4EC2" w:rsidRDefault="004E4EC2" w14:paraId="721AE2D2"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D3"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D4" w14:textId="77777777">
            <w:pPr>
              <w:pStyle w:val="Title"/>
              <w:spacing w:before="240" w:line="480" w:lineRule="auto"/>
              <w:jc w:val="left"/>
              <w:rPr>
                <w:rFonts w:ascii="Book Antiqua" w:hAnsi="Book Antiqua" w:cs="Tahoma"/>
                <w:b w:val="0"/>
                <w:sz w:val="26"/>
                <w:szCs w:val="26"/>
              </w:rPr>
            </w:pPr>
          </w:p>
        </w:tc>
      </w:tr>
      <w:tr w:rsidRPr="00A24D99" w:rsidR="00027AB3" w:rsidTr="004E4EC2" w14:paraId="721AE2DB" w14:textId="77777777">
        <w:tc>
          <w:tcPr>
            <w:tcW w:w="558" w:type="dxa"/>
            <w:hideMark/>
          </w:tcPr>
          <w:p w:rsidRPr="00A24D99" w:rsidR="00027AB3" w:rsidP="004E4EC2" w:rsidRDefault="00027AB3" w14:paraId="721AE2D6"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16</w:t>
            </w:r>
          </w:p>
        </w:tc>
        <w:tc>
          <w:tcPr>
            <w:tcW w:w="4680" w:type="dxa"/>
            <w:hideMark/>
          </w:tcPr>
          <w:p w:rsidRPr="00027AB3" w:rsidR="00027AB3" w:rsidP="00D811BF" w:rsidRDefault="00027AB3" w14:paraId="721AE2D7" w14:textId="77777777">
            <w:pPr>
              <w:pStyle w:val="Title"/>
              <w:spacing w:before="240" w:line="480" w:lineRule="auto"/>
              <w:jc w:val="both"/>
              <w:rPr>
                <w:rFonts w:ascii="Book Antiqua" w:hAnsi="Book Antiqua" w:cs="Tahoma"/>
                <w:b w:val="0"/>
                <w:bCs/>
                <w:sz w:val="26"/>
                <w:szCs w:val="26"/>
                <w:u w:val="single"/>
              </w:rPr>
            </w:pPr>
            <w:r w:rsidRPr="00027AB3">
              <w:rPr>
                <w:rFonts w:ascii="Book Antiqua" w:hAnsi="Book Antiqua"/>
                <w:sz w:val="26"/>
                <w:szCs w:val="26"/>
              </w:rPr>
              <w:t>ANNEXURE-P-6:</w:t>
            </w:r>
            <w:r>
              <w:rPr>
                <w:rFonts w:ascii="Book Antiqua" w:hAnsi="Book Antiqua"/>
                <w:b w:val="0"/>
                <w:sz w:val="26"/>
                <w:szCs w:val="26"/>
              </w:rPr>
              <w:t xml:space="preserve"> T</w:t>
            </w:r>
            <w:r w:rsidRPr="00027AB3">
              <w:rPr>
                <w:rFonts w:ascii="Book Antiqua" w:hAnsi="Book Antiqua"/>
                <w:b w:val="0"/>
                <w:sz w:val="26"/>
                <w:szCs w:val="26"/>
              </w:rPr>
              <w:t xml:space="preserve">rue copy of the order dated 11.02.1993 passed by the Court of XV Additional City Civil Judge Bangalore in OS No.4433/1991 </w:t>
            </w:r>
          </w:p>
        </w:tc>
        <w:tc>
          <w:tcPr>
            <w:tcW w:w="1170" w:type="dxa"/>
          </w:tcPr>
          <w:p w:rsidRPr="00A24D99" w:rsidR="00027AB3" w:rsidP="004E4EC2" w:rsidRDefault="00027AB3" w14:paraId="721AE2D8" w14:textId="77777777">
            <w:pPr>
              <w:pStyle w:val="Title"/>
              <w:spacing w:before="240" w:line="480" w:lineRule="auto"/>
              <w:jc w:val="left"/>
              <w:rPr>
                <w:rFonts w:ascii="Book Antiqua" w:hAnsi="Book Antiqua" w:cs="Tahoma"/>
                <w:b w:val="0"/>
                <w:sz w:val="26"/>
                <w:szCs w:val="26"/>
              </w:rPr>
            </w:pPr>
          </w:p>
        </w:tc>
        <w:tc>
          <w:tcPr>
            <w:tcW w:w="1170" w:type="dxa"/>
          </w:tcPr>
          <w:p w:rsidRPr="00A24D99" w:rsidR="00027AB3" w:rsidP="004E4EC2" w:rsidRDefault="00027AB3" w14:paraId="721AE2D9" w14:textId="77777777">
            <w:pPr>
              <w:pStyle w:val="Title"/>
              <w:spacing w:before="240" w:line="480" w:lineRule="auto"/>
              <w:jc w:val="left"/>
              <w:rPr>
                <w:rFonts w:ascii="Book Antiqua" w:hAnsi="Book Antiqua" w:cs="Tahoma"/>
                <w:b w:val="0"/>
                <w:sz w:val="26"/>
                <w:szCs w:val="26"/>
              </w:rPr>
            </w:pPr>
          </w:p>
        </w:tc>
        <w:tc>
          <w:tcPr>
            <w:tcW w:w="1080" w:type="dxa"/>
          </w:tcPr>
          <w:p w:rsidRPr="00A24D99" w:rsidR="00027AB3" w:rsidP="004E4EC2" w:rsidRDefault="00027AB3" w14:paraId="721AE2DA"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E1" w14:textId="77777777">
        <w:tc>
          <w:tcPr>
            <w:tcW w:w="558" w:type="dxa"/>
          </w:tcPr>
          <w:p w:rsidRPr="00A24D99" w:rsidR="004E4EC2" w:rsidP="004E4EC2" w:rsidRDefault="004E4EC2" w14:paraId="721AE2DC"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w:t>
            </w:r>
            <w:r w:rsidR="00027AB3">
              <w:rPr>
                <w:rFonts w:ascii="Book Antiqua" w:hAnsi="Book Antiqua" w:cs="Tahoma"/>
                <w:b w:val="0"/>
                <w:sz w:val="26"/>
                <w:szCs w:val="26"/>
              </w:rPr>
              <w:t>7</w:t>
            </w:r>
          </w:p>
        </w:tc>
        <w:tc>
          <w:tcPr>
            <w:tcW w:w="4680" w:type="dxa"/>
          </w:tcPr>
          <w:p w:rsidRPr="00A24D99" w:rsidR="004E4EC2" w:rsidP="00D811BF" w:rsidRDefault="004E4EC2" w14:paraId="721AE2DD" w14:textId="77777777">
            <w:pPr>
              <w:pStyle w:val="Title"/>
              <w:spacing w:before="240" w:line="480" w:lineRule="auto"/>
              <w:jc w:val="both"/>
              <w:rPr>
                <w:rFonts w:ascii="Book Antiqua" w:hAnsi="Book Antiqua" w:cs="Tahoma"/>
                <w:bCs/>
                <w:sz w:val="26"/>
                <w:szCs w:val="26"/>
              </w:rPr>
            </w:pPr>
            <w:r w:rsidRPr="00A24D99">
              <w:rPr>
                <w:rFonts w:ascii="Book Antiqua" w:hAnsi="Book Antiqua" w:cs="Tahoma"/>
                <w:bCs/>
                <w:sz w:val="26"/>
                <w:szCs w:val="26"/>
                <w:u w:val="single"/>
              </w:rPr>
              <w:t>ANNEXURE P-</w:t>
            </w:r>
            <w:r w:rsidR="00027AB3">
              <w:rPr>
                <w:rFonts w:ascii="Book Antiqua" w:hAnsi="Book Antiqua" w:cs="Tahoma"/>
                <w:bCs/>
                <w:sz w:val="26"/>
                <w:szCs w:val="26"/>
                <w:u w:val="single"/>
              </w:rPr>
              <w:t>7</w:t>
            </w:r>
            <w:r w:rsidRPr="00A24D99">
              <w:rPr>
                <w:rFonts w:ascii="Book Antiqua" w:hAnsi="Book Antiqua" w:cs="Tahoma"/>
                <w:bCs/>
                <w:sz w:val="26"/>
                <w:szCs w:val="26"/>
              </w:rPr>
              <w:t xml:space="preserve">: </w:t>
            </w:r>
            <w:r w:rsidR="00D811BF">
              <w:rPr>
                <w:rFonts w:ascii="Book Antiqua" w:hAnsi="Book Antiqua"/>
                <w:b w:val="0"/>
                <w:sz w:val="26"/>
                <w:szCs w:val="26"/>
              </w:rPr>
              <w:t>T</w:t>
            </w:r>
            <w:r w:rsidRPr="00D811BF" w:rsidR="00D811BF">
              <w:rPr>
                <w:rFonts w:ascii="Book Antiqua" w:hAnsi="Book Antiqua"/>
                <w:b w:val="0"/>
                <w:sz w:val="26"/>
                <w:szCs w:val="26"/>
              </w:rPr>
              <w:t>rue copy of the amended plaint filed in O.S.No.4433/1991 dated 01.08.2012 before the City Civil Judge at Bangalore</w:t>
            </w:r>
          </w:p>
        </w:tc>
        <w:tc>
          <w:tcPr>
            <w:tcW w:w="1170" w:type="dxa"/>
          </w:tcPr>
          <w:p w:rsidRPr="00A24D99" w:rsidR="004E4EC2" w:rsidP="004E4EC2" w:rsidRDefault="004E4EC2" w14:paraId="721AE2DE"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DF"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E0"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E7" w14:textId="77777777">
        <w:tc>
          <w:tcPr>
            <w:tcW w:w="558" w:type="dxa"/>
            <w:hideMark/>
          </w:tcPr>
          <w:p w:rsidRPr="00A24D99" w:rsidR="004E4EC2" w:rsidP="004E4EC2" w:rsidRDefault="004E4EC2" w14:paraId="721AE2E2" w14:textId="77777777">
            <w:pPr>
              <w:pStyle w:val="Title"/>
              <w:spacing w:before="240" w:line="480" w:lineRule="auto"/>
              <w:jc w:val="left"/>
              <w:rPr>
                <w:rFonts w:ascii="Book Antiqua" w:hAnsi="Book Antiqua" w:cs="Tahoma"/>
                <w:b w:val="0"/>
                <w:sz w:val="26"/>
                <w:szCs w:val="26"/>
              </w:rPr>
            </w:pPr>
            <w:r w:rsidRPr="00A24D99">
              <w:rPr>
                <w:rFonts w:ascii="Book Antiqua" w:hAnsi="Book Antiqua" w:cs="Tahoma"/>
                <w:b w:val="0"/>
                <w:sz w:val="26"/>
                <w:szCs w:val="26"/>
              </w:rPr>
              <w:t>1</w:t>
            </w:r>
            <w:r w:rsidR="00027AB3">
              <w:rPr>
                <w:rFonts w:ascii="Book Antiqua" w:hAnsi="Book Antiqua" w:cs="Tahoma"/>
                <w:b w:val="0"/>
                <w:sz w:val="26"/>
                <w:szCs w:val="26"/>
              </w:rPr>
              <w:t>8</w:t>
            </w:r>
          </w:p>
        </w:tc>
        <w:tc>
          <w:tcPr>
            <w:tcW w:w="4680" w:type="dxa"/>
            <w:hideMark/>
          </w:tcPr>
          <w:p w:rsidRPr="00A24D99" w:rsidR="004E4EC2" w:rsidP="00D811BF" w:rsidRDefault="00027AB3" w14:paraId="721AE2E3" w14:textId="77777777">
            <w:pPr>
              <w:pStyle w:val="Title"/>
              <w:spacing w:before="240" w:line="480" w:lineRule="auto"/>
              <w:jc w:val="both"/>
              <w:rPr>
                <w:rFonts w:ascii="Book Antiqua" w:hAnsi="Book Antiqua" w:cs="Tahoma"/>
                <w:bCs/>
                <w:sz w:val="26"/>
                <w:szCs w:val="26"/>
                <w:u w:val="single"/>
              </w:rPr>
            </w:pPr>
            <w:r>
              <w:rPr>
                <w:rFonts w:ascii="Book Antiqua" w:hAnsi="Book Antiqua" w:cs="Tahoma"/>
                <w:bCs/>
                <w:sz w:val="26"/>
                <w:szCs w:val="26"/>
                <w:u w:val="single"/>
              </w:rPr>
              <w:t>ANNEXURE P-8</w:t>
            </w:r>
            <w:r w:rsidRPr="00A24D99" w:rsidR="004E4EC2">
              <w:rPr>
                <w:rFonts w:ascii="Book Antiqua" w:hAnsi="Book Antiqua" w:cs="Tahoma"/>
                <w:bCs/>
                <w:sz w:val="26"/>
                <w:szCs w:val="26"/>
                <w:u w:val="single"/>
              </w:rPr>
              <w:t>:</w:t>
            </w:r>
            <w:r w:rsidR="00E52F58">
              <w:rPr>
                <w:rFonts w:ascii="Book Antiqua" w:hAnsi="Book Antiqua" w:cs="Tahoma"/>
                <w:bCs/>
                <w:sz w:val="26"/>
                <w:szCs w:val="26"/>
                <w:u w:val="single"/>
              </w:rPr>
              <w:t xml:space="preserve"> </w:t>
            </w:r>
            <w:r w:rsidR="00D811BF">
              <w:rPr>
                <w:rFonts w:ascii="Book Antiqua" w:hAnsi="Book Antiqua"/>
                <w:b w:val="0"/>
                <w:sz w:val="26"/>
                <w:szCs w:val="26"/>
              </w:rPr>
              <w:t>T</w:t>
            </w:r>
            <w:r w:rsidRPr="00D811BF" w:rsidR="00D811BF">
              <w:rPr>
                <w:rFonts w:ascii="Book Antiqua" w:hAnsi="Book Antiqua"/>
                <w:b w:val="0"/>
                <w:sz w:val="26"/>
                <w:szCs w:val="26"/>
              </w:rPr>
              <w:t>rue copy of the written statement filed by the Defendant Nos.2 and 3 in O.S.No.4433/1991 dated 18.03.2013</w:t>
            </w:r>
          </w:p>
        </w:tc>
        <w:tc>
          <w:tcPr>
            <w:tcW w:w="1170" w:type="dxa"/>
          </w:tcPr>
          <w:p w:rsidRPr="00A24D99" w:rsidR="004E4EC2" w:rsidP="004E4EC2" w:rsidRDefault="004E4EC2" w14:paraId="721AE2E4"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E5"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E6"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ED" w14:textId="77777777">
        <w:tc>
          <w:tcPr>
            <w:tcW w:w="558" w:type="dxa"/>
          </w:tcPr>
          <w:p w:rsidRPr="00A24D99" w:rsidR="004E4EC2" w:rsidP="004E4EC2" w:rsidRDefault="00D811BF" w14:paraId="721AE2E8"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1</w:t>
            </w:r>
            <w:r w:rsidR="00027AB3">
              <w:rPr>
                <w:rFonts w:ascii="Book Antiqua" w:hAnsi="Book Antiqua" w:cs="Tahoma"/>
                <w:b w:val="0"/>
                <w:sz w:val="26"/>
                <w:szCs w:val="26"/>
              </w:rPr>
              <w:t>9</w:t>
            </w:r>
          </w:p>
        </w:tc>
        <w:tc>
          <w:tcPr>
            <w:tcW w:w="4680" w:type="dxa"/>
          </w:tcPr>
          <w:p w:rsidRPr="00D811BF" w:rsidR="004E4EC2" w:rsidP="00E52F58" w:rsidRDefault="00D811BF" w14:paraId="721AE2E9" w14:textId="77777777">
            <w:pPr>
              <w:pStyle w:val="Title"/>
              <w:spacing w:before="240" w:line="480" w:lineRule="auto"/>
              <w:jc w:val="both"/>
              <w:rPr>
                <w:rFonts w:ascii="Book Antiqua" w:hAnsi="Book Antiqua" w:cs="Tahoma"/>
                <w:b w:val="0"/>
                <w:bCs/>
                <w:sz w:val="26"/>
                <w:szCs w:val="26"/>
                <w:u w:val="single"/>
              </w:rPr>
            </w:pPr>
            <w:r>
              <w:rPr>
                <w:rFonts w:ascii="Book Antiqua" w:hAnsi="Book Antiqua" w:cs="Tahoma"/>
                <w:bCs/>
                <w:sz w:val="26"/>
                <w:szCs w:val="26"/>
                <w:u w:val="single"/>
              </w:rPr>
              <w:t>ANNEXURE P-</w:t>
            </w:r>
            <w:r w:rsidR="00027AB3">
              <w:rPr>
                <w:rFonts w:ascii="Book Antiqua" w:hAnsi="Book Antiqua" w:cs="Tahoma"/>
                <w:bCs/>
                <w:sz w:val="26"/>
                <w:szCs w:val="26"/>
                <w:u w:val="single"/>
              </w:rPr>
              <w:t>9</w:t>
            </w:r>
            <w:r w:rsidRPr="00D811BF">
              <w:rPr>
                <w:rFonts w:ascii="Book Antiqua" w:hAnsi="Book Antiqua" w:cs="Tahoma"/>
                <w:bCs/>
                <w:sz w:val="26"/>
                <w:szCs w:val="26"/>
              </w:rPr>
              <w:t xml:space="preserve">: </w:t>
            </w:r>
            <w:r>
              <w:rPr>
                <w:rFonts w:ascii="Book Antiqua" w:hAnsi="Book Antiqua"/>
                <w:b w:val="0"/>
                <w:sz w:val="26"/>
                <w:szCs w:val="26"/>
              </w:rPr>
              <w:t>T</w:t>
            </w:r>
            <w:r w:rsidRPr="00D811BF">
              <w:rPr>
                <w:rFonts w:ascii="Book Antiqua" w:hAnsi="Book Antiqua"/>
                <w:b w:val="0"/>
                <w:sz w:val="26"/>
                <w:szCs w:val="26"/>
              </w:rPr>
              <w:t>rue copies of the evid</w:t>
            </w:r>
            <w:r w:rsidR="00E52F58">
              <w:rPr>
                <w:rFonts w:ascii="Book Antiqua" w:hAnsi="Book Antiqua"/>
                <w:b w:val="0"/>
                <w:sz w:val="26"/>
                <w:szCs w:val="26"/>
              </w:rPr>
              <w:t>ence affidavit and transcript of examination in chief and cross-examination</w:t>
            </w:r>
            <w:r w:rsidRPr="00D811BF">
              <w:rPr>
                <w:rFonts w:ascii="Book Antiqua" w:hAnsi="Book Antiqua"/>
                <w:b w:val="0"/>
                <w:sz w:val="26"/>
                <w:szCs w:val="26"/>
              </w:rPr>
              <w:t xml:space="preserve"> of P.W. 1 and </w:t>
            </w:r>
            <w:r w:rsidR="00E52F58">
              <w:rPr>
                <w:rFonts w:ascii="Book Antiqua" w:hAnsi="Book Antiqua"/>
                <w:b w:val="0"/>
                <w:sz w:val="26"/>
                <w:szCs w:val="26"/>
              </w:rPr>
              <w:t xml:space="preserve">transcript of </w:t>
            </w:r>
            <w:r w:rsidR="00E52F58">
              <w:rPr>
                <w:rFonts w:ascii="Book Antiqua" w:hAnsi="Book Antiqua"/>
                <w:b w:val="0"/>
                <w:sz w:val="26"/>
                <w:szCs w:val="26"/>
              </w:rPr>
              <w:t>examination in chief and cross-examination</w:t>
            </w:r>
            <w:r w:rsidRPr="00D811BF" w:rsidR="00E52F58">
              <w:rPr>
                <w:rFonts w:ascii="Book Antiqua" w:hAnsi="Book Antiqua"/>
                <w:b w:val="0"/>
                <w:sz w:val="26"/>
                <w:szCs w:val="26"/>
              </w:rPr>
              <w:t xml:space="preserve"> </w:t>
            </w:r>
            <w:r w:rsidRPr="00D811BF">
              <w:rPr>
                <w:rFonts w:ascii="Book Antiqua" w:hAnsi="Book Antiqua"/>
                <w:b w:val="0"/>
                <w:sz w:val="26"/>
                <w:szCs w:val="26"/>
              </w:rPr>
              <w:t>P.W. 2</w:t>
            </w:r>
          </w:p>
        </w:tc>
        <w:tc>
          <w:tcPr>
            <w:tcW w:w="1170" w:type="dxa"/>
          </w:tcPr>
          <w:p w:rsidRPr="00A24D99" w:rsidR="004E4EC2" w:rsidP="004E4EC2" w:rsidRDefault="004E4EC2" w14:paraId="721AE2EA"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EB"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EC" w14:textId="77777777">
            <w:pPr>
              <w:pStyle w:val="Title"/>
              <w:spacing w:before="240" w:line="480" w:lineRule="auto"/>
              <w:jc w:val="left"/>
              <w:rPr>
                <w:rFonts w:ascii="Book Antiqua" w:hAnsi="Book Antiqua" w:cs="Tahoma"/>
                <w:b w:val="0"/>
                <w:sz w:val="26"/>
                <w:szCs w:val="26"/>
              </w:rPr>
            </w:pPr>
          </w:p>
        </w:tc>
      </w:tr>
      <w:tr w:rsidRPr="00A24D99" w:rsidR="004E4EC2" w:rsidTr="004E4EC2" w14:paraId="721AE2F3" w14:textId="77777777">
        <w:tc>
          <w:tcPr>
            <w:tcW w:w="558" w:type="dxa"/>
          </w:tcPr>
          <w:p w:rsidRPr="00A24D99" w:rsidR="004E4EC2" w:rsidP="004E4EC2" w:rsidRDefault="00027AB3" w14:paraId="721AE2EE"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20</w:t>
            </w:r>
          </w:p>
        </w:tc>
        <w:tc>
          <w:tcPr>
            <w:tcW w:w="4680" w:type="dxa"/>
          </w:tcPr>
          <w:p w:rsidRPr="00D811BF" w:rsidR="004E4EC2" w:rsidP="004E4EC2" w:rsidRDefault="00027AB3" w14:paraId="721AE2EF" w14:textId="77777777">
            <w:pPr>
              <w:pStyle w:val="Title"/>
              <w:spacing w:before="240" w:line="480" w:lineRule="auto"/>
              <w:jc w:val="both"/>
              <w:rPr>
                <w:rFonts w:ascii="Book Antiqua" w:hAnsi="Book Antiqua" w:cs="Tahoma"/>
                <w:b w:val="0"/>
                <w:bCs/>
                <w:sz w:val="26"/>
                <w:szCs w:val="26"/>
                <w:u w:val="single"/>
              </w:rPr>
            </w:pPr>
            <w:r>
              <w:rPr>
                <w:rFonts w:ascii="Book Antiqua" w:hAnsi="Book Antiqua" w:cs="Tahoma"/>
                <w:bCs/>
                <w:sz w:val="26"/>
                <w:szCs w:val="26"/>
                <w:u w:val="single"/>
              </w:rPr>
              <w:t>ANNEXURE P-10</w:t>
            </w:r>
            <w:r w:rsidRPr="00A24D99" w:rsidR="00D811BF">
              <w:rPr>
                <w:rFonts w:ascii="Book Antiqua" w:hAnsi="Book Antiqua" w:cs="Tahoma"/>
                <w:bCs/>
                <w:sz w:val="26"/>
                <w:szCs w:val="26"/>
                <w:u w:val="single"/>
              </w:rPr>
              <w:t>:</w:t>
            </w:r>
            <w:r w:rsidR="00E52F58">
              <w:rPr>
                <w:rFonts w:ascii="Book Antiqua" w:hAnsi="Book Antiqua" w:cs="Tahoma"/>
                <w:bCs/>
                <w:sz w:val="26"/>
                <w:szCs w:val="26"/>
                <w:u w:val="single"/>
              </w:rPr>
              <w:t xml:space="preserve"> </w:t>
            </w:r>
            <w:r w:rsidR="00D811BF">
              <w:rPr>
                <w:rFonts w:ascii="Book Antiqua" w:hAnsi="Book Antiqua"/>
                <w:b w:val="0"/>
                <w:sz w:val="26"/>
                <w:szCs w:val="26"/>
              </w:rPr>
              <w:t>T</w:t>
            </w:r>
            <w:r w:rsidRPr="00D811BF" w:rsidR="00D811BF">
              <w:rPr>
                <w:rFonts w:ascii="Book Antiqua" w:hAnsi="Book Antiqua"/>
                <w:b w:val="0"/>
                <w:sz w:val="26"/>
                <w:szCs w:val="26"/>
              </w:rPr>
              <w:t xml:space="preserve">rue copies of the evidence affidavits and transcripts of cross examination of D.W. 1, </w:t>
            </w:r>
            <w:proofErr w:type="gramStart"/>
            <w:r w:rsidRPr="00D811BF" w:rsidR="00D811BF">
              <w:rPr>
                <w:rFonts w:ascii="Book Antiqua" w:hAnsi="Book Antiqua"/>
                <w:b w:val="0"/>
                <w:sz w:val="26"/>
                <w:szCs w:val="26"/>
              </w:rPr>
              <w:t>2  &amp;</w:t>
            </w:r>
            <w:proofErr w:type="gramEnd"/>
            <w:r w:rsidRPr="00D811BF" w:rsidR="00D811BF">
              <w:rPr>
                <w:rFonts w:ascii="Book Antiqua" w:hAnsi="Book Antiqua"/>
                <w:b w:val="0"/>
                <w:sz w:val="26"/>
                <w:szCs w:val="26"/>
              </w:rPr>
              <w:t xml:space="preserve">  3</w:t>
            </w:r>
          </w:p>
        </w:tc>
        <w:tc>
          <w:tcPr>
            <w:tcW w:w="1170" w:type="dxa"/>
          </w:tcPr>
          <w:p w:rsidRPr="00A24D99" w:rsidR="004E4EC2" w:rsidP="004E4EC2" w:rsidRDefault="004E4EC2" w14:paraId="721AE2F0"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2F1"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2F2" w14:textId="77777777">
            <w:pPr>
              <w:pStyle w:val="Title"/>
              <w:spacing w:before="240" w:line="480" w:lineRule="auto"/>
              <w:jc w:val="left"/>
              <w:rPr>
                <w:rFonts w:ascii="Book Antiqua" w:hAnsi="Book Antiqua" w:cs="Tahoma"/>
                <w:b w:val="0"/>
                <w:sz w:val="26"/>
                <w:szCs w:val="26"/>
              </w:rPr>
            </w:pPr>
          </w:p>
        </w:tc>
      </w:tr>
      <w:tr w:rsidRPr="00A24D99" w:rsidR="00D811BF" w:rsidTr="004E4EC2" w14:paraId="721AE2F9" w14:textId="77777777">
        <w:tc>
          <w:tcPr>
            <w:tcW w:w="558" w:type="dxa"/>
          </w:tcPr>
          <w:p w:rsidRPr="00A24D99" w:rsidR="00D811BF" w:rsidP="004E4EC2" w:rsidRDefault="00D811BF" w14:paraId="721AE2F4"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2</w:t>
            </w:r>
            <w:r w:rsidR="00027AB3">
              <w:rPr>
                <w:rFonts w:ascii="Book Antiqua" w:hAnsi="Book Antiqua" w:cs="Tahoma"/>
                <w:b w:val="0"/>
                <w:sz w:val="26"/>
                <w:szCs w:val="26"/>
              </w:rPr>
              <w:t>1</w:t>
            </w:r>
          </w:p>
        </w:tc>
        <w:tc>
          <w:tcPr>
            <w:tcW w:w="4680" w:type="dxa"/>
          </w:tcPr>
          <w:p w:rsidRPr="00D811BF" w:rsidR="00D811BF" w:rsidP="004E4EC2" w:rsidRDefault="00D811BF" w14:paraId="721AE2F5" w14:textId="77777777">
            <w:pPr>
              <w:pStyle w:val="Title"/>
              <w:spacing w:before="240" w:line="480" w:lineRule="auto"/>
              <w:jc w:val="both"/>
              <w:rPr>
                <w:rFonts w:ascii="Book Antiqua" w:hAnsi="Book Antiqua"/>
                <w:b w:val="0"/>
                <w:sz w:val="26"/>
                <w:szCs w:val="26"/>
              </w:rPr>
            </w:pPr>
            <w:r>
              <w:rPr>
                <w:rFonts w:ascii="Book Antiqua" w:hAnsi="Book Antiqua" w:cs="Tahoma"/>
                <w:bCs/>
                <w:sz w:val="26"/>
                <w:szCs w:val="26"/>
                <w:u w:val="single"/>
              </w:rPr>
              <w:t>ANNEXURE P-1</w:t>
            </w:r>
            <w:r w:rsidR="00027AB3">
              <w:rPr>
                <w:rFonts w:ascii="Book Antiqua" w:hAnsi="Book Antiqua" w:cs="Tahoma"/>
                <w:bCs/>
                <w:sz w:val="26"/>
                <w:szCs w:val="26"/>
                <w:u w:val="single"/>
              </w:rPr>
              <w:t>1</w:t>
            </w:r>
            <w:r w:rsidRPr="00D811BF">
              <w:rPr>
                <w:rFonts w:ascii="Book Antiqua" w:hAnsi="Book Antiqua" w:cs="Tahoma"/>
                <w:bCs/>
                <w:sz w:val="26"/>
                <w:szCs w:val="26"/>
              </w:rPr>
              <w:t xml:space="preserve">: </w:t>
            </w:r>
            <w:r>
              <w:rPr>
                <w:rFonts w:ascii="Book Antiqua" w:hAnsi="Book Antiqua"/>
                <w:b w:val="0"/>
                <w:sz w:val="26"/>
                <w:szCs w:val="26"/>
              </w:rPr>
              <w:t>T</w:t>
            </w:r>
            <w:r w:rsidRPr="00D811BF">
              <w:rPr>
                <w:rFonts w:ascii="Book Antiqua" w:hAnsi="Book Antiqua"/>
                <w:b w:val="0"/>
                <w:sz w:val="26"/>
                <w:szCs w:val="26"/>
              </w:rPr>
              <w:t>rue of the judgement dated 01.09.2014 passed by the Court of the VIII Additional City Civil &amp; Sessions Judge (CCH:15) At Bengaluru City in OS No.4433/1991</w:t>
            </w:r>
          </w:p>
        </w:tc>
        <w:tc>
          <w:tcPr>
            <w:tcW w:w="1170" w:type="dxa"/>
          </w:tcPr>
          <w:p w:rsidRPr="00A24D99" w:rsidR="00D811BF" w:rsidP="004E4EC2" w:rsidRDefault="00D811BF" w14:paraId="721AE2F6" w14:textId="77777777">
            <w:pPr>
              <w:pStyle w:val="Title"/>
              <w:spacing w:before="240" w:line="480" w:lineRule="auto"/>
              <w:jc w:val="left"/>
              <w:rPr>
                <w:rFonts w:ascii="Book Antiqua" w:hAnsi="Book Antiqua" w:cs="Tahoma"/>
                <w:b w:val="0"/>
                <w:sz w:val="26"/>
                <w:szCs w:val="26"/>
              </w:rPr>
            </w:pPr>
          </w:p>
        </w:tc>
        <w:tc>
          <w:tcPr>
            <w:tcW w:w="1170" w:type="dxa"/>
          </w:tcPr>
          <w:p w:rsidRPr="00A24D99" w:rsidR="00D811BF" w:rsidP="004E4EC2" w:rsidRDefault="00D811BF" w14:paraId="721AE2F7" w14:textId="77777777">
            <w:pPr>
              <w:pStyle w:val="Title"/>
              <w:spacing w:before="240" w:line="480" w:lineRule="auto"/>
              <w:jc w:val="left"/>
              <w:rPr>
                <w:rFonts w:ascii="Book Antiqua" w:hAnsi="Book Antiqua" w:cs="Tahoma"/>
                <w:b w:val="0"/>
                <w:sz w:val="26"/>
                <w:szCs w:val="26"/>
              </w:rPr>
            </w:pPr>
          </w:p>
        </w:tc>
        <w:tc>
          <w:tcPr>
            <w:tcW w:w="1080" w:type="dxa"/>
          </w:tcPr>
          <w:p w:rsidRPr="00A24D99" w:rsidR="00D811BF" w:rsidP="004E4EC2" w:rsidRDefault="00D811BF" w14:paraId="721AE2F8" w14:textId="77777777">
            <w:pPr>
              <w:pStyle w:val="Title"/>
              <w:spacing w:before="240" w:line="480" w:lineRule="auto"/>
              <w:jc w:val="left"/>
              <w:rPr>
                <w:rFonts w:ascii="Book Antiqua" w:hAnsi="Book Antiqua" w:cs="Tahoma"/>
                <w:b w:val="0"/>
                <w:sz w:val="26"/>
                <w:szCs w:val="26"/>
              </w:rPr>
            </w:pPr>
          </w:p>
        </w:tc>
      </w:tr>
      <w:tr w:rsidRPr="00A24D99" w:rsidR="00D811BF" w:rsidTr="004E4EC2" w14:paraId="721AE2FF" w14:textId="77777777">
        <w:tc>
          <w:tcPr>
            <w:tcW w:w="558" w:type="dxa"/>
          </w:tcPr>
          <w:p w:rsidRPr="00A24D99" w:rsidR="00D811BF" w:rsidP="004E4EC2" w:rsidRDefault="00D811BF" w14:paraId="721AE2FA"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2</w:t>
            </w:r>
            <w:r w:rsidR="00027AB3">
              <w:rPr>
                <w:rFonts w:ascii="Book Antiqua" w:hAnsi="Book Antiqua" w:cs="Tahoma"/>
                <w:b w:val="0"/>
                <w:sz w:val="26"/>
                <w:szCs w:val="26"/>
              </w:rPr>
              <w:t>2</w:t>
            </w:r>
          </w:p>
        </w:tc>
        <w:tc>
          <w:tcPr>
            <w:tcW w:w="4680" w:type="dxa"/>
          </w:tcPr>
          <w:p w:rsidRPr="00D811BF" w:rsidR="00D811BF" w:rsidP="004E4EC2" w:rsidRDefault="00D811BF" w14:paraId="721AE2FB" w14:textId="77777777">
            <w:pPr>
              <w:pStyle w:val="Title"/>
              <w:spacing w:before="240" w:line="480" w:lineRule="auto"/>
              <w:jc w:val="both"/>
              <w:rPr>
                <w:rFonts w:ascii="Book Antiqua" w:hAnsi="Book Antiqua"/>
                <w:b w:val="0"/>
                <w:sz w:val="26"/>
                <w:szCs w:val="26"/>
              </w:rPr>
            </w:pPr>
            <w:r>
              <w:rPr>
                <w:rFonts w:ascii="Book Antiqua" w:hAnsi="Book Antiqua" w:cs="Tahoma"/>
                <w:bCs/>
                <w:sz w:val="26"/>
                <w:szCs w:val="26"/>
                <w:u w:val="single"/>
              </w:rPr>
              <w:t>ANNEXURE P-1</w:t>
            </w:r>
            <w:r w:rsidR="00027AB3">
              <w:rPr>
                <w:rFonts w:ascii="Book Antiqua" w:hAnsi="Book Antiqua" w:cs="Tahoma"/>
                <w:bCs/>
                <w:sz w:val="26"/>
                <w:szCs w:val="26"/>
                <w:u w:val="single"/>
              </w:rPr>
              <w:t>2</w:t>
            </w:r>
            <w:r w:rsidRPr="00D811BF">
              <w:rPr>
                <w:rFonts w:ascii="Book Antiqua" w:hAnsi="Book Antiqua" w:cs="Tahoma"/>
                <w:bCs/>
                <w:sz w:val="26"/>
                <w:szCs w:val="26"/>
              </w:rPr>
              <w:t xml:space="preserve">: </w:t>
            </w:r>
            <w:r>
              <w:rPr>
                <w:rFonts w:ascii="Book Antiqua" w:hAnsi="Book Antiqua"/>
                <w:b w:val="0"/>
                <w:sz w:val="26"/>
                <w:szCs w:val="26"/>
              </w:rPr>
              <w:t>T</w:t>
            </w:r>
            <w:r w:rsidRPr="00D811BF">
              <w:rPr>
                <w:rFonts w:ascii="Book Antiqua" w:hAnsi="Book Antiqua"/>
                <w:b w:val="0"/>
                <w:sz w:val="26"/>
                <w:szCs w:val="26"/>
              </w:rPr>
              <w:t>rue copy of the memo appeal filed by the Petitioners before the Hon’ble High Court of Karnataka as R.F.A No.1646/2014</w:t>
            </w:r>
          </w:p>
        </w:tc>
        <w:tc>
          <w:tcPr>
            <w:tcW w:w="1170" w:type="dxa"/>
          </w:tcPr>
          <w:p w:rsidRPr="00A24D99" w:rsidR="00D811BF" w:rsidP="004E4EC2" w:rsidRDefault="00D811BF" w14:paraId="721AE2FC" w14:textId="77777777">
            <w:pPr>
              <w:pStyle w:val="Title"/>
              <w:spacing w:before="240" w:line="480" w:lineRule="auto"/>
              <w:jc w:val="left"/>
              <w:rPr>
                <w:rFonts w:ascii="Book Antiqua" w:hAnsi="Book Antiqua" w:cs="Tahoma"/>
                <w:b w:val="0"/>
                <w:sz w:val="26"/>
                <w:szCs w:val="26"/>
              </w:rPr>
            </w:pPr>
          </w:p>
        </w:tc>
        <w:tc>
          <w:tcPr>
            <w:tcW w:w="1170" w:type="dxa"/>
          </w:tcPr>
          <w:p w:rsidRPr="00A24D99" w:rsidR="00D811BF" w:rsidP="004E4EC2" w:rsidRDefault="00D811BF" w14:paraId="721AE2FD" w14:textId="77777777">
            <w:pPr>
              <w:pStyle w:val="Title"/>
              <w:spacing w:before="240" w:line="480" w:lineRule="auto"/>
              <w:jc w:val="left"/>
              <w:rPr>
                <w:rFonts w:ascii="Book Antiqua" w:hAnsi="Book Antiqua" w:cs="Tahoma"/>
                <w:b w:val="0"/>
                <w:sz w:val="26"/>
                <w:szCs w:val="26"/>
              </w:rPr>
            </w:pPr>
          </w:p>
        </w:tc>
        <w:tc>
          <w:tcPr>
            <w:tcW w:w="1080" w:type="dxa"/>
          </w:tcPr>
          <w:p w:rsidRPr="00A24D99" w:rsidR="00D811BF" w:rsidP="004E4EC2" w:rsidRDefault="00D811BF" w14:paraId="721AE2FE" w14:textId="77777777">
            <w:pPr>
              <w:pStyle w:val="Title"/>
              <w:spacing w:before="240" w:line="480" w:lineRule="auto"/>
              <w:jc w:val="left"/>
              <w:rPr>
                <w:rFonts w:ascii="Book Antiqua" w:hAnsi="Book Antiqua" w:cs="Tahoma"/>
                <w:b w:val="0"/>
                <w:sz w:val="26"/>
                <w:szCs w:val="26"/>
              </w:rPr>
            </w:pPr>
          </w:p>
        </w:tc>
      </w:tr>
      <w:tr w:rsidRPr="00A24D99" w:rsidR="009D7681" w:rsidTr="004E4EC2" w14:paraId="721AE306" w14:textId="77777777">
        <w:tc>
          <w:tcPr>
            <w:tcW w:w="558" w:type="dxa"/>
          </w:tcPr>
          <w:p w:rsidR="009D7681" w:rsidP="004E4EC2" w:rsidRDefault="00E52F58" w14:paraId="721AE300"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2</w:t>
            </w:r>
            <w:r w:rsidR="00027AB3">
              <w:rPr>
                <w:rFonts w:ascii="Book Antiqua" w:hAnsi="Book Antiqua" w:cs="Tahoma"/>
                <w:b w:val="0"/>
                <w:sz w:val="26"/>
                <w:szCs w:val="26"/>
              </w:rPr>
              <w:t>3</w:t>
            </w:r>
          </w:p>
        </w:tc>
        <w:tc>
          <w:tcPr>
            <w:tcW w:w="4680" w:type="dxa"/>
          </w:tcPr>
          <w:p w:rsidR="009D7681" w:rsidP="004E4EC2" w:rsidRDefault="009D7681" w14:paraId="721AE301" w14:textId="77777777">
            <w:pPr>
              <w:pStyle w:val="Title"/>
              <w:spacing w:before="240" w:line="480" w:lineRule="auto"/>
              <w:jc w:val="both"/>
              <w:rPr>
                <w:rFonts w:ascii="Book Antiqua" w:hAnsi="Book Antiqua" w:cs="Tahoma"/>
                <w:bCs/>
                <w:sz w:val="26"/>
                <w:szCs w:val="26"/>
                <w:u w:val="single"/>
              </w:rPr>
            </w:pPr>
            <w:r>
              <w:rPr>
                <w:rFonts w:ascii="Book Antiqua" w:hAnsi="Book Antiqua" w:cs="Tahoma"/>
                <w:bCs/>
                <w:sz w:val="26"/>
                <w:szCs w:val="26"/>
                <w:u w:val="single"/>
              </w:rPr>
              <w:t>I.A. NO.      OF 2023:</w:t>
            </w:r>
          </w:p>
          <w:p w:rsidRPr="00E52F58" w:rsidR="009D7681" w:rsidP="00384A51" w:rsidRDefault="00384A51" w14:paraId="721AE302" w14:textId="77777777">
            <w:pPr>
              <w:pStyle w:val="Title"/>
              <w:spacing w:before="240"/>
              <w:jc w:val="both"/>
              <w:rPr>
                <w:rFonts w:ascii="Book Antiqua" w:hAnsi="Book Antiqua" w:cs="Tahoma"/>
                <w:b w:val="0"/>
                <w:bCs/>
                <w:sz w:val="26"/>
                <w:szCs w:val="26"/>
              </w:rPr>
            </w:pPr>
            <w:r w:rsidRPr="00384A51">
              <w:rPr>
                <w:rFonts w:ascii="Book Antiqua" w:hAnsi="Book Antiqua" w:cs="Tahoma"/>
                <w:b w:val="0"/>
                <w:bCs/>
                <w:sz w:val="26"/>
                <w:szCs w:val="26"/>
              </w:rPr>
              <w:t>APPLICATION FOR EXEMPTION FROM FILING OFFICIAL TRANSLATION OF THE DOCUMENTS IN THE VERNACULAR</w:t>
            </w:r>
          </w:p>
        </w:tc>
        <w:tc>
          <w:tcPr>
            <w:tcW w:w="1170" w:type="dxa"/>
          </w:tcPr>
          <w:p w:rsidRPr="00A24D99" w:rsidR="009D7681" w:rsidP="004E4EC2" w:rsidRDefault="009D7681" w14:paraId="721AE303" w14:textId="77777777">
            <w:pPr>
              <w:pStyle w:val="Title"/>
              <w:spacing w:before="240" w:line="480" w:lineRule="auto"/>
              <w:jc w:val="left"/>
              <w:rPr>
                <w:rFonts w:ascii="Book Antiqua" w:hAnsi="Book Antiqua" w:cs="Tahoma"/>
                <w:b w:val="0"/>
                <w:sz w:val="26"/>
                <w:szCs w:val="26"/>
              </w:rPr>
            </w:pPr>
          </w:p>
        </w:tc>
        <w:tc>
          <w:tcPr>
            <w:tcW w:w="1170" w:type="dxa"/>
          </w:tcPr>
          <w:p w:rsidRPr="00A24D99" w:rsidR="009D7681" w:rsidP="004E4EC2" w:rsidRDefault="009D7681" w14:paraId="721AE304" w14:textId="77777777">
            <w:pPr>
              <w:pStyle w:val="Title"/>
              <w:spacing w:before="240" w:line="480" w:lineRule="auto"/>
              <w:jc w:val="left"/>
              <w:rPr>
                <w:rFonts w:ascii="Book Antiqua" w:hAnsi="Book Antiqua" w:cs="Tahoma"/>
                <w:b w:val="0"/>
                <w:sz w:val="26"/>
                <w:szCs w:val="26"/>
              </w:rPr>
            </w:pPr>
          </w:p>
        </w:tc>
        <w:tc>
          <w:tcPr>
            <w:tcW w:w="1080" w:type="dxa"/>
          </w:tcPr>
          <w:p w:rsidRPr="00A24D99" w:rsidR="009D7681" w:rsidP="004E4EC2" w:rsidRDefault="009D7681" w14:paraId="721AE305" w14:textId="77777777">
            <w:pPr>
              <w:pStyle w:val="Title"/>
              <w:spacing w:before="240" w:line="480" w:lineRule="auto"/>
              <w:jc w:val="left"/>
              <w:rPr>
                <w:rFonts w:ascii="Book Antiqua" w:hAnsi="Book Antiqua" w:cs="Tahoma"/>
                <w:b w:val="0"/>
                <w:sz w:val="26"/>
                <w:szCs w:val="26"/>
              </w:rPr>
            </w:pPr>
          </w:p>
        </w:tc>
      </w:tr>
      <w:tr w:rsidRPr="00A24D99" w:rsidR="004E4EC2" w:rsidTr="004E4EC2" w14:paraId="721AE30C" w14:textId="77777777">
        <w:tc>
          <w:tcPr>
            <w:tcW w:w="558" w:type="dxa"/>
          </w:tcPr>
          <w:p w:rsidRPr="00A24D99" w:rsidR="004E4EC2" w:rsidP="004E4EC2" w:rsidRDefault="00D811BF" w14:paraId="721AE307"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2</w:t>
            </w:r>
            <w:r w:rsidR="00027AB3">
              <w:rPr>
                <w:rFonts w:ascii="Book Antiqua" w:hAnsi="Book Antiqua" w:cs="Tahoma"/>
                <w:b w:val="0"/>
                <w:sz w:val="26"/>
                <w:szCs w:val="26"/>
              </w:rPr>
              <w:t>4</w:t>
            </w:r>
          </w:p>
        </w:tc>
        <w:tc>
          <w:tcPr>
            <w:tcW w:w="4680" w:type="dxa"/>
          </w:tcPr>
          <w:p w:rsidRPr="00A24D99" w:rsidR="004E4EC2" w:rsidP="004E4EC2" w:rsidRDefault="004E4EC2" w14:paraId="721AE308" w14:textId="77777777">
            <w:pPr>
              <w:pStyle w:val="Title"/>
              <w:spacing w:before="240" w:line="360" w:lineRule="auto"/>
              <w:jc w:val="both"/>
              <w:rPr>
                <w:rFonts w:ascii="Book Antiqua" w:hAnsi="Book Antiqua" w:cs="Tahoma"/>
                <w:b w:val="0"/>
                <w:bCs/>
                <w:sz w:val="26"/>
                <w:szCs w:val="26"/>
              </w:rPr>
            </w:pPr>
            <w:r w:rsidRPr="00A24D99">
              <w:rPr>
                <w:rFonts w:ascii="Book Antiqua" w:hAnsi="Book Antiqua" w:cs="Tahoma"/>
                <w:b w:val="0"/>
                <w:bCs/>
                <w:sz w:val="26"/>
                <w:szCs w:val="26"/>
              </w:rPr>
              <w:t>Filing Memo</w:t>
            </w:r>
          </w:p>
        </w:tc>
        <w:tc>
          <w:tcPr>
            <w:tcW w:w="1170" w:type="dxa"/>
          </w:tcPr>
          <w:p w:rsidRPr="00A24D99" w:rsidR="004E4EC2" w:rsidP="004E4EC2" w:rsidRDefault="004E4EC2" w14:paraId="721AE309"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30A"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30B" w14:textId="77777777">
            <w:pPr>
              <w:pStyle w:val="Title"/>
              <w:spacing w:before="240" w:line="480" w:lineRule="auto"/>
              <w:jc w:val="left"/>
              <w:rPr>
                <w:rFonts w:ascii="Book Antiqua" w:hAnsi="Book Antiqua" w:cs="Tahoma"/>
                <w:b w:val="0"/>
                <w:sz w:val="26"/>
                <w:szCs w:val="26"/>
              </w:rPr>
            </w:pPr>
          </w:p>
        </w:tc>
      </w:tr>
      <w:tr w:rsidRPr="00A24D99" w:rsidR="004E4EC2" w:rsidTr="004E4EC2" w14:paraId="721AE312" w14:textId="77777777">
        <w:tc>
          <w:tcPr>
            <w:tcW w:w="558" w:type="dxa"/>
          </w:tcPr>
          <w:p w:rsidRPr="00A24D99" w:rsidR="004E4EC2" w:rsidP="004E4EC2" w:rsidRDefault="00D811BF" w14:paraId="721AE30D" w14:textId="77777777">
            <w:pPr>
              <w:pStyle w:val="Title"/>
              <w:spacing w:before="240" w:line="480" w:lineRule="auto"/>
              <w:jc w:val="left"/>
              <w:rPr>
                <w:rFonts w:ascii="Book Antiqua" w:hAnsi="Book Antiqua" w:cs="Tahoma"/>
                <w:b w:val="0"/>
                <w:sz w:val="26"/>
                <w:szCs w:val="26"/>
              </w:rPr>
            </w:pPr>
            <w:r>
              <w:rPr>
                <w:rFonts w:ascii="Book Antiqua" w:hAnsi="Book Antiqua" w:cs="Tahoma"/>
                <w:b w:val="0"/>
                <w:sz w:val="26"/>
                <w:szCs w:val="26"/>
              </w:rPr>
              <w:t>2</w:t>
            </w:r>
            <w:r w:rsidR="00027AB3">
              <w:rPr>
                <w:rFonts w:ascii="Book Antiqua" w:hAnsi="Book Antiqua" w:cs="Tahoma"/>
                <w:b w:val="0"/>
                <w:sz w:val="26"/>
                <w:szCs w:val="26"/>
              </w:rPr>
              <w:t>5</w:t>
            </w:r>
          </w:p>
        </w:tc>
        <w:tc>
          <w:tcPr>
            <w:tcW w:w="4680" w:type="dxa"/>
          </w:tcPr>
          <w:p w:rsidRPr="00A24D99" w:rsidR="004E4EC2" w:rsidP="004E4EC2" w:rsidRDefault="004E4EC2" w14:paraId="721AE30E" w14:textId="77777777">
            <w:pPr>
              <w:pStyle w:val="Title"/>
              <w:spacing w:before="240" w:line="360" w:lineRule="auto"/>
              <w:jc w:val="both"/>
              <w:rPr>
                <w:rFonts w:ascii="Book Antiqua" w:hAnsi="Book Antiqua" w:cs="Tahoma"/>
                <w:b w:val="0"/>
                <w:bCs/>
                <w:sz w:val="26"/>
                <w:szCs w:val="26"/>
              </w:rPr>
            </w:pPr>
            <w:proofErr w:type="spellStart"/>
            <w:r w:rsidRPr="00A24D99">
              <w:rPr>
                <w:rFonts w:ascii="Book Antiqua" w:hAnsi="Book Antiqua" w:cs="Tahoma"/>
                <w:b w:val="0"/>
                <w:bCs/>
                <w:sz w:val="26"/>
                <w:szCs w:val="26"/>
              </w:rPr>
              <w:t>Vakalatnama</w:t>
            </w:r>
            <w:proofErr w:type="spellEnd"/>
          </w:p>
        </w:tc>
        <w:tc>
          <w:tcPr>
            <w:tcW w:w="1170" w:type="dxa"/>
          </w:tcPr>
          <w:p w:rsidRPr="00A24D99" w:rsidR="004E4EC2" w:rsidP="004E4EC2" w:rsidRDefault="004E4EC2" w14:paraId="721AE30F" w14:textId="77777777">
            <w:pPr>
              <w:pStyle w:val="Title"/>
              <w:spacing w:before="240" w:line="480" w:lineRule="auto"/>
              <w:jc w:val="left"/>
              <w:rPr>
                <w:rFonts w:ascii="Book Antiqua" w:hAnsi="Book Antiqua" w:cs="Tahoma"/>
                <w:b w:val="0"/>
                <w:sz w:val="26"/>
                <w:szCs w:val="26"/>
              </w:rPr>
            </w:pPr>
          </w:p>
        </w:tc>
        <w:tc>
          <w:tcPr>
            <w:tcW w:w="1170" w:type="dxa"/>
          </w:tcPr>
          <w:p w:rsidRPr="00A24D99" w:rsidR="004E4EC2" w:rsidP="004E4EC2" w:rsidRDefault="004E4EC2" w14:paraId="721AE310" w14:textId="77777777">
            <w:pPr>
              <w:pStyle w:val="Title"/>
              <w:spacing w:before="240" w:line="480" w:lineRule="auto"/>
              <w:jc w:val="left"/>
              <w:rPr>
                <w:rFonts w:ascii="Book Antiqua" w:hAnsi="Book Antiqua" w:cs="Tahoma"/>
                <w:b w:val="0"/>
                <w:sz w:val="26"/>
                <w:szCs w:val="26"/>
              </w:rPr>
            </w:pPr>
          </w:p>
        </w:tc>
        <w:tc>
          <w:tcPr>
            <w:tcW w:w="1080" w:type="dxa"/>
          </w:tcPr>
          <w:p w:rsidRPr="00A24D99" w:rsidR="004E4EC2" w:rsidP="004E4EC2" w:rsidRDefault="004E4EC2" w14:paraId="721AE311" w14:textId="77777777">
            <w:pPr>
              <w:pStyle w:val="Title"/>
              <w:spacing w:before="240" w:line="480" w:lineRule="auto"/>
              <w:jc w:val="left"/>
              <w:rPr>
                <w:rFonts w:ascii="Book Antiqua" w:hAnsi="Book Antiqua" w:cs="Tahoma"/>
                <w:b w:val="0"/>
                <w:sz w:val="26"/>
                <w:szCs w:val="26"/>
              </w:rPr>
            </w:pPr>
          </w:p>
        </w:tc>
      </w:tr>
    </w:tbl>
    <w:p w:rsidR="004E4EC2" w:rsidP="0069746E" w:rsidRDefault="004E4EC2" w14:paraId="721AE313" w14:textId="77777777">
      <w:pPr>
        <w:jc w:val="center"/>
        <w:rPr>
          <w:rFonts w:ascii="Book Antiqua" w:hAnsi="Book Antiqua"/>
          <w:b/>
          <w:sz w:val="26"/>
          <w:szCs w:val="26"/>
          <w:u w:val="single"/>
        </w:rPr>
      </w:pPr>
    </w:p>
    <w:p w:rsidR="004E4EC2" w:rsidP="0069746E" w:rsidRDefault="004E4EC2" w14:paraId="721AE314" w14:textId="77777777">
      <w:pPr>
        <w:jc w:val="center"/>
        <w:rPr>
          <w:rFonts w:ascii="Book Antiqua" w:hAnsi="Book Antiqua"/>
          <w:b/>
          <w:sz w:val="26"/>
          <w:szCs w:val="26"/>
          <w:u w:val="single"/>
        </w:rPr>
      </w:pPr>
    </w:p>
    <w:p w:rsidR="00252234" w:rsidP="0069746E" w:rsidRDefault="00252234" w14:paraId="1061F2E7" w14:textId="77777777">
      <w:pPr>
        <w:jc w:val="center"/>
        <w:rPr>
          <w:rFonts w:ascii="Book Antiqua" w:hAnsi="Book Antiqua"/>
          <w:b/>
          <w:sz w:val="26"/>
          <w:szCs w:val="26"/>
          <w:u w:val="single"/>
        </w:rPr>
      </w:pPr>
    </w:p>
    <w:p w:rsidR="00252234" w:rsidP="0069746E" w:rsidRDefault="00252234" w14:paraId="3C5C1DEF" w14:textId="77777777">
      <w:pPr>
        <w:jc w:val="center"/>
        <w:rPr>
          <w:rFonts w:ascii="Book Antiqua" w:hAnsi="Book Antiqua"/>
          <w:b/>
          <w:sz w:val="26"/>
          <w:szCs w:val="26"/>
          <w:u w:val="single"/>
        </w:rPr>
      </w:pPr>
    </w:p>
    <w:p w:rsidR="00252234" w:rsidP="0069746E" w:rsidRDefault="00252234" w14:paraId="3AC97517" w14:textId="77777777">
      <w:pPr>
        <w:jc w:val="center"/>
        <w:rPr>
          <w:rFonts w:ascii="Book Antiqua" w:hAnsi="Book Antiqua"/>
          <w:b/>
          <w:sz w:val="26"/>
          <w:szCs w:val="26"/>
          <w:u w:val="single"/>
        </w:rPr>
      </w:pPr>
    </w:p>
    <w:p w:rsidR="00252234" w:rsidP="0069746E" w:rsidRDefault="00252234" w14:paraId="088E1795" w14:textId="77777777">
      <w:pPr>
        <w:jc w:val="center"/>
        <w:rPr>
          <w:rFonts w:ascii="Book Antiqua" w:hAnsi="Book Antiqua"/>
          <w:b/>
          <w:sz w:val="26"/>
          <w:szCs w:val="26"/>
          <w:u w:val="single"/>
        </w:rPr>
      </w:pPr>
    </w:p>
    <w:p w:rsidR="00252234" w:rsidP="0069746E" w:rsidRDefault="00252234" w14:paraId="72CB9675" w14:textId="77777777">
      <w:pPr>
        <w:jc w:val="center"/>
        <w:rPr>
          <w:rFonts w:ascii="Book Antiqua" w:hAnsi="Book Antiqua"/>
          <w:b/>
          <w:sz w:val="26"/>
          <w:szCs w:val="26"/>
          <w:u w:val="single"/>
        </w:rPr>
      </w:pPr>
    </w:p>
    <w:p w:rsidR="00252234" w:rsidP="0069746E" w:rsidRDefault="00252234" w14:paraId="5795D909" w14:textId="77777777">
      <w:pPr>
        <w:jc w:val="center"/>
        <w:rPr>
          <w:rFonts w:ascii="Book Antiqua" w:hAnsi="Book Antiqua"/>
          <w:b/>
          <w:sz w:val="26"/>
          <w:szCs w:val="26"/>
          <w:u w:val="single"/>
        </w:rPr>
      </w:pPr>
    </w:p>
    <w:p w:rsidR="00252234" w:rsidP="0069746E" w:rsidRDefault="00252234" w14:paraId="567FD92A" w14:textId="77777777">
      <w:pPr>
        <w:jc w:val="center"/>
        <w:rPr>
          <w:rFonts w:ascii="Book Antiqua" w:hAnsi="Book Antiqua"/>
          <w:b/>
          <w:sz w:val="26"/>
          <w:szCs w:val="26"/>
          <w:u w:val="single"/>
        </w:rPr>
      </w:pPr>
    </w:p>
    <w:p w:rsidR="00252234" w:rsidP="0069746E" w:rsidRDefault="00252234" w14:paraId="7D66FF42" w14:textId="77777777">
      <w:pPr>
        <w:jc w:val="center"/>
        <w:rPr>
          <w:rFonts w:ascii="Book Antiqua" w:hAnsi="Book Antiqua"/>
          <w:b/>
          <w:sz w:val="26"/>
          <w:szCs w:val="26"/>
          <w:u w:val="single"/>
        </w:rPr>
      </w:pPr>
    </w:p>
    <w:p w:rsidR="00252234" w:rsidP="0069746E" w:rsidRDefault="00252234" w14:paraId="19DF32A5" w14:textId="77777777">
      <w:pPr>
        <w:jc w:val="center"/>
        <w:rPr>
          <w:rFonts w:ascii="Book Antiqua" w:hAnsi="Book Antiqua"/>
          <w:b/>
          <w:sz w:val="26"/>
          <w:szCs w:val="26"/>
          <w:u w:val="single"/>
        </w:rPr>
      </w:pPr>
    </w:p>
    <w:p w:rsidR="00252234" w:rsidP="0069746E" w:rsidRDefault="00252234" w14:paraId="6CA12ED1" w14:textId="77777777">
      <w:pPr>
        <w:jc w:val="center"/>
        <w:rPr>
          <w:rFonts w:ascii="Book Antiqua" w:hAnsi="Book Antiqua"/>
          <w:b/>
          <w:sz w:val="26"/>
          <w:szCs w:val="26"/>
          <w:u w:val="single"/>
        </w:rPr>
      </w:pPr>
    </w:p>
    <w:p w:rsidR="00252234" w:rsidP="0069746E" w:rsidRDefault="00252234" w14:paraId="266B1350" w14:textId="77777777">
      <w:pPr>
        <w:jc w:val="center"/>
        <w:rPr>
          <w:rFonts w:ascii="Book Antiqua" w:hAnsi="Book Antiqua"/>
          <w:b/>
          <w:sz w:val="26"/>
          <w:szCs w:val="26"/>
          <w:u w:val="single"/>
        </w:rPr>
      </w:pPr>
    </w:p>
    <w:p w:rsidR="00252234" w:rsidP="0069746E" w:rsidRDefault="00252234" w14:paraId="019197F7" w14:textId="77777777">
      <w:pPr>
        <w:jc w:val="center"/>
        <w:rPr>
          <w:rFonts w:ascii="Book Antiqua" w:hAnsi="Book Antiqua"/>
          <w:b/>
          <w:sz w:val="26"/>
          <w:szCs w:val="26"/>
          <w:u w:val="single"/>
        </w:rPr>
      </w:pPr>
    </w:p>
    <w:p w:rsidR="00252234" w:rsidP="0069746E" w:rsidRDefault="00252234" w14:paraId="3BF0E5C2" w14:textId="77777777">
      <w:pPr>
        <w:jc w:val="center"/>
        <w:rPr>
          <w:rFonts w:ascii="Book Antiqua" w:hAnsi="Book Antiqua"/>
          <w:b/>
          <w:sz w:val="26"/>
          <w:szCs w:val="26"/>
          <w:u w:val="single"/>
        </w:rPr>
      </w:pPr>
    </w:p>
    <w:p w:rsidR="00252234" w:rsidP="0069746E" w:rsidRDefault="00252234" w14:paraId="760F23EA" w14:textId="77777777">
      <w:pPr>
        <w:jc w:val="center"/>
        <w:rPr>
          <w:rFonts w:ascii="Book Antiqua" w:hAnsi="Book Antiqua"/>
          <w:b/>
          <w:sz w:val="26"/>
          <w:szCs w:val="26"/>
          <w:u w:val="single"/>
        </w:rPr>
      </w:pPr>
    </w:p>
    <w:p w:rsidR="00252234" w:rsidP="0069746E" w:rsidRDefault="00252234" w14:paraId="18C4FD0F" w14:textId="77777777">
      <w:pPr>
        <w:jc w:val="center"/>
        <w:rPr>
          <w:rFonts w:ascii="Book Antiqua" w:hAnsi="Book Antiqua"/>
          <w:b/>
          <w:sz w:val="26"/>
          <w:szCs w:val="26"/>
          <w:u w:val="single"/>
        </w:rPr>
      </w:pPr>
    </w:p>
    <w:p w:rsidR="00252234" w:rsidP="0069746E" w:rsidRDefault="00252234" w14:paraId="5061D234" w14:textId="77777777">
      <w:pPr>
        <w:jc w:val="center"/>
        <w:rPr>
          <w:rFonts w:ascii="Book Antiqua" w:hAnsi="Book Antiqua"/>
          <w:b/>
          <w:sz w:val="26"/>
          <w:szCs w:val="26"/>
          <w:u w:val="single"/>
        </w:rPr>
      </w:pPr>
    </w:p>
    <w:p w:rsidR="00252234" w:rsidP="0069746E" w:rsidRDefault="00252234" w14:paraId="04C42E84" w14:textId="77777777">
      <w:pPr>
        <w:jc w:val="center"/>
        <w:rPr>
          <w:rFonts w:ascii="Book Antiqua" w:hAnsi="Book Antiqua"/>
          <w:b/>
          <w:sz w:val="26"/>
          <w:szCs w:val="26"/>
          <w:u w:val="single"/>
        </w:rPr>
      </w:pPr>
    </w:p>
    <w:p w:rsidR="00252234" w:rsidP="0069746E" w:rsidRDefault="00252234" w14:paraId="2CABCBD6" w14:textId="77777777">
      <w:pPr>
        <w:jc w:val="center"/>
        <w:rPr>
          <w:rFonts w:ascii="Book Antiqua" w:hAnsi="Book Antiqua"/>
          <w:b/>
          <w:sz w:val="26"/>
          <w:szCs w:val="26"/>
          <w:u w:val="single"/>
        </w:rPr>
      </w:pPr>
    </w:p>
    <w:p w:rsidR="00252234" w:rsidP="0069746E" w:rsidRDefault="00252234" w14:paraId="7DF057A6" w14:textId="77777777">
      <w:pPr>
        <w:jc w:val="center"/>
        <w:rPr>
          <w:rFonts w:ascii="Book Antiqua" w:hAnsi="Book Antiqua"/>
          <w:b/>
          <w:sz w:val="26"/>
          <w:szCs w:val="26"/>
          <w:u w:val="single"/>
        </w:rPr>
      </w:pPr>
    </w:p>
    <w:p w:rsidR="00252234" w:rsidP="0069746E" w:rsidRDefault="00252234" w14:paraId="508B0D90" w14:textId="77777777">
      <w:pPr>
        <w:jc w:val="center"/>
        <w:rPr>
          <w:rFonts w:ascii="Book Antiqua" w:hAnsi="Book Antiqua"/>
          <w:b/>
          <w:sz w:val="26"/>
          <w:szCs w:val="26"/>
          <w:u w:val="single"/>
        </w:rPr>
      </w:pPr>
    </w:p>
    <w:p w:rsidR="00252234" w:rsidP="0069746E" w:rsidRDefault="00252234" w14:paraId="2A6A0375" w14:textId="77777777">
      <w:pPr>
        <w:jc w:val="center"/>
        <w:rPr>
          <w:rFonts w:ascii="Book Antiqua" w:hAnsi="Book Antiqua"/>
          <w:b/>
          <w:sz w:val="26"/>
          <w:szCs w:val="26"/>
          <w:u w:val="single"/>
        </w:rPr>
      </w:pPr>
    </w:p>
    <w:p w:rsidR="00252234" w:rsidP="0069746E" w:rsidRDefault="00252234" w14:paraId="411E1BF3" w14:textId="77777777">
      <w:pPr>
        <w:jc w:val="center"/>
        <w:rPr>
          <w:rFonts w:ascii="Book Antiqua" w:hAnsi="Book Antiqua"/>
          <w:b/>
          <w:sz w:val="26"/>
          <w:szCs w:val="26"/>
          <w:u w:val="single"/>
        </w:rPr>
      </w:pPr>
    </w:p>
    <w:p w:rsidR="00252234" w:rsidP="0069746E" w:rsidRDefault="00252234" w14:paraId="4DDD3DD5" w14:textId="77777777">
      <w:pPr>
        <w:jc w:val="center"/>
        <w:rPr>
          <w:rFonts w:ascii="Book Antiqua" w:hAnsi="Book Antiqua"/>
          <w:b/>
          <w:sz w:val="26"/>
          <w:szCs w:val="26"/>
          <w:u w:val="single"/>
        </w:rPr>
      </w:pPr>
    </w:p>
    <w:p w:rsidR="00252234" w:rsidP="0069746E" w:rsidRDefault="00252234" w14:paraId="1ED8638A" w14:textId="77777777">
      <w:pPr>
        <w:jc w:val="center"/>
        <w:rPr>
          <w:rFonts w:ascii="Book Antiqua" w:hAnsi="Book Antiqua"/>
          <w:b/>
          <w:sz w:val="26"/>
          <w:szCs w:val="26"/>
          <w:u w:val="single"/>
        </w:rPr>
      </w:pPr>
    </w:p>
    <w:p w:rsidR="00252234" w:rsidP="0069746E" w:rsidRDefault="00252234" w14:paraId="42C0B229" w14:textId="77777777">
      <w:pPr>
        <w:jc w:val="center"/>
        <w:rPr>
          <w:rFonts w:ascii="Book Antiqua" w:hAnsi="Book Antiqua"/>
          <w:b/>
          <w:sz w:val="26"/>
          <w:szCs w:val="26"/>
          <w:u w:val="single"/>
        </w:rPr>
      </w:pPr>
    </w:p>
    <w:p w:rsidR="00252234" w:rsidP="0069746E" w:rsidRDefault="00252234" w14:paraId="3CE94C6F" w14:textId="77777777">
      <w:pPr>
        <w:jc w:val="center"/>
        <w:rPr>
          <w:rFonts w:ascii="Book Antiqua" w:hAnsi="Book Antiqua"/>
          <w:b/>
          <w:sz w:val="26"/>
          <w:szCs w:val="26"/>
          <w:u w:val="single"/>
        </w:rPr>
      </w:pPr>
    </w:p>
    <w:p w:rsidR="00252234" w:rsidP="0069746E" w:rsidRDefault="00252234" w14:paraId="1B8ABD23" w14:textId="77777777">
      <w:pPr>
        <w:jc w:val="center"/>
        <w:rPr>
          <w:rFonts w:ascii="Book Antiqua" w:hAnsi="Book Antiqua"/>
          <w:b/>
          <w:sz w:val="26"/>
          <w:szCs w:val="26"/>
          <w:u w:val="single"/>
        </w:rPr>
      </w:pPr>
    </w:p>
    <w:p w:rsidR="00252234" w:rsidP="0069746E" w:rsidRDefault="00252234" w14:paraId="2C4429BB" w14:textId="77777777">
      <w:pPr>
        <w:jc w:val="center"/>
        <w:rPr>
          <w:rFonts w:ascii="Book Antiqua" w:hAnsi="Book Antiqua"/>
          <w:b/>
          <w:sz w:val="26"/>
          <w:szCs w:val="26"/>
          <w:u w:val="single"/>
        </w:rPr>
      </w:pPr>
    </w:p>
    <w:p w:rsidR="00252234" w:rsidP="0069746E" w:rsidRDefault="00252234" w14:paraId="336B42AC" w14:textId="77777777">
      <w:pPr>
        <w:jc w:val="center"/>
        <w:rPr>
          <w:rFonts w:ascii="Book Antiqua" w:hAnsi="Book Antiqua"/>
          <w:b/>
          <w:sz w:val="26"/>
          <w:szCs w:val="26"/>
          <w:u w:val="single"/>
        </w:rPr>
      </w:pPr>
    </w:p>
    <w:p w:rsidR="00252234" w:rsidP="0069746E" w:rsidRDefault="00252234" w14:paraId="01C968B5" w14:textId="77777777">
      <w:pPr>
        <w:jc w:val="center"/>
        <w:rPr>
          <w:rFonts w:ascii="Book Antiqua" w:hAnsi="Book Antiqua"/>
          <w:b/>
          <w:sz w:val="26"/>
          <w:szCs w:val="26"/>
          <w:u w:val="single"/>
        </w:rPr>
      </w:pPr>
    </w:p>
    <w:p w:rsidR="00252234" w:rsidP="0069746E" w:rsidRDefault="00252234" w14:paraId="115A08AA" w14:textId="77777777">
      <w:pPr>
        <w:jc w:val="center"/>
        <w:rPr>
          <w:rFonts w:ascii="Book Antiqua" w:hAnsi="Book Antiqua"/>
          <w:b/>
          <w:sz w:val="26"/>
          <w:szCs w:val="26"/>
          <w:u w:val="single"/>
        </w:rPr>
      </w:pPr>
    </w:p>
    <w:p w:rsidR="00252234" w:rsidP="0069746E" w:rsidRDefault="00252234" w14:paraId="342BBA19" w14:textId="77777777">
      <w:pPr>
        <w:jc w:val="center"/>
        <w:rPr>
          <w:rFonts w:ascii="Book Antiqua" w:hAnsi="Book Antiqua"/>
          <w:b/>
          <w:sz w:val="26"/>
          <w:szCs w:val="26"/>
          <w:u w:val="single"/>
        </w:rPr>
      </w:pPr>
    </w:p>
    <w:p w:rsidR="00252234" w:rsidP="0069746E" w:rsidRDefault="00252234" w14:paraId="6801B8D9" w14:textId="77777777">
      <w:pPr>
        <w:jc w:val="center"/>
        <w:rPr>
          <w:rFonts w:ascii="Book Antiqua" w:hAnsi="Book Antiqua"/>
          <w:b/>
          <w:sz w:val="26"/>
          <w:szCs w:val="26"/>
          <w:u w:val="single"/>
        </w:rPr>
      </w:pPr>
    </w:p>
    <w:p w:rsidRPr="00A24D99" w:rsidR="0069746E" w:rsidP="0069746E" w:rsidRDefault="0069746E" w14:paraId="721AE315" w14:textId="0C8F1412">
      <w:pPr>
        <w:jc w:val="center"/>
        <w:rPr>
          <w:rFonts w:ascii="Book Antiqua" w:hAnsi="Book Antiqua"/>
          <w:sz w:val="26"/>
          <w:szCs w:val="26"/>
        </w:rPr>
      </w:pPr>
      <w:r w:rsidRPr="00A24D99">
        <w:rPr>
          <w:rFonts w:ascii="Book Antiqua" w:hAnsi="Book Antiqua"/>
          <w:b/>
          <w:sz w:val="26"/>
          <w:szCs w:val="26"/>
          <w:u w:val="single"/>
        </w:rPr>
        <w:t>SYNOPSIS</w:t>
      </w:r>
    </w:p>
    <w:p w:rsidRPr="00A24D99" w:rsidR="0069746E" w:rsidP="0069746E" w:rsidRDefault="0069746E" w14:paraId="721AE316" w14:textId="77777777">
      <w:pPr>
        <w:rPr>
          <w:rFonts w:ascii="Book Antiqua" w:hAnsi="Book Antiqua"/>
          <w:sz w:val="26"/>
          <w:szCs w:val="26"/>
        </w:rPr>
      </w:pPr>
    </w:p>
    <w:p w:rsidR="00D34427" w:rsidP="00D34427" w:rsidRDefault="00D34427" w14:paraId="721AE317" w14:textId="77777777">
      <w:pPr>
        <w:spacing w:line="360" w:lineRule="auto"/>
        <w:jc w:val="both"/>
        <w:rPr>
          <w:rFonts w:ascii="Book Antiqua" w:hAnsi="Book Antiqua"/>
          <w:sz w:val="26"/>
          <w:szCs w:val="26"/>
          <w:lang w:val="en-US"/>
        </w:rPr>
      </w:pPr>
      <w:r w:rsidRPr="00A24D99">
        <w:rPr>
          <w:rFonts w:ascii="Book Antiqua" w:hAnsi="Book Antiqua"/>
          <w:bCs/>
          <w:sz w:val="26"/>
          <w:szCs w:val="26"/>
          <w:lang w:val="en-US"/>
        </w:rPr>
        <w:t xml:space="preserve">That the present Special Leave Petition impugns </w:t>
      </w:r>
      <w:r w:rsidRPr="00A24D99">
        <w:rPr>
          <w:rFonts w:ascii="Book Antiqua" w:hAnsi="Book Antiqua"/>
          <w:sz w:val="26"/>
          <w:szCs w:val="26"/>
        </w:rPr>
        <w:t xml:space="preserve">the final judgment and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sz w:val="26"/>
          <w:szCs w:val="26"/>
          <w:lang w:val="en-US"/>
        </w:rPr>
        <w:t>whereby the Hon’ble High Court has dismissed the appeal of the Petitioner</w:t>
      </w:r>
      <w:r>
        <w:rPr>
          <w:rFonts w:ascii="Book Antiqua" w:hAnsi="Book Antiqua"/>
          <w:sz w:val="26"/>
          <w:szCs w:val="26"/>
          <w:lang w:val="en-US"/>
        </w:rPr>
        <w:t>s</w:t>
      </w:r>
      <w:r w:rsidRPr="00A24D99">
        <w:rPr>
          <w:rFonts w:ascii="Book Antiqua" w:hAnsi="Book Antiqua"/>
          <w:sz w:val="26"/>
          <w:szCs w:val="26"/>
          <w:lang w:val="en-US"/>
        </w:rPr>
        <w:t xml:space="preserve"> herein.</w:t>
      </w:r>
    </w:p>
    <w:p w:rsidR="00D34427" w:rsidP="00D34427" w:rsidRDefault="00D34427" w14:paraId="721AE318" w14:textId="77777777">
      <w:pPr>
        <w:spacing w:line="360" w:lineRule="auto"/>
        <w:jc w:val="both"/>
        <w:rPr>
          <w:rFonts w:ascii="Book Antiqua" w:hAnsi="Book Antiqua"/>
          <w:sz w:val="26"/>
          <w:szCs w:val="26"/>
          <w:lang w:val="en-US"/>
        </w:rPr>
      </w:pPr>
    </w:p>
    <w:p w:rsidR="00D34427" w:rsidP="00D34427" w:rsidRDefault="00D34427" w14:paraId="721AE319" w14:textId="77777777">
      <w:pPr>
        <w:spacing w:line="360" w:lineRule="auto"/>
        <w:jc w:val="both"/>
        <w:rPr>
          <w:rFonts w:ascii="Book Antiqua" w:hAnsi="Book Antiqua"/>
          <w:bCs/>
          <w:sz w:val="26"/>
          <w:szCs w:val="26"/>
          <w:lang w:val="en-US"/>
        </w:rPr>
      </w:pPr>
      <w:r>
        <w:rPr>
          <w:rFonts w:ascii="Book Antiqua" w:hAnsi="Book Antiqua"/>
          <w:sz w:val="26"/>
          <w:szCs w:val="26"/>
          <w:lang w:val="en-US"/>
        </w:rPr>
        <w:t xml:space="preserve">That Sri. K. </w:t>
      </w:r>
      <w:proofErr w:type="spellStart"/>
      <w:r>
        <w:rPr>
          <w:rFonts w:ascii="Book Antiqua" w:hAnsi="Book Antiqua"/>
          <w:sz w:val="26"/>
          <w:szCs w:val="26"/>
          <w:lang w:val="en-US"/>
        </w:rPr>
        <w:t>Bettaiah</w:t>
      </w:r>
      <w:proofErr w:type="spellEnd"/>
      <w:r>
        <w:rPr>
          <w:rFonts w:ascii="Book Antiqua" w:hAnsi="Book Antiqua"/>
          <w:sz w:val="26"/>
          <w:szCs w:val="26"/>
          <w:lang w:val="en-US"/>
        </w:rPr>
        <w:t xml:space="preserve">, the husband of the Petitioner No 1 and father of the Petitioner No.2, acquired an immovable property forming part of Sy. No.1 at </w:t>
      </w:r>
      <w:proofErr w:type="spellStart"/>
      <w:r>
        <w:rPr>
          <w:rFonts w:ascii="Book Antiqua" w:hAnsi="Book Antiqua"/>
          <w:sz w:val="26"/>
          <w:szCs w:val="26"/>
          <w:lang w:val="en-US"/>
        </w:rPr>
        <w:t>Kanteeravanagar</w:t>
      </w:r>
      <w:proofErr w:type="spellEnd"/>
      <w:r>
        <w:rPr>
          <w:rFonts w:ascii="Book Antiqua" w:hAnsi="Book Antiqua"/>
          <w:sz w:val="26"/>
          <w:szCs w:val="26"/>
          <w:lang w:val="en-US"/>
        </w:rPr>
        <w:t xml:space="preserve"> Main Road, </w:t>
      </w:r>
      <w:proofErr w:type="spellStart"/>
      <w:r>
        <w:rPr>
          <w:rFonts w:ascii="Book Antiqua" w:hAnsi="Book Antiqua"/>
          <w:sz w:val="26"/>
          <w:szCs w:val="26"/>
          <w:lang w:val="en-US"/>
        </w:rPr>
        <w:t>Yeshwantanpura</w:t>
      </w:r>
      <w:proofErr w:type="spellEnd"/>
      <w:r>
        <w:rPr>
          <w:rFonts w:ascii="Book Antiqua" w:hAnsi="Book Antiqua"/>
          <w:sz w:val="26"/>
          <w:szCs w:val="26"/>
          <w:lang w:val="en-US"/>
        </w:rPr>
        <w:t>, Bangalore (“</w:t>
      </w:r>
      <w:r w:rsidRPr="009D2776">
        <w:rPr>
          <w:rFonts w:ascii="Book Antiqua" w:hAnsi="Book Antiqua"/>
          <w:b/>
          <w:bCs/>
          <w:sz w:val="26"/>
          <w:szCs w:val="26"/>
          <w:lang w:val="en-US"/>
        </w:rPr>
        <w:t>Scheduled Property</w:t>
      </w:r>
      <w:r>
        <w:rPr>
          <w:rFonts w:ascii="Book Antiqua" w:hAnsi="Book Antiqua"/>
          <w:sz w:val="26"/>
          <w:szCs w:val="26"/>
          <w:lang w:val="en-US"/>
        </w:rPr>
        <w:t xml:space="preserve">”), under the family partition deed dated 13.11.1981. Subsequently, on 01.04.1988, Sri. K. </w:t>
      </w:r>
      <w:proofErr w:type="spellStart"/>
      <w:r>
        <w:rPr>
          <w:rFonts w:ascii="Book Antiqua" w:hAnsi="Book Antiqua"/>
          <w:sz w:val="26"/>
          <w:szCs w:val="26"/>
          <w:lang w:val="en-US"/>
        </w:rPr>
        <w:t>Bettaiah</w:t>
      </w:r>
      <w:proofErr w:type="spellEnd"/>
      <w:r>
        <w:rPr>
          <w:rFonts w:ascii="Book Antiqua" w:hAnsi="Book Antiqua"/>
          <w:sz w:val="26"/>
          <w:szCs w:val="26"/>
          <w:lang w:val="en-US"/>
        </w:rPr>
        <w:t xml:space="preserve"> leased the Scheduled Property to the Respondent No.1 (who was the Plaintiff No.1 before the Ld. Trial Court). After th</w:t>
      </w:r>
      <w:r w:rsidR="00510B76">
        <w:rPr>
          <w:rFonts w:ascii="Book Antiqua" w:hAnsi="Book Antiqua"/>
          <w:sz w:val="26"/>
          <w:szCs w:val="26"/>
          <w:lang w:val="en-US"/>
        </w:rPr>
        <w:t xml:space="preserve">e demise of Sri K. </w:t>
      </w:r>
      <w:proofErr w:type="spellStart"/>
      <w:r w:rsidR="00510B76">
        <w:rPr>
          <w:rFonts w:ascii="Book Antiqua" w:hAnsi="Book Antiqua"/>
          <w:sz w:val="26"/>
          <w:szCs w:val="26"/>
          <w:lang w:val="en-US"/>
        </w:rPr>
        <w:t>Bettaiah</w:t>
      </w:r>
      <w:proofErr w:type="spellEnd"/>
      <w:r w:rsidR="00510B76">
        <w:rPr>
          <w:rFonts w:ascii="Book Antiqua" w:hAnsi="Book Antiqua"/>
          <w:sz w:val="26"/>
          <w:szCs w:val="26"/>
          <w:lang w:val="en-US"/>
        </w:rPr>
        <w:t xml:space="preserve"> on 28.09.1988, </w:t>
      </w:r>
      <w:r>
        <w:rPr>
          <w:rFonts w:ascii="Book Antiqua" w:hAnsi="Book Antiqua"/>
          <w:sz w:val="26"/>
          <w:szCs w:val="26"/>
          <w:lang w:val="en-US"/>
        </w:rPr>
        <w:t>the Respondent No.1 stopped paying rent and consequently the Petitioners were constrained to file a suit (b</w:t>
      </w:r>
      <w:r w:rsidR="00384A51">
        <w:rPr>
          <w:rFonts w:ascii="Book Antiqua" w:hAnsi="Book Antiqua"/>
          <w:sz w:val="26"/>
          <w:szCs w:val="26"/>
          <w:lang w:val="en-US"/>
        </w:rPr>
        <w:t xml:space="preserve">earing no. HRC No. 2760.1992) </w:t>
      </w:r>
      <w:r>
        <w:rPr>
          <w:rFonts w:ascii="Book Antiqua" w:hAnsi="Book Antiqua"/>
          <w:sz w:val="26"/>
          <w:szCs w:val="26"/>
          <w:lang w:val="en-US"/>
        </w:rPr>
        <w:t>for eviction of the Respondent No.1. However, in the said eviction suit the Respondent No.1 disclosed that he has an ex-</w:t>
      </w:r>
      <w:proofErr w:type="spellStart"/>
      <w:r>
        <w:rPr>
          <w:rFonts w:ascii="Book Antiqua" w:hAnsi="Book Antiqua"/>
          <w:sz w:val="26"/>
          <w:szCs w:val="26"/>
          <w:lang w:val="en-US"/>
        </w:rPr>
        <w:t>parte</w:t>
      </w:r>
      <w:proofErr w:type="spellEnd"/>
      <w:r>
        <w:rPr>
          <w:rFonts w:ascii="Book Antiqua" w:hAnsi="Book Antiqua"/>
          <w:sz w:val="26"/>
          <w:szCs w:val="26"/>
          <w:lang w:val="en-US"/>
        </w:rPr>
        <w:t xml:space="preserve"> decree dated 30.08.1993, in O.S. No. 4433 of 1991 (“</w:t>
      </w:r>
      <w:r w:rsidRPr="00EF25DE">
        <w:rPr>
          <w:rFonts w:ascii="Book Antiqua" w:hAnsi="Book Antiqua"/>
          <w:b/>
          <w:bCs/>
          <w:sz w:val="26"/>
          <w:szCs w:val="26"/>
          <w:lang w:val="en-US"/>
        </w:rPr>
        <w:t>Suit</w:t>
      </w:r>
      <w:r>
        <w:rPr>
          <w:rFonts w:ascii="Book Antiqua" w:hAnsi="Book Antiqua"/>
          <w:sz w:val="26"/>
          <w:szCs w:val="26"/>
          <w:lang w:val="en-US"/>
        </w:rPr>
        <w:t xml:space="preserve">”), for specific performance </w:t>
      </w:r>
      <w:r w:rsidR="00510B76">
        <w:rPr>
          <w:rFonts w:ascii="Book Antiqua" w:hAnsi="Book Antiqua"/>
          <w:sz w:val="26"/>
          <w:szCs w:val="26"/>
          <w:lang w:val="en-US"/>
        </w:rPr>
        <w:t xml:space="preserve">of the agreement to sell dated </w:t>
      </w:r>
      <w:r w:rsidRPr="00A7318D">
        <w:rPr>
          <w:rFonts w:ascii="Book Antiqua" w:hAnsi="Book Antiqua"/>
          <w:bCs/>
          <w:sz w:val="26"/>
          <w:szCs w:val="26"/>
          <w:lang w:val="en-US"/>
        </w:rPr>
        <w:t>01.04.1980</w:t>
      </w:r>
      <w:r>
        <w:rPr>
          <w:rFonts w:ascii="Book Antiqua" w:hAnsi="Book Antiqua"/>
          <w:bCs/>
          <w:sz w:val="26"/>
          <w:szCs w:val="26"/>
          <w:lang w:val="en-US"/>
        </w:rPr>
        <w:t xml:space="preserve"> (“</w:t>
      </w:r>
      <w:r w:rsidRPr="009D2776">
        <w:rPr>
          <w:rFonts w:ascii="Book Antiqua" w:hAnsi="Book Antiqua"/>
          <w:b/>
          <w:sz w:val="26"/>
          <w:szCs w:val="26"/>
          <w:lang w:val="en-US"/>
        </w:rPr>
        <w:t>Agreement to Sell</w:t>
      </w:r>
      <w:r>
        <w:rPr>
          <w:rFonts w:ascii="Book Antiqua" w:hAnsi="Book Antiqua"/>
          <w:bCs/>
          <w:sz w:val="26"/>
          <w:szCs w:val="26"/>
          <w:lang w:val="en-US"/>
        </w:rPr>
        <w:t>”)</w:t>
      </w:r>
      <w:r w:rsidRPr="00A7318D">
        <w:rPr>
          <w:rFonts w:ascii="Book Antiqua" w:hAnsi="Book Antiqua"/>
          <w:bCs/>
          <w:sz w:val="26"/>
          <w:szCs w:val="26"/>
          <w:lang w:val="en-US"/>
        </w:rPr>
        <w:t>,</w:t>
      </w:r>
      <w:r>
        <w:rPr>
          <w:rFonts w:ascii="Book Antiqua" w:hAnsi="Book Antiqua"/>
          <w:bCs/>
          <w:sz w:val="26"/>
          <w:szCs w:val="26"/>
          <w:lang w:val="en-US"/>
        </w:rPr>
        <w:t xml:space="preserve"> against the Petitioners. Consequently, the Petitioners challenged the ex-</w:t>
      </w:r>
      <w:proofErr w:type="spellStart"/>
      <w:r>
        <w:rPr>
          <w:rFonts w:ascii="Book Antiqua" w:hAnsi="Book Antiqua"/>
          <w:bCs/>
          <w:sz w:val="26"/>
          <w:szCs w:val="26"/>
          <w:lang w:val="en-US"/>
        </w:rPr>
        <w:t>parte</w:t>
      </w:r>
      <w:proofErr w:type="spellEnd"/>
      <w:r>
        <w:rPr>
          <w:rFonts w:ascii="Book Antiqua" w:hAnsi="Book Antiqua"/>
          <w:bCs/>
          <w:sz w:val="26"/>
          <w:szCs w:val="26"/>
          <w:lang w:val="en-US"/>
        </w:rPr>
        <w:t xml:space="preserve"> decree and the same was set aside by an order dated 27.09.2010 and the Suit was restored for fresh consideration.</w:t>
      </w:r>
    </w:p>
    <w:p w:rsidR="00D34427" w:rsidP="00D34427" w:rsidRDefault="00D34427" w14:paraId="721AE31A" w14:textId="77777777">
      <w:pPr>
        <w:spacing w:line="360" w:lineRule="auto"/>
        <w:jc w:val="both"/>
        <w:rPr>
          <w:rFonts w:ascii="Book Antiqua" w:hAnsi="Book Antiqua"/>
          <w:bCs/>
          <w:sz w:val="26"/>
          <w:szCs w:val="26"/>
          <w:lang w:val="en-US"/>
        </w:rPr>
      </w:pPr>
      <w:r>
        <w:rPr>
          <w:rFonts w:ascii="Book Antiqua" w:hAnsi="Book Antiqua"/>
          <w:bCs/>
          <w:sz w:val="26"/>
          <w:szCs w:val="26"/>
          <w:lang w:val="en-US"/>
        </w:rPr>
        <w:t xml:space="preserve">It is the case of the Respondent No.1, for the relief of specific performance, that Sri K. </w:t>
      </w:r>
      <w:proofErr w:type="spellStart"/>
      <w:r>
        <w:rPr>
          <w:rFonts w:ascii="Book Antiqua" w:hAnsi="Book Antiqua"/>
          <w:bCs/>
          <w:sz w:val="26"/>
          <w:szCs w:val="26"/>
          <w:lang w:val="en-US"/>
        </w:rPr>
        <w:t>Bettaiah</w:t>
      </w:r>
      <w:proofErr w:type="spellEnd"/>
      <w:r>
        <w:rPr>
          <w:rFonts w:ascii="Book Antiqua" w:hAnsi="Book Antiqua"/>
          <w:bCs/>
          <w:sz w:val="26"/>
          <w:szCs w:val="26"/>
          <w:lang w:val="en-US"/>
        </w:rPr>
        <w:t xml:space="preserve">, executed the Agreement to Sell in his </w:t>
      </w:r>
      <w:proofErr w:type="spellStart"/>
      <w:r>
        <w:rPr>
          <w:rFonts w:ascii="Book Antiqua" w:hAnsi="Book Antiqua"/>
          <w:bCs/>
          <w:sz w:val="26"/>
          <w:szCs w:val="26"/>
          <w:lang w:val="en-US"/>
        </w:rPr>
        <w:t>favour</w:t>
      </w:r>
      <w:proofErr w:type="spellEnd"/>
      <w:r>
        <w:rPr>
          <w:rFonts w:ascii="Book Antiqua" w:hAnsi="Book Antiqua"/>
          <w:bCs/>
          <w:sz w:val="26"/>
          <w:szCs w:val="26"/>
          <w:lang w:val="en-US"/>
        </w:rPr>
        <w:t xml:space="preserve"> and that subsequently Sri K. </w:t>
      </w:r>
      <w:proofErr w:type="spellStart"/>
      <w:r>
        <w:rPr>
          <w:rFonts w:ascii="Book Antiqua" w:hAnsi="Book Antiqua"/>
          <w:bCs/>
          <w:sz w:val="26"/>
          <w:szCs w:val="26"/>
          <w:lang w:val="en-US"/>
        </w:rPr>
        <w:t>Bettaiah</w:t>
      </w:r>
      <w:proofErr w:type="spellEnd"/>
      <w:r>
        <w:rPr>
          <w:rFonts w:ascii="Book Antiqua" w:hAnsi="Book Antiqua"/>
          <w:bCs/>
          <w:sz w:val="26"/>
          <w:szCs w:val="26"/>
          <w:lang w:val="en-US"/>
        </w:rPr>
        <w:t xml:space="preserve"> also executed a gen</w:t>
      </w:r>
      <w:r w:rsidR="00510B76">
        <w:rPr>
          <w:rFonts w:ascii="Book Antiqua" w:hAnsi="Book Antiqua"/>
          <w:bCs/>
          <w:sz w:val="26"/>
          <w:szCs w:val="26"/>
          <w:lang w:val="en-US"/>
        </w:rPr>
        <w:t xml:space="preserve">eral power of attorney (“GPA”) </w:t>
      </w:r>
      <w:r>
        <w:rPr>
          <w:rFonts w:ascii="Book Antiqua" w:hAnsi="Book Antiqua"/>
          <w:bCs/>
          <w:sz w:val="26"/>
          <w:szCs w:val="26"/>
          <w:lang w:val="en-US"/>
        </w:rPr>
        <w:t xml:space="preserve">on 16.10.1981. </w:t>
      </w:r>
    </w:p>
    <w:p w:rsidR="001729C6" w:rsidP="0069746E" w:rsidRDefault="00D34427" w14:paraId="721AE31B" w14:textId="77777777">
      <w:pPr>
        <w:spacing w:line="360" w:lineRule="auto"/>
        <w:jc w:val="both"/>
        <w:rPr>
          <w:rFonts w:ascii="Book Antiqua" w:hAnsi="Book Antiqua"/>
          <w:bCs/>
          <w:sz w:val="26"/>
          <w:szCs w:val="26"/>
          <w:lang w:val="en-US"/>
        </w:rPr>
      </w:pPr>
      <w:r>
        <w:rPr>
          <w:rFonts w:ascii="Book Antiqua" w:hAnsi="Book Antiqua"/>
          <w:bCs/>
          <w:sz w:val="26"/>
          <w:szCs w:val="26"/>
          <w:lang w:val="en-US"/>
        </w:rPr>
        <w:t>Before adverting to errors in the order of Ld. Courts below, it is pertinent to mention the following admitted facts in the trial</w:t>
      </w:r>
      <w:r w:rsidR="002A6E8B">
        <w:rPr>
          <w:rFonts w:ascii="Book Antiqua" w:hAnsi="Book Antiqua"/>
          <w:bCs/>
          <w:sz w:val="26"/>
          <w:szCs w:val="26"/>
          <w:lang w:val="en-US"/>
        </w:rPr>
        <w:t>:</w:t>
      </w:r>
    </w:p>
    <w:p w:rsidR="00714C97" w:rsidP="00714C97" w:rsidRDefault="002A6E8B" w14:paraId="721AE31C" w14:textId="77777777">
      <w:pPr>
        <w:pStyle w:val="ListParagraph"/>
        <w:numPr>
          <w:ilvl w:val="0"/>
          <w:numId w:val="8"/>
        </w:numPr>
        <w:spacing w:line="360" w:lineRule="auto"/>
        <w:ind w:left="284" w:hanging="426"/>
        <w:jc w:val="both"/>
        <w:rPr>
          <w:rFonts w:ascii="Book Antiqua" w:hAnsi="Book Antiqua"/>
          <w:bCs/>
          <w:sz w:val="26"/>
          <w:szCs w:val="26"/>
          <w:lang w:val="en-US"/>
        </w:rPr>
      </w:pPr>
      <w:r>
        <w:rPr>
          <w:rFonts w:ascii="Book Antiqua" w:hAnsi="Book Antiqua"/>
          <w:bCs/>
          <w:sz w:val="26"/>
          <w:szCs w:val="26"/>
          <w:lang w:val="en-US"/>
        </w:rPr>
        <w:t xml:space="preserve">That the Respondent No.1 had only </w:t>
      </w:r>
      <w:r w:rsidR="00EF25DE">
        <w:rPr>
          <w:rFonts w:ascii="Book Antiqua" w:hAnsi="Book Antiqua"/>
          <w:bCs/>
          <w:sz w:val="26"/>
          <w:szCs w:val="26"/>
          <w:lang w:val="en-US"/>
        </w:rPr>
        <w:t xml:space="preserve">furnished a </w:t>
      </w:r>
      <w:r>
        <w:rPr>
          <w:rFonts w:ascii="Book Antiqua" w:hAnsi="Book Antiqua"/>
          <w:bCs/>
          <w:sz w:val="26"/>
          <w:szCs w:val="26"/>
          <w:lang w:val="en-US"/>
        </w:rPr>
        <w:t xml:space="preserve">photocopy of the Agreement to </w:t>
      </w:r>
      <w:proofErr w:type="spellStart"/>
      <w:r>
        <w:rPr>
          <w:rFonts w:ascii="Book Antiqua" w:hAnsi="Book Antiqua"/>
          <w:bCs/>
          <w:sz w:val="26"/>
          <w:szCs w:val="26"/>
          <w:lang w:val="en-US"/>
        </w:rPr>
        <w:t>Sell</w:t>
      </w:r>
      <w:r w:rsidR="00BE5414">
        <w:rPr>
          <w:rFonts w:ascii="Book Antiqua" w:hAnsi="Book Antiqua"/>
          <w:bCs/>
          <w:sz w:val="26"/>
          <w:szCs w:val="26"/>
          <w:lang w:val="en-US"/>
        </w:rPr>
        <w:t>.</w:t>
      </w:r>
      <w:r w:rsidRPr="00BE5414" w:rsidR="00BE5414">
        <w:rPr>
          <w:rFonts w:ascii="Book Antiqua" w:hAnsi="Book Antiqua"/>
          <w:bCs/>
          <w:sz w:val="26"/>
          <w:szCs w:val="26"/>
          <w:lang w:val="en-US"/>
        </w:rPr>
        <w:t>The</w:t>
      </w:r>
      <w:proofErr w:type="spellEnd"/>
      <w:r w:rsidRPr="00BE5414" w:rsidR="00BE5414">
        <w:rPr>
          <w:rFonts w:ascii="Book Antiqua" w:hAnsi="Book Antiqua"/>
          <w:bCs/>
          <w:sz w:val="26"/>
          <w:szCs w:val="26"/>
          <w:lang w:val="en-US"/>
        </w:rPr>
        <w:t xml:space="preserve"> Respondent No.1 </w:t>
      </w:r>
      <w:r w:rsidRPr="00BE5414">
        <w:rPr>
          <w:rFonts w:ascii="Book Antiqua" w:hAnsi="Book Antiqua"/>
          <w:bCs/>
          <w:sz w:val="26"/>
          <w:szCs w:val="26"/>
          <w:lang w:val="en-US"/>
        </w:rPr>
        <w:t>had not deposed and</w:t>
      </w:r>
      <w:r w:rsidRPr="00BE5414" w:rsidR="00BE5414">
        <w:rPr>
          <w:rFonts w:ascii="Book Antiqua" w:hAnsi="Book Antiqua"/>
          <w:bCs/>
          <w:sz w:val="26"/>
          <w:szCs w:val="26"/>
          <w:lang w:val="en-US"/>
        </w:rPr>
        <w:t>/</w:t>
      </w:r>
      <w:proofErr w:type="spellStart"/>
      <w:r w:rsidRPr="00BE5414" w:rsidR="00BE5414">
        <w:rPr>
          <w:rFonts w:ascii="Book Antiqua" w:hAnsi="Book Antiqua"/>
          <w:bCs/>
          <w:sz w:val="26"/>
          <w:szCs w:val="26"/>
          <w:lang w:val="en-US"/>
        </w:rPr>
        <w:t>orhad</w:t>
      </w:r>
      <w:proofErr w:type="spellEnd"/>
      <w:r w:rsidRPr="00BE5414" w:rsidR="00BE5414">
        <w:rPr>
          <w:rFonts w:ascii="Book Antiqua" w:hAnsi="Book Antiqua"/>
          <w:bCs/>
          <w:sz w:val="26"/>
          <w:szCs w:val="26"/>
          <w:lang w:val="en-US"/>
        </w:rPr>
        <w:t xml:space="preserve"> </w:t>
      </w:r>
      <w:proofErr w:type="spellStart"/>
      <w:r w:rsidRPr="00BE5414" w:rsidR="00BE5414">
        <w:rPr>
          <w:rFonts w:ascii="Book Antiqua" w:hAnsi="Book Antiqua"/>
          <w:bCs/>
          <w:sz w:val="26"/>
          <w:szCs w:val="26"/>
          <w:lang w:val="en-US"/>
        </w:rPr>
        <w:t>not</w:t>
      </w:r>
      <w:r w:rsidR="00E42756">
        <w:rPr>
          <w:rFonts w:ascii="Book Antiqua" w:hAnsi="Book Antiqua"/>
          <w:bCs/>
          <w:sz w:val="26"/>
          <w:szCs w:val="26"/>
          <w:lang w:val="en-US"/>
        </w:rPr>
        <w:t>tendered</w:t>
      </w:r>
      <w:proofErr w:type="spellEnd"/>
      <w:r w:rsidRPr="00BE5414">
        <w:rPr>
          <w:rFonts w:ascii="Book Antiqua" w:hAnsi="Book Antiqua"/>
          <w:bCs/>
          <w:sz w:val="26"/>
          <w:szCs w:val="26"/>
          <w:lang w:val="en-US"/>
        </w:rPr>
        <w:t xml:space="preserve"> any evidence to establish the existence and execution of the said agreement.</w:t>
      </w:r>
    </w:p>
    <w:p w:rsidR="00714C97" w:rsidP="00714C97" w:rsidRDefault="00714C97" w14:paraId="721AE31D" w14:textId="77777777">
      <w:pPr>
        <w:pStyle w:val="ListParagraph"/>
        <w:numPr>
          <w:ilvl w:val="0"/>
          <w:numId w:val="8"/>
        </w:numPr>
        <w:spacing w:line="360" w:lineRule="auto"/>
        <w:ind w:left="284" w:hanging="426"/>
        <w:jc w:val="both"/>
        <w:rPr>
          <w:rFonts w:ascii="Book Antiqua" w:hAnsi="Book Antiqua"/>
          <w:bCs/>
          <w:sz w:val="26"/>
          <w:szCs w:val="26"/>
          <w:lang w:val="en-US"/>
        </w:rPr>
      </w:pPr>
      <w:r w:rsidRPr="008366F6">
        <w:rPr>
          <w:rFonts w:ascii="Book Antiqua" w:hAnsi="Book Antiqua"/>
          <w:bCs/>
          <w:sz w:val="26"/>
          <w:szCs w:val="26"/>
          <w:lang w:val="en-US"/>
        </w:rPr>
        <w:t xml:space="preserve">That the Respondent No.1, on </w:t>
      </w:r>
      <w:r w:rsidRPr="008366F6">
        <w:rPr>
          <w:rFonts w:ascii="Book Antiqua" w:hAnsi="Book Antiqua" w:eastAsia="Times New Roman"/>
          <w:sz w:val="26"/>
          <w:szCs w:val="26"/>
        </w:rPr>
        <w:t>25.07.1991</w:t>
      </w:r>
      <w:r w:rsidRPr="008366F6">
        <w:rPr>
          <w:rFonts w:ascii="Book Antiqua" w:hAnsi="Book Antiqua"/>
          <w:bCs/>
          <w:sz w:val="26"/>
          <w:szCs w:val="26"/>
          <w:lang w:val="en-US"/>
        </w:rPr>
        <w:t xml:space="preserve"> had filed the Suit for specific performance and then had subsequently sold the Scheduled Property to the Respondent No. 2 to 4, during the pendency of the Suit and in the sale deeds with Respondent No. 2 to 4, the Respondent No.1 had declared itself as the owner of the Scheduled Property, despite the fact the Suit was pending.   </w:t>
      </w:r>
    </w:p>
    <w:p w:rsidR="00E42756" w:rsidP="00E42756" w:rsidRDefault="002A6E8B" w14:paraId="721AE31E" w14:textId="77777777">
      <w:pPr>
        <w:pStyle w:val="ListParagraph"/>
        <w:numPr>
          <w:ilvl w:val="0"/>
          <w:numId w:val="8"/>
        </w:numPr>
        <w:spacing w:line="360" w:lineRule="auto"/>
        <w:ind w:left="284" w:hanging="426"/>
        <w:jc w:val="both"/>
        <w:rPr>
          <w:rFonts w:ascii="Book Antiqua" w:hAnsi="Book Antiqua"/>
          <w:bCs/>
          <w:sz w:val="26"/>
          <w:szCs w:val="26"/>
          <w:lang w:val="en-US"/>
        </w:rPr>
      </w:pPr>
      <w:r w:rsidRPr="00E42756">
        <w:rPr>
          <w:rFonts w:ascii="Book Antiqua" w:hAnsi="Book Antiqua"/>
          <w:bCs/>
          <w:sz w:val="26"/>
          <w:szCs w:val="26"/>
          <w:lang w:val="en-US"/>
        </w:rPr>
        <w:t xml:space="preserve">The Respondent No.1 had not even produced the original GPA but had relied upon its certified copy. </w:t>
      </w:r>
      <w:r w:rsidRPr="00E42756" w:rsidR="00BE5414">
        <w:rPr>
          <w:rFonts w:ascii="Book Antiqua" w:hAnsi="Book Antiqua"/>
          <w:bCs/>
          <w:sz w:val="26"/>
          <w:szCs w:val="26"/>
          <w:lang w:val="en-US"/>
        </w:rPr>
        <w:t xml:space="preserve">It is also apposite to mention that the GPA, even being </w:t>
      </w:r>
      <w:r w:rsidR="00525D4F">
        <w:rPr>
          <w:rFonts w:ascii="Book Antiqua" w:hAnsi="Book Antiqua"/>
          <w:bCs/>
          <w:sz w:val="26"/>
          <w:szCs w:val="26"/>
          <w:lang w:val="en-US"/>
        </w:rPr>
        <w:t xml:space="preserve">a </w:t>
      </w:r>
      <w:r w:rsidRPr="00E42756" w:rsidR="00BE5414">
        <w:rPr>
          <w:rFonts w:ascii="Book Antiqua" w:hAnsi="Book Antiqua"/>
          <w:bCs/>
          <w:sz w:val="26"/>
          <w:szCs w:val="26"/>
          <w:lang w:val="en-US"/>
        </w:rPr>
        <w:t xml:space="preserve">subsequent document, do not </w:t>
      </w:r>
      <w:r w:rsidR="00525D4F">
        <w:rPr>
          <w:rFonts w:ascii="Book Antiqua" w:hAnsi="Book Antiqua"/>
          <w:bCs/>
          <w:sz w:val="26"/>
          <w:szCs w:val="26"/>
          <w:lang w:val="en-US"/>
        </w:rPr>
        <w:t>refer</w:t>
      </w:r>
      <w:r w:rsidRPr="00E42756" w:rsidR="00BE5414">
        <w:rPr>
          <w:rFonts w:ascii="Book Antiqua" w:hAnsi="Book Antiqua"/>
          <w:bCs/>
          <w:sz w:val="26"/>
          <w:szCs w:val="26"/>
          <w:lang w:val="en-US"/>
        </w:rPr>
        <w:t xml:space="preserve"> to the Agreement to Sell and/or payment of any consideration.</w:t>
      </w:r>
    </w:p>
    <w:p w:rsidRPr="00E42756" w:rsidR="00E42756" w:rsidP="00E42756" w:rsidRDefault="002A6E8B" w14:paraId="721AE31F" w14:textId="77777777">
      <w:pPr>
        <w:pStyle w:val="ListParagraph"/>
        <w:numPr>
          <w:ilvl w:val="0"/>
          <w:numId w:val="8"/>
        </w:numPr>
        <w:spacing w:line="360" w:lineRule="auto"/>
        <w:ind w:left="284" w:hanging="426"/>
        <w:jc w:val="both"/>
        <w:rPr>
          <w:rFonts w:ascii="Book Antiqua" w:hAnsi="Book Antiqua"/>
          <w:bCs/>
          <w:sz w:val="26"/>
          <w:szCs w:val="26"/>
          <w:lang w:val="en-US"/>
        </w:rPr>
      </w:pPr>
      <w:r w:rsidRPr="00E42756">
        <w:rPr>
          <w:rFonts w:ascii="Book Antiqua" w:hAnsi="Book Antiqua"/>
          <w:bCs/>
          <w:sz w:val="26"/>
          <w:szCs w:val="26"/>
          <w:lang w:val="en-US"/>
        </w:rPr>
        <w:t>It is admitted by the Respondents</w:t>
      </w:r>
      <w:r w:rsidRPr="00E42756" w:rsidR="00BE5414">
        <w:rPr>
          <w:rFonts w:ascii="Book Antiqua" w:hAnsi="Book Antiqua"/>
          <w:bCs/>
          <w:sz w:val="26"/>
          <w:szCs w:val="26"/>
          <w:lang w:val="en-US"/>
        </w:rPr>
        <w:t xml:space="preserve"> admitted that Sri K. </w:t>
      </w:r>
      <w:proofErr w:type="spellStart"/>
      <w:r w:rsidRPr="00E42756" w:rsidR="00BE5414">
        <w:rPr>
          <w:rFonts w:ascii="Book Antiqua" w:hAnsi="Book Antiqua"/>
          <w:bCs/>
          <w:sz w:val="26"/>
          <w:szCs w:val="26"/>
          <w:lang w:val="en-US"/>
        </w:rPr>
        <w:t>Bettaih</w:t>
      </w:r>
      <w:proofErr w:type="spellEnd"/>
      <w:r w:rsidRPr="00E42756" w:rsidR="00BE5414">
        <w:rPr>
          <w:rFonts w:ascii="Book Antiqua" w:hAnsi="Book Antiqua"/>
          <w:bCs/>
          <w:sz w:val="26"/>
          <w:szCs w:val="26"/>
          <w:lang w:val="en-US"/>
        </w:rPr>
        <w:t xml:space="preserve"> had bec</w:t>
      </w:r>
      <w:r w:rsidR="00525D4F">
        <w:rPr>
          <w:rFonts w:ascii="Book Antiqua" w:hAnsi="Book Antiqua"/>
          <w:bCs/>
          <w:sz w:val="26"/>
          <w:szCs w:val="26"/>
          <w:lang w:val="en-US"/>
        </w:rPr>
        <w:t>o</w:t>
      </w:r>
      <w:r w:rsidRPr="00E42756" w:rsidR="00BE5414">
        <w:rPr>
          <w:rFonts w:ascii="Book Antiqua" w:hAnsi="Book Antiqua"/>
          <w:bCs/>
          <w:sz w:val="26"/>
          <w:szCs w:val="26"/>
          <w:lang w:val="en-US"/>
        </w:rPr>
        <w:t xml:space="preserve">me the owner of the Scheduled Property on </w:t>
      </w:r>
      <w:r w:rsidRPr="00E42756" w:rsidR="00BE5414">
        <w:rPr>
          <w:rFonts w:ascii="Book Antiqua" w:hAnsi="Book Antiqua"/>
          <w:sz w:val="26"/>
          <w:szCs w:val="26"/>
          <w:lang w:val="en-US"/>
        </w:rPr>
        <w:t xml:space="preserve">13.11.1981, </w:t>
      </w:r>
      <w:proofErr w:type="gramStart"/>
      <w:r w:rsidRPr="00E42756" w:rsidR="00BE5414">
        <w:rPr>
          <w:rFonts w:ascii="Book Antiqua" w:hAnsi="Book Antiqua"/>
          <w:sz w:val="26"/>
          <w:szCs w:val="26"/>
          <w:lang w:val="en-US"/>
        </w:rPr>
        <w:t>i.e.</w:t>
      </w:r>
      <w:proofErr w:type="gramEnd"/>
      <w:r w:rsidRPr="00E42756" w:rsidR="00BE5414">
        <w:rPr>
          <w:rFonts w:ascii="Book Antiqua" w:hAnsi="Book Antiqua"/>
          <w:sz w:val="26"/>
          <w:szCs w:val="26"/>
          <w:lang w:val="en-US"/>
        </w:rPr>
        <w:t xml:space="preserve"> subsequent to </w:t>
      </w:r>
      <w:r w:rsidR="00525D4F">
        <w:rPr>
          <w:rFonts w:ascii="Book Antiqua" w:hAnsi="Book Antiqua"/>
          <w:sz w:val="26"/>
          <w:szCs w:val="26"/>
          <w:lang w:val="en-US"/>
        </w:rPr>
        <w:t xml:space="preserve">the </w:t>
      </w:r>
      <w:r w:rsidRPr="00E42756" w:rsidR="00BE5414">
        <w:rPr>
          <w:rFonts w:ascii="Book Antiqua" w:hAnsi="Book Antiqua"/>
          <w:sz w:val="26"/>
          <w:szCs w:val="26"/>
          <w:lang w:val="en-US"/>
        </w:rPr>
        <w:t>purported execution of the Agreement to Sell and GPA.</w:t>
      </w:r>
    </w:p>
    <w:p w:rsidRPr="00D34427" w:rsidR="00D34427" w:rsidP="00D34427" w:rsidRDefault="00BE5414" w14:paraId="721AE320" w14:textId="77777777">
      <w:pPr>
        <w:pStyle w:val="ListParagraph"/>
        <w:numPr>
          <w:ilvl w:val="0"/>
          <w:numId w:val="8"/>
        </w:numPr>
        <w:spacing w:line="360" w:lineRule="auto"/>
        <w:ind w:left="284" w:hanging="426"/>
        <w:jc w:val="both"/>
        <w:rPr>
          <w:rFonts w:ascii="Book Antiqua" w:hAnsi="Book Antiqua"/>
          <w:bCs/>
          <w:sz w:val="26"/>
          <w:szCs w:val="26"/>
          <w:lang w:val="en-US"/>
        </w:rPr>
      </w:pPr>
      <w:r w:rsidRPr="00E42756">
        <w:rPr>
          <w:rFonts w:ascii="Book Antiqua" w:hAnsi="Book Antiqua"/>
          <w:sz w:val="26"/>
          <w:szCs w:val="26"/>
          <w:lang w:val="en-US"/>
        </w:rPr>
        <w:t>It is the Petitioner</w:t>
      </w:r>
      <w:r w:rsidR="00E9298E">
        <w:rPr>
          <w:rFonts w:ascii="Book Antiqua" w:hAnsi="Book Antiqua"/>
          <w:sz w:val="26"/>
          <w:szCs w:val="26"/>
          <w:lang w:val="en-US"/>
        </w:rPr>
        <w:t>s</w:t>
      </w:r>
      <w:r w:rsidRPr="00E42756">
        <w:rPr>
          <w:rFonts w:ascii="Book Antiqua" w:hAnsi="Book Antiqua"/>
          <w:sz w:val="26"/>
          <w:szCs w:val="26"/>
          <w:lang w:val="en-US"/>
        </w:rPr>
        <w:t xml:space="preserve"> who ha</w:t>
      </w:r>
      <w:r w:rsidR="00E9298E">
        <w:rPr>
          <w:rFonts w:ascii="Book Antiqua" w:hAnsi="Book Antiqua"/>
          <w:sz w:val="26"/>
          <w:szCs w:val="26"/>
          <w:lang w:val="en-US"/>
        </w:rPr>
        <w:t xml:space="preserve">ve </w:t>
      </w:r>
      <w:r w:rsidR="00525D4F">
        <w:rPr>
          <w:rFonts w:ascii="Book Antiqua" w:hAnsi="Book Antiqua"/>
          <w:sz w:val="26"/>
          <w:szCs w:val="26"/>
          <w:lang w:val="en-US"/>
        </w:rPr>
        <w:t>e</w:t>
      </w:r>
      <w:r w:rsidRPr="00E42756">
        <w:rPr>
          <w:rFonts w:ascii="Book Antiqua" w:hAnsi="Book Antiqua"/>
          <w:sz w:val="26"/>
          <w:szCs w:val="26"/>
          <w:lang w:val="en-US"/>
        </w:rPr>
        <w:t>stablished the execution of the lease deed dated 01.04.1988</w:t>
      </w:r>
      <w:r w:rsidR="00E42756">
        <w:rPr>
          <w:rFonts w:ascii="Book Antiqua" w:hAnsi="Book Antiqua"/>
          <w:sz w:val="26"/>
          <w:szCs w:val="26"/>
          <w:lang w:val="en-US"/>
        </w:rPr>
        <w:t xml:space="preserve"> by Sri. K. </w:t>
      </w:r>
      <w:proofErr w:type="spellStart"/>
      <w:r w:rsidR="00E42756">
        <w:rPr>
          <w:rFonts w:ascii="Book Antiqua" w:hAnsi="Book Antiqua"/>
          <w:sz w:val="26"/>
          <w:szCs w:val="26"/>
          <w:lang w:val="en-US"/>
        </w:rPr>
        <w:t>Bettaiah</w:t>
      </w:r>
      <w:proofErr w:type="spellEnd"/>
      <w:r w:rsidRPr="00E42756">
        <w:rPr>
          <w:rFonts w:ascii="Book Antiqua" w:hAnsi="Book Antiqua"/>
          <w:sz w:val="26"/>
          <w:szCs w:val="26"/>
          <w:lang w:val="en-US"/>
        </w:rPr>
        <w:t xml:space="preserve">, through deposition of the attesting </w:t>
      </w:r>
      <w:r w:rsidR="00E179F0">
        <w:rPr>
          <w:rFonts w:ascii="Book Antiqua" w:hAnsi="Book Antiqua"/>
          <w:sz w:val="26"/>
          <w:szCs w:val="26"/>
          <w:lang w:val="en-US"/>
        </w:rPr>
        <w:t>witnesses of the lease deed</w:t>
      </w:r>
      <w:r w:rsidRPr="00E42756">
        <w:rPr>
          <w:rFonts w:ascii="Book Antiqua" w:hAnsi="Book Antiqua"/>
          <w:sz w:val="26"/>
          <w:szCs w:val="26"/>
          <w:lang w:val="en-US"/>
        </w:rPr>
        <w:t>.</w:t>
      </w:r>
    </w:p>
    <w:p w:rsidRPr="00D34427" w:rsidR="00D34427" w:rsidP="00D34427" w:rsidRDefault="00D34427" w14:paraId="721AE321" w14:textId="77777777">
      <w:pPr>
        <w:pStyle w:val="ListParagraph"/>
        <w:numPr>
          <w:ilvl w:val="0"/>
          <w:numId w:val="8"/>
        </w:numPr>
        <w:spacing w:line="360" w:lineRule="auto"/>
        <w:ind w:left="284" w:hanging="426"/>
        <w:jc w:val="both"/>
        <w:rPr>
          <w:rFonts w:ascii="Book Antiqua" w:hAnsi="Book Antiqua"/>
          <w:bCs/>
          <w:sz w:val="26"/>
          <w:szCs w:val="26"/>
          <w:lang w:val="en-US"/>
        </w:rPr>
      </w:pPr>
      <w:r>
        <w:rPr>
          <w:rFonts w:ascii="Book Antiqua" w:hAnsi="Book Antiqua"/>
          <w:bCs/>
          <w:sz w:val="26"/>
          <w:szCs w:val="26"/>
          <w:lang w:val="en-US"/>
        </w:rPr>
        <w:t>The</w:t>
      </w:r>
      <w:r w:rsidRPr="00D34427">
        <w:rPr>
          <w:rFonts w:ascii="Book Antiqua" w:hAnsi="Book Antiqua"/>
          <w:bCs/>
          <w:sz w:val="26"/>
          <w:szCs w:val="26"/>
          <w:lang w:val="en-US"/>
        </w:rPr>
        <w:t xml:space="preserve"> Respondent No.1 who had opted to seek specific performance of the </w:t>
      </w:r>
      <w:r>
        <w:rPr>
          <w:rFonts w:ascii="Book Antiqua" w:hAnsi="Book Antiqua"/>
          <w:bCs/>
          <w:sz w:val="26"/>
          <w:szCs w:val="26"/>
          <w:lang w:val="en-US"/>
        </w:rPr>
        <w:t>A</w:t>
      </w:r>
      <w:r w:rsidRPr="00D34427">
        <w:rPr>
          <w:rFonts w:ascii="Book Antiqua" w:hAnsi="Book Antiqua"/>
          <w:bCs/>
          <w:sz w:val="26"/>
          <w:szCs w:val="26"/>
          <w:lang w:val="en-US"/>
        </w:rPr>
        <w:t xml:space="preserve">greement to </w:t>
      </w:r>
      <w:r>
        <w:rPr>
          <w:rFonts w:ascii="Book Antiqua" w:hAnsi="Book Antiqua"/>
          <w:bCs/>
          <w:sz w:val="26"/>
          <w:szCs w:val="26"/>
          <w:lang w:val="en-US"/>
        </w:rPr>
        <w:t>S</w:t>
      </w:r>
      <w:r w:rsidRPr="00D34427">
        <w:rPr>
          <w:rFonts w:ascii="Book Antiqua" w:hAnsi="Book Antiqua"/>
          <w:bCs/>
          <w:sz w:val="26"/>
          <w:szCs w:val="26"/>
          <w:lang w:val="en-US"/>
        </w:rPr>
        <w:t xml:space="preserve">ell for the Scheduled Property, after filing the suit, </w:t>
      </w:r>
      <w:r w:rsidRPr="00D34427">
        <w:rPr>
          <w:rFonts w:ascii="Book Antiqua" w:hAnsi="Book Antiqua"/>
          <w:bCs/>
          <w:sz w:val="26"/>
          <w:szCs w:val="26"/>
          <w:lang w:val="en-US"/>
        </w:rPr>
        <w:t>proceeded with selling Schedule Property, which he had claimed in its Suit for specific performance.</w:t>
      </w:r>
    </w:p>
    <w:p w:rsidR="00D34427" w:rsidP="00A7318D" w:rsidRDefault="00D34427" w14:paraId="721AE322" w14:textId="77777777">
      <w:pPr>
        <w:spacing w:line="360" w:lineRule="auto"/>
        <w:jc w:val="both"/>
        <w:rPr>
          <w:rFonts w:ascii="Book Antiqua" w:hAnsi="Book Antiqua"/>
          <w:bCs/>
          <w:sz w:val="26"/>
          <w:szCs w:val="26"/>
          <w:lang w:val="en-US"/>
        </w:rPr>
      </w:pPr>
    </w:p>
    <w:p w:rsidR="00A7318D" w:rsidP="00A7318D" w:rsidRDefault="00D54575" w14:paraId="721AE323" w14:textId="77777777">
      <w:pPr>
        <w:spacing w:line="360" w:lineRule="auto"/>
        <w:jc w:val="both"/>
        <w:rPr>
          <w:rFonts w:ascii="Book Antiqua" w:hAnsi="Book Antiqua"/>
          <w:bCs/>
          <w:sz w:val="26"/>
          <w:szCs w:val="26"/>
          <w:lang w:val="en-US"/>
        </w:rPr>
      </w:pPr>
      <w:r w:rsidRPr="00D54575">
        <w:rPr>
          <w:rFonts w:ascii="Book Antiqua" w:hAnsi="Book Antiqua"/>
          <w:bCs/>
          <w:sz w:val="26"/>
          <w:szCs w:val="26"/>
          <w:lang w:val="en-US"/>
        </w:rPr>
        <w:t>It is respectfully submitted that the Hon’ble High Court and the Ld. Trial Court are in error and Impugned Order also liable to be set aside because:</w:t>
      </w:r>
    </w:p>
    <w:p w:rsidRPr="008366F6" w:rsidR="00714C97" w:rsidP="008366F6" w:rsidRDefault="00714C97" w14:paraId="721AE324" w14:textId="77777777">
      <w:pPr>
        <w:pStyle w:val="ListParagraph"/>
        <w:ind w:left="1440"/>
        <w:jc w:val="both"/>
        <w:rPr>
          <w:rFonts w:ascii="Book Antiqua" w:hAnsi="Book Antiqua"/>
          <w:bCs/>
          <w:i/>
          <w:iCs/>
          <w:sz w:val="26"/>
          <w:szCs w:val="26"/>
          <w:lang w:val="en-US"/>
        </w:rPr>
      </w:pPr>
    </w:p>
    <w:p w:rsidR="00A27680" w:rsidP="004E4EC2" w:rsidRDefault="00D54575" w14:paraId="721AE325" w14:textId="251D5385">
      <w:pPr>
        <w:pStyle w:val="ListParagraph"/>
        <w:numPr>
          <w:ilvl w:val="0"/>
          <w:numId w:val="7"/>
        </w:numPr>
        <w:spacing w:line="360" w:lineRule="auto"/>
        <w:ind w:left="360" w:hanging="180"/>
        <w:jc w:val="both"/>
        <w:rPr>
          <w:rFonts w:ascii="Book Antiqua" w:hAnsi="Book Antiqua"/>
          <w:bCs/>
          <w:sz w:val="26"/>
          <w:szCs w:val="26"/>
          <w:lang w:val="en-US"/>
        </w:rPr>
      </w:pPr>
      <w:r>
        <w:rPr>
          <w:rFonts w:ascii="Book Antiqua" w:hAnsi="Book Antiqua"/>
          <w:bCs/>
          <w:sz w:val="26"/>
          <w:szCs w:val="26"/>
          <w:lang w:val="en-US"/>
        </w:rPr>
        <w:t>T</w:t>
      </w:r>
      <w:r w:rsidRPr="00A7318D" w:rsidR="00A7318D">
        <w:rPr>
          <w:rFonts w:ascii="Book Antiqua" w:hAnsi="Book Antiqua"/>
          <w:bCs/>
          <w:sz w:val="26"/>
          <w:szCs w:val="26"/>
          <w:lang w:val="en-US"/>
        </w:rPr>
        <w:t xml:space="preserve">he plea of the Respondent No.1for </w:t>
      </w:r>
      <w:r w:rsidR="00525D4F">
        <w:rPr>
          <w:rFonts w:ascii="Book Antiqua" w:hAnsi="Book Antiqua"/>
          <w:bCs/>
          <w:sz w:val="26"/>
          <w:szCs w:val="26"/>
          <w:lang w:val="en-US"/>
        </w:rPr>
        <w:t xml:space="preserve">the </w:t>
      </w:r>
      <w:r w:rsidRPr="00A7318D" w:rsidR="00A7318D">
        <w:rPr>
          <w:rFonts w:ascii="Book Antiqua" w:hAnsi="Book Antiqua"/>
          <w:bCs/>
          <w:sz w:val="26"/>
          <w:szCs w:val="26"/>
          <w:lang w:val="en-US"/>
        </w:rPr>
        <w:t>specific performance of a purported agreement to sell</w:t>
      </w:r>
      <w:r>
        <w:rPr>
          <w:rFonts w:ascii="Book Antiqua" w:hAnsi="Book Antiqua"/>
          <w:bCs/>
          <w:sz w:val="26"/>
          <w:szCs w:val="26"/>
          <w:lang w:val="en-US"/>
        </w:rPr>
        <w:t xml:space="preserve">, was untenable as it </w:t>
      </w:r>
      <w:r w:rsidR="00A7318D">
        <w:rPr>
          <w:rFonts w:ascii="Book Antiqua" w:hAnsi="Book Antiqua"/>
          <w:bCs/>
          <w:sz w:val="26"/>
          <w:szCs w:val="26"/>
          <w:lang w:val="en-US"/>
        </w:rPr>
        <w:t xml:space="preserve">was based on </w:t>
      </w:r>
      <w:r w:rsidRPr="00A7318D" w:rsidR="00A7318D">
        <w:rPr>
          <w:rFonts w:ascii="Book Antiqua" w:hAnsi="Book Antiqua"/>
          <w:bCs/>
          <w:sz w:val="26"/>
          <w:szCs w:val="26"/>
          <w:lang w:val="en-US"/>
        </w:rPr>
        <w:t>a photocopy</w:t>
      </w:r>
      <w:r w:rsidR="00252234">
        <w:rPr>
          <w:rFonts w:ascii="Book Antiqua" w:hAnsi="Book Antiqua"/>
          <w:bCs/>
          <w:sz w:val="26"/>
          <w:szCs w:val="26"/>
          <w:lang w:val="en-US"/>
        </w:rPr>
        <w:t xml:space="preserve"> </w:t>
      </w:r>
      <w:r w:rsidR="00525D4F">
        <w:rPr>
          <w:rFonts w:ascii="Book Antiqua" w:hAnsi="Book Antiqua"/>
          <w:bCs/>
          <w:sz w:val="26"/>
          <w:szCs w:val="26"/>
          <w:lang w:val="en-US"/>
        </w:rPr>
        <w:t xml:space="preserve">of </w:t>
      </w:r>
      <w:r w:rsidR="00A7318D">
        <w:rPr>
          <w:rFonts w:ascii="Book Antiqua" w:hAnsi="Book Antiqua"/>
          <w:bCs/>
          <w:sz w:val="26"/>
          <w:szCs w:val="26"/>
          <w:lang w:val="en-US"/>
        </w:rPr>
        <w:t xml:space="preserve">the said agreement, which </w:t>
      </w:r>
      <w:r w:rsidR="00525D4F">
        <w:rPr>
          <w:rFonts w:ascii="Book Antiqua" w:hAnsi="Book Antiqua"/>
          <w:bCs/>
          <w:sz w:val="26"/>
          <w:szCs w:val="26"/>
          <w:lang w:val="en-US"/>
        </w:rPr>
        <w:t xml:space="preserve">was </w:t>
      </w:r>
      <w:r w:rsidRPr="00A7318D" w:rsidR="00A7318D">
        <w:rPr>
          <w:rFonts w:ascii="Book Antiqua" w:hAnsi="Book Antiqua"/>
          <w:bCs/>
          <w:sz w:val="26"/>
          <w:szCs w:val="26"/>
          <w:lang w:val="en-US"/>
        </w:rPr>
        <w:t xml:space="preserve">never proved </w:t>
      </w:r>
      <w:r w:rsidR="00A7318D">
        <w:rPr>
          <w:rFonts w:ascii="Book Antiqua" w:hAnsi="Book Antiqua"/>
          <w:bCs/>
          <w:sz w:val="26"/>
          <w:szCs w:val="26"/>
          <w:lang w:val="en-US"/>
        </w:rPr>
        <w:t xml:space="preserve">by </w:t>
      </w:r>
      <w:r w:rsidRPr="00A7318D" w:rsidR="00A7318D">
        <w:rPr>
          <w:rFonts w:ascii="Book Antiqua" w:hAnsi="Book Antiqua"/>
          <w:bCs/>
          <w:sz w:val="26"/>
          <w:szCs w:val="26"/>
          <w:lang w:val="en-US"/>
        </w:rPr>
        <w:t xml:space="preserve">the Respondent No.1 in terms of </w:t>
      </w:r>
      <w:r w:rsidR="00525D4F">
        <w:rPr>
          <w:rFonts w:ascii="Book Antiqua" w:hAnsi="Book Antiqua"/>
          <w:bCs/>
          <w:sz w:val="26"/>
          <w:szCs w:val="26"/>
          <w:lang w:val="en-US"/>
        </w:rPr>
        <w:t>S</w:t>
      </w:r>
      <w:r w:rsidRPr="00A7318D" w:rsidR="00A7318D">
        <w:rPr>
          <w:rFonts w:ascii="Book Antiqua" w:hAnsi="Book Antiqua"/>
          <w:bCs/>
          <w:sz w:val="26"/>
          <w:szCs w:val="26"/>
          <w:lang w:val="en-US"/>
        </w:rPr>
        <w:t>ection 65 of the Evidence Act 1872</w:t>
      </w:r>
      <w:r w:rsidR="00E9298E">
        <w:rPr>
          <w:rFonts w:ascii="Book Antiqua" w:hAnsi="Book Antiqua"/>
          <w:bCs/>
          <w:sz w:val="26"/>
          <w:szCs w:val="26"/>
          <w:lang w:val="en-US"/>
        </w:rPr>
        <w:t>.</w:t>
      </w:r>
    </w:p>
    <w:p w:rsidR="00A27680" w:rsidP="713A89DB" w:rsidRDefault="00E53848" w14:paraId="721AE326" w14:textId="77777777">
      <w:pPr>
        <w:pStyle w:val="ListParagraph"/>
        <w:numPr>
          <w:ilvl w:val="0"/>
          <w:numId w:val="7"/>
        </w:numPr>
        <w:spacing w:line="360" w:lineRule="auto"/>
        <w:ind w:left="360" w:hanging="180"/>
        <w:jc w:val="both"/>
        <w:rPr>
          <w:rFonts w:ascii="Book Antiqua" w:hAnsi="Book Antiqua"/>
          <w:sz w:val="26"/>
          <w:szCs w:val="26"/>
          <w:lang w:val="en-IN"/>
        </w:rPr>
      </w:pPr>
      <w:r w:rsidRPr="713A89DB" w:rsidR="713A89DB">
        <w:rPr>
          <w:rFonts w:ascii="Book Antiqua" w:hAnsi="Book Antiqua"/>
          <w:sz w:val="26"/>
          <w:szCs w:val="26"/>
          <w:lang w:val="en-IN"/>
        </w:rPr>
        <w:t>It submitted that</w:t>
      </w:r>
      <w:r w:rsidRPr="713A89DB" w:rsidR="713A89DB">
        <w:rPr>
          <w:rFonts w:ascii="Book Antiqua" w:hAnsi="Book Antiqua"/>
          <w:sz w:val="26"/>
          <w:szCs w:val="26"/>
          <w:lang w:val="en-IN"/>
        </w:rPr>
        <w:t xml:space="preserve"> it is a trite law that </w:t>
      </w:r>
      <w:r w:rsidRPr="713A89DB" w:rsidR="713A89DB">
        <w:rPr>
          <w:rFonts w:ascii="Book Antiqua" w:hAnsi="Book Antiqua"/>
          <w:sz w:val="26"/>
          <w:szCs w:val="26"/>
          <w:lang w:val="en-IN"/>
        </w:rPr>
        <w:t>in order to</w:t>
      </w:r>
      <w:r w:rsidRPr="713A89DB" w:rsidR="713A89DB">
        <w:rPr>
          <w:rFonts w:ascii="Book Antiqua" w:hAnsi="Book Antiqua"/>
          <w:sz w:val="26"/>
          <w:szCs w:val="26"/>
          <w:lang w:val="en-IN"/>
        </w:rPr>
        <w:t xml:space="preserve"> enable a party to produce secondary evidence it is necessary for the party to prove existence and execution of the original document. Thus,</w:t>
      </w:r>
      <w:r w:rsidRPr="713A89DB" w:rsidR="713A89DB">
        <w:rPr>
          <w:rFonts w:ascii="Book Antiqua" w:hAnsi="Book Antiqua"/>
          <w:sz w:val="26"/>
          <w:szCs w:val="26"/>
          <w:lang w:val="en-IN"/>
        </w:rPr>
        <w:t xml:space="preserve"> the relief of specific performance c</w:t>
      </w:r>
      <w:r w:rsidRPr="713A89DB" w:rsidR="713A89DB">
        <w:rPr>
          <w:rFonts w:ascii="Book Antiqua" w:hAnsi="Book Antiqua"/>
          <w:sz w:val="26"/>
          <w:szCs w:val="26"/>
          <w:lang w:val="en-IN"/>
        </w:rPr>
        <w:t>ould not ha</w:t>
      </w:r>
      <w:r w:rsidRPr="713A89DB" w:rsidR="713A89DB">
        <w:rPr>
          <w:rFonts w:ascii="Book Antiqua" w:hAnsi="Book Antiqua"/>
          <w:sz w:val="26"/>
          <w:szCs w:val="26"/>
          <w:lang w:val="en-IN"/>
        </w:rPr>
        <w:t>ve</w:t>
      </w:r>
      <w:r w:rsidRPr="713A89DB" w:rsidR="713A89DB">
        <w:rPr>
          <w:rFonts w:ascii="Book Antiqua" w:hAnsi="Book Antiqua"/>
          <w:sz w:val="26"/>
          <w:szCs w:val="26"/>
          <w:lang w:val="en-IN"/>
        </w:rPr>
        <w:t xml:space="preserve"> be</w:t>
      </w:r>
      <w:r w:rsidRPr="713A89DB" w:rsidR="713A89DB">
        <w:rPr>
          <w:rFonts w:ascii="Book Antiqua" w:hAnsi="Book Antiqua"/>
          <w:sz w:val="26"/>
          <w:szCs w:val="26"/>
          <w:lang w:val="en-IN"/>
        </w:rPr>
        <w:t>en</w:t>
      </w:r>
      <w:r w:rsidRPr="713A89DB" w:rsidR="713A89DB">
        <w:rPr>
          <w:rFonts w:ascii="Book Antiqua" w:hAnsi="Book Antiqua"/>
          <w:sz w:val="26"/>
          <w:szCs w:val="26"/>
          <w:lang w:val="en-IN"/>
        </w:rPr>
        <w:t xml:space="preserve"> granted to the Respondent No.1</w:t>
      </w:r>
      <w:r w:rsidRPr="713A89DB" w:rsidR="713A89DB">
        <w:rPr>
          <w:rFonts w:ascii="Book Antiqua" w:hAnsi="Book Antiqua"/>
          <w:sz w:val="26"/>
          <w:szCs w:val="26"/>
          <w:lang w:val="en-IN"/>
        </w:rPr>
        <w:t xml:space="preserve">, </w:t>
      </w:r>
      <w:r w:rsidRPr="713A89DB" w:rsidR="713A89DB">
        <w:rPr>
          <w:rFonts w:ascii="Book Antiqua" w:hAnsi="Book Antiqua"/>
          <w:sz w:val="26"/>
          <w:szCs w:val="26"/>
          <w:lang w:val="en-IN"/>
        </w:rPr>
        <w:t xml:space="preserve">as </w:t>
      </w:r>
      <w:r w:rsidRPr="713A89DB" w:rsidR="713A89DB">
        <w:rPr>
          <w:rFonts w:ascii="Book Antiqua" w:hAnsi="Book Antiqua"/>
          <w:sz w:val="26"/>
          <w:szCs w:val="26"/>
          <w:lang w:val="en-IN"/>
        </w:rPr>
        <w:t>he</w:t>
      </w:r>
      <w:r w:rsidRPr="713A89DB" w:rsidR="713A89DB">
        <w:rPr>
          <w:rFonts w:ascii="Book Antiqua" w:hAnsi="Book Antiqua"/>
          <w:sz w:val="26"/>
          <w:szCs w:val="26"/>
          <w:lang w:val="en-IN"/>
        </w:rPr>
        <w:t xml:space="preserve"> had failed to </w:t>
      </w:r>
      <w:r w:rsidRPr="713A89DB" w:rsidR="713A89DB">
        <w:rPr>
          <w:rFonts w:ascii="Book Antiqua" w:hAnsi="Book Antiqua"/>
          <w:sz w:val="26"/>
          <w:szCs w:val="26"/>
          <w:lang w:val="en-IN"/>
        </w:rPr>
        <w:t>establish</w:t>
      </w:r>
      <w:r w:rsidRPr="713A89DB" w:rsidR="713A89DB">
        <w:rPr>
          <w:rFonts w:ascii="Book Antiqua" w:hAnsi="Book Antiqua"/>
          <w:sz w:val="26"/>
          <w:szCs w:val="26"/>
          <w:lang w:val="en-IN"/>
        </w:rPr>
        <w:t xml:space="preserve"> the execution and existence of the </w:t>
      </w:r>
      <w:r w:rsidRPr="713A89DB" w:rsidR="713A89DB">
        <w:rPr>
          <w:rFonts w:ascii="Book Antiqua" w:hAnsi="Book Antiqua"/>
          <w:sz w:val="26"/>
          <w:szCs w:val="26"/>
          <w:lang w:val="en-IN"/>
        </w:rPr>
        <w:t>A</w:t>
      </w:r>
      <w:r w:rsidRPr="713A89DB" w:rsidR="713A89DB">
        <w:rPr>
          <w:rFonts w:ascii="Book Antiqua" w:hAnsi="Book Antiqua"/>
          <w:sz w:val="26"/>
          <w:szCs w:val="26"/>
          <w:lang w:val="en-IN"/>
        </w:rPr>
        <w:t xml:space="preserve">greement to </w:t>
      </w:r>
      <w:r w:rsidRPr="713A89DB" w:rsidR="713A89DB">
        <w:rPr>
          <w:rFonts w:ascii="Book Antiqua" w:hAnsi="Book Antiqua"/>
          <w:sz w:val="26"/>
          <w:szCs w:val="26"/>
          <w:lang w:val="en-IN"/>
        </w:rPr>
        <w:t>S</w:t>
      </w:r>
      <w:r w:rsidRPr="713A89DB" w:rsidR="713A89DB">
        <w:rPr>
          <w:rFonts w:ascii="Book Antiqua" w:hAnsi="Book Antiqua"/>
          <w:sz w:val="26"/>
          <w:szCs w:val="26"/>
          <w:lang w:val="en-IN"/>
        </w:rPr>
        <w:t xml:space="preserve">ell while relying upon its photocopy. </w:t>
      </w:r>
      <w:r w:rsidRPr="713A89DB" w:rsidR="713A89DB">
        <w:rPr>
          <w:rFonts w:ascii="Book Antiqua" w:hAnsi="Book Antiqua"/>
          <w:sz w:val="26"/>
          <w:szCs w:val="26"/>
          <w:lang w:val="en-IN"/>
        </w:rPr>
        <w:t xml:space="preserve">In this regard reliance is </w:t>
      </w:r>
      <w:r w:rsidRPr="713A89DB" w:rsidR="713A89DB">
        <w:rPr>
          <w:rFonts w:ascii="Book Antiqua" w:hAnsi="Book Antiqua"/>
          <w:sz w:val="26"/>
          <w:szCs w:val="26"/>
          <w:lang w:val="en-IN"/>
        </w:rPr>
        <w:t>placedon</w:t>
      </w:r>
      <w:r w:rsidRPr="713A89DB" w:rsidR="713A89DB">
        <w:rPr>
          <w:rFonts w:ascii="Book Antiqua" w:hAnsi="Book Antiqua"/>
          <w:sz w:val="26"/>
          <w:szCs w:val="26"/>
          <w:lang w:val="en-IN"/>
        </w:rPr>
        <w:t xml:space="preserve"> the judgment, </w:t>
      </w:r>
      <w:r w:rsidRPr="713A89DB" w:rsidR="713A89DB">
        <w:rPr>
          <w:rFonts w:ascii="Book Antiqua" w:hAnsi="Book Antiqua"/>
          <w:b w:val="1"/>
          <w:bCs w:val="1"/>
          <w:i w:val="1"/>
          <w:iCs w:val="1"/>
          <w:sz w:val="26"/>
          <w:szCs w:val="26"/>
          <w:lang w:val="en-IN"/>
        </w:rPr>
        <w:t>J Yashoda v. K Shobha Rani (2007) 5 SCC 730</w:t>
      </w:r>
      <w:r w:rsidRPr="713A89DB" w:rsidR="713A89DB">
        <w:rPr>
          <w:rFonts w:ascii="Book Antiqua" w:hAnsi="Book Antiqua"/>
          <w:sz w:val="26"/>
          <w:szCs w:val="26"/>
          <w:lang w:val="en-IN"/>
        </w:rPr>
        <w:t xml:space="preserve">, wherein this Hon’ble Court </w:t>
      </w:r>
      <w:r w:rsidRPr="713A89DB" w:rsidR="713A89DB">
        <w:rPr>
          <w:rFonts w:ascii="Book Antiqua" w:hAnsi="Book Antiqua"/>
          <w:sz w:val="26"/>
          <w:szCs w:val="26"/>
          <w:lang w:val="en-IN"/>
        </w:rPr>
        <w:t>has held that “</w:t>
      </w:r>
      <w:r w:rsidRPr="713A89DB" w:rsidR="713A89DB">
        <w:rPr>
          <w:rFonts w:ascii="Book Antiqua" w:hAnsi="Book Antiqua"/>
          <w:i w:val="1"/>
          <w:iCs w:val="1"/>
          <w:sz w:val="26"/>
          <w:szCs w:val="26"/>
          <w:lang w:val="en-IN"/>
        </w:rPr>
        <w:t xml:space="preserve">Section 65 deals with the proof of the contents of the documents tendered in evidence. </w:t>
      </w:r>
      <w:r w:rsidRPr="713A89DB" w:rsidR="713A89DB">
        <w:rPr>
          <w:rFonts w:ascii="Book Antiqua" w:hAnsi="Book Antiqua"/>
          <w:i w:val="1"/>
          <w:iCs w:val="1"/>
          <w:sz w:val="26"/>
          <w:szCs w:val="26"/>
          <w:lang w:val="en-IN"/>
        </w:rPr>
        <w:t>In order to</w:t>
      </w:r>
      <w:r w:rsidRPr="713A89DB" w:rsidR="713A89DB">
        <w:rPr>
          <w:rFonts w:ascii="Book Antiqua" w:hAnsi="Book Antiqua"/>
          <w:i w:val="1"/>
          <w:iCs w:val="1"/>
          <w:sz w:val="26"/>
          <w:szCs w:val="26"/>
          <w:lang w:val="en-IN"/>
        </w:rPr>
        <w:t xml:space="preserve"> enable a party to produce secondary evidence it is necessary for the party to prove existence and execution of the original document</w:t>
      </w:r>
      <w:r w:rsidRPr="713A89DB" w:rsidR="713A89DB">
        <w:rPr>
          <w:rFonts w:ascii="Book Antiqua" w:hAnsi="Book Antiqua"/>
          <w:sz w:val="26"/>
          <w:szCs w:val="26"/>
          <w:lang w:val="en-IN"/>
        </w:rPr>
        <w:t>”.</w:t>
      </w:r>
    </w:p>
    <w:p w:rsidRPr="004E4EC2" w:rsidR="00A27680" w:rsidP="004E4EC2" w:rsidRDefault="000C6B63" w14:paraId="721AE327" w14:textId="77777777">
      <w:pPr>
        <w:pStyle w:val="ListParagraph"/>
        <w:numPr>
          <w:ilvl w:val="0"/>
          <w:numId w:val="7"/>
        </w:numPr>
        <w:spacing w:line="360" w:lineRule="auto"/>
        <w:ind w:left="360" w:hanging="180"/>
        <w:jc w:val="both"/>
        <w:rPr>
          <w:rFonts w:ascii="Book Antiqua" w:hAnsi="Book Antiqua"/>
          <w:bCs/>
          <w:sz w:val="26"/>
          <w:szCs w:val="26"/>
          <w:lang w:val="en-US"/>
        </w:rPr>
      </w:pPr>
      <w:r w:rsidRPr="004E4EC2">
        <w:rPr>
          <w:rFonts w:ascii="Book Antiqua" w:hAnsi="Book Antiqua"/>
          <w:bCs/>
          <w:sz w:val="26"/>
          <w:szCs w:val="26"/>
          <w:lang w:val="en-US"/>
        </w:rPr>
        <w:t xml:space="preserve">It is also submitted that </w:t>
      </w:r>
      <w:r w:rsidRPr="004E4EC2">
        <w:rPr>
          <w:rFonts w:ascii="Book Antiqua" w:hAnsi="Book Antiqua"/>
          <w:sz w:val="26"/>
          <w:szCs w:val="26"/>
        </w:rPr>
        <w:t xml:space="preserve">in the instant case the Ld. Trial Court while marking the Agreement to Sell as Ex.P.1 has recorded that the same is marked subject to </w:t>
      </w:r>
      <w:proofErr w:type="spellStart"/>
      <w:proofErr w:type="gramStart"/>
      <w:r w:rsidRPr="004E4EC2">
        <w:rPr>
          <w:rFonts w:ascii="Book Antiqua" w:hAnsi="Book Antiqua"/>
          <w:sz w:val="26"/>
          <w:szCs w:val="26"/>
        </w:rPr>
        <w:t>objections</w:t>
      </w:r>
      <w:r w:rsidRPr="004E4EC2" w:rsidR="00525D4F">
        <w:rPr>
          <w:rFonts w:ascii="Book Antiqua" w:hAnsi="Book Antiqua"/>
          <w:sz w:val="26"/>
          <w:szCs w:val="26"/>
        </w:rPr>
        <w:t>.H</w:t>
      </w:r>
      <w:r w:rsidRPr="004E4EC2">
        <w:rPr>
          <w:rFonts w:ascii="Book Antiqua" w:hAnsi="Book Antiqua"/>
          <w:sz w:val="26"/>
          <w:szCs w:val="26"/>
        </w:rPr>
        <w:t>owever</w:t>
      </w:r>
      <w:proofErr w:type="spellEnd"/>
      <w:proofErr w:type="gramEnd"/>
      <w:r w:rsidRPr="004E4EC2" w:rsidR="00525D4F">
        <w:rPr>
          <w:rFonts w:ascii="Book Antiqua" w:hAnsi="Book Antiqua"/>
          <w:sz w:val="26"/>
          <w:szCs w:val="26"/>
        </w:rPr>
        <w:t>,</w:t>
      </w:r>
      <w:r w:rsidRPr="004E4EC2">
        <w:rPr>
          <w:rFonts w:ascii="Book Antiqua" w:hAnsi="Book Antiqua"/>
          <w:sz w:val="26"/>
          <w:szCs w:val="26"/>
        </w:rPr>
        <w:t xml:space="preserve"> while passing its judgment failed to give any ruling as to whether the alleged agreement is admissible evidence or not. It is submitted it is trite law a photocopy of the documen</w:t>
      </w:r>
      <w:r w:rsidRPr="004E4EC2" w:rsidR="007A61C1">
        <w:rPr>
          <w:rFonts w:ascii="Book Antiqua" w:hAnsi="Book Antiqua"/>
          <w:sz w:val="26"/>
          <w:szCs w:val="26"/>
        </w:rPr>
        <w:t>t</w:t>
      </w:r>
      <w:r w:rsidRPr="004E4EC2">
        <w:rPr>
          <w:rFonts w:ascii="Book Antiqua" w:hAnsi="Book Antiqua"/>
          <w:sz w:val="26"/>
          <w:szCs w:val="26"/>
        </w:rPr>
        <w:t xml:space="preserve"> does not become either </w:t>
      </w:r>
      <w:proofErr w:type="gramStart"/>
      <w:r w:rsidRPr="004E4EC2">
        <w:rPr>
          <w:rFonts w:ascii="Book Antiqua" w:hAnsi="Book Antiqua"/>
          <w:sz w:val="26"/>
          <w:szCs w:val="26"/>
        </w:rPr>
        <w:t>a primary evidence</w:t>
      </w:r>
      <w:proofErr w:type="gramEnd"/>
      <w:r w:rsidRPr="004E4EC2">
        <w:rPr>
          <w:rFonts w:ascii="Book Antiqua" w:hAnsi="Book Antiqua"/>
          <w:sz w:val="26"/>
          <w:szCs w:val="26"/>
        </w:rPr>
        <w:t xml:space="preserve"> or a </w:t>
      </w:r>
      <w:r w:rsidRPr="004E4EC2">
        <w:rPr>
          <w:rFonts w:ascii="Book Antiqua" w:hAnsi="Book Antiqua"/>
          <w:sz w:val="26"/>
          <w:szCs w:val="26"/>
        </w:rPr>
        <w:t>secondary evidence, unless it is proved, as contemplated under the Evidence Act</w:t>
      </w:r>
      <w:r w:rsidRPr="004E4EC2" w:rsidR="007A61C1">
        <w:rPr>
          <w:rFonts w:ascii="Book Antiqua" w:hAnsi="Book Antiqua"/>
          <w:sz w:val="26"/>
          <w:szCs w:val="26"/>
        </w:rPr>
        <w:t xml:space="preserve">. </w:t>
      </w:r>
      <w:r w:rsidRPr="004E4EC2" w:rsidR="007A61C1">
        <w:rPr>
          <w:rFonts w:ascii="Book Antiqua" w:hAnsi="Book Antiqua"/>
          <w:bCs/>
          <w:sz w:val="26"/>
          <w:szCs w:val="26"/>
          <w:lang w:val="en-US"/>
        </w:rPr>
        <w:t xml:space="preserve">Reliance is placed </w:t>
      </w:r>
      <w:proofErr w:type="spellStart"/>
      <w:r w:rsidRPr="004E4EC2" w:rsidR="007A61C1">
        <w:rPr>
          <w:rFonts w:ascii="Book Antiqua" w:hAnsi="Book Antiqua"/>
          <w:bCs/>
          <w:sz w:val="26"/>
          <w:szCs w:val="26"/>
          <w:lang w:val="en-US"/>
        </w:rPr>
        <w:t>upon</w:t>
      </w:r>
      <w:r w:rsidRPr="004E4EC2" w:rsidR="00E95EDE">
        <w:rPr>
          <w:rFonts w:ascii="Book Antiqua" w:hAnsi="Book Antiqua"/>
          <w:b/>
          <w:i/>
          <w:iCs/>
          <w:sz w:val="26"/>
          <w:szCs w:val="26"/>
          <w:lang w:val="en-US"/>
        </w:rPr>
        <w:t>H</w:t>
      </w:r>
      <w:proofErr w:type="spellEnd"/>
      <w:r w:rsidRPr="004E4EC2" w:rsidR="00E95EDE">
        <w:rPr>
          <w:rFonts w:ascii="Book Antiqua" w:hAnsi="Book Antiqua"/>
          <w:b/>
          <w:i/>
          <w:iCs/>
          <w:sz w:val="26"/>
          <w:szCs w:val="26"/>
          <w:lang w:val="en-US"/>
        </w:rPr>
        <w:t>. Siddiqui v. A. Ramalingam, (2011) 4 SCC 240</w:t>
      </w:r>
      <w:r w:rsidRPr="004E4EC2" w:rsidR="00F30BD5">
        <w:rPr>
          <w:rFonts w:ascii="Book Antiqua" w:hAnsi="Book Antiqua"/>
          <w:b/>
          <w:i/>
          <w:iCs/>
          <w:sz w:val="26"/>
          <w:szCs w:val="26"/>
          <w:lang w:val="en-US"/>
        </w:rPr>
        <w:t xml:space="preserve"> “</w:t>
      </w:r>
      <w:r w:rsidRPr="004E4EC2" w:rsidR="00E95EDE">
        <w:rPr>
          <w:rFonts w:ascii="Book Antiqua" w:hAnsi="Book Antiqua"/>
          <w:bCs/>
          <w:i/>
          <w:iCs/>
          <w:sz w:val="26"/>
          <w:szCs w:val="26"/>
          <w:lang w:val="en-US"/>
        </w:rPr>
        <w:t>12</w:t>
      </w:r>
      <w:proofErr w:type="gramStart"/>
      <w:r w:rsidRPr="004E4EC2" w:rsidR="00F30BD5">
        <w:rPr>
          <w:rFonts w:ascii="Book Antiqua" w:hAnsi="Book Antiqua"/>
          <w:bCs/>
          <w:i/>
          <w:iCs/>
          <w:sz w:val="26"/>
          <w:szCs w:val="26"/>
          <w:lang w:val="en-US"/>
        </w:rPr>
        <w:t>…..</w:t>
      </w:r>
      <w:proofErr w:type="gramEnd"/>
      <w:r w:rsidRPr="004E4EC2" w:rsidR="00E95EDE">
        <w:rPr>
          <w:rFonts w:ascii="Book Antiqua" w:hAnsi="Book Antiqua"/>
          <w:bCs/>
          <w:i/>
          <w:iCs/>
          <w:sz w:val="26"/>
          <w:szCs w:val="26"/>
          <w:u w:val="single"/>
          <w:lang w:val="en-US"/>
        </w:rPr>
        <w:t>The secondary evidence must be authenticated by foundational evidence that the alleged copy is in fact a true copy of the original. Mere admission of a document in evidence does not amount to its proof</w:t>
      </w:r>
      <w:r w:rsidRPr="004E4EC2" w:rsidR="00E95EDE">
        <w:rPr>
          <w:rFonts w:ascii="Book Antiqua" w:hAnsi="Book Antiqua"/>
          <w:b/>
          <w:i/>
          <w:iCs/>
          <w:sz w:val="26"/>
          <w:szCs w:val="26"/>
          <w:u w:val="single"/>
          <w:lang w:val="en-US"/>
        </w:rPr>
        <w:t>.</w:t>
      </w:r>
      <w:r w:rsidRPr="004E4EC2" w:rsidR="00E95EDE">
        <w:rPr>
          <w:rFonts w:ascii="Book Antiqua" w:hAnsi="Book Antiqua"/>
          <w:bCs/>
          <w:i/>
          <w:iCs/>
          <w:sz w:val="26"/>
          <w:szCs w:val="26"/>
          <w:lang w:val="en-US"/>
        </w:rPr>
        <w:t xml:space="preserve"> Therefore, the documentary evidence is required to be proved in accordance with law. The court has an obligation to decide the question of admissibility of a document in secondary evidence before making endorsement thereon.”</w:t>
      </w:r>
    </w:p>
    <w:p w:rsidR="00D34427" w:rsidP="00D34427" w:rsidRDefault="00F30BD5" w14:paraId="721AE328" w14:textId="77777777">
      <w:pPr>
        <w:pStyle w:val="ListParagraph"/>
        <w:numPr>
          <w:ilvl w:val="0"/>
          <w:numId w:val="7"/>
        </w:numPr>
        <w:spacing w:line="360" w:lineRule="auto"/>
        <w:ind w:left="360" w:hanging="180"/>
        <w:jc w:val="both"/>
        <w:rPr>
          <w:rFonts w:ascii="Book Antiqua" w:hAnsi="Book Antiqua"/>
          <w:bCs/>
          <w:sz w:val="26"/>
          <w:szCs w:val="26"/>
          <w:lang w:val="en-US"/>
        </w:rPr>
      </w:pPr>
      <w:r w:rsidRPr="004E4EC2">
        <w:rPr>
          <w:rFonts w:ascii="Book Antiqua" w:hAnsi="Book Antiqua"/>
          <w:bCs/>
          <w:sz w:val="26"/>
          <w:szCs w:val="26"/>
          <w:lang w:val="en-US"/>
        </w:rPr>
        <w:t>In light of the aforementioned principles, it is crucial to highlight that Respondent No. 1 had not deposed before the Ld. Trial Court, to prove the existence and execution of the agreement of sale. The only testimony presented was from Respondent No. 3 (on behalf of Plaintiff No. 2 to 4), who when cross</w:t>
      </w:r>
      <w:r w:rsidRPr="004E4EC2" w:rsidR="00525D4F">
        <w:rPr>
          <w:rFonts w:ascii="Book Antiqua" w:hAnsi="Book Antiqua"/>
          <w:bCs/>
          <w:sz w:val="26"/>
          <w:szCs w:val="26"/>
          <w:lang w:val="en-US"/>
        </w:rPr>
        <w:t>-</w:t>
      </w:r>
      <w:r w:rsidRPr="004E4EC2">
        <w:rPr>
          <w:rFonts w:ascii="Book Antiqua" w:hAnsi="Book Antiqua"/>
          <w:bCs/>
          <w:sz w:val="26"/>
          <w:szCs w:val="26"/>
          <w:lang w:val="en-US"/>
        </w:rPr>
        <w:t xml:space="preserve">examined, admitted to having no knowledge of the execution of the </w:t>
      </w:r>
      <w:r w:rsidRPr="004E4EC2" w:rsidR="008D712E">
        <w:rPr>
          <w:rFonts w:ascii="Book Antiqua" w:hAnsi="Book Antiqua"/>
          <w:bCs/>
          <w:sz w:val="26"/>
          <w:szCs w:val="26"/>
          <w:lang w:val="en-US"/>
        </w:rPr>
        <w:t>A</w:t>
      </w:r>
      <w:r w:rsidRPr="004E4EC2">
        <w:rPr>
          <w:rFonts w:ascii="Book Antiqua" w:hAnsi="Book Antiqua"/>
          <w:bCs/>
          <w:sz w:val="26"/>
          <w:szCs w:val="26"/>
          <w:lang w:val="en-US"/>
        </w:rPr>
        <w:t xml:space="preserve">greement to </w:t>
      </w:r>
      <w:r w:rsidRPr="004E4EC2" w:rsidR="008D712E">
        <w:rPr>
          <w:rFonts w:ascii="Book Antiqua" w:hAnsi="Book Antiqua"/>
          <w:bCs/>
          <w:sz w:val="26"/>
          <w:szCs w:val="26"/>
          <w:lang w:val="en-US"/>
        </w:rPr>
        <w:t>S</w:t>
      </w:r>
      <w:r w:rsidRPr="004E4EC2">
        <w:rPr>
          <w:rFonts w:ascii="Book Antiqua" w:hAnsi="Book Antiqua"/>
          <w:bCs/>
          <w:sz w:val="26"/>
          <w:szCs w:val="26"/>
          <w:lang w:val="en-US"/>
        </w:rPr>
        <w:t>ell or GPA.</w:t>
      </w:r>
    </w:p>
    <w:p w:rsidRPr="00D34427" w:rsidR="00A27680" w:rsidP="00D34427" w:rsidRDefault="00F30BD5" w14:paraId="721AE329" w14:textId="77777777">
      <w:pPr>
        <w:pStyle w:val="ListParagraph"/>
        <w:numPr>
          <w:ilvl w:val="0"/>
          <w:numId w:val="7"/>
        </w:numPr>
        <w:spacing w:line="360" w:lineRule="auto"/>
        <w:ind w:left="360" w:hanging="180"/>
        <w:jc w:val="both"/>
        <w:rPr>
          <w:rFonts w:ascii="Book Antiqua" w:hAnsi="Book Antiqua"/>
          <w:bCs/>
          <w:sz w:val="26"/>
          <w:szCs w:val="26"/>
          <w:lang w:val="en-US"/>
        </w:rPr>
      </w:pPr>
      <w:r w:rsidRPr="00D34427">
        <w:rPr>
          <w:rFonts w:ascii="Book Antiqua" w:hAnsi="Book Antiqua"/>
          <w:bCs/>
          <w:sz w:val="26"/>
          <w:szCs w:val="26"/>
          <w:lang w:val="en-US"/>
        </w:rPr>
        <w:t xml:space="preserve">As such, it is abundantly clear that the Ld. Courts made a grave error in admitting and relying on the contents of the </w:t>
      </w:r>
      <w:r w:rsidRPr="00D34427" w:rsidR="008D712E">
        <w:rPr>
          <w:rFonts w:ascii="Book Antiqua" w:hAnsi="Book Antiqua"/>
          <w:bCs/>
          <w:sz w:val="26"/>
          <w:szCs w:val="26"/>
          <w:lang w:val="en-US"/>
        </w:rPr>
        <w:t>A</w:t>
      </w:r>
      <w:r w:rsidRPr="00D34427">
        <w:rPr>
          <w:rFonts w:ascii="Book Antiqua" w:hAnsi="Book Antiqua"/>
          <w:bCs/>
          <w:sz w:val="26"/>
          <w:szCs w:val="26"/>
          <w:lang w:val="en-US"/>
        </w:rPr>
        <w:t xml:space="preserve">greement to </w:t>
      </w:r>
      <w:r w:rsidRPr="00D34427" w:rsidR="008D712E">
        <w:rPr>
          <w:rFonts w:ascii="Book Antiqua" w:hAnsi="Book Antiqua"/>
          <w:bCs/>
          <w:sz w:val="26"/>
          <w:szCs w:val="26"/>
          <w:lang w:val="en-US"/>
        </w:rPr>
        <w:t>S</w:t>
      </w:r>
      <w:r w:rsidRPr="00D34427">
        <w:rPr>
          <w:rFonts w:ascii="Book Antiqua" w:hAnsi="Book Antiqua"/>
          <w:bCs/>
          <w:sz w:val="26"/>
          <w:szCs w:val="26"/>
          <w:lang w:val="en-US"/>
        </w:rPr>
        <w:t xml:space="preserve">ell and GPA, which were not </w:t>
      </w:r>
      <w:r w:rsidRPr="00D34427" w:rsidR="008D712E">
        <w:rPr>
          <w:rFonts w:ascii="Book Antiqua" w:hAnsi="Book Antiqua"/>
          <w:bCs/>
          <w:sz w:val="26"/>
          <w:szCs w:val="26"/>
          <w:lang w:val="en-US"/>
        </w:rPr>
        <w:t xml:space="preserve">established </w:t>
      </w:r>
      <w:r w:rsidRPr="00D34427">
        <w:rPr>
          <w:rFonts w:ascii="Book Antiqua" w:hAnsi="Book Antiqua"/>
          <w:bCs/>
          <w:sz w:val="26"/>
          <w:szCs w:val="26"/>
          <w:lang w:val="en-US"/>
        </w:rPr>
        <w:t xml:space="preserve">by Respondent No. 1. </w:t>
      </w:r>
      <w:r w:rsidRPr="00D34427" w:rsidR="003620D5">
        <w:rPr>
          <w:rFonts w:ascii="Book Antiqua" w:hAnsi="Book Antiqua"/>
          <w:bCs/>
          <w:sz w:val="26"/>
          <w:szCs w:val="26"/>
          <w:lang w:val="en-US"/>
        </w:rPr>
        <w:t xml:space="preserve">In this regard reliance is placed upon the </w:t>
      </w:r>
      <w:r w:rsidRPr="00D34427" w:rsidR="004E4EC2">
        <w:rPr>
          <w:rFonts w:ascii="Book Antiqua" w:hAnsi="Book Antiqua"/>
          <w:bCs/>
          <w:sz w:val="26"/>
          <w:szCs w:val="26"/>
          <w:lang w:val="en-US"/>
        </w:rPr>
        <w:t>judgment</w:t>
      </w:r>
      <w:r w:rsidRPr="00D34427" w:rsidR="003620D5">
        <w:rPr>
          <w:rFonts w:ascii="Book Antiqua" w:hAnsi="Book Antiqua"/>
          <w:bCs/>
          <w:sz w:val="26"/>
          <w:szCs w:val="26"/>
          <w:lang w:val="en-US"/>
        </w:rPr>
        <w:t xml:space="preserve"> of this Hon’ble Court, in </w:t>
      </w:r>
      <w:r w:rsidRPr="00D34427" w:rsidR="003620D5">
        <w:rPr>
          <w:rFonts w:ascii="Book Antiqua" w:hAnsi="Book Antiqua"/>
          <w:b/>
          <w:i/>
          <w:iCs/>
          <w:sz w:val="26"/>
          <w:szCs w:val="26"/>
          <w:lang w:val="en-US"/>
        </w:rPr>
        <w:t xml:space="preserve">Vidhyadhar v. </w:t>
      </w:r>
      <w:proofErr w:type="spellStart"/>
      <w:r w:rsidRPr="00D34427" w:rsidR="003620D5">
        <w:rPr>
          <w:rFonts w:ascii="Book Antiqua" w:hAnsi="Book Antiqua"/>
          <w:b/>
          <w:i/>
          <w:iCs/>
          <w:sz w:val="26"/>
          <w:szCs w:val="26"/>
          <w:lang w:val="en-US"/>
        </w:rPr>
        <w:t>Manikrao</w:t>
      </w:r>
      <w:proofErr w:type="spellEnd"/>
      <w:r w:rsidRPr="00D34427" w:rsidR="003620D5">
        <w:rPr>
          <w:rFonts w:ascii="Book Antiqua" w:hAnsi="Book Antiqua"/>
          <w:b/>
          <w:i/>
          <w:iCs/>
          <w:sz w:val="26"/>
          <w:szCs w:val="26"/>
          <w:lang w:val="en-US"/>
        </w:rPr>
        <w:t>, (1999) 3 SCC 573</w:t>
      </w:r>
      <w:r w:rsidRPr="00D34427" w:rsidR="003620D5">
        <w:rPr>
          <w:rFonts w:ascii="Book Antiqua" w:hAnsi="Book Antiqua"/>
          <w:bCs/>
          <w:sz w:val="26"/>
          <w:szCs w:val="26"/>
          <w:lang w:val="en-US"/>
        </w:rPr>
        <w:t>, where it is held that, ‘</w:t>
      </w:r>
      <w:r w:rsidRPr="00D34427" w:rsidR="003620D5">
        <w:rPr>
          <w:rFonts w:ascii="Book Antiqua" w:hAnsi="Book Antiqua"/>
          <w:bCs/>
          <w:i/>
          <w:iCs/>
          <w:sz w:val="26"/>
          <w:szCs w:val="26"/>
          <w:lang w:val="en-US"/>
        </w:rPr>
        <w:t>17. Where a party to the suit does not appear in the witness box and states his own case on oath and does not offer himself to be cross-examined by the other side, a presumption would arise that the case set up by him is not correct.…</w:t>
      </w:r>
      <w:r w:rsidRPr="00D34427" w:rsidR="003620D5">
        <w:rPr>
          <w:rFonts w:ascii="Book Antiqua" w:hAnsi="Book Antiqua"/>
          <w:bCs/>
          <w:sz w:val="26"/>
          <w:szCs w:val="26"/>
          <w:lang w:val="en-US"/>
        </w:rPr>
        <w:t>”</w:t>
      </w:r>
    </w:p>
    <w:p w:rsidR="00252234" w:rsidP="00D34427" w:rsidRDefault="00D34427" w14:paraId="095AB5D4" w14:textId="77777777">
      <w:pPr>
        <w:pStyle w:val="ListParagraph"/>
        <w:numPr>
          <w:ilvl w:val="0"/>
          <w:numId w:val="7"/>
        </w:numPr>
        <w:spacing w:line="360" w:lineRule="auto"/>
        <w:ind w:left="360" w:hanging="180"/>
        <w:jc w:val="both"/>
        <w:rPr>
          <w:rFonts w:ascii="Book Antiqua" w:hAnsi="Book Antiqua"/>
          <w:bCs/>
          <w:sz w:val="26"/>
          <w:szCs w:val="26"/>
          <w:lang w:val="en-US"/>
        </w:rPr>
      </w:pPr>
      <w:r>
        <w:rPr>
          <w:rFonts w:ascii="Book Antiqua" w:hAnsi="Book Antiqua"/>
          <w:bCs/>
          <w:sz w:val="26"/>
          <w:szCs w:val="26"/>
          <w:lang w:val="en-US"/>
        </w:rPr>
        <w:t xml:space="preserve">It is submitted that the Hon’ble High Court failed to consider that the Respondent No.1 proceeded to sale the Scheduled Property, during the pendency of litigation, and in contravention of section 52 of the </w:t>
      </w:r>
    </w:p>
    <w:p w:rsidR="005C0BAC" w:rsidP="00252234" w:rsidRDefault="00D34427" w14:paraId="25D43EFE" w14:textId="7119E45D">
      <w:pPr>
        <w:pStyle w:val="ListParagraph"/>
        <w:spacing w:line="360" w:lineRule="auto"/>
        <w:ind w:left="360"/>
        <w:jc w:val="both"/>
        <w:rPr>
          <w:rFonts w:ascii="Book Antiqua" w:hAnsi="Book Antiqua"/>
          <w:bCs/>
          <w:sz w:val="26"/>
          <w:szCs w:val="26"/>
          <w:lang w:val="en-US"/>
        </w:rPr>
      </w:pPr>
      <w:r>
        <w:rPr>
          <w:rFonts w:ascii="Book Antiqua" w:hAnsi="Book Antiqua"/>
          <w:bCs/>
          <w:sz w:val="26"/>
          <w:szCs w:val="26"/>
          <w:lang w:val="en-US"/>
        </w:rPr>
        <w:t xml:space="preserve">Transfer of Property Act 1882, to the Respondent No. 2 to 4. The Ld. Courts failed to appreciate that the Respondent No.1 had illegally transferred the property which was </w:t>
      </w:r>
      <w:r w:rsidRPr="00D34427">
        <w:rPr>
          <w:rFonts w:ascii="Book Antiqua" w:hAnsi="Book Antiqua"/>
          <w:bCs/>
          <w:sz w:val="26"/>
          <w:szCs w:val="26"/>
          <w:lang w:val="en-US"/>
        </w:rPr>
        <w:t>directly and specifically in question</w:t>
      </w:r>
      <w:r>
        <w:rPr>
          <w:rFonts w:ascii="Book Antiqua" w:hAnsi="Book Antiqua"/>
          <w:bCs/>
          <w:sz w:val="26"/>
          <w:szCs w:val="26"/>
          <w:lang w:val="en-US"/>
        </w:rPr>
        <w:t xml:space="preserve"> of the Suit filed by the Respondent No. 1 and for which he was seeking relief of specific performance of agreement to sell and making multiple rights over the property. </w:t>
      </w:r>
    </w:p>
    <w:p w:rsidRPr="00252234" w:rsidR="00926796" w:rsidP="005C0BAC" w:rsidRDefault="00926796" w14:paraId="0D9DF15D" w14:textId="54D90D41">
      <w:pPr>
        <w:pStyle w:val="ListParagraph"/>
        <w:numPr>
          <w:ilvl w:val="0"/>
          <w:numId w:val="7"/>
        </w:numPr>
        <w:spacing w:line="360" w:lineRule="auto"/>
        <w:ind w:left="360" w:hanging="180"/>
        <w:jc w:val="both"/>
        <w:rPr>
          <w:rFonts w:ascii="Book Antiqua" w:hAnsi="Book Antiqua"/>
          <w:bCs/>
          <w:sz w:val="26"/>
          <w:szCs w:val="26"/>
          <w:lang w:val="en-US"/>
        </w:rPr>
      </w:pPr>
      <w:r w:rsidRPr="00252234">
        <w:rPr>
          <w:rFonts w:ascii="Book Antiqua" w:hAnsi="Book Antiqua"/>
          <w:bCs/>
          <w:sz w:val="26"/>
          <w:szCs w:val="26"/>
          <w:lang w:val="en-US"/>
        </w:rPr>
        <w:t>It is also noteworthy mention that the</w:t>
      </w:r>
      <w:r w:rsidRPr="00252234" w:rsidR="009A08DE">
        <w:rPr>
          <w:rFonts w:ascii="Book Antiqua" w:hAnsi="Book Antiqua"/>
          <w:bCs/>
          <w:sz w:val="26"/>
          <w:szCs w:val="26"/>
          <w:lang w:val="en-US"/>
        </w:rPr>
        <w:t xml:space="preserve"> Hon’ble</w:t>
      </w:r>
      <w:r w:rsidRPr="00252234" w:rsidR="006E5AB4">
        <w:rPr>
          <w:rFonts w:ascii="Book Antiqua" w:hAnsi="Book Antiqua"/>
          <w:bCs/>
          <w:sz w:val="26"/>
          <w:szCs w:val="26"/>
          <w:lang w:val="en-US"/>
        </w:rPr>
        <w:t xml:space="preserve"> High Court </w:t>
      </w:r>
      <w:r w:rsidRPr="00252234" w:rsidR="009A08DE">
        <w:rPr>
          <w:rFonts w:ascii="Book Antiqua" w:hAnsi="Book Antiqua"/>
          <w:bCs/>
          <w:i/>
          <w:iCs/>
          <w:sz w:val="26"/>
          <w:szCs w:val="26"/>
          <w:lang w:val="en-US"/>
        </w:rPr>
        <w:t>(@para 92 and 93 of the Impugned Order</w:t>
      </w:r>
      <w:r w:rsidRPr="00252234" w:rsidR="009A08DE">
        <w:rPr>
          <w:rFonts w:ascii="Book Antiqua" w:hAnsi="Book Antiqua"/>
          <w:bCs/>
          <w:sz w:val="26"/>
          <w:szCs w:val="26"/>
          <w:lang w:val="en-US"/>
        </w:rPr>
        <w:t xml:space="preserve">) </w:t>
      </w:r>
      <w:r w:rsidR="00036898">
        <w:rPr>
          <w:rFonts w:ascii="Book Antiqua" w:hAnsi="Book Antiqua"/>
          <w:bCs/>
          <w:sz w:val="26"/>
          <w:szCs w:val="26"/>
          <w:lang w:val="en-US"/>
        </w:rPr>
        <w:t xml:space="preserve">had erroneously held that subsequent sale deed </w:t>
      </w:r>
      <w:r w:rsidRPr="00252234" w:rsidR="005C0BAC">
        <w:rPr>
          <w:rFonts w:ascii="Book Antiqua" w:hAnsi="Book Antiqua"/>
          <w:bCs/>
          <w:sz w:val="26"/>
          <w:szCs w:val="26"/>
          <w:lang w:val="en-US"/>
        </w:rPr>
        <w:t xml:space="preserve">executed in </w:t>
      </w:r>
      <w:proofErr w:type="spellStart"/>
      <w:r w:rsidRPr="00252234" w:rsidR="005C0BAC">
        <w:rPr>
          <w:rFonts w:ascii="Book Antiqua" w:hAnsi="Book Antiqua"/>
          <w:bCs/>
          <w:sz w:val="26"/>
          <w:szCs w:val="26"/>
          <w:lang w:val="en-US"/>
        </w:rPr>
        <w:t>favour</w:t>
      </w:r>
      <w:proofErr w:type="spellEnd"/>
      <w:r w:rsidRPr="00252234" w:rsidR="005C0BAC">
        <w:rPr>
          <w:rFonts w:ascii="Book Antiqua" w:hAnsi="Book Antiqua"/>
          <w:bCs/>
          <w:sz w:val="26"/>
          <w:szCs w:val="26"/>
          <w:lang w:val="en-US"/>
        </w:rPr>
        <w:t xml:space="preserve"> of the Respondent Nos.2 to 5 </w:t>
      </w:r>
      <w:r w:rsidR="00DF0376">
        <w:rPr>
          <w:rFonts w:ascii="Book Antiqua" w:hAnsi="Book Antiqua"/>
          <w:bCs/>
          <w:sz w:val="26"/>
          <w:szCs w:val="26"/>
          <w:lang w:val="en-US"/>
        </w:rPr>
        <w:t>was based on</w:t>
      </w:r>
      <w:r w:rsidR="006642C9">
        <w:rPr>
          <w:rFonts w:ascii="Book Antiqua" w:hAnsi="Book Antiqua"/>
          <w:bCs/>
          <w:sz w:val="26"/>
          <w:szCs w:val="26"/>
          <w:lang w:val="en-US"/>
        </w:rPr>
        <w:t xml:space="preserve"> the ex-</w:t>
      </w:r>
      <w:proofErr w:type="spellStart"/>
      <w:r w:rsidR="006642C9">
        <w:rPr>
          <w:rFonts w:ascii="Book Antiqua" w:hAnsi="Book Antiqua"/>
          <w:bCs/>
          <w:sz w:val="26"/>
          <w:szCs w:val="26"/>
          <w:lang w:val="en-US"/>
        </w:rPr>
        <w:t>parte</w:t>
      </w:r>
      <w:proofErr w:type="spellEnd"/>
      <w:r w:rsidR="006642C9">
        <w:rPr>
          <w:rFonts w:ascii="Book Antiqua" w:hAnsi="Book Antiqua"/>
          <w:bCs/>
          <w:sz w:val="26"/>
          <w:szCs w:val="26"/>
          <w:lang w:val="en-US"/>
        </w:rPr>
        <w:t xml:space="preserve"> decree and thus the subsequent sale is valid</w:t>
      </w:r>
      <w:r w:rsidRPr="00252234" w:rsidR="005C0BAC">
        <w:rPr>
          <w:rFonts w:ascii="Book Antiqua" w:hAnsi="Book Antiqua"/>
          <w:bCs/>
          <w:sz w:val="26"/>
          <w:szCs w:val="26"/>
          <w:lang w:val="en-US"/>
        </w:rPr>
        <w:t xml:space="preserve">. This </w:t>
      </w:r>
      <w:r w:rsidR="006642C9">
        <w:rPr>
          <w:rFonts w:ascii="Book Antiqua" w:hAnsi="Book Antiqua"/>
          <w:bCs/>
          <w:sz w:val="26"/>
          <w:szCs w:val="26"/>
          <w:lang w:val="en-US"/>
        </w:rPr>
        <w:t xml:space="preserve">finding </w:t>
      </w:r>
      <w:r w:rsidRPr="00252234" w:rsidR="005C0BAC">
        <w:rPr>
          <w:rFonts w:ascii="Book Antiqua" w:hAnsi="Book Antiqua"/>
          <w:bCs/>
          <w:sz w:val="26"/>
          <w:szCs w:val="26"/>
          <w:lang w:val="en-US"/>
        </w:rPr>
        <w:t xml:space="preserve">the Court is </w:t>
      </w:r>
      <w:r w:rsidR="006642C9">
        <w:rPr>
          <w:rFonts w:ascii="Book Antiqua" w:hAnsi="Book Antiqua"/>
          <w:bCs/>
          <w:sz w:val="26"/>
          <w:szCs w:val="26"/>
          <w:lang w:val="en-US"/>
        </w:rPr>
        <w:t xml:space="preserve">erroneous for being </w:t>
      </w:r>
      <w:r w:rsidRPr="00252234" w:rsidR="005C0BAC">
        <w:rPr>
          <w:rFonts w:ascii="Book Antiqua" w:hAnsi="Book Antiqua"/>
          <w:bCs/>
          <w:sz w:val="26"/>
          <w:szCs w:val="26"/>
          <w:lang w:val="en-US"/>
        </w:rPr>
        <w:t xml:space="preserve">contrary to the fact that the sale deeds were executed on 03.06.1992, </w:t>
      </w:r>
      <w:proofErr w:type="gramStart"/>
      <w:r w:rsidRPr="00252234" w:rsidR="005C0BAC">
        <w:rPr>
          <w:rFonts w:ascii="Book Antiqua" w:hAnsi="Book Antiqua"/>
          <w:bCs/>
          <w:sz w:val="26"/>
          <w:szCs w:val="26"/>
          <w:lang w:val="en-US"/>
        </w:rPr>
        <w:t>i.e.</w:t>
      </w:r>
      <w:proofErr w:type="gramEnd"/>
      <w:r w:rsidRPr="00252234" w:rsidR="005C0BAC">
        <w:rPr>
          <w:rFonts w:ascii="Book Antiqua" w:hAnsi="Book Antiqua"/>
          <w:bCs/>
          <w:sz w:val="26"/>
          <w:szCs w:val="26"/>
          <w:lang w:val="en-US"/>
        </w:rPr>
        <w:t xml:space="preserve"> during the pendency of the suit for specific performance</w:t>
      </w:r>
      <w:r w:rsidR="006642C9">
        <w:rPr>
          <w:rFonts w:ascii="Book Antiqua" w:hAnsi="Book Antiqua"/>
          <w:bCs/>
          <w:sz w:val="26"/>
          <w:szCs w:val="26"/>
          <w:lang w:val="en-US"/>
        </w:rPr>
        <w:t xml:space="preserve"> and </w:t>
      </w:r>
      <w:r w:rsidRPr="00252234" w:rsidR="005C0BAC">
        <w:rPr>
          <w:rFonts w:ascii="Book Antiqua" w:hAnsi="Book Antiqua"/>
          <w:bCs/>
          <w:sz w:val="26"/>
          <w:szCs w:val="26"/>
          <w:lang w:val="en-US"/>
        </w:rPr>
        <w:t>the suit for specific performance, came to be decreed on 11.2.1993</w:t>
      </w:r>
      <w:r w:rsidR="00DF0376">
        <w:rPr>
          <w:rFonts w:ascii="Book Antiqua" w:hAnsi="Book Antiqua"/>
          <w:bCs/>
          <w:sz w:val="26"/>
          <w:szCs w:val="26"/>
          <w:lang w:val="en-US"/>
        </w:rPr>
        <w:t>, that to</w:t>
      </w:r>
      <w:r w:rsidRPr="00252234" w:rsidR="005C0BAC">
        <w:rPr>
          <w:rFonts w:ascii="Book Antiqua" w:hAnsi="Book Antiqua"/>
          <w:bCs/>
          <w:sz w:val="26"/>
          <w:szCs w:val="26"/>
          <w:lang w:val="en-US"/>
        </w:rPr>
        <w:t xml:space="preserve"> ex-</w:t>
      </w:r>
      <w:proofErr w:type="spellStart"/>
      <w:r w:rsidRPr="00252234" w:rsidR="005C0BAC">
        <w:rPr>
          <w:rFonts w:ascii="Book Antiqua" w:hAnsi="Book Antiqua"/>
          <w:bCs/>
          <w:sz w:val="26"/>
          <w:szCs w:val="26"/>
          <w:lang w:val="en-US"/>
        </w:rPr>
        <w:t>parte</w:t>
      </w:r>
      <w:proofErr w:type="spellEnd"/>
      <w:r w:rsidR="006642C9">
        <w:rPr>
          <w:rFonts w:ascii="Book Antiqua" w:hAnsi="Book Antiqua"/>
          <w:bCs/>
          <w:sz w:val="26"/>
          <w:szCs w:val="26"/>
          <w:lang w:val="en-US"/>
        </w:rPr>
        <w:t xml:space="preserve">. Thus the finding of the Hon’ble High </w:t>
      </w:r>
      <w:proofErr w:type="gramStart"/>
      <w:r w:rsidR="006642C9">
        <w:rPr>
          <w:rFonts w:ascii="Book Antiqua" w:hAnsi="Book Antiqua"/>
          <w:bCs/>
          <w:sz w:val="26"/>
          <w:szCs w:val="26"/>
          <w:lang w:val="en-US"/>
        </w:rPr>
        <w:t xml:space="preserve">Court  </w:t>
      </w:r>
      <w:r w:rsidR="00DF0376">
        <w:rPr>
          <w:rFonts w:ascii="Book Antiqua" w:hAnsi="Book Antiqua"/>
          <w:bCs/>
          <w:sz w:val="26"/>
          <w:szCs w:val="26"/>
          <w:lang w:val="en-US"/>
        </w:rPr>
        <w:t>(</w:t>
      </w:r>
      <w:proofErr w:type="gramEnd"/>
      <w:r w:rsidRPr="00252234" w:rsidR="006642C9">
        <w:rPr>
          <w:rFonts w:ascii="Book Antiqua" w:hAnsi="Book Antiqua"/>
          <w:bCs/>
          <w:sz w:val="26"/>
          <w:szCs w:val="26"/>
          <w:lang w:val="en-US"/>
        </w:rPr>
        <w:t>@para 92 and 93 of the Impugned Order</w:t>
      </w:r>
      <w:r w:rsidR="00DF0376">
        <w:rPr>
          <w:rFonts w:ascii="Book Antiqua" w:hAnsi="Book Antiqua"/>
          <w:bCs/>
          <w:sz w:val="26"/>
          <w:szCs w:val="26"/>
          <w:lang w:val="en-US"/>
        </w:rPr>
        <w:t xml:space="preserve">) </w:t>
      </w:r>
      <w:r w:rsidR="00BA54A0">
        <w:rPr>
          <w:rFonts w:ascii="Book Antiqua" w:hAnsi="Book Antiqua"/>
          <w:bCs/>
          <w:sz w:val="26"/>
          <w:szCs w:val="26"/>
          <w:lang w:val="en-US"/>
        </w:rPr>
        <w:t xml:space="preserve"> that subsequent sale would not be nullified </w:t>
      </w:r>
      <w:r w:rsidR="00DF0376">
        <w:rPr>
          <w:rFonts w:ascii="Book Antiqua" w:hAnsi="Book Antiqua"/>
          <w:bCs/>
          <w:sz w:val="26"/>
          <w:szCs w:val="26"/>
          <w:lang w:val="en-US"/>
        </w:rPr>
        <w:t>is flawed and liable to be interfered with.</w:t>
      </w:r>
    </w:p>
    <w:p w:rsidRPr="00D34427" w:rsidR="00D34427" w:rsidP="00D34427" w:rsidRDefault="00D34427" w14:paraId="721AE32B" w14:textId="77777777">
      <w:pPr>
        <w:pStyle w:val="ListParagraph"/>
        <w:numPr>
          <w:ilvl w:val="0"/>
          <w:numId w:val="7"/>
        </w:numPr>
        <w:spacing w:line="360" w:lineRule="auto"/>
        <w:ind w:left="360" w:hanging="180"/>
        <w:jc w:val="both"/>
        <w:rPr>
          <w:rFonts w:ascii="Book Antiqua" w:hAnsi="Book Antiqua"/>
          <w:bCs/>
          <w:sz w:val="26"/>
          <w:szCs w:val="26"/>
          <w:lang w:val="en-US"/>
        </w:rPr>
      </w:pPr>
      <w:r w:rsidRPr="00D34427">
        <w:rPr>
          <w:rFonts w:ascii="Book Antiqua" w:hAnsi="Book Antiqua"/>
          <w:bCs/>
          <w:sz w:val="26"/>
          <w:szCs w:val="26"/>
          <w:lang w:val="en-US"/>
        </w:rPr>
        <w:t xml:space="preserve">The Hon’ble High Court failed to appreciate that once the Respondent No.1 had filed the Suit seeking specific performance, it had conceded that his title over the property was defective and incomplete, thus the Respondent No.1 could not had proceeded with selling the Scheduled Property to the Respondent No. 2 to 4, declaring himself as the owner. Thus, the transfer to the Respondent No. 2 to 4, during the pendency of the Suit can be construed as illegal and void. Reliance is also placed upon </w:t>
      </w:r>
      <w:r w:rsidRPr="00D34427">
        <w:rPr>
          <w:rFonts w:ascii="Book Antiqua" w:hAnsi="Book Antiqua"/>
          <w:b/>
          <w:i/>
          <w:iCs/>
          <w:sz w:val="26"/>
          <w:szCs w:val="26"/>
          <w:lang w:val="en-US"/>
        </w:rPr>
        <w:t xml:space="preserve">Mohd. Raza v. Geeta, 2021 SCC </w:t>
      </w:r>
      <w:proofErr w:type="spellStart"/>
      <w:r w:rsidRPr="00D34427">
        <w:rPr>
          <w:rFonts w:ascii="Book Antiqua" w:hAnsi="Book Antiqua"/>
          <w:b/>
          <w:i/>
          <w:iCs/>
          <w:sz w:val="26"/>
          <w:szCs w:val="26"/>
          <w:lang w:val="en-US"/>
        </w:rPr>
        <w:t>OnLine</w:t>
      </w:r>
      <w:proofErr w:type="spellEnd"/>
      <w:r w:rsidRPr="00D34427">
        <w:rPr>
          <w:rFonts w:ascii="Book Antiqua" w:hAnsi="Book Antiqua"/>
          <w:b/>
          <w:i/>
          <w:iCs/>
          <w:sz w:val="26"/>
          <w:szCs w:val="26"/>
          <w:lang w:val="en-US"/>
        </w:rPr>
        <w:t xml:space="preserve"> SC 858 </w:t>
      </w:r>
      <w:r w:rsidRPr="00D34427">
        <w:rPr>
          <w:rFonts w:ascii="Book Antiqua" w:hAnsi="Book Antiqua"/>
          <w:bCs/>
          <w:sz w:val="26"/>
          <w:szCs w:val="26"/>
          <w:lang w:val="en-US"/>
        </w:rPr>
        <w:t xml:space="preserve">wherein the following is observed by this Hon’ble </w:t>
      </w:r>
      <w:proofErr w:type="gramStart"/>
      <w:r w:rsidRPr="00D34427">
        <w:rPr>
          <w:rFonts w:ascii="Book Antiqua" w:hAnsi="Book Antiqua"/>
          <w:bCs/>
          <w:sz w:val="26"/>
          <w:szCs w:val="26"/>
          <w:lang w:val="en-US"/>
        </w:rPr>
        <w:t>Court:“</w:t>
      </w:r>
      <w:proofErr w:type="gramEnd"/>
      <w:r w:rsidRPr="00D34427">
        <w:rPr>
          <w:rFonts w:ascii="Book Antiqua" w:hAnsi="Book Antiqua"/>
          <w:bCs/>
          <w:i/>
          <w:iCs/>
          <w:sz w:val="26"/>
          <w:szCs w:val="26"/>
          <w:lang w:val="en-US"/>
        </w:rPr>
        <w:t xml:space="preserve">16. It is to be noted at this stage that defendant No. 2 cannot be said to be the owner as her suit for specific </w:t>
      </w:r>
      <w:r w:rsidRPr="00D34427">
        <w:rPr>
          <w:rFonts w:ascii="Book Antiqua" w:hAnsi="Book Antiqua"/>
          <w:bCs/>
          <w:i/>
          <w:iCs/>
          <w:sz w:val="26"/>
          <w:szCs w:val="26"/>
          <w:lang w:val="en-US"/>
        </w:rPr>
        <w:t xml:space="preserve">performance is yet to be decided by the learned Trial Court. Unless and until there is a decree passed in her </w:t>
      </w:r>
      <w:proofErr w:type="spellStart"/>
      <w:r w:rsidRPr="00D34427">
        <w:rPr>
          <w:rFonts w:ascii="Book Antiqua" w:hAnsi="Book Antiqua"/>
          <w:bCs/>
          <w:i/>
          <w:iCs/>
          <w:sz w:val="26"/>
          <w:szCs w:val="26"/>
          <w:lang w:val="en-US"/>
        </w:rPr>
        <w:t>favour</w:t>
      </w:r>
      <w:proofErr w:type="spellEnd"/>
      <w:r w:rsidRPr="00D34427">
        <w:rPr>
          <w:rFonts w:ascii="Book Antiqua" w:hAnsi="Book Antiqua"/>
          <w:bCs/>
          <w:i/>
          <w:iCs/>
          <w:sz w:val="26"/>
          <w:szCs w:val="26"/>
          <w:lang w:val="en-US"/>
        </w:rPr>
        <w:t xml:space="preserve"> and the decree for specific performance is passed and/or the sale deed is executed pursuant to such a decree, she cannot be said to be the owner of the suit property. Till the suit for specific performance is decided, the plaintiff - respondent herein continues to be the owner ….”</w:t>
      </w:r>
    </w:p>
    <w:p w:rsidR="00A27680" w:rsidP="004E4EC2" w:rsidRDefault="00166F2E" w14:paraId="721AE32C" w14:textId="6638B253">
      <w:pPr>
        <w:pStyle w:val="ListParagraph"/>
        <w:numPr>
          <w:ilvl w:val="0"/>
          <w:numId w:val="7"/>
        </w:numPr>
        <w:spacing w:line="360" w:lineRule="auto"/>
        <w:ind w:left="360" w:hanging="180"/>
        <w:jc w:val="both"/>
        <w:rPr>
          <w:rFonts w:ascii="Book Antiqua" w:hAnsi="Book Antiqua"/>
          <w:bCs/>
          <w:sz w:val="26"/>
          <w:szCs w:val="26"/>
          <w:lang w:val="en-US"/>
        </w:rPr>
      </w:pPr>
      <w:r w:rsidRPr="004E4EC2">
        <w:rPr>
          <w:rFonts w:ascii="Book Antiqua" w:hAnsi="Book Antiqua"/>
          <w:bCs/>
          <w:sz w:val="26"/>
          <w:szCs w:val="26"/>
          <w:lang w:val="en-US"/>
        </w:rPr>
        <w:t>That the Ld. Courts have</w:t>
      </w:r>
      <w:r w:rsidRPr="004E4EC2" w:rsidR="00EA6FB9">
        <w:rPr>
          <w:rFonts w:ascii="Book Antiqua" w:hAnsi="Book Antiqua"/>
          <w:bCs/>
          <w:sz w:val="26"/>
          <w:szCs w:val="26"/>
          <w:lang w:val="en-US"/>
        </w:rPr>
        <w:t xml:space="preserve"> failed to consider that</w:t>
      </w:r>
      <w:r w:rsidRPr="004E4EC2" w:rsidR="00945049">
        <w:rPr>
          <w:rFonts w:ascii="Book Antiqua" w:hAnsi="Book Antiqua"/>
          <w:bCs/>
          <w:sz w:val="26"/>
          <w:szCs w:val="26"/>
          <w:lang w:val="en-US"/>
        </w:rPr>
        <w:t>,</w:t>
      </w:r>
      <w:r w:rsidRPr="004E4EC2" w:rsidR="00EA6FB9">
        <w:rPr>
          <w:rFonts w:ascii="Book Antiqua" w:hAnsi="Book Antiqua"/>
          <w:bCs/>
          <w:sz w:val="26"/>
          <w:szCs w:val="26"/>
          <w:lang w:val="en-US"/>
        </w:rPr>
        <w:t xml:space="preserve"> in terms of section</w:t>
      </w:r>
      <w:r w:rsidRPr="004E4EC2" w:rsidR="00525D4F">
        <w:rPr>
          <w:rFonts w:ascii="Book Antiqua" w:hAnsi="Book Antiqua"/>
          <w:bCs/>
          <w:sz w:val="26"/>
          <w:szCs w:val="26"/>
          <w:lang w:val="en-US"/>
        </w:rPr>
        <w:t>s</w:t>
      </w:r>
      <w:r w:rsidRPr="004E4EC2" w:rsidR="00EA6FB9">
        <w:rPr>
          <w:rFonts w:ascii="Book Antiqua" w:hAnsi="Book Antiqua"/>
          <w:bCs/>
          <w:sz w:val="26"/>
          <w:szCs w:val="26"/>
          <w:lang w:val="en-US"/>
        </w:rPr>
        <w:t xml:space="preserve"> 2</w:t>
      </w:r>
      <w:r w:rsidR="004E4EC2">
        <w:rPr>
          <w:rFonts w:ascii="Book Antiqua" w:hAnsi="Book Antiqua"/>
          <w:bCs/>
          <w:sz w:val="26"/>
          <w:szCs w:val="26"/>
          <w:lang w:val="en-US"/>
        </w:rPr>
        <w:t>01 and 202 of the Contract Act,</w:t>
      </w:r>
      <w:r w:rsidR="00252234">
        <w:rPr>
          <w:rFonts w:ascii="Book Antiqua" w:hAnsi="Book Antiqua"/>
          <w:bCs/>
          <w:sz w:val="26"/>
          <w:szCs w:val="26"/>
          <w:lang w:val="en-US"/>
        </w:rPr>
        <w:t xml:space="preserve"> </w:t>
      </w:r>
      <w:r w:rsidRPr="004E4EC2" w:rsidR="00EA6FB9">
        <w:rPr>
          <w:rFonts w:ascii="Book Antiqua" w:hAnsi="Book Antiqua"/>
          <w:bCs/>
          <w:sz w:val="26"/>
          <w:szCs w:val="26"/>
          <w:lang w:val="en-US"/>
        </w:rPr>
        <w:t xml:space="preserve">the agency </w:t>
      </w:r>
      <w:r w:rsidRPr="004E4EC2" w:rsidR="005559A2">
        <w:rPr>
          <w:rFonts w:ascii="Book Antiqua" w:hAnsi="Book Antiqua"/>
          <w:bCs/>
          <w:sz w:val="26"/>
          <w:szCs w:val="26"/>
          <w:lang w:val="en-US"/>
        </w:rPr>
        <w:t xml:space="preserve">formed in </w:t>
      </w:r>
      <w:proofErr w:type="spellStart"/>
      <w:r w:rsidRPr="004E4EC2" w:rsidR="005559A2">
        <w:rPr>
          <w:rFonts w:ascii="Book Antiqua" w:hAnsi="Book Antiqua"/>
          <w:bCs/>
          <w:sz w:val="26"/>
          <w:szCs w:val="26"/>
          <w:lang w:val="en-US"/>
        </w:rPr>
        <w:t>favour</w:t>
      </w:r>
      <w:proofErr w:type="spellEnd"/>
      <w:r w:rsidRPr="004E4EC2" w:rsidR="005559A2">
        <w:rPr>
          <w:rFonts w:ascii="Book Antiqua" w:hAnsi="Book Antiqua"/>
          <w:bCs/>
          <w:sz w:val="26"/>
          <w:szCs w:val="26"/>
          <w:lang w:val="en-US"/>
        </w:rPr>
        <w:t xml:space="preserve"> of the Respondent, if </w:t>
      </w:r>
      <w:r w:rsidRPr="004E4EC2" w:rsidR="00945049">
        <w:rPr>
          <w:rFonts w:ascii="Book Antiqua" w:hAnsi="Book Antiqua"/>
          <w:bCs/>
          <w:sz w:val="26"/>
          <w:szCs w:val="26"/>
          <w:lang w:val="en-US"/>
        </w:rPr>
        <w:t>the GPA presumed genuine</w:t>
      </w:r>
      <w:r w:rsidRPr="004E4EC2" w:rsidR="005559A2">
        <w:rPr>
          <w:rFonts w:ascii="Book Antiqua" w:hAnsi="Book Antiqua"/>
          <w:bCs/>
          <w:sz w:val="26"/>
          <w:szCs w:val="26"/>
          <w:lang w:val="en-US"/>
        </w:rPr>
        <w:t xml:space="preserve">, stood terminated on the death of Sri </w:t>
      </w:r>
      <w:r w:rsidRPr="004E4EC2" w:rsidR="0072505A">
        <w:rPr>
          <w:rFonts w:ascii="Book Antiqua" w:hAnsi="Book Antiqua"/>
          <w:bCs/>
          <w:sz w:val="26"/>
          <w:szCs w:val="26"/>
          <w:lang w:val="en-US"/>
        </w:rPr>
        <w:t xml:space="preserve">K. </w:t>
      </w:r>
      <w:proofErr w:type="spellStart"/>
      <w:r w:rsidRPr="004E4EC2" w:rsidR="0072505A">
        <w:rPr>
          <w:rFonts w:ascii="Book Antiqua" w:hAnsi="Book Antiqua"/>
          <w:bCs/>
          <w:sz w:val="26"/>
          <w:szCs w:val="26"/>
          <w:lang w:val="en-US"/>
        </w:rPr>
        <w:t>Bettaiah</w:t>
      </w:r>
      <w:proofErr w:type="spellEnd"/>
      <w:r w:rsidRPr="004E4EC2" w:rsidR="0072505A">
        <w:rPr>
          <w:rFonts w:ascii="Book Antiqua" w:hAnsi="Book Antiqua"/>
          <w:bCs/>
          <w:sz w:val="26"/>
          <w:szCs w:val="26"/>
          <w:lang w:val="en-US"/>
        </w:rPr>
        <w:t xml:space="preserve"> as per section 202 of the Contract Act. The GPA, if presumed genuine, do</w:t>
      </w:r>
      <w:r w:rsidRPr="004E4EC2" w:rsidR="00525D4F">
        <w:rPr>
          <w:rFonts w:ascii="Book Antiqua" w:hAnsi="Book Antiqua"/>
          <w:bCs/>
          <w:sz w:val="26"/>
          <w:szCs w:val="26"/>
          <w:lang w:val="en-US"/>
        </w:rPr>
        <w:t>es</w:t>
      </w:r>
      <w:r w:rsidRPr="004E4EC2" w:rsidR="0072505A">
        <w:rPr>
          <w:rFonts w:ascii="Book Antiqua" w:hAnsi="Book Antiqua"/>
          <w:bCs/>
          <w:sz w:val="26"/>
          <w:szCs w:val="26"/>
          <w:lang w:val="en-US"/>
        </w:rPr>
        <w:t xml:space="preserve"> not create any interest in </w:t>
      </w:r>
      <w:proofErr w:type="spellStart"/>
      <w:r w:rsidRPr="004E4EC2" w:rsidR="0072505A">
        <w:rPr>
          <w:rFonts w:ascii="Book Antiqua" w:hAnsi="Book Antiqua"/>
          <w:bCs/>
          <w:sz w:val="26"/>
          <w:szCs w:val="26"/>
          <w:lang w:val="en-US"/>
        </w:rPr>
        <w:t>favour</w:t>
      </w:r>
      <w:proofErr w:type="spellEnd"/>
      <w:r w:rsidRPr="004E4EC2" w:rsidR="0072505A">
        <w:rPr>
          <w:rFonts w:ascii="Book Antiqua" w:hAnsi="Book Antiqua"/>
          <w:bCs/>
          <w:sz w:val="26"/>
          <w:szCs w:val="26"/>
          <w:lang w:val="en-US"/>
        </w:rPr>
        <w:t xml:space="preserve"> of the </w:t>
      </w:r>
      <w:r w:rsidRPr="004E4EC2" w:rsidR="00F023A1">
        <w:rPr>
          <w:rFonts w:ascii="Book Antiqua" w:hAnsi="Book Antiqua"/>
          <w:bCs/>
          <w:sz w:val="26"/>
          <w:szCs w:val="26"/>
          <w:lang w:val="en-US"/>
        </w:rPr>
        <w:t>Respondent No.1 had categorically state</w:t>
      </w:r>
      <w:r w:rsidRPr="004E4EC2" w:rsidR="00525D4F">
        <w:rPr>
          <w:rFonts w:ascii="Book Antiqua" w:hAnsi="Book Antiqua"/>
          <w:bCs/>
          <w:sz w:val="26"/>
          <w:szCs w:val="26"/>
          <w:lang w:val="en-US"/>
        </w:rPr>
        <w:t>d</w:t>
      </w:r>
      <w:r w:rsidRPr="004E4EC2" w:rsidR="00F023A1">
        <w:rPr>
          <w:rFonts w:ascii="Book Antiqua" w:hAnsi="Book Antiqua"/>
          <w:bCs/>
          <w:sz w:val="26"/>
          <w:szCs w:val="26"/>
          <w:lang w:val="en-US"/>
        </w:rPr>
        <w:t xml:space="preserve"> that it has been granted </w:t>
      </w:r>
      <w:r w:rsidRPr="004E4EC2" w:rsidR="002E4E6C">
        <w:rPr>
          <w:rFonts w:ascii="Book Antiqua" w:hAnsi="Book Antiqua"/>
          <w:bCs/>
          <w:sz w:val="26"/>
          <w:szCs w:val="26"/>
          <w:lang w:val="en-US"/>
        </w:rPr>
        <w:t xml:space="preserve">as Sri K. </w:t>
      </w:r>
      <w:proofErr w:type="spellStart"/>
      <w:r w:rsidRPr="004E4EC2" w:rsidR="002E4E6C">
        <w:rPr>
          <w:rFonts w:ascii="Book Antiqua" w:hAnsi="Book Antiqua"/>
          <w:bCs/>
          <w:sz w:val="26"/>
          <w:szCs w:val="26"/>
          <w:lang w:val="en-US"/>
        </w:rPr>
        <w:t>Bettaiah</w:t>
      </w:r>
      <w:proofErr w:type="spellEnd"/>
      <w:r w:rsidRPr="004E4EC2" w:rsidR="002E4E6C">
        <w:rPr>
          <w:rFonts w:ascii="Book Antiqua" w:hAnsi="Book Antiqua"/>
          <w:bCs/>
          <w:sz w:val="26"/>
          <w:szCs w:val="26"/>
          <w:lang w:val="en-US"/>
        </w:rPr>
        <w:t xml:space="preserve"> was un</w:t>
      </w:r>
      <w:r w:rsidRPr="004E4EC2" w:rsidR="00525D4F">
        <w:rPr>
          <w:rFonts w:ascii="Book Antiqua" w:hAnsi="Book Antiqua"/>
          <w:bCs/>
          <w:sz w:val="26"/>
          <w:szCs w:val="26"/>
          <w:lang w:val="en-US"/>
        </w:rPr>
        <w:t>ab</w:t>
      </w:r>
      <w:r w:rsidRPr="004E4EC2" w:rsidR="002E4E6C">
        <w:rPr>
          <w:rFonts w:ascii="Book Antiqua" w:hAnsi="Book Antiqua"/>
          <w:bCs/>
          <w:sz w:val="26"/>
          <w:szCs w:val="26"/>
          <w:lang w:val="en-US"/>
        </w:rPr>
        <w:t>le to do the ac</w:t>
      </w:r>
      <w:r w:rsidRPr="004E4EC2" w:rsidR="00030CFA">
        <w:rPr>
          <w:rFonts w:ascii="Book Antiqua" w:hAnsi="Book Antiqua"/>
          <w:bCs/>
          <w:sz w:val="26"/>
          <w:szCs w:val="26"/>
          <w:lang w:val="en-US"/>
        </w:rPr>
        <w:t>ts as stated in GPA.</w:t>
      </w:r>
    </w:p>
    <w:p w:rsidRPr="004E4EC2" w:rsidR="00A27680" w:rsidP="004E4EC2" w:rsidRDefault="00A8253B" w14:paraId="721AE32D" w14:textId="77FE4B2C">
      <w:pPr>
        <w:pStyle w:val="ListParagraph"/>
        <w:numPr>
          <w:ilvl w:val="0"/>
          <w:numId w:val="7"/>
        </w:numPr>
        <w:spacing w:line="360" w:lineRule="auto"/>
        <w:ind w:left="360" w:hanging="180"/>
        <w:jc w:val="both"/>
        <w:rPr>
          <w:rFonts w:ascii="Book Antiqua" w:hAnsi="Book Antiqua"/>
          <w:bCs/>
          <w:sz w:val="26"/>
          <w:szCs w:val="26"/>
          <w:lang w:val="en-US"/>
        </w:rPr>
      </w:pPr>
      <w:r w:rsidRPr="004E4EC2">
        <w:rPr>
          <w:rFonts w:ascii="Book Antiqua" w:hAnsi="Book Antiqua"/>
          <w:bCs/>
          <w:sz w:val="26"/>
          <w:szCs w:val="26"/>
          <w:lang w:val="en-US"/>
        </w:rPr>
        <w:t xml:space="preserve">Also, </w:t>
      </w:r>
      <w:r w:rsidRPr="004E4EC2" w:rsidR="00C95FD6">
        <w:rPr>
          <w:rFonts w:ascii="Book Antiqua" w:hAnsi="Book Antiqua"/>
          <w:bCs/>
          <w:sz w:val="26"/>
          <w:szCs w:val="26"/>
          <w:lang w:val="en-US"/>
        </w:rPr>
        <w:t xml:space="preserve">given the fact GPA does not make reference to the Agreement to Sell and/or </w:t>
      </w:r>
      <w:r w:rsidRPr="004E4EC2" w:rsidR="00B04F5F">
        <w:rPr>
          <w:rFonts w:ascii="Book Antiqua" w:hAnsi="Book Antiqua"/>
          <w:bCs/>
          <w:sz w:val="26"/>
          <w:szCs w:val="26"/>
          <w:lang w:val="en-US"/>
        </w:rPr>
        <w:t xml:space="preserve">does not provide for any clause for </w:t>
      </w:r>
      <w:r w:rsidRPr="004E4EC2" w:rsidR="00525D4F">
        <w:rPr>
          <w:rFonts w:ascii="Book Antiqua" w:hAnsi="Book Antiqua"/>
          <w:bCs/>
          <w:sz w:val="26"/>
          <w:szCs w:val="26"/>
          <w:lang w:val="en-US"/>
        </w:rPr>
        <w:t xml:space="preserve">the </w:t>
      </w:r>
      <w:r w:rsidRPr="004E4EC2" w:rsidR="00B04F5F">
        <w:rPr>
          <w:rFonts w:ascii="Book Antiqua" w:hAnsi="Book Antiqua"/>
          <w:bCs/>
          <w:sz w:val="26"/>
          <w:szCs w:val="26"/>
          <w:lang w:val="en-US"/>
        </w:rPr>
        <w:t xml:space="preserve">transfer of </w:t>
      </w:r>
      <w:r w:rsidRPr="004E4EC2" w:rsidR="00525D4F">
        <w:rPr>
          <w:rFonts w:ascii="Book Antiqua" w:hAnsi="Book Antiqua"/>
          <w:bCs/>
          <w:sz w:val="26"/>
          <w:szCs w:val="26"/>
          <w:lang w:val="en-US"/>
        </w:rPr>
        <w:t xml:space="preserve">an </w:t>
      </w:r>
      <w:r w:rsidRPr="004E4EC2" w:rsidR="00B04F5F">
        <w:rPr>
          <w:rFonts w:ascii="Book Antiqua" w:hAnsi="Book Antiqua"/>
          <w:bCs/>
          <w:sz w:val="26"/>
          <w:szCs w:val="26"/>
          <w:lang w:val="en-US"/>
        </w:rPr>
        <w:t xml:space="preserve">interest in </w:t>
      </w:r>
      <w:proofErr w:type="spellStart"/>
      <w:r w:rsidRPr="004E4EC2" w:rsidR="00B04F5F">
        <w:rPr>
          <w:rFonts w:ascii="Book Antiqua" w:hAnsi="Book Antiqua"/>
          <w:bCs/>
          <w:sz w:val="26"/>
          <w:szCs w:val="26"/>
          <w:lang w:val="en-US"/>
        </w:rPr>
        <w:t>favour</w:t>
      </w:r>
      <w:proofErr w:type="spellEnd"/>
      <w:r w:rsidRPr="004E4EC2" w:rsidR="00B04F5F">
        <w:rPr>
          <w:rFonts w:ascii="Book Antiqua" w:hAnsi="Book Antiqua"/>
          <w:bCs/>
          <w:sz w:val="26"/>
          <w:szCs w:val="26"/>
          <w:lang w:val="en-US"/>
        </w:rPr>
        <w:t xml:space="preserve"> the Respondent No.1</w:t>
      </w:r>
      <w:r w:rsidRPr="004E4EC2" w:rsidR="00752D8A">
        <w:rPr>
          <w:rFonts w:ascii="Book Antiqua" w:hAnsi="Book Antiqua"/>
          <w:bCs/>
          <w:sz w:val="26"/>
          <w:szCs w:val="26"/>
          <w:lang w:val="en-US"/>
        </w:rPr>
        <w:t xml:space="preserve">, </w:t>
      </w:r>
      <w:r w:rsidRPr="004E4EC2" w:rsidR="00525D4F">
        <w:rPr>
          <w:rFonts w:ascii="Book Antiqua" w:hAnsi="Book Antiqua"/>
          <w:bCs/>
          <w:sz w:val="26"/>
          <w:szCs w:val="26"/>
          <w:lang w:val="en-US"/>
        </w:rPr>
        <w:t xml:space="preserve">the </w:t>
      </w:r>
      <w:r w:rsidRPr="004E4EC2" w:rsidR="00752D8A">
        <w:rPr>
          <w:rFonts w:ascii="Book Antiqua" w:hAnsi="Book Antiqua"/>
          <w:bCs/>
          <w:sz w:val="26"/>
          <w:szCs w:val="26"/>
          <w:lang w:val="en-US"/>
        </w:rPr>
        <w:t xml:space="preserve">finding of the Ld. Courts that the interest is created in </w:t>
      </w:r>
      <w:proofErr w:type="spellStart"/>
      <w:r w:rsidRPr="004E4EC2" w:rsidR="00752D8A">
        <w:rPr>
          <w:rFonts w:ascii="Book Antiqua" w:hAnsi="Book Antiqua"/>
          <w:bCs/>
          <w:sz w:val="26"/>
          <w:szCs w:val="26"/>
          <w:lang w:val="en-US"/>
        </w:rPr>
        <w:t>favour</w:t>
      </w:r>
      <w:proofErr w:type="spellEnd"/>
      <w:r w:rsidRPr="004E4EC2" w:rsidR="00752D8A">
        <w:rPr>
          <w:rFonts w:ascii="Book Antiqua" w:hAnsi="Book Antiqua"/>
          <w:bCs/>
          <w:sz w:val="26"/>
          <w:szCs w:val="26"/>
          <w:lang w:val="en-US"/>
        </w:rPr>
        <w:t xml:space="preserve"> of the Respondent No. 1 is erroneous </w:t>
      </w:r>
      <w:r w:rsidRPr="004E4EC2" w:rsidR="00525D4F">
        <w:rPr>
          <w:rFonts w:ascii="Book Antiqua" w:hAnsi="Book Antiqua"/>
          <w:bCs/>
          <w:sz w:val="26"/>
          <w:szCs w:val="26"/>
          <w:lang w:val="en-US"/>
        </w:rPr>
        <w:t xml:space="preserve">and </w:t>
      </w:r>
      <w:r w:rsidRPr="004E4EC2" w:rsidR="00752D8A">
        <w:rPr>
          <w:rFonts w:ascii="Book Antiqua" w:hAnsi="Book Antiqua"/>
          <w:bCs/>
          <w:sz w:val="26"/>
          <w:szCs w:val="26"/>
          <w:lang w:val="en-US"/>
        </w:rPr>
        <w:t>perverse</w:t>
      </w:r>
      <w:r w:rsidRPr="004E4EC2" w:rsidR="00C85F37">
        <w:rPr>
          <w:rFonts w:ascii="Book Antiqua" w:hAnsi="Book Antiqua"/>
          <w:bCs/>
          <w:sz w:val="26"/>
          <w:szCs w:val="26"/>
          <w:lang w:val="en-US"/>
        </w:rPr>
        <w:t>.</w:t>
      </w:r>
      <w:r w:rsidRPr="004E4EC2" w:rsidR="00E65B82">
        <w:rPr>
          <w:rFonts w:ascii="Book Antiqua" w:hAnsi="Book Antiqua"/>
          <w:bCs/>
          <w:sz w:val="26"/>
          <w:szCs w:val="26"/>
          <w:lang w:val="en-US"/>
        </w:rPr>
        <w:t xml:space="preserve"> It is further </w:t>
      </w:r>
      <w:r w:rsidRPr="004E4EC2" w:rsidR="00752D8A">
        <w:rPr>
          <w:rFonts w:ascii="Book Antiqua" w:hAnsi="Book Antiqua"/>
          <w:bCs/>
          <w:sz w:val="26"/>
          <w:szCs w:val="26"/>
          <w:lang w:val="en-US"/>
        </w:rPr>
        <w:t xml:space="preserve">pertinent to mention </w:t>
      </w:r>
      <w:r w:rsidRPr="004E4EC2" w:rsidR="00E65B82">
        <w:rPr>
          <w:rFonts w:ascii="Book Antiqua" w:hAnsi="Book Antiqua"/>
          <w:bCs/>
          <w:sz w:val="26"/>
          <w:szCs w:val="26"/>
          <w:lang w:val="en-US"/>
        </w:rPr>
        <w:t xml:space="preserve">that the findings of the Hon’ble High Court </w:t>
      </w:r>
      <w:r w:rsidRPr="004E4EC2" w:rsidR="00525D4F">
        <w:rPr>
          <w:rFonts w:ascii="Book Antiqua" w:hAnsi="Book Antiqua"/>
          <w:bCs/>
          <w:sz w:val="26"/>
          <w:szCs w:val="26"/>
          <w:lang w:val="en-US"/>
        </w:rPr>
        <w:t>are</w:t>
      </w:r>
      <w:r w:rsidRPr="004E4EC2" w:rsidR="00E65B82">
        <w:rPr>
          <w:rFonts w:ascii="Book Antiqua" w:hAnsi="Book Antiqua"/>
          <w:bCs/>
          <w:sz w:val="26"/>
          <w:szCs w:val="26"/>
          <w:lang w:val="en-US"/>
        </w:rPr>
        <w:t xml:space="preserve"> contrary to </w:t>
      </w:r>
      <w:r w:rsidRPr="004E4EC2" w:rsidR="00525D4F">
        <w:rPr>
          <w:rFonts w:ascii="Book Antiqua" w:hAnsi="Book Antiqua"/>
          <w:bCs/>
          <w:sz w:val="26"/>
          <w:szCs w:val="26"/>
          <w:lang w:val="en-US"/>
        </w:rPr>
        <w:t xml:space="preserve">the </w:t>
      </w:r>
      <w:r w:rsidRPr="004E4EC2" w:rsidR="00E65B82">
        <w:rPr>
          <w:rFonts w:ascii="Book Antiqua" w:hAnsi="Book Antiqua"/>
          <w:bCs/>
          <w:sz w:val="26"/>
          <w:szCs w:val="26"/>
          <w:lang w:val="en-US"/>
        </w:rPr>
        <w:t xml:space="preserve">judgment of </w:t>
      </w:r>
      <w:r w:rsidRPr="004E4EC2" w:rsidR="00320EA7">
        <w:rPr>
          <w:rFonts w:ascii="Book Antiqua" w:hAnsi="Book Antiqua"/>
          <w:bCs/>
          <w:sz w:val="26"/>
          <w:szCs w:val="26"/>
          <w:lang w:val="en-US"/>
        </w:rPr>
        <w:t>the coordinate bench of the Hon’ble High Court</w:t>
      </w:r>
      <w:r w:rsidRPr="004E4EC2" w:rsidR="00FD5A4E">
        <w:rPr>
          <w:rFonts w:ascii="Book Antiqua" w:hAnsi="Book Antiqua"/>
          <w:bCs/>
          <w:sz w:val="26"/>
          <w:szCs w:val="26"/>
          <w:lang w:val="en-US"/>
        </w:rPr>
        <w:t xml:space="preserve"> in </w:t>
      </w:r>
      <w:r w:rsidRPr="004E4EC2" w:rsidR="00FD5A4E">
        <w:rPr>
          <w:rFonts w:ascii="Book Antiqua" w:hAnsi="Book Antiqua"/>
          <w:b/>
          <w:i/>
          <w:iCs/>
          <w:sz w:val="26"/>
          <w:szCs w:val="26"/>
          <w:lang w:val="en-US"/>
        </w:rPr>
        <w:t xml:space="preserve">M.S. </w:t>
      </w:r>
      <w:proofErr w:type="spellStart"/>
      <w:r w:rsidRPr="004E4EC2" w:rsidR="00FD5A4E">
        <w:rPr>
          <w:rFonts w:ascii="Book Antiqua" w:hAnsi="Book Antiqua"/>
          <w:b/>
          <w:i/>
          <w:iCs/>
          <w:sz w:val="26"/>
          <w:szCs w:val="26"/>
          <w:lang w:val="en-US"/>
        </w:rPr>
        <w:t>Ananthamurthy</w:t>
      </w:r>
      <w:proofErr w:type="spellEnd"/>
      <w:r w:rsidRPr="004E4EC2" w:rsidR="00FD5A4E">
        <w:rPr>
          <w:rFonts w:ascii="Book Antiqua" w:hAnsi="Book Antiqua"/>
          <w:b/>
          <w:i/>
          <w:iCs/>
          <w:sz w:val="26"/>
          <w:szCs w:val="26"/>
          <w:lang w:val="en-US"/>
        </w:rPr>
        <w:t xml:space="preserve"> v. J. Manjula, 2019 SCC </w:t>
      </w:r>
      <w:proofErr w:type="spellStart"/>
      <w:r w:rsidRPr="004E4EC2" w:rsidR="00FD5A4E">
        <w:rPr>
          <w:rFonts w:ascii="Book Antiqua" w:hAnsi="Book Antiqua"/>
          <w:b/>
          <w:i/>
          <w:iCs/>
          <w:sz w:val="26"/>
          <w:szCs w:val="26"/>
          <w:lang w:val="en-US"/>
        </w:rPr>
        <w:t>OnLineKar</w:t>
      </w:r>
      <w:proofErr w:type="spellEnd"/>
      <w:r w:rsidRPr="004E4EC2" w:rsidR="00FD5A4E">
        <w:rPr>
          <w:rFonts w:ascii="Book Antiqua" w:hAnsi="Book Antiqua"/>
          <w:b/>
          <w:i/>
          <w:iCs/>
          <w:sz w:val="26"/>
          <w:szCs w:val="26"/>
          <w:lang w:val="en-US"/>
        </w:rPr>
        <w:t xml:space="preserve"> 3490 </w:t>
      </w:r>
      <w:r w:rsidRPr="004E4EC2" w:rsidR="00FD5A4E">
        <w:rPr>
          <w:rFonts w:ascii="Book Antiqua" w:hAnsi="Book Antiqua"/>
          <w:bCs/>
          <w:sz w:val="26"/>
          <w:szCs w:val="26"/>
          <w:lang w:val="en-US"/>
        </w:rPr>
        <w:t>wherein it is held by the Hon’ble High Court that</w:t>
      </w:r>
      <w:r w:rsidRPr="004E4EC2" w:rsidR="00FD5A4E">
        <w:rPr>
          <w:rFonts w:ascii="Book Antiqua" w:hAnsi="Book Antiqua"/>
          <w:b/>
          <w:i/>
          <w:iCs/>
          <w:sz w:val="26"/>
          <w:szCs w:val="26"/>
          <w:lang w:val="en-US"/>
        </w:rPr>
        <w:t xml:space="preserve"> “</w:t>
      </w:r>
      <w:r w:rsidRPr="004E4EC2" w:rsidR="00320EA7">
        <w:rPr>
          <w:rFonts w:ascii="Book Antiqua" w:hAnsi="Book Antiqua"/>
          <w:bCs/>
          <w:i/>
          <w:iCs/>
          <w:sz w:val="26"/>
          <w:szCs w:val="26"/>
          <w:lang w:val="en-US"/>
        </w:rPr>
        <w:t xml:space="preserve">merely because a Power of Attorney holder is said to have been put in possession of the subject property or merely because the Power of Attorney holder is said to have parted with some money in </w:t>
      </w:r>
      <w:proofErr w:type="spellStart"/>
      <w:r w:rsidRPr="004E4EC2" w:rsidR="00320EA7">
        <w:rPr>
          <w:rFonts w:ascii="Book Antiqua" w:hAnsi="Book Antiqua"/>
          <w:bCs/>
          <w:i/>
          <w:iCs/>
          <w:sz w:val="26"/>
          <w:szCs w:val="26"/>
          <w:lang w:val="en-US"/>
        </w:rPr>
        <w:t>favour</w:t>
      </w:r>
      <w:proofErr w:type="spellEnd"/>
      <w:r w:rsidRPr="004E4EC2" w:rsidR="00320EA7">
        <w:rPr>
          <w:rFonts w:ascii="Book Antiqua" w:hAnsi="Book Antiqua"/>
          <w:bCs/>
          <w:i/>
          <w:iCs/>
          <w:sz w:val="26"/>
          <w:szCs w:val="26"/>
          <w:lang w:val="en-US"/>
        </w:rPr>
        <w:t xml:space="preserve"> of the executant of the General Power of Attorney,</w:t>
      </w:r>
      <w:r w:rsidR="00252234">
        <w:rPr>
          <w:rFonts w:ascii="Book Antiqua" w:hAnsi="Book Antiqua"/>
          <w:bCs/>
          <w:i/>
          <w:iCs/>
          <w:sz w:val="26"/>
          <w:szCs w:val="26"/>
          <w:lang w:val="en-US"/>
        </w:rPr>
        <w:t xml:space="preserve"> </w:t>
      </w:r>
      <w:r w:rsidRPr="004E4EC2" w:rsidR="00320EA7">
        <w:rPr>
          <w:rFonts w:ascii="Book Antiqua" w:hAnsi="Book Antiqua"/>
          <w:bCs/>
          <w:i/>
          <w:iCs/>
          <w:sz w:val="26"/>
          <w:szCs w:val="26"/>
          <w:lang w:val="en-US"/>
        </w:rPr>
        <w:t>by that itself, it cannot be in</w:t>
      </w:r>
      <w:r w:rsidRPr="004E4EC2" w:rsidR="00525D4F">
        <w:rPr>
          <w:rFonts w:ascii="Book Antiqua" w:hAnsi="Book Antiqua"/>
          <w:bCs/>
          <w:i/>
          <w:iCs/>
          <w:sz w:val="26"/>
          <w:szCs w:val="26"/>
          <w:lang w:val="en-US"/>
        </w:rPr>
        <w:t>f</w:t>
      </w:r>
      <w:r w:rsidRPr="004E4EC2" w:rsidR="00320EA7">
        <w:rPr>
          <w:rFonts w:ascii="Book Antiqua" w:hAnsi="Book Antiqua"/>
          <w:bCs/>
          <w:i/>
          <w:iCs/>
          <w:sz w:val="26"/>
          <w:szCs w:val="26"/>
          <w:lang w:val="en-US"/>
        </w:rPr>
        <w:t>erred that the Power of Attorney has got any interest in the subject property.</w:t>
      </w:r>
      <w:r w:rsidRPr="004E4EC2" w:rsidR="00FD5A4E">
        <w:rPr>
          <w:rFonts w:ascii="Book Antiqua" w:hAnsi="Book Antiqua"/>
          <w:bCs/>
          <w:i/>
          <w:iCs/>
          <w:sz w:val="26"/>
          <w:szCs w:val="26"/>
          <w:lang w:val="en-US"/>
        </w:rPr>
        <w:t>”</w:t>
      </w:r>
    </w:p>
    <w:p w:rsidRPr="004E4EC2" w:rsidR="00C85F37" w:rsidP="004E4EC2" w:rsidRDefault="00F30BD5" w14:paraId="721AE32E" w14:textId="77777777">
      <w:pPr>
        <w:pStyle w:val="ListParagraph"/>
        <w:numPr>
          <w:ilvl w:val="0"/>
          <w:numId w:val="7"/>
        </w:numPr>
        <w:spacing w:line="360" w:lineRule="auto"/>
        <w:ind w:left="360" w:hanging="180"/>
        <w:jc w:val="both"/>
        <w:rPr>
          <w:rFonts w:ascii="Book Antiqua" w:hAnsi="Book Antiqua"/>
          <w:bCs/>
          <w:sz w:val="26"/>
          <w:szCs w:val="26"/>
          <w:lang w:val="en-US"/>
        </w:rPr>
      </w:pPr>
      <w:r w:rsidRPr="004E4EC2">
        <w:rPr>
          <w:rFonts w:ascii="Book Antiqua" w:hAnsi="Book Antiqua"/>
          <w:bCs/>
          <w:sz w:val="26"/>
          <w:szCs w:val="26"/>
          <w:lang w:val="en-US"/>
        </w:rPr>
        <w:t>It is submitted that t</w:t>
      </w:r>
      <w:r w:rsidRPr="004E4EC2" w:rsidR="00852088">
        <w:rPr>
          <w:rFonts w:ascii="Book Antiqua" w:hAnsi="Book Antiqua"/>
          <w:bCs/>
          <w:sz w:val="26"/>
          <w:szCs w:val="26"/>
          <w:lang w:val="en-US"/>
        </w:rPr>
        <w:t xml:space="preserve">he Ld. Courts </w:t>
      </w:r>
      <w:r w:rsidRPr="004E4EC2" w:rsidR="00C85F37">
        <w:rPr>
          <w:rFonts w:ascii="Book Antiqua" w:hAnsi="Book Antiqua"/>
          <w:bCs/>
          <w:sz w:val="26"/>
          <w:szCs w:val="26"/>
          <w:lang w:val="en-US"/>
        </w:rPr>
        <w:t xml:space="preserve">due to </w:t>
      </w:r>
      <w:r w:rsidRPr="004E4EC2" w:rsidR="00525D4F">
        <w:rPr>
          <w:rFonts w:ascii="Book Antiqua" w:hAnsi="Book Antiqua"/>
          <w:bCs/>
          <w:sz w:val="26"/>
          <w:szCs w:val="26"/>
          <w:lang w:val="en-US"/>
        </w:rPr>
        <w:t xml:space="preserve">the </w:t>
      </w:r>
      <w:r w:rsidRPr="004E4EC2" w:rsidR="00C85F37">
        <w:rPr>
          <w:rFonts w:ascii="Book Antiqua" w:hAnsi="Book Antiqua"/>
          <w:bCs/>
          <w:sz w:val="26"/>
          <w:szCs w:val="26"/>
          <w:lang w:val="en-US"/>
        </w:rPr>
        <w:t xml:space="preserve">erroneous application of the judgment of </w:t>
      </w:r>
      <w:r w:rsidRPr="004E4EC2" w:rsidR="00DE2E3C">
        <w:rPr>
          <w:rFonts w:ascii="Book Antiqua" w:hAnsi="Book Antiqua"/>
          <w:b/>
          <w:i/>
          <w:iCs/>
          <w:sz w:val="26"/>
          <w:szCs w:val="26"/>
          <w:lang w:val="en-US"/>
        </w:rPr>
        <w:t xml:space="preserve">Suraj Lamp &amp; Industries (P) Ltd.  v. State of Haryana, </w:t>
      </w:r>
      <w:r w:rsidRPr="004E4EC2" w:rsidR="00DE2E3C">
        <w:rPr>
          <w:rFonts w:ascii="Book Antiqua" w:hAnsi="Book Antiqua"/>
          <w:b/>
          <w:i/>
          <w:iCs/>
          <w:sz w:val="26"/>
          <w:szCs w:val="26"/>
          <w:lang w:val="en-US"/>
        </w:rPr>
        <w:t>(2012) 1 SCC 656</w:t>
      </w:r>
      <w:r w:rsidRPr="004E4EC2" w:rsidR="00844281">
        <w:rPr>
          <w:rFonts w:ascii="Book Antiqua" w:hAnsi="Book Antiqua"/>
          <w:bCs/>
          <w:sz w:val="26"/>
          <w:szCs w:val="26"/>
          <w:lang w:val="en-US"/>
        </w:rPr>
        <w:t xml:space="preserve"> has wrongly </w:t>
      </w:r>
      <w:r w:rsidRPr="004E4EC2" w:rsidR="00C85F37">
        <w:rPr>
          <w:rFonts w:ascii="Book Antiqua" w:hAnsi="Book Antiqua"/>
          <w:bCs/>
          <w:sz w:val="26"/>
          <w:szCs w:val="26"/>
          <w:lang w:val="en-US"/>
        </w:rPr>
        <w:t xml:space="preserve">held </w:t>
      </w:r>
      <w:r w:rsidRPr="004E4EC2" w:rsidR="00844281">
        <w:rPr>
          <w:rFonts w:ascii="Book Antiqua" w:hAnsi="Book Antiqua"/>
          <w:bCs/>
          <w:sz w:val="26"/>
          <w:szCs w:val="26"/>
          <w:lang w:val="en-US"/>
        </w:rPr>
        <w:t xml:space="preserve">that </w:t>
      </w:r>
      <w:r w:rsidRPr="004E4EC2" w:rsidR="00C85F37">
        <w:rPr>
          <w:rFonts w:ascii="Book Antiqua" w:hAnsi="Book Antiqua"/>
          <w:bCs/>
          <w:sz w:val="26"/>
          <w:szCs w:val="26"/>
          <w:lang w:val="en-US"/>
        </w:rPr>
        <w:t>even if the execution agreement to is not proved, the decree of specific performance can be granted for the GPA. In this regard</w:t>
      </w:r>
      <w:r w:rsidRPr="004E4EC2" w:rsidR="00525D4F">
        <w:rPr>
          <w:rFonts w:ascii="Book Antiqua" w:hAnsi="Book Antiqua"/>
          <w:bCs/>
          <w:sz w:val="26"/>
          <w:szCs w:val="26"/>
          <w:lang w:val="en-US"/>
        </w:rPr>
        <w:t>,</w:t>
      </w:r>
      <w:r w:rsidRPr="004E4EC2" w:rsidR="00C85F37">
        <w:rPr>
          <w:rFonts w:ascii="Book Antiqua" w:hAnsi="Book Antiqua"/>
          <w:bCs/>
          <w:sz w:val="26"/>
          <w:szCs w:val="26"/>
          <w:lang w:val="en-US"/>
        </w:rPr>
        <w:t xml:space="preserve"> the Petitioner</w:t>
      </w:r>
      <w:r w:rsidR="00D34427">
        <w:rPr>
          <w:rFonts w:ascii="Book Antiqua" w:hAnsi="Book Antiqua"/>
          <w:bCs/>
          <w:sz w:val="26"/>
          <w:szCs w:val="26"/>
          <w:lang w:val="en-US"/>
        </w:rPr>
        <w:t>s</w:t>
      </w:r>
      <w:r w:rsidRPr="004E4EC2" w:rsidR="00C85F37">
        <w:rPr>
          <w:rFonts w:ascii="Book Antiqua" w:hAnsi="Book Antiqua"/>
          <w:bCs/>
          <w:sz w:val="26"/>
          <w:szCs w:val="26"/>
          <w:lang w:val="en-US"/>
        </w:rPr>
        <w:t xml:space="preserve"> would like to submit the following:</w:t>
      </w:r>
    </w:p>
    <w:p w:rsidR="00715C82" w:rsidP="004E4EC2" w:rsidRDefault="00252799" w14:paraId="721AE32F" w14:textId="77777777">
      <w:pPr>
        <w:pStyle w:val="ListParagraph"/>
        <w:numPr>
          <w:ilvl w:val="0"/>
          <w:numId w:val="9"/>
        </w:numPr>
        <w:spacing w:line="360" w:lineRule="auto"/>
        <w:ind w:left="810" w:hanging="425"/>
        <w:jc w:val="both"/>
        <w:rPr>
          <w:rFonts w:ascii="Book Antiqua" w:hAnsi="Book Antiqua"/>
          <w:bCs/>
          <w:sz w:val="26"/>
          <w:szCs w:val="26"/>
          <w:lang w:val="en-US"/>
        </w:rPr>
      </w:pPr>
      <w:r w:rsidRPr="00252799">
        <w:rPr>
          <w:rFonts w:ascii="Book Antiqua" w:hAnsi="Book Antiqua"/>
          <w:bCs/>
          <w:sz w:val="26"/>
          <w:szCs w:val="26"/>
          <w:lang w:val="en-US"/>
        </w:rPr>
        <w:t xml:space="preserve">It is worth noting that the Suit was specifically filed for the performance of the Agreement to Sell, and the Respondent </w:t>
      </w:r>
      <w:r w:rsidR="00525D4F">
        <w:rPr>
          <w:rFonts w:ascii="Book Antiqua" w:hAnsi="Book Antiqua"/>
          <w:bCs/>
          <w:sz w:val="26"/>
          <w:szCs w:val="26"/>
          <w:lang w:val="en-US"/>
        </w:rPr>
        <w:t>had</w:t>
      </w:r>
      <w:r w:rsidRPr="00252799">
        <w:rPr>
          <w:rFonts w:ascii="Book Antiqua" w:hAnsi="Book Antiqua"/>
          <w:bCs/>
          <w:sz w:val="26"/>
          <w:szCs w:val="26"/>
          <w:lang w:val="en-US"/>
        </w:rPr>
        <w:t xml:space="preserve"> not </w:t>
      </w:r>
      <w:r w:rsidR="00040169">
        <w:rPr>
          <w:rFonts w:ascii="Book Antiqua" w:hAnsi="Book Antiqua"/>
          <w:bCs/>
          <w:sz w:val="26"/>
          <w:szCs w:val="26"/>
          <w:lang w:val="en-US"/>
        </w:rPr>
        <w:t>prayed</w:t>
      </w:r>
      <w:r w:rsidRPr="00252799">
        <w:rPr>
          <w:rFonts w:ascii="Book Antiqua" w:hAnsi="Book Antiqua"/>
          <w:bCs/>
          <w:sz w:val="26"/>
          <w:szCs w:val="26"/>
          <w:lang w:val="en-US"/>
        </w:rPr>
        <w:t xml:space="preserve"> for the performance of the GPA. Therefore, it is incorrect to assume that even if the Agreement to Sell is not established, the relief of specific performance </w:t>
      </w:r>
      <w:r w:rsidR="006975C0">
        <w:rPr>
          <w:rFonts w:ascii="Book Antiqua" w:hAnsi="Book Antiqua"/>
          <w:bCs/>
          <w:sz w:val="26"/>
          <w:szCs w:val="26"/>
          <w:lang w:val="en-US"/>
        </w:rPr>
        <w:t xml:space="preserve">of the GPA </w:t>
      </w:r>
      <w:r w:rsidRPr="00252799">
        <w:rPr>
          <w:rFonts w:ascii="Book Antiqua" w:hAnsi="Book Antiqua"/>
          <w:bCs/>
          <w:sz w:val="26"/>
          <w:szCs w:val="26"/>
          <w:lang w:val="en-US"/>
        </w:rPr>
        <w:t>can be granted</w:t>
      </w:r>
      <w:r w:rsidR="006975C0">
        <w:rPr>
          <w:rFonts w:ascii="Book Antiqua" w:hAnsi="Book Antiqua"/>
          <w:bCs/>
          <w:sz w:val="26"/>
          <w:szCs w:val="26"/>
          <w:lang w:val="en-US"/>
        </w:rPr>
        <w:t>.</w:t>
      </w:r>
    </w:p>
    <w:p w:rsidRPr="004E4EC2" w:rsidR="00040169" w:rsidP="004E4EC2" w:rsidRDefault="00040169" w14:paraId="721AE330" w14:textId="40CD5526">
      <w:pPr>
        <w:pStyle w:val="ListParagraph"/>
        <w:numPr>
          <w:ilvl w:val="0"/>
          <w:numId w:val="9"/>
        </w:numPr>
        <w:spacing w:line="360" w:lineRule="auto"/>
        <w:ind w:left="810" w:hanging="425"/>
        <w:jc w:val="both"/>
        <w:rPr>
          <w:rFonts w:ascii="Book Antiqua" w:hAnsi="Book Antiqua"/>
          <w:bCs/>
          <w:sz w:val="26"/>
          <w:szCs w:val="26"/>
          <w:lang w:val="en-US"/>
        </w:rPr>
      </w:pPr>
      <w:r w:rsidRPr="004E4EC2">
        <w:rPr>
          <w:rFonts w:ascii="Book Antiqua" w:hAnsi="Book Antiqua"/>
          <w:bCs/>
          <w:sz w:val="26"/>
          <w:szCs w:val="26"/>
          <w:lang w:val="en-US"/>
        </w:rPr>
        <w:t xml:space="preserve">It </w:t>
      </w:r>
      <w:r w:rsidRPr="004E4EC2" w:rsidR="002D67A8">
        <w:rPr>
          <w:rFonts w:ascii="Book Antiqua" w:hAnsi="Book Antiqua"/>
          <w:bCs/>
          <w:sz w:val="26"/>
          <w:szCs w:val="26"/>
          <w:lang w:val="en-US"/>
        </w:rPr>
        <w:t>is submitted that</w:t>
      </w:r>
      <w:r w:rsidR="00252234">
        <w:rPr>
          <w:rFonts w:ascii="Book Antiqua" w:hAnsi="Book Antiqua"/>
          <w:bCs/>
          <w:sz w:val="26"/>
          <w:szCs w:val="26"/>
          <w:lang w:val="en-US"/>
        </w:rPr>
        <w:t xml:space="preserve"> </w:t>
      </w:r>
      <w:r w:rsidRPr="004E4EC2">
        <w:rPr>
          <w:rFonts w:ascii="Book Antiqua" w:hAnsi="Book Antiqua"/>
          <w:bCs/>
          <w:sz w:val="26"/>
          <w:szCs w:val="26"/>
          <w:lang w:val="en-US"/>
        </w:rPr>
        <w:t xml:space="preserve">the Ld. Courts overlooked the fact that the GPA does not contain any provision for the transfer of title to the Respondent. Without such a provision, it is impossible to enforce specific performance for the transfer of title. The lower courts erroneously relied on the obiter dicta of </w:t>
      </w:r>
      <w:r w:rsidRPr="004E4EC2">
        <w:rPr>
          <w:rFonts w:ascii="Book Antiqua" w:hAnsi="Book Antiqua"/>
          <w:b/>
          <w:i/>
          <w:iCs/>
          <w:sz w:val="26"/>
          <w:szCs w:val="26"/>
          <w:lang w:val="en-US"/>
        </w:rPr>
        <w:t xml:space="preserve">Suraj Lamp &amp; Industries </w:t>
      </w:r>
      <w:r w:rsidRPr="004E4EC2">
        <w:rPr>
          <w:rFonts w:ascii="Book Antiqua" w:hAnsi="Book Antiqua"/>
          <w:bCs/>
          <w:sz w:val="26"/>
          <w:szCs w:val="26"/>
          <w:lang w:val="en-US"/>
        </w:rPr>
        <w:t>case, whereas this Hon’ble High Court has held that an agreement to sell or GPA cannot transfer any interest.</w:t>
      </w:r>
    </w:p>
    <w:p w:rsidR="00A27680" w:rsidP="004E4EC2" w:rsidRDefault="00FC6C8F" w14:paraId="721AE331" w14:textId="20487ABC">
      <w:pPr>
        <w:pStyle w:val="ListParagraph"/>
        <w:numPr>
          <w:ilvl w:val="0"/>
          <w:numId w:val="7"/>
        </w:numPr>
        <w:spacing w:line="360" w:lineRule="auto"/>
        <w:ind w:left="360" w:hanging="180"/>
        <w:jc w:val="both"/>
        <w:rPr>
          <w:rFonts w:ascii="Book Antiqua" w:hAnsi="Book Antiqua"/>
          <w:bCs/>
          <w:sz w:val="26"/>
          <w:szCs w:val="26"/>
          <w:lang w:val="en-US"/>
        </w:rPr>
      </w:pPr>
      <w:r>
        <w:rPr>
          <w:rFonts w:ascii="Book Antiqua" w:hAnsi="Book Antiqua"/>
          <w:bCs/>
          <w:sz w:val="26"/>
          <w:szCs w:val="26"/>
          <w:lang w:val="en-US"/>
        </w:rPr>
        <w:t xml:space="preserve">It is further submitted that Ld. Courts have failed to appreciate </w:t>
      </w:r>
      <w:r w:rsidR="00732DFC">
        <w:rPr>
          <w:rFonts w:ascii="Book Antiqua" w:hAnsi="Book Antiqua"/>
          <w:bCs/>
          <w:sz w:val="26"/>
          <w:szCs w:val="26"/>
          <w:lang w:val="en-US"/>
        </w:rPr>
        <w:t>and to give its finding on the lease deed</w:t>
      </w:r>
      <w:r w:rsidR="003449C1">
        <w:rPr>
          <w:rFonts w:ascii="Book Antiqua" w:hAnsi="Book Antiqua"/>
          <w:bCs/>
          <w:sz w:val="26"/>
          <w:szCs w:val="26"/>
          <w:lang w:val="en-US"/>
        </w:rPr>
        <w:t xml:space="preserve"> of Scheduled Property</w:t>
      </w:r>
      <w:r w:rsidR="00732DFC">
        <w:rPr>
          <w:rFonts w:ascii="Book Antiqua" w:hAnsi="Book Antiqua"/>
          <w:bCs/>
          <w:sz w:val="26"/>
          <w:szCs w:val="26"/>
          <w:lang w:val="en-US"/>
        </w:rPr>
        <w:t>, dated 01.04.1988</w:t>
      </w:r>
      <w:r w:rsidR="003449C1">
        <w:rPr>
          <w:rFonts w:ascii="Book Antiqua" w:hAnsi="Book Antiqua"/>
          <w:bCs/>
          <w:sz w:val="26"/>
          <w:szCs w:val="26"/>
          <w:lang w:val="en-US"/>
        </w:rPr>
        <w:t xml:space="preserve">, between the Sri K. </w:t>
      </w:r>
      <w:proofErr w:type="spellStart"/>
      <w:r w:rsidR="003449C1">
        <w:rPr>
          <w:rFonts w:ascii="Book Antiqua" w:hAnsi="Book Antiqua"/>
          <w:bCs/>
          <w:sz w:val="26"/>
          <w:szCs w:val="26"/>
          <w:lang w:val="en-US"/>
        </w:rPr>
        <w:t>Bettaiah</w:t>
      </w:r>
      <w:proofErr w:type="spellEnd"/>
      <w:r w:rsidR="003449C1">
        <w:rPr>
          <w:rFonts w:ascii="Book Antiqua" w:hAnsi="Book Antiqua"/>
          <w:bCs/>
          <w:sz w:val="26"/>
          <w:szCs w:val="26"/>
          <w:lang w:val="en-US"/>
        </w:rPr>
        <w:t xml:space="preserve"> and the Respondent No.</w:t>
      </w:r>
      <w:proofErr w:type="gramStart"/>
      <w:r w:rsidR="003449C1">
        <w:rPr>
          <w:rFonts w:ascii="Book Antiqua" w:hAnsi="Book Antiqua"/>
          <w:bCs/>
          <w:sz w:val="26"/>
          <w:szCs w:val="26"/>
          <w:lang w:val="en-US"/>
        </w:rPr>
        <w:t>1,</w:t>
      </w:r>
      <w:r w:rsidR="00732DFC">
        <w:rPr>
          <w:rFonts w:ascii="Book Antiqua" w:hAnsi="Book Antiqua"/>
          <w:bCs/>
          <w:sz w:val="26"/>
          <w:szCs w:val="26"/>
          <w:lang w:val="en-US"/>
        </w:rPr>
        <w:t>,</w:t>
      </w:r>
      <w:proofErr w:type="gramEnd"/>
      <w:r w:rsidR="003449C1">
        <w:rPr>
          <w:rFonts w:ascii="Book Antiqua" w:hAnsi="Book Antiqua"/>
          <w:bCs/>
          <w:sz w:val="26"/>
          <w:szCs w:val="26"/>
          <w:lang w:val="en-US"/>
        </w:rPr>
        <w:t xml:space="preserve"> execution of </w:t>
      </w:r>
      <w:r w:rsidR="00732DFC">
        <w:rPr>
          <w:rFonts w:ascii="Book Antiqua" w:hAnsi="Book Antiqua"/>
          <w:bCs/>
          <w:sz w:val="26"/>
          <w:szCs w:val="26"/>
          <w:lang w:val="en-US"/>
        </w:rPr>
        <w:t>which</w:t>
      </w:r>
      <w:r w:rsidR="00734B23">
        <w:rPr>
          <w:rFonts w:ascii="Book Antiqua" w:hAnsi="Book Antiqua"/>
          <w:bCs/>
          <w:sz w:val="26"/>
          <w:szCs w:val="26"/>
          <w:lang w:val="en-US"/>
        </w:rPr>
        <w:t xml:space="preserve"> is</w:t>
      </w:r>
      <w:r w:rsidR="00252234">
        <w:rPr>
          <w:rFonts w:ascii="Book Antiqua" w:hAnsi="Book Antiqua"/>
          <w:bCs/>
          <w:sz w:val="26"/>
          <w:szCs w:val="26"/>
          <w:lang w:val="en-US"/>
        </w:rPr>
        <w:t xml:space="preserve"> </w:t>
      </w:r>
      <w:r w:rsidR="004B7326">
        <w:rPr>
          <w:rFonts w:ascii="Book Antiqua" w:hAnsi="Book Antiqua"/>
          <w:bCs/>
          <w:sz w:val="26"/>
          <w:szCs w:val="26"/>
          <w:lang w:val="en-US"/>
        </w:rPr>
        <w:t xml:space="preserve">proved by </w:t>
      </w:r>
      <w:r w:rsidR="00734B23">
        <w:rPr>
          <w:rFonts w:ascii="Book Antiqua" w:hAnsi="Book Antiqua"/>
          <w:bCs/>
          <w:sz w:val="26"/>
          <w:szCs w:val="26"/>
          <w:lang w:val="en-US"/>
        </w:rPr>
        <w:t>the Petitioner</w:t>
      </w:r>
      <w:r w:rsidR="00D34427">
        <w:rPr>
          <w:rFonts w:ascii="Book Antiqua" w:hAnsi="Book Antiqua"/>
          <w:bCs/>
          <w:sz w:val="26"/>
          <w:szCs w:val="26"/>
          <w:lang w:val="en-US"/>
        </w:rPr>
        <w:t xml:space="preserve">s </w:t>
      </w:r>
      <w:r w:rsidR="00734B23">
        <w:rPr>
          <w:rFonts w:ascii="Book Antiqua" w:hAnsi="Book Antiqua"/>
          <w:bCs/>
          <w:sz w:val="26"/>
          <w:szCs w:val="26"/>
          <w:lang w:val="en-US"/>
        </w:rPr>
        <w:t xml:space="preserve">vide </w:t>
      </w:r>
      <w:r w:rsidR="00D668E5">
        <w:rPr>
          <w:rFonts w:ascii="Book Antiqua" w:hAnsi="Book Antiqua"/>
          <w:bCs/>
          <w:sz w:val="26"/>
          <w:szCs w:val="26"/>
          <w:lang w:val="en-US"/>
        </w:rPr>
        <w:t xml:space="preserve">the </w:t>
      </w:r>
      <w:r w:rsidR="00E763D4">
        <w:rPr>
          <w:rFonts w:ascii="Book Antiqua" w:hAnsi="Book Antiqua"/>
          <w:bCs/>
          <w:sz w:val="26"/>
          <w:szCs w:val="26"/>
          <w:lang w:val="en-US"/>
        </w:rPr>
        <w:t>testimony of</w:t>
      </w:r>
      <w:r w:rsidR="00734B23">
        <w:rPr>
          <w:rFonts w:ascii="Book Antiqua" w:hAnsi="Book Antiqua"/>
          <w:bCs/>
          <w:sz w:val="26"/>
          <w:szCs w:val="26"/>
          <w:lang w:val="en-US"/>
        </w:rPr>
        <w:t xml:space="preserve"> its </w:t>
      </w:r>
      <w:r w:rsidR="00E763D4">
        <w:rPr>
          <w:rFonts w:ascii="Book Antiqua" w:hAnsi="Book Antiqua"/>
          <w:bCs/>
          <w:sz w:val="26"/>
          <w:szCs w:val="26"/>
          <w:lang w:val="en-US"/>
        </w:rPr>
        <w:t xml:space="preserve">attesting </w:t>
      </w:r>
      <w:r w:rsidR="007600B5">
        <w:rPr>
          <w:rFonts w:ascii="Book Antiqua" w:hAnsi="Book Antiqua"/>
          <w:bCs/>
          <w:sz w:val="26"/>
          <w:szCs w:val="26"/>
          <w:lang w:val="en-US"/>
        </w:rPr>
        <w:t>witnesses</w:t>
      </w:r>
      <w:r w:rsidR="00E763D4">
        <w:rPr>
          <w:rFonts w:ascii="Book Antiqua" w:hAnsi="Book Antiqua"/>
          <w:bCs/>
          <w:sz w:val="26"/>
          <w:szCs w:val="26"/>
          <w:lang w:val="en-US"/>
        </w:rPr>
        <w:t>.</w:t>
      </w:r>
    </w:p>
    <w:p w:rsidRPr="00D34427" w:rsidR="00D34427" w:rsidP="00D34427" w:rsidRDefault="002D2CAD" w14:paraId="721AE332" w14:textId="7C21D165">
      <w:pPr>
        <w:pStyle w:val="ListParagraph"/>
        <w:numPr>
          <w:ilvl w:val="0"/>
          <w:numId w:val="7"/>
        </w:numPr>
        <w:spacing w:line="360" w:lineRule="auto"/>
        <w:ind w:left="360" w:hanging="180"/>
        <w:jc w:val="both"/>
        <w:rPr>
          <w:rFonts w:ascii="Book Antiqua" w:hAnsi="Book Antiqua"/>
          <w:bCs/>
          <w:sz w:val="26"/>
          <w:szCs w:val="26"/>
          <w:lang w:val="en-US"/>
        </w:rPr>
      </w:pPr>
      <w:r w:rsidRPr="004E4EC2">
        <w:rPr>
          <w:rFonts w:ascii="Book Antiqua" w:hAnsi="Book Antiqua"/>
          <w:bCs/>
          <w:sz w:val="26"/>
          <w:szCs w:val="26"/>
          <w:lang w:val="en-US"/>
        </w:rPr>
        <w:t xml:space="preserve">It is </w:t>
      </w:r>
      <w:r w:rsidRPr="004E4EC2" w:rsidR="008F63F8">
        <w:rPr>
          <w:rFonts w:ascii="Book Antiqua" w:hAnsi="Book Antiqua"/>
          <w:bCs/>
          <w:sz w:val="26"/>
          <w:szCs w:val="26"/>
          <w:lang w:val="en-US"/>
        </w:rPr>
        <w:t xml:space="preserve">also submitted that the finding of the </w:t>
      </w:r>
      <w:r w:rsidRPr="004E4EC2" w:rsidR="00B15EEC">
        <w:rPr>
          <w:rFonts w:ascii="Book Antiqua" w:hAnsi="Book Antiqua"/>
          <w:bCs/>
          <w:sz w:val="26"/>
          <w:szCs w:val="26"/>
          <w:lang w:val="en-US"/>
        </w:rPr>
        <w:t xml:space="preserve">Ld. Courts below </w:t>
      </w:r>
      <w:r w:rsidRPr="004E4EC2" w:rsidR="001258CD">
        <w:rPr>
          <w:rFonts w:ascii="Book Antiqua" w:hAnsi="Book Antiqua"/>
          <w:bCs/>
          <w:sz w:val="26"/>
          <w:szCs w:val="26"/>
          <w:lang w:val="en-US"/>
        </w:rPr>
        <w:t xml:space="preserve">that the interest in the GPA </w:t>
      </w:r>
      <w:r w:rsidRPr="004E4EC2" w:rsidR="00D668E5">
        <w:rPr>
          <w:rFonts w:ascii="Book Antiqua" w:hAnsi="Book Antiqua"/>
          <w:bCs/>
          <w:sz w:val="26"/>
          <w:szCs w:val="26"/>
          <w:lang w:val="en-US"/>
        </w:rPr>
        <w:t>is created</w:t>
      </w:r>
      <w:r w:rsidR="00252234">
        <w:rPr>
          <w:rFonts w:ascii="Book Antiqua" w:hAnsi="Book Antiqua"/>
          <w:bCs/>
          <w:sz w:val="26"/>
          <w:szCs w:val="26"/>
          <w:lang w:val="en-US"/>
        </w:rPr>
        <w:t xml:space="preserve"> </w:t>
      </w:r>
      <w:r w:rsidRPr="004E4EC2" w:rsidR="00D668E5">
        <w:rPr>
          <w:rFonts w:ascii="Book Antiqua" w:hAnsi="Book Antiqua"/>
          <w:bCs/>
          <w:sz w:val="26"/>
          <w:szCs w:val="26"/>
          <w:lang w:val="en-US"/>
        </w:rPr>
        <w:t xml:space="preserve">in </w:t>
      </w:r>
      <w:r w:rsidRPr="004E4EC2" w:rsidR="001258CD">
        <w:rPr>
          <w:rFonts w:ascii="Book Antiqua" w:hAnsi="Book Antiqua"/>
          <w:bCs/>
          <w:sz w:val="26"/>
          <w:szCs w:val="26"/>
          <w:lang w:val="en-US"/>
        </w:rPr>
        <w:t xml:space="preserve">the </w:t>
      </w:r>
      <w:proofErr w:type="spellStart"/>
      <w:r w:rsidRPr="004E4EC2" w:rsidR="001258CD">
        <w:rPr>
          <w:rFonts w:ascii="Book Antiqua" w:hAnsi="Book Antiqua"/>
          <w:bCs/>
          <w:sz w:val="26"/>
          <w:szCs w:val="26"/>
          <w:lang w:val="en-US"/>
        </w:rPr>
        <w:t>favour</w:t>
      </w:r>
      <w:proofErr w:type="spellEnd"/>
      <w:r w:rsidRPr="004E4EC2" w:rsidR="001258CD">
        <w:rPr>
          <w:rFonts w:ascii="Book Antiqua" w:hAnsi="Book Antiqua"/>
          <w:bCs/>
          <w:sz w:val="26"/>
          <w:szCs w:val="26"/>
          <w:lang w:val="en-US"/>
        </w:rPr>
        <w:t xml:space="preserve"> of the Respondent and thus it does not stand terminated on </w:t>
      </w:r>
      <w:r w:rsidRPr="004E4EC2" w:rsidR="00D668E5">
        <w:rPr>
          <w:rFonts w:ascii="Book Antiqua" w:hAnsi="Book Antiqua"/>
          <w:bCs/>
          <w:sz w:val="26"/>
          <w:szCs w:val="26"/>
          <w:lang w:val="en-US"/>
        </w:rPr>
        <w:t xml:space="preserve">the </w:t>
      </w:r>
      <w:r w:rsidRPr="004E4EC2" w:rsidR="001258CD">
        <w:rPr>
          <w:rFonts w:ascii="Book Antiqua" w:hAnsi="Book Antiqua"/>
          <w:bCs/>
          <w:sz w:val="26"/>
          <w:szCs w:val="26"/>
          <w:lang w:val="en-US"/>
        </w:rPr>
        <w:t xml:space="preserve">death of Sri. K. </w:t>
      </w:r>
      <w:proofErr w:type="spellStart"/>
      <w:r w:rsidRPr="004E4EC2" w:rsidR="001258CD">
        <w:rPr>
          <w:rFonts w:ascii="Book Antiqua" w:hAnsi="Book Antiqua"/>
          <w:bCs/>
          <w:sz w:val="26"/>
          <w:szCs w:val="26"/>
          <w:lang w:val="en-US"/>
        </w:rPr>
        <w:t>Bet</w:t>
      </w:r>
      <w:r w:rsidRPr="004E4EC2" w:rsidR="00EF0DDD">
        <w:rPr>
          <w:rFonts w:ascii="Book Antiqua" w:hAnsi="Book Antiqua"/>
          <w:bCs/>
          <w:sz w:val="26"/>
          <w:szCs w:val="26"/>
          <w:lang w:val="en-US"/>
        </w:rPr>
        <w:t>taiah</w:t>
      </w:r>
      <w:proofErr w:type="spellEnd"/>
      <w:r w:rsidRPr="004E4EC2" w:rsidR="00EF0DDD">
        <w:rPr>
          <w:rFonts w:ascii="Book Antiqua" w:hAnsi="Book Antiqua"/>
          <w:bCs/>
          <w:sz w:val="26"/>
          <w:szCs w:val="26"/>
          <w:lang w:val="en-US"/>
        </w:rPr>
        <w:t xml:space="preserve"> is vitiated and prejudiced as no issue was framed by the Ld. Trial Court </w:t>
      </w:r>
      <w:r w:rsidRPr="004E4EC2" w:rsidR="00DD6AFD">
        <w:rPr>
          <w:rFonts w:ascii="Book Antiqua" w:hAnsi="Book Antiqua"/>
          <w:bCs/>
          <w:sz w:val="26"/>
          <w:szCs w:val="26"/>
          <w:lang w:val="en-US"/>
        </w:rPr>
        <w:t>in this regard and thus the Petitioner</w:t>
      </w:r>
      <w:r w:rsidR="00D34427">
        <w:rPr>
          <w:rFonts w:ascii="Book Antiqua" w:hAnsi="Book Antiqua"/>
          <w:bCs/>
          <w:sz w:val="26"/>
          <w:szCs w:val="26"/>
          <w:lang w:val="en-US"/>
        </w:rPr>
        <w:t>s</w:t>
      </w:r>
      <w:r w:rsidRPr="004E4EC2" w:rsidR="00DD6AFD">
        <w:rPr>
          <w:rFonts w:ascii="Book Antiqua" w:hAnsi="Book Antiqua"/>
          <w:bCs/>
          <w:sz w:val="26"/>
          <w:szCs w:val="26"/>
          <w:lang w:val="en-US"/>
        </w:rPr>
        <w:t xml:space="preserve"> never got the viable opportunity to </w:t>
      </w:r>
      <w:r w:rsidRPr="004E4EC2" w:rsidR="00DD6AFD">
        <w:rPr>
          <w:rFonts w:ascii="Book Antiqua" w:hAnsi="Book Antiqua"/>
          <w:bCs/>
          <w:sz w:val="26"/>
          <w:szCs w:val="26"/>
          <w:lang w:val="en-US"/>
        </w:rPr>
        <w:t xml:space="preserve">tender evidence and contend the same. Reliance is placed upon </w:t>
      </w:r>
      <w:r w:rsidRPr="004E4EC2" w:rsidR="004A4E8D">
        <w:rPr>
          <w:rFonts w:ascii="Book Antiqua" w:hAnsi="Book Antiqua"/>
          <w:b/>
          <w:i/>
          <w:iCs/>
          <w:sz w:val="26"/>
          <w:szCs w:val="26"/>
          <w:lang w:val="en-US"/>
        </w:rPr>
        <w:t>Makhan</w:t>
      </w:r>
      <w:r w:rsidR="00252234">
        <w:rPr>
          <w:rFonts w:ascii="Book Antiqua" w:hAnsi="Book Antiqua"/>
          <w:b/>
          <w:i/>
          <w:iCs/>
          <w:sz w:val="26"/>
          <w:szCs w:val="26"/>
          <w:lang w:val="en-US"/>
        </w:rPr>
        <w:t xml:space="preserve"> </w:t>
      </w:r>
      <w:r w:rsidRPr="004E4EC2" w:rsidR="004A4E8D">
        <w:rPr>
          <w:rFonts w:ascii="Book Antiqua" w:hAnsi="Book Antiqua"/>
          <w:b/>
          <w:i/>
          <w:iCs/>
          <w:sz w:val="26"/>
          <w:szCs w:val="26"/>
          <w:lang w:val="en-US"/>
        </w:rPr>
        <w:t>Lal</w:t>
      </w:r>
      <w:r w:rsidR="00252234">
        <w:rPr>
          <w:rFonts w:ascii="Book Antiqua" w:hAnsi="Book Antiqua"/>
          <w:b/>
          <w:i/>
          <w:iCs/>
          <w:sz w:val="26"/>
          <w:szCs w:val="26"/>
          <w:lang w:val="en-US"/>
        </w:rPr>
        <w:t xml:space="preserve"> </w:t>
      </w:r>
      <w:proofErr w:type="spellStart"/>
      <w:r w:rsidRPr="004E4EC2" w:rsidR="004A4E8D">
        <w:rPr>
          <w:rFonts w:ascii="Book Antiqua" w:hAnsi="Book Antiqua"/>
          <w:b/>
          <w:i/>
          <w:iCs/>
          <w:sz w:val="26"/>
          <w:szCs w:val="26"/>
          <w:lang w:val="en-US"/>
        </w:rPr>
        <w:t>Bangal</w:t>
      </w:r>
      <w:proofErr w:type="spellEnd"/>
      <w:r w:rsidRPr="004E4EC2" w:rsidR="004A4E8D">
        <w:rPr>
          <w:rFonts w:ascii="Book Antiqua" w:hAnsi="Book Antiqua"/>
          <w:b/>
          <w:i/>
          <w:iCs/>
          <w:sz w:val="26"/>
          <w:szCs w:val="26"/>
          <w:lang w:val="en-US"/>
        </w:rPr>
        <w:t xml:space="preserve"> v. Manas</w:t>
      </w:r>
      <w:r w:rsidR="00252234">
        <w:rPr>
          <w:rFonts w:ascii="Book Antiqua" w:hAnsi="Book Antiqua"/>
          <w:b/>
          <w:i/>
          <w:iCs/>
          <w:sz w:val="26"/>
          <w:szCs w:val="26"/>
          <w:lang w:val="en-US"/>
        </w:rPr>
        <w:t xml:space="preserve"> </w:t>
      </w:r>
      <w:r w:rsidRPr="004E4EC2" w:rsidR="004A4E8D">
        <w:rPr>
          <w:rFonts w:ascii="Book Antiqua" w:hAnsi="Book Antiqua"/>
          <w:b/>
          <w:i/>
          <w:iCs/>
          <w:sz w:val="26"/>
          <w:szCs w:val="26"/>
          <w:lang w:val="en-US"/>
        </w:rPr>
        <w:t>Bhunia, (2001) 2 SCC 652</w:t>
      </w:r>
      <w:r w:rsidR="00252234">
        <w:rPr>
          <w:rFonts w:ascii="Book Antiqua" w:hAnsi="Book Antiqua"/>
          <w:b/>
          <w:i/>
          <w:iCs/>
          <w:sz w:val="26"/>
          <w:szCs w:val="26"/>
          <w:lang w:val="en-US"/>
        </w:rPr>
        <w:t xml:space="preserve"> </w:t>
      </w:r>
      <w:r w:rsidRPr="004E4EC2" w:rsidR="004A4E8D">
        <w:rPr>
          <w:rFonts w:ascii="Book Antiqua" w:hAnsi="Book Antiqua"/>
          <w:bCs/>
          <w:sz w:val="26"/>
          <w:szCs w:val="26"/>
          <w:lang w:val="en-US"/>
        </w:rPr>
        <w:t xml:space="preserve">wherein it is held </w:t>
      </w:r>
      <w:proofErr w:type="gramStart"/>
      <w:r w:rsidRPr="004E4EC2" w:rsidR="004A4E8D">
        <w:rPr>
          <w:rFonts w:ascii="Book Antiqua" w:hAnsi="Book Antiqua"/>
          <w:bCs/>
          <w:sz w:val="26"/>
          <w:szCs w:val="26"/>
          <w:lang w:val="en-US"/>
        </w:rPr>
        <w:t>that“</w:t>
      </w:r>
      <w:r w:rsidR="00252234">
        <w:rPr>
          <w:rFonts w:ascii="Book Antiqua" w:hAnsi="Book Antiqua"/>
          <w:bCs/>
          <w:sz w:val="26"/>
          <w:szCs w:val="26"/>
          <w:lang w:val="en-US"/>
        </w:rPr>
        <w:t xml:space="preserve"> </w:t>
      </w:r>
      <w:r w:rsidRPr="004E4EC2" w:rsidR="004A4E8D">
        <w:rPr>
          <w:rFonts w:ascii="Book Antiqua" w:hAnsi="Book Antiqua"/>
          <w:bCs/>
          <w:i/>
          <w:iCs/>
          <w:sz w:val="26"/>
          <w:szCs w:val="26"/>
          <w:lang w:val="en-US"/>
        </w:rPr>
        <w:t>An</w:t>
      </w:r>
      <w:proofErr w:type="gramEnd"/>
      <w:r w:rsidRPr="004E4EC2" w:rsidR="004A4E8D">
        <w:rPr>
          <w:rFonts w:ascii="Book Antiqua" w:hAnsi="Book Antiqua"/>
          <w:bCs/>
          <w:i/>
          <w:iCs/>
          <w:sz w:val="26"/>
          <w:szCs w:val="26"/>
          <w:lang w:val="en-US"/>
        </w:rPr>
        <w:t xml:space="preserve"> omission to frame proper issues may be a ground for remanding the case for retrial subject to prejudice having been shown to have resulted by the omission.</w:t>
      </w:r>
      <w:r w:rsidRPr="004E4EC2" w:rsidR="004E4EC2">
        <w:rPr>
          <w:rFonts w:ascii="Book Antiqua" w:hAnsi="Book Antiqua"/>
          <w:b/>
          <w:sz w:val="26"/>
          <w:szCs w:val="26"/>
        </w:rPr>
        <w:t>”</w:t>
      </w:r>
    </w:p>
    <w:p w:rsidRPr="00D34427" w:rsidR="00D34427" w:rsidP="00D34427" w:rsidRDefault="00D34427" w14:paraId="721AE333" w14:textId="77777777">
      <w:pPr>
        <w:spacing w:line="360" w:lineRule="auto"/>
        <w:ind w:left="180"/>
        <w:jc w:val="both"/>
        <w:rPr>
          <w:rFonts w:ascii="Book Antiqua" w:hAnsi="Book Antiqua"/>
          <w:bCs/>
          <w:sz w:val="26"/>
          <w:szCs w:val="26"/>
          <w:lang w:val="en-US"/>
        </w:rPr>
      </w:pPr>
      <w:r w:rsidRPr="00D34427">
        <w:rPr>
          <w:rFonts w:ascii="Book Antiqua" w:hAnsi="Book Antiqua"/>
          <w:bCs/>
          <w:sz w:val="26"/>
          <w:szCs w:val="26"/>
          <w:lang w:val="en-US"/>
        </w:rPr>
        <w:t xml:space="preserve">Hence, the impugned judgment passed by the Hon’ble High Court requires to be allowed as it is in disregard of the legal principles and the law set out in a catena of decisions of this Hon’ble Court. </w:t>
      </w:r>
    </w:p>
    <w:p w:rsidRPr="001258CD" w:rsidR="0069746E" w:rsidP="00E9298E" w:rsidRDefault="0069746E" w14:paraId="721AE334" w14:textId="77777777">
      <w:pPr>
        <w:pStyle w:val="ListParagraph"/>
        <w:spacing w:line="360" w:lineRule="auto"/>
        <w:jc w:val="center"/>
        <w:rPr>
          <w:rFonts w:ascii="Book Antiqua" w:hAnsi="Book Antiqua"/>
          <w:bCs/>
          <w:sz w:val="26"/>
          <w:szCs w:val="26"/>
          <w:lang w:val="en-US"/>
        </w:rPr>
      </w:pPr>
      <w:r w:rsidRPr="001258CD">
        <w:rPr>
          <w:rFonts w:ascii="Book Antiqua" w:hAnsi="Book Antiqua"/>
          <w:b/>
          <w:sz w:val="26"/>
          <w:szCs w:val="26"/>
          <w:u w:val="single"/>
        </w:rPr>
        <w:br w:type="page"/>
      </w:r>
      <w:r w:rsidRPr="001258CD">
        <w:rPr>
          <w:rFonts w:ascii="Book Antiqua" w:hAnsi="Book Antiqua"/>
          <w:b/>
          <w:sz w:val="26"/>
          <w:szCs w:val="26"/>
          <w:u w:val="single"/>
        </w:rPr>
        <w:t>LIST OF DATES AND EVENTS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45"/>
        <w:gridCol w:w="18"/>
        <w:gridCol w:w="6878"/>
      </w:tblGrid>
      <w:tr w:rsidRPr="00A24D99" w:rsidR="0069746E" w:rsidTr="00E9298E" w14:paraId="721AE337" w14:textId="77777777">
        <w:trPr>
          <w:trHeight w:val="135"/>
        </w:trPr>
        <w:tc>
          <w:tcPr>
            <w:tcW w:w="1545" w:type="dxa"/>
          </w:tcPr>
          <w:p w:rsidRPr="004E4EC2" w:rsidR="0069746E" w:rsidP="004E4EC2" w:rsidRDefault="0069746E" w14:paraId="721AE335" w14:textId="77777777">
            <w:pPr>
              <w:tabs>
                <w:tab w:val="center" w:pos="4320"/>
                <w:tab w:val="right" w:pos="8640"/>
              </w:tabs>
              <w:spacing w:before="240" w:line="480" w:lineRule="auto"/>
              <w:jc w:val="center"/>
              <w:rPr>
                <w:rFonts w:ascii="Book Antiqua" w:hAnsi="Book Antiqua" w:eastAsia="Times New Roman"/>
                <w:b/>
                <w:sz w:val="26"/>
                <w:szCs w:val="26"/>
              </w:rPr>
            </w:pPr>
            <w:r w:rsidRPr="004E4EC2">
              <w:rPr>
                <w:rFonts w:ascii="Book Antiqua" w:hAnsi="Book Antiqua" w:eastAsia="Times New Roman"/>
                <w:b/>
                <w:sz w:val="26"/>
                <w:szCs w:val="26"/>
              </w:rPr>
              <w:t>DATES</w:t>
            </w:r>
          </w:p>
        </w:tc>
        <w:tc>
          <w:tcPr>
            <w:tcW w:w="6896" w:type="dxa"/>
            <w:gridSpan w:val="2"/>
          </w:tcPr>
          <w:p w:rsidRPr="004E4EC2" w:rsidR="0069746E" w:rsidP="004E4EC2" w:rsidRDefault="0069746E" w14:paraId="721AE336" w14:textId="77777777">
            <w:pPr>
              <w:tabs>
                <w:tab w:val="center" w:pos="4320"/>
                <w:tab w:val="right" w:pos="8640"/>
              </w:tabs>
              <w:spacing w:before="240" w:line="480" w:lineRule="auto"/>
              <w:jc w:val="center"/>
              <w:rPr>
                <w:rFonts w:ascii="Book Antiqua" w:hAnsi="Book Antiqua" w:eastAsia="Times New Roman"/>
                <w:b/>
                <w:sz w:val="26"/>
                <w:szCs w:val="26"/>
              </w:rPr>
            </w:pPr>
            <w:r w:rsidRPr="004E4EC2">
              <w:rPr>
                <w:rFonts w:ascii="Book Antiqua" w:hAnsi="Book Antiqua" w:eastAsia="Times New Roman"/>
                <w:b/>
                <w:sz w:val="26"/>
                <w:szCs w:val="26"/>
              </w:rPr>
              <w:t>EVENTS</w:t>
            </w:r>
          </w:p>
        </w:tc>
      </w:tr>
      <w:tr w:rsidRPr="00A24D99" w:rsidR="0069746E" w:rsidTr="00E9298E" w14:paraId="721AE33A" w14:textId="77777777">
        <w:trPr>
          <w:trHeight w:val="135"/>
        </w:trPr>
        <w:tc>
          <w:tcPr>
            <w:tcW w:w="1545" w:type="dxa"/>
          </w:tcPr>
          <w:p w:rsidRPr="00A24D99" w:rsidR="0069746E" w:rsidP="004E4EC2" w:rsidRDefault="0069746E" w14:paraId="721AE338"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01.04.1980</w:t>
            </w:r>
          </w:p>
        </w:tc>
        <w:tc>
          <w:tcPr>
            <w:tcW w:w="6896" w:type="dxa"/>
            <w:gridSpan w:val="2"/>
          </w:tcPr>
          <w:p w:rsidRPr="00A24D99" w:rsidR="0069746E" w:rsidP="004E4EC2" w:rsidRDefault="00DB0C58" w14:paraId="721AE339"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The Respondent No.1 contend</w:t>
            </w:r>
            <w:r w:rsidR="00B11C07">
              <w:rPr>
                <w:rFonts w:ascii="Book Antiqua" w:hAnsi="Book Antiqua" w:eastAsia="Times New Roman"/>
                <w:sz w:val="26"/>
                <w:szCs w:val="26"/>
              </w:rPr>
              <w:t>s</w:t>
            </w:r>
            <w:r>
              <w:rPr>
                <w:rFonts w:ascii="Book Antiqua" w:hAnsi="Book Antiqua" w:eastAsia="Times New Roman"/>
                <w:sz w:val="26"/>
                <w:szCs w:val="26"/>
              </w:rPr>
              <w:t xml:space="preserve"> that </w:t>
            </w:r>
            <w:r w:rsidRPr="00E909C5" w:rsidR="0069746E">
              <w:rPr>
                <w:rFonts w:ascii="Book Antiqua" w:hAnsi="Book Antiqua" w:eastAsia="Times New Roman"/>
                <w:sz w:val="26"/>
                <w:szCs w:val="26"/>
              </w:rPr>
              <w:t xml:space="preserve">father of the </w:t>
            </w:r>
            <w:r>
              <w:rPr>
                <w:rFonts w:ascii="Book Antiqua" w:hAnsi="Book Antiqua" w:eastAsia="Times New Roman"/>
                <w:sz w:val="26"/>
                <w:szCs w:val="26"/>
              </w:rPr>
              <w:t>Petitioner</w:t>
            </w:r>
            <w:r w:rsidR="00E9298E">
              <w:rPr>
                <w:rFonts w:ascii="Book Antiqua" w:hAnsi="Book Antiqua" w:eastAsia="Times New Roman"/>
                <w:sz w:val="26"/>
                <w:szCs w:val="26"/>
              </w:rPr>
              <w:t xml:space="preserve"> No.2 and husband of the Petitioner No.1</w:t>
            </w:r>
            <w:r>
              <w:rPr>
                <w:rFonts w:ascii="Book Antiqua" w:hAnsi="Book Antiqua" w:eastAsia="Times New Roman"/>
                <w:sz w:val="26"/>
                <w:szCs w:val="26"/>
              </w:rPr>
              <w:t xml:space="preserve">, </w:t>
            </w:r>
            <w:r w:rsidRPr="00E909C5" w:rsidR="0069746E">
              <w:rPr>
                <w:rFonts w:ascii="Book Antiqua" w:hAnsi="Book Antiqua" w:eastAsia="Times New Roman"/>
                <w:sz w:val="26"/>
                <w:szCs w:val="26"/>
              </w:rPr>
              <w:t xml:space="preserve">namely K. </w:t>
            </w:r>
            <w:proofErr w:type="spellStart"/>
            <w:r w:rsidRPr="00E909C5" w:rsidR="0069746E">
              <w:rPr>
                <w:rFonts w:ascii="Book Antiqua" w:hAnsi="Book Antiqua" w:eastAsia="Times New Roman"/>
                <w:sz w:val="26"/>
                <w:szCs w:val="26"/>
              </w:rPr>
              <w:t>Bettaiah</w:t>
            </w:r>
            <w:proofErr w:type="spellEnd"/>
            <w:r w:rsidRPr="00E909C5" w:rsidR="0069746E">
              <w:rPr>
                <w:rFonts w:ascii="Book Antiqua" w:hAnsi="Book Antiqua" w:eastAsia="Times New Roman"/>
                <w:sz w:val="26"/>
                <w:szCs w:val="26"/>
              </w:rPr>
              <w:t xml:space="preserve">, alleged to have executed an Agreement of Sale in respect </w:t>
            </w:r>
            <w:r>
              <w:rPr>
                <w:rFonts w:ascii="Book Antiqua" w:hAnsi="Book Antiqua" w:eastAsia="Times New Roman"/>
                <w:sz w:val="26"/>
                <w:szCs w:val="26"/>
              </w:rPr>
              <w:t xml:space="preserve">of </w:t>
            </w:r>
            <w:r w:rsidRPr="00630291">
              <w:rPr>
                <w:rFonts w:ascii="Book Antiqua" w:hAnsi="Book Antiqua" w:eastAsia="Times New Roman"/>
                <w:sz w:val="26"/>
                <w:szCs w:val="26"/>
              </w:rPr>
              <w:t xml:space="preserve">an immovable property forming part of Sy. No.1 of </w:t>
            </w:r>
            <w:proofErr w:type="spellStart"/>
            <w:r w:rsidRPr="00630291">
              <w:rPr>
                <w:rFonts w:ascii="Book Antiqua" w:hAnsi="Book Antiqua" w:eastAsia="Times New Roman"/>
                <w:sz w:val="26"/>
                <w:szCs w:val="26"/>
              </w:rPr>
              <w:t>Kanteeravanagar</w:t>
            </w:r>
            <w:proofErr w:type="spellEnd"/>
            <w:r w:rsidRPr="00630291">
              <w:rPr>
                <w:rFonts w:ascii="Book Antiqua" w:hAnsi="Book Antiqua" w:eastAsia="Times New Roman"/>
                <w:sz w:val="26"/>
                <w:szCs w:val="26"/>
              </w:rPr>
              <w:t xml:space="preserve"> Main Road, </w:t>
            </w:r>
            <w:proofErr w:type="spellStart"/>
            <w:r w:rsidRPr="00630291">
              <w:rPr>
                <w:rFonts w:ascii="Book Antiqua" w:hAnsi="Book Antiqua" w:eastAsia="Times New Roman"/>
                <w:sz w:val="26"/>
                <w:szCs w:val="26"/>
              </w:rPr>
              <w:t>Yeshwantanpura</w:t>
            </w:r>
            <w:proofErr w:type="spellEnd"/>
            <w:r w:rsidRPr="00630291">
              <w:rPr>
                <w:rFonts w:ascii="Book Antiqua" w:hAnsi="Book Antiqua" w:eastAsia="Times New Roman"/>
                <w:sz w:val="26"/>
                <w:szCs w:val="26"/>
              </w:rPr>
              <w:t>, Bangalore (“Scheduled Property”</w:t>
            </w:r>
            <w:proofErr w:type="gramStart"/>
            <w:r w:rsidRPr="00630291">
              <w:rPr>
                <w:rFonts w:ascii="Book Antiqua" w:hAnsi="Book Antiqua" w:eastAsia="Times New Roman"/>
                <w:sz w:val="26"/>
                <w:szCs w:val="26"/>
              </w:rPr>
              <w:t>),</w:t>
            </w:r>
            <w:r w:rsidRPr="00E909C5" w:rsidR="0069746E">
              <w:rPr>
                <w:rFonts w:ascii="Book Antiqua" w:hAnsi="Book Antiqua" w:eastAsia="Times New Roman"/>
                <w:sz w:val="26"/>
                <w:szCs w:val="26"/>
              </w:rPr>
              <w:t>in</w:t>
            </w:r>
            <w:proofErr w:type="gramEnd"/>
            <w:r w:rsidRPr="00E909C5" w:rsidR="0069746E">
              <w:rPr>
                <w:rFonts w:ascii="Book Antiqua" w:hAnsi="Book Antiqua" w:eastAsia="Times New Roman"/>
                <w:sz w:val="26"/>
                <w:szCs w:val="26"/>
              </w:rPr>
              <w:t xml:space="preserve"> favour of Respondent No.1 herein for a sum of Rs 75,000/- and alleged to have received a sum of Rs 13,000/- as an advan</w:t>
            </w:r>
            <w:r w:rsidR="0069746E">
              <w:rPr>
                <w:rFonts w:ascii="Book Antiqua" w:hAnsi="Book Antiqua" w:eastAsia="Times New Roman"/>
                <w:sz w:val="26"/>
                <w:szCs w:val="26"/>
              </w:rPr>
              <w:t xml:space="preserve">ce there under. A true copy of </w:t>
            </w:r>
            <w:r w:rsidR="00B11C07">
              <w:rPr>
                <w:rFonts w:ascii="Book Antiqua" w:hAnsi="Book Antiqua" w:eastAsia="Times New Roman"/>
                <w:sz w:val="26"/>
                <w:szCs w:val="26"/>
              </w:rPr>
              <w:t xml:space="preserve">the </w:t>
            </w:r>
            <w:r w:rsidR="0069746E">
              <w:rPr>
                <w:rFonts w:ascii="Book Antiqua" w:hAnsi="Book Antiqua" w:eastAsia="Times New Roman"/>
                <w:sz w:val="26"/>
                <w:szCs w:val="26"/>
              </w:rPr>
              <w:t>agreement</w:t>
            </w:r>
            <w:r w:rsidR="00B11C07">
              <w:rPr>
                <w:rFonts w:ascii="Book Antiqua" w:hAnsi="Book Antiqua" w:eastAsia="Times New Roman"/>
                <w:sz w:val="26"/>
                <w:szCs w:val="26"/>
              </w:rPr>
              <w:t xml:space="preserve"> to </w:t>
            </w:r>
            <w:proofErr w:type="gramStart"/>
            <w:r w:rsidR="00B11C07">
              <w:rPr>
                <w:rFonts w:ascii="Book Antiqua" w:hAnsi="Book Antiqua" w:eastAsia="Times New Roman"/>
                <w:sz w:val="26"/>
                <w:szCs w:val="26"/>
              </w:rPr>
              <w:t xml:space="preserve">sell </w:t>
            </w:r>
            <w:r w:rsidR="0069746E">
              <w:rPr>
                <w:rFonts w:ascii="Book Antiqua" w:hAnsi="Book Antiqua" w:eastAsia="Times New Roman"/>
                <w:sz w:val="26"/>
                <w:szCs w:val="26"/>
              </w:rPr>
              <w:t xml:space="preserve"> dated</w:t>
            </w:r>
            <w:proofErr w:type="gramEnd"/>
            <w:r w:rsidR="0069746E">
              <w:rPr>
                <w:rFonts w:ascii="Book Antiqua" w:hAnsi="Book Antiqua" w:eastAsia="Times New Roman"/>
                <w:sz w:val="26"/>
                <w:szCs w:val="26"/>
              </w:rPr>
              <w:t xml:space="preserve"> 01.04.1980 is annexed herewith and marked as </w:t>
            </w:r>
            <w:r w:rsidRPr="007E75D3" w:rsidR="0069746E">
              <w:rPr>
                <w:rFonts w:ascii="Book Antiqua" w:hAnsi="Book Antiqua" w:eastAsia="Times New Roman"/>
                <w:b/>
                <w:bCs/>
                <w:sz w:val="26"/>
                <w:szCs w:val="26"/>
              </w:rPr>
              <w:t xml:space="preserve">ANNEXURE-P/1 (Pgs.      To  </w:t>
            </w:r>
            <w:proofErr w:type="gramStart"/>
            <w:r w:rsidRPr="007E75D3" w:rsidR="0069746E">
              <w:rPr>
                <w:rFonts w:ascii="Book Antiqua" w:hAnsi="Book Antiqua" w:eastAsia="Times New Roman"/>
                <w:b/>
                <w:bCs/>
                <w:sz w:val="26"/>
                <w:szCs w:val="26"/>
              </w:rPr>
              <w:t xml:space="preserve">  )</w:t>
            </w:r>
            <w:proofErr w:type="gramEnd"/>
          </w:p>
        </w:tc>
      </w:tr>
      <w:tr w:rsidRPr="00A24D99" w:rsidR="0069746E" w:rsidTr="00E9298E" w14:paraId="721AE33D" w14:textId="77777777">
        <w:trPr>
          <w:trHeight w:val="135"/>
        </w:trPr>
        <w:tc>
          <w:tcPr>
            <w:tcW w:w="1545" w:type="dxa"/>
          </w:tcPr>
          <w:p w:rsidRPr="00A24D99" w:rsidR="0069746E" w:rsidP="004E4EC2" w:rsidRDefault="0069746E" w14:paraId="721AE33B"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16.10.1981</w:t>
            </w:r>
          </w:p>
        </w:tc>
        <w:tc>
          <w:tcPr>
            <w:tcW w:w="6896" w:type="dxa"/>
            <w:gridSpan w:val="2"/>
          </w:tcPr>
          <w:p w:rsidRPr="00A24D99" w:rsidR="0069746E" w:rsidP="004E4EC2" w:rsidRDefault="00DB0C58" w14:paraId="721AE33C"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The Respondent No. 1 also contend</w:t>
            </w:r>
            <w:r w:rsidR="00B11C07">
              <w:rPr>
                <w:rFonts w:ascii="Book Antiqua" w:hAnsi="Book Antiqua" w:eastAsia="Times New Roman"/>
                <w:sz w:val="26"/>
                <w:szCs w:val="26"/>
              </w:rPr>
              <w:t>s</w:t>
            </w:r>
            <w:r>
              <w:rPr>
                <w:rFonts w:ascii="Book Antiqua" w:hAnsi="Book Antiqua" w:eastAsia="Times New Roman"/>
                <w:sz w:val="26"/>
                <w:szCs w:val="26"/>
              </w:rPr>
              <w:t xml:space="preserve"> that Sri </w:t>
            </w:r>
            <w:proofErr w:type="spellStart"/>
            <w:proofErr w:type="gramStart"/>
            <w:r w:rsidRPr="00E909C5" w:rsidR="0069746E">
              <w:rPr>
                <w:rFonts w:ascii="Book Antiqua" w:hAnsi="Book Antiqua" w:eastAsia="Times New Roman"/>
                <w:sz w:val="26"/>
                <w:szCs w:val="26"/>
              </w:rPr>
              <w:t>K.Bettaiah</w:t>
            </w:r>
            <w:proofErr w:type="spellEnd"/>
            <w:proofErr w:type="gramEnd"/>
            <w:r w:rsidRPr="00E909C5" w:rsidR="0069746E">
              <w:rPr>
                <w:rFonts w:ascii="Book Antiqua" w:hAnsi="Book Antiqua" w:eastAsia="Times New Roman"/>
                <w:sz w:val="26"/>
                <w:szCs w:val="26"/>
              </w:rPr>
              <w:t xml:space="preserve"> ha</w:t>
            </w:r>
            <w:r>
              <w:rPr>
                <w:rFonts w:ascii="Book Antiqua" w:hAnsi="Book Antiqua" w:eastAsia="Times New Roman"/>
                <w:sz w:val="26"/>
                <w:szCs w:val="26"/>
              </w:rPr>
              <w:t>d also</w:t>
            </w:r>
            <w:r w:rsidRPr="00E909C5" w:rsidR="0069746E">
              <w:rPr>
                <w:rFonts w:ascii="Book Antiqua" w:hAnsi="Book Antiqua" w:eastAsia="Times New Roman"/>
                <w:sz w:val="26"/>
                <w:szCs w:val="26"/>
              </w:rPr>
              <w:t xml:space="preserve"> executed the General Power of Attorney </w:t>
            </w:r>
            <w:proofErr w:type="spellStart"/>
            <w:r w:rsidRPr="00E909C5" w:rsidR="0069746E">
              <w:rPr>
                <w:rFonts w:ascii="Book Antiqua" w:hAnsi="Book Antiqua" w:eastAsia="Times New Roman"/>
                <w:sz w:val="26"/>
                <w:szCs w:val="26"/>
              </w:rPr>
              <w:t>infavour</w:t>
            </w:r>
            <w:proofErr w:type="spellEnd"/>
            <w:r w:rsidRPr="00E909C5" w:rsidR="0069746E">
              <w:rPr>
                <w:rFonts w:ascii="Book Antiqua" w:hAnsi="Book Antiqua" w:eastAsia="Times New Roman"/>
                <w:sz w:val="26"/>
                <w:szCs w:val="26"/>
              </w:rPr>
              <w:t xml:space="preserve"> of the Respondent No.1 he</w:t>
            </w:r>
            <w:r w:rsidR="0069746E">
              <w:rPr>
                <w:rFonts w:ascii="Book Antiqua" w:hAnsi="Book Antiqua" w:eastAsia="Times New Roman"/>
                <w:sz w:val="26"/>
                <w:szCs w:val="26"/>
              </w:rPr>
              <w:t xml:space="preserve">rein in respect of the </w:t>
            </w:r>
            <w:r>
              <w:rPr>
                <w:rFonts w:ascii="Book Antiqua" w:hAnsi="Book Antiqua" w:eastAsia="Times New Roman"/>
                <w:sz w:val="26"/>
                <w:szCs w:val="26"/>
              </w:rPr>
              <w:t>S</w:t>
            </w:r>
            <w:r w:rsidR="0069746E">
              <w:rPr>
                <w:rFonts w:ascii="Book Antiqua" w:hAnsi="Book Antiqua" w:eastAsia="Times New Roman"/>
                <w:sz w:val="26"/>
                <w:szCs w:val="26"/>
              </w:rPr>
              <w:t xml:space="preserve">chedule </w:t>
            </w:r>
            <w:r>
              <w:rPr>
                <w:rFonts w:ascii="Book Antiqua" w:hAnsi="Book Antiqua" w:eastAsia="Times New Roman"/>
                <w:sz w:val="26"/>
                <w:szCs w:val="26"/>
              </w:rPr>
              <w:t>P</w:t>
            </w:r>
            <w:r w:rsidR="0069746E">
              <w:rPr>
                <w:rFonts w:ascii="Book Antiqua" w:hAnsi="Book Antiqua" w:eastAsia="Times New Roman"/>
                <w:sz w:val="26"/>
                <w:szCs w:val="26"/>
              </w:rPr>
              <w:t xml:space="preserve">roperty. A true copy of GPA dated 16.10.1981 </w:t>
            </w:r>
            <w:r w:rsidR="004E4EC2">
              <w:rPr>
                <w:rFonts w:ascii="Book Antiqua" w:hAnsi="Book Antiqua" w:eastAsia="Times New Roman"/>
                <w:sz w:val="26"/>
                <w:szCs w:val="26"/>
              </w:rPr>
              <w:t xml:space="preserve">executed </w:t>
            </w:r>
            <w:r w:rsidR="004E4EC2">
              <w:rPr>
                <w:rFonts w:ascii="Book Antiqua" w:hAnsi="Book Antiqua" w:eastAsia="Times New Roman"/>
                <w:sz w:val="26"/>
                <w:szCs w:val="26"/>
              </w:rPr>
              <w:t xml:space="preserve">by K </w:t>
            </w:r>
            <w:proofErr w:type="spellStart"/>
            <w:r w:rsidR="004E4EC2">
              <w:rPr>
                <w:rFonts w:ascii="Book Antiqua" w:hAnsi="Book Antiqua" w:eastAsia="Times New Roman"/>
                <w:sz w:val="26"/>
                <w:szCs w:val="26"/>
              </w:rPr>
              <w:t>Bettaiah</w:t>
            </w:r>
            <w:proofErr w:type="spellEnd"/>
            <w:r w:rsidR="004E4EC2">
              <w:rPr>
                <w:rFonts w:ascii="Book Antiqua" w:hAnsi="Book Antiqua" w:eastAsia="Times New Roman"/>
                <w:sz w:val="26"/>
                <w:szCs w:val="26"/>
              </w:rPr>
              <w:t xml:space="preserve"> in favour of Respondent No.1 </w:t>
            </w:r>
            <w:r w:rsidR="0069746E">
              <w:rPr>
                <w:rFonts w:ascii="Book Antiqua" w:hAnsi="Book Antiqua" w:eastAsia="Times New Roman"/>
                <w:sz w:val="26"/>
                <w:szCs w:val="26"/>
              </w:rPr>
              <w:t xml:space="preserve">is annexed herewith and marked as </w:t>
            </w:r>
            <w:r w:rsidRPr="007E75D3" w:rsidR="0069746E">
              <w:rPr>
                <w:rFonts w:ascii="Book Antiqua" w:hAnsi="Book Antiqua" w:eastAsia="Times New Roman"/>
                <w:b/>
                <w:bCs/>
                <w:sz w:val="26"/>
                <w:szCs w:val="26"/>
              </w:rPr>
              <w:t xml:space="preserve">ANNEXURE-P/2 (Pgs.      To    </w:t>
            </w:r>
            <w:proofErr w:type="gramStart"/>
            <w:r w:rsidRPr="007E75D3" w:rsidR="0069746E">
              <w:rPr>
                <w:rFonts w:ascii="Book Antiqua" w:hAnsi="Book Antiqua" w:eastAsia="Times New Roman"/>
                <w:b/>
                <w:bCs/>
                <w:sz w:val="26"/>
                <w:szCs w:val="26"/>
              </w:rPr>
              <w:t xml:space="preserve">  )</w:t>
            </w:r>
            <w:proofErr w:type="gramEnd"/>
          </w:p>
        </w:tc>
      </w:tr>
      <w:tr w:rsidRPr="00A24D99" w:rsidR="00DB0C58" w:rsidTr="00E9298E" w14:paraId="721AE340" w14:textId="77777777">
        <w:trPr>
          <w:trHeight w:val="135"/>
        </w:trPr>
        <w:tc>
          <w:tcPr>
            <w:tcW w:w="1545" w:type="dxa"/>
          </w:tcPr>
          <w:p w:rsidR="00DB0C58" w:rsidP="004E4EC2" w:rsidRDefault="00DB0C58" w14:paraId="721AE33E" w14:textId="77777777">
            <w:pPr>
              <w:tabs>
                <w:tab w:val="center" w:pos="4320"/>
                <w:tab w:val="right" w:pos="8640"/>
              </w:tabs>
              <w:spacing w:before="240" w:line="480" w:lineRule="auto"/>
              <w:jc w:val="center"/>
              <w:rPr>
                <w:rFonts w:ascii="Book Antiqua" w:hAnsi="Book Antiqua" w:eastAsia="Times New Roman"/>
                <w:sz w:val="26"/>
                <w:szCs w:val="26"/>
              </w:rPr>
            </w:pPr>
            <w:r w:rsidRPr="00630291">
              <w:rPr>
                <w:rFonts w:ascii="Book Antiqua" w:hAnsi="Book Antiqua" w:eastAsia="Times New Roman"/>
                <w:sz w:val="26"/>
                <w:szCs w:val="26"/>
              </w:rPr>
              <w:t>13.11.1981</w:t>
            </w:r>
            <w:r>
              <w:rPr>
                <w:rFonts w:ascii="Book Antiqua" w:hAnsi="Book Antiqua" w:eastAsia="Times New Roman"/>
                <w:sz w:val="26"/>
                <w:szCs w:val="26"/>
              </w:rPr>
              <w:t>.</w:t>
            </w:r>
          </w:p>
        </w:tc>
        <w:tc>
          <w:tcPr>
            <w:tcW w:w="6896" w:type="dxa"/>
            <w:gridSpan w:val="2"/>
          </w:tcPr>
          <w:p w:rsidR="00DB0C58" w:rsidP="008404FA" w:rsidRDefault="00DB0C58" w14:paraId="721AE33F" w14:textId="77777777">
            <w:pPr>
              <w:tabs>
                <w:tab w:val="center" w:pos="4320"/>
                <w:tab w:val="right" w:pos="8640"/>
              </w:tabs>
              <w:spacing w:before="240" w:line="480" w:lineRule="auto"/>
              <w:jc w:val="both"/>
              <w:rPr>
                <w:rFonts w:ascii="Book Antiqua" w:hAnsi="Book Antiqua" w:eastAsia="Times New Roman"/>
                <w:sz w:val="26"/>
                <w:szCs w:val="26"/>
              </w:rPr>
            </w:pPr>
            <w:r w:rsidRPr="00630291">
              <w:rPr>
                <w:rFonts w:ascii="Book Antiqua" w:hAnsi="Book Antiqua" w:eastAsia="Times New Roman"/>
                <w:sz w:val="26"/>
                <w:szCs w:val="26"/>
              </w:rPr>
              <w:t xml:space="preserve">Sri. K. </w:t>
            </w:r>
            <w:proofErr w:type="spellStart"/>
            <w:r w:rsidRPr="00630291">
              <w:rPr>
                <w:rFonts w:ascii="Book Antiqua" w:hAnsi="Book Antiqua" w:eastAsia="Times New Roman"/>
                <w:sz w:val="26"/>
                <w:szCs w:val="26"/>
              </w:rPr>
              <w:t>Bettaiah</w:t>
            </w:r>
            <w:proofErr w:type="spellEnd"/>
            <w:r w:rsidRPr="00630291">
              <w:rPr>
                <w:rFonts w:ascii="Book Antiqua" w:hAnsi="Book Antiqua" w:eastAsia="Times New Roman"/>
                <w:sz w:val="26"/>
                <w:szCs w:val="26"/>
              </w:rPr>
              <w:t xml:space="preserve">, acquired </w:t>
            </w:r>
            <w:r>
              <w:rPr>
                <w:rFonts w:ascii="Book Antiqua" w:hAnsi="Book Antiqua" w:eastAsia="Times New Roman"/>
                <w:sz w:val="26"/>
                <w:szCs w:val="26"/>
              </w:rPr>
              <w:t xml:space="preserve">the </w:t>
            </w:r>
            <w:r w:rsidRPr="00630291">
              <w:rPr>
                <w:rFonts w:ascii="Book Antiqua" w:hAnsi="Book Antiqua" w:eastAsia="Times New Roman"/>
                <w:sz w:val="26"/>
                <w:szCs w:val="26"/>
              </w:rPr>
              <w:t>Scheduled Property, under the family partition deed dated 13.11.1981</w:t>
            </w:r>
            <w:r>
              <w:rPr>
                <w:rFonts w:ascii="Book Antiqua" w:hAnsi="Book Antiqua" w:eastAsia="Times New Roman"/>
                <w:sz w:val="26"/>
                <w:szCs w:val="26"/>
              </w:rPr>
              <w:t xml:space="preserve">. </w:t>
            </w:r>
          </w:p>
        </w:tc>
      </w:tr>
      <w:tr w:rsidRPr="00A24D99" w:rsidR="00B63CA2" w:rsidTr="00E9298E" w14:paraId="721AE343" w14:textId="77777777">
        <w:trPr>
          <w:trHeight w:val="135"/>
        </w:trPr>
        <w:tc>
          <w:tcPr>
            <w:tcW w:w="1545" w:type="dxa"/>
          </w:tcPr>
          <w:p w:rsidRPr="00630291" w:rsidR="00B63CA2" w:rsidP="004E4EC2" w:rsidRDefault="00B63CA2" w14:paraId="721AE341"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sz w:val="26"/>
                <w:szCs w:val="26"/>
                <w:lang w:val="en-US"/>
              </w:rPr>
              <w:t>01.04.1988</w:t>
            </w:r>
          </w:p>
        </w:tc>
        <w:tc>
          <w:tcPr>
            <w:tcW w:w="6896" w:type="dxa"/>
            <w:gridSpan w:val="2"/>
          </w:tcPr>
          <w:p w:rsidRPr="00630291" w:rsidR="00B63CA2" w:rsidP="004E4EC2" w:rsidRDefault="00203BC2" w14:paraId="721AE342"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sz w:val="26"/>
                <w:szCs w:val="26"/>
                <w:lang w:val="en-US"/>
              </w:rPr>
              <w:t xml:space="preserve">On 01.04.1988, </w:t>
            </w:r>
            <w:r w:rsidR="00B63CA2">
              <w:rPr>
                <w:rFonts w:ascii="Book Antiqua" w:hAnsi="Book Antiqua"/>
                <w:sz w:val="26"/>
                <w:szCs w:val="26"/>
                <w:lang w:val="en-US"/>
              </w:rPr>
              <w:t xml:space="preserve">Sri. K. </w:t>
            </w:r>
            <w:proofErr w:type="spellStart"/>
            <w:r w:rsidR="00B63CA2">
              <w:rPr>
                <w:rFonts w:ascii="Book Antiqua" w:hAnsi="Book Antiqua"/>
                <w:sz w:val="26"/>
                <w:szCs w:val="26"/>
                <w:lang w:val="en-US"/>
              </w:rPr>
              <w:t>Bettaiah</w:t>
            </w:r>
            <w:proofErr w:type="spellEnd"/>
            <w:r w:rsidR="00B63CA2">
              <w:rPr>
                <w:rFonts w:ascii="Book Antiqua" w:hAnsi="Book Antiqua"/>
                <w:sz w:val="26"/>
                <w:szCs w:val="26"/>
                <w:lang w:val="en-US"/>
              </w:rPr>
              <w:t xml:space="preserve"> leased the Scheduled Property to the Respondent No.1. A true copy of the lease deed dated 01.04.1988 is attached herewith and marked as </w:t>
            </w:r>
            <w:r w:rsidR="008404FA">
              <w:rPr>
                <w:rFonts w:ascii="Book Antiqua" w:hAnsi="Book Antiqua"/>
                <w:b/>
                <w:bCs/>
                <w:sz w:val="26"/>
                <w:szCs w:val="26"/>
                <w:lang w:val="en-US"/>
              </w:rPr>
              <w:t>ANNEXURE- P/3</w:t>
            </w:r>
            <w:r w:rsidRPr="007E75D3" w:rsidR="00B63CA2">
              <w:rPr>
                <w:rFonts w:ascii="Book Antiqua" w:hAnsi="Book Antiqua"/>
                <w:b/>
                <w:bCs/>
                <w:sz w:val="26"/>
                <w:szCs w:val="26"/>
                <w:lang w:val="en-US"/>
              </w:rPr>
              <w:t xml:space="preserve"> (</w:t>
            </w:r>
            <w:r w:rsidRPr="007E75D3" w:rsidR="00B63CA2">
              <w:rPr>
                <w:rFonts w:ascii="Book Antiqua" w:hAnsi="Book Antiqua" w:eastAsia="Times New Roman"/>
                <w:b/>
                <w:bCs/>
                <w:sz w:val="26"/>
                <w:szCs w:val="26"/>
              </w:rPr>
              <w:t>Pgs.      To      )</w:t>
            </w:r>
            <w:r>
              <w:rPr>
                <w:rFonts w:ascii="Book Antiqua" w:hAnsi="Book Antiqua" w:eastAsia="Times New Roman"/>
                <w:b/>
                <w:bCs/>
                <w:sz w:val="26"/>
                <w:szCs w:val="26"/>
              </w:rPr>
              <w:t>.</w:t>
            </w:r>
          </w:p>
        </w:tc>
      </w:tr>
      <w:tr w:rsidRPr="00A24D99" w:rsidR="0069746E" w:rsidTr="00E9298E" w14:paraId="721AE346" w14:textId="77777777">
        <w:trPr>
          <w:trHeight w:val="135"/>
        </w:trPr>
        <w:tc>
          <w:tcPr>
            <w:tcW w:w="1545" w:type="dxa"/>
          </w:tcPr>
          <w:p w:rsidRPr="00A24D99" w:rsidR="0069746E" w:rsidP="004E4EC2" w:rsidRDefault="0069746E" w14:paraId="721AE344"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28.09.1988</w:t>
            </w:r>
          </w:p>
        </w:tc>
        <w:tc>
          <w:tcPr>
            <w:tcW w:w="6896" w:type="dxa"/>
            <w:gridSpan w:val="2"/>
          </w:tcPr>
          <w:p w:rsidRPr="00A24D99" w:rsidR="0069746E" w:rsidP="004E4EC2" w:rsidRDefault="0069746E" w14:paraId="721AE345" w14:textId="77777777">
            <w:pPr>
              <w:tabs>
                <w:tab w:val="center" w:pos="4320"/>
                <w:tab w:val="right" w:pos="8640"/>
              </w:tabs>
              <w:spacing w:before="240" w:line="480" w:lineRule="auto"/>
              <w:rPr>
                <w:rFonts w:ascii="Book Antiqua" w:hAnsi="Book Antiqua" w:eastAsia="Times New Roman"/>
                <w:sz w:val="26"/>
                <w:szCs w:val="26"/>
              </w:rPr>
            </w:pPr>
            <w:proofErr w:type="spellStart"/>
            <w:proofErr w:type="gramStart"/>
            <w:r w:rsidRPr="00E909C5">
              <w:rPr>
                <w:rFonts w:ascii="Book Antiqua" w:hAnsi="Book Antiqua" w:eastAsia="Times New Roman"/>
                <w:sz w:val="26"/>
                <w:szCs w:val="26"/>
              </w:rPr>
              <w:t>Sri.K.Bettaiah</w:t>
            </w:r>
            <w:proofErr w:type="spellEnd"/>
            <w:proofErr w:type="gramEnd"/>
            <w:r w:rsidRPr="00E909C5">
              <w:rPr>
                <w:rFonts w:ascii="Book Antiqua" w:hAnsi="Book Antiqua" w:eastAsia="Times New Roman"/>
                <w:sz w:val="26"/>
                <w:szCs w:val="26"/>
              </w:rPr>
              <w:t xml:space="preserve"> passed away </w:t>
            </w:r>
            <w:r w:rsidR="00D34427">
              <w:rPr>
                <w:rFonts w:ascii="Book Antiqua" w:hAnsi="Book Antiqua" w:eastAsia="Times New Roman"/>
                <w:sz w:val="26"/>
                <w:szCs w:val="26"/>
              </w:rPr>
              <w:t>intestate</w:t>
            </w:r>
          </w:p>
        </w:tc>
      </w:tr>
      <w:tr w:rsidRPr="00A24D99" w:rsidR="0069746E" w:rsidTr="00E9298E" w14:paraId="721AE349" w14:textId="77777777">
        <w:trPr>
          <w:trHeight w:val="135"/>
        </w:trPr>
        <w:tc>
          <w:tcPr>
            <w:tcW w:w="1545" w:type="dxa"/>
          </w:tcPr>
          <w:p w:rsidRPr="00A24D99" w:rsidR="0069746E" w:rsidP="004E4EC2" w:rsidRDefault="0069746E" w14:paraId="721AE347"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25.07.1991</w:t>
            </w:r>
          </w:p>
        </w:tc>
        <w:tc>
          <w:tcPr>
            <w:tcW w:w="6896" w:type="dxa"/>
            <w:gridSpan w:val="2"/>
          </w:tcPr>
          <w:p w:rsidRPr="00A24D99" w:rsidR="0069746E" w:rsidP="00203BC2" w:rsidRDefault="0069746E" w14:paraId="721AE348"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The Respondent No.1 herein has filed a suit against the </w:t>
            </w:r>
            <w:r w:rsidR="00DB0C58">
              <w:rPr>
                <w:rFonts w:ascii="Book Antiqua" w:hAnsi="Book Antiqua" w:eastAsia="Times New Roman"/>
                <w:sz w:val="26"/>
                <w:szCs w:val="26"/>
              </w:rPr>
              <w:t>Petitioners</w:t>
            </w:r>
            <w:r w:rsidRPr="00E909C5">
              <w:rPr>
                <w:rFonts w:ascii="Book Antiqua" w:hAnsi="Book Antiqua" w:eastAsia="Times New Roman"/>
                <w:sz w:val="26"/>
                <w:szCs w:val="26"/>
              </w:rPr>
              <w:t xml:space="preserve"> before the City Civil Court Bangalore in O.S.No.4433/1991 for specific performance of the Agreement of Sale dated 01.04.1980 on the basis of the photocopy of the agreement.</w:t>
            </w:r>
            <w:r w:rsidR="00DB0C58">
              <w:rPr>
                <w:rFonts w:ascii="Book Antiqua" w:hAnsi="Book Antiqua" w:eastAsia="Times New Roman"/>
                <w:sz w:val="26"/>
                <w:szCs w:val="26"/>
              </w:rPr>
              <w:t xml:space="preserve"> A true copy of the plaint </w:t>
            </w:r>
            <w:r w:rsidR="00530363">
              <w:rPr>
                <w:rFonts w:ascii="Book Antiqua" w:hAnsi="Book Antiqua" w:eastAsia="Times New Roman"/>
                <w:sz w:val="26"/>
                <w:szCs w:val="26"/>
              </w:rPr>
              <w:t xml:space="preserve">filed in </w:t>
            </w:r>
            <w:r w:rsidRPr="00E909C5" w:rsidR="00530363">
              <w:rPr>
                <w:rFonts w:ascii="Book Antiqua" w:hAnsi="Book Antiqua" w:eastAsia="Times New Roman"/>
                <w:sz w:val="26"/>
                <w:szCs w:val="26"/>
              </w:rPr>
              <w:t>O.S.No.4433/1991</w:t>
            </w:r>
            <w:r w:rsidR="00203BC2">
              <w:rPr>
                <w:rFonts w:ascii="Book Antiqua" w:hAnsi="Book Antiqua" w:eastAsia="Times New Roman"/>
                <w:sz w:val="26"/>
                <w:szCs w:val="26"/>
              </w:rPr>
              <w:t xml:space="preserve">dated 25.07.1991 before the City Civil Judge Bangalore </w:t>
            </w:r>
            <w:r w:rsidR="00530363">
              <w:rPr>
                <w:rFonts w:ascii="Book Antiqua" w:hAnsi="Book Antiqua" w:eastAsia="Times New Roman"/>
                <w:sz w:val="26"/>
                <w:szCs w:val="26"/>
              </w:rPr>
              <w:t xml:space="preserve">is attached herein as </w:t>
            </w:r>
            <w:r w:rsidRPr="007E75D3" w:rsidR="00530363">
              <w:rPr>
                <w:rFonts w:ascii="Book Antiqua" w:hAnsi="Book Antiqua" w:eastAsia="Times New Roman"/>
                <w:b/>
                <w:bCs/>
                <w:sz w:val="26"/>
                <w:szCs w:val="26"/>
              </w:rPr>
              <w:t>ANNEXURE- P/</w:t>
            </w:r>
            <w:r w:rsidR="008404FA">
              <w:rPr>
                <w:rFonts w:ascii="Book Antiqua" w:hAnsi="Book Antiqua"/>
                <w:b/>
                <w:bCs/>
                <w:sz w:val="26"/>
                <w:szCs w:val="26"/>
              </w:rPr>
              <w:t>4</w:t>
            </w:r>
            <w:r w:rsidR="007E75D3">
              <w:rPr>
                <w:rFonts w:ascii="Book Antiqua" w:hAnsi="Book Antiqua"/>
                <w:b/>
                <w:bCs/>
                <w:sz w:val="26"/>
                <w:szCs w:val="26"/>
              </w:rPr>
              <w:t xml:space="preserve"> </w:t>
            </w:r>
            <w:r w:rsidRPr="007E75D3" w:rsidR="007E75D3">
              <w:rPr>
                <w:rFonts w:ascii="Book Antiqua" w:hAnsi="Book Antiqua"/>
                <w:b/>
                <w:bCs/>
                <w:sz w:val="26"/>
                <w:szCs w:val="26"/>
                <w:lang w:val="en-US"/>
              </w:rPr>
              <w:t>(</w:t>
            </w:r>
            <w:r w:rsidRPr="007E75D3" w:rsidR="007E75D3">
              <w:rPr>
                <w:rFonts w:ascii="Book Antiqua" w:hAnsi="Book Antiqua" w:eastAsia="Times New Roman"/>
                <w:b/>
                <w:bCs/>
                <w:sz w:val="26"/>
                <w:szCs w:val="26"/>
              </w:rPr>
              <w:t>Pgs.      To     )</w:t>
            </w:r>
            <w:r w:rsidR="00203BC2">
              <w:rPr>
                <w:rFonts w:ascii="Book Antiqua" w:hAnsi="Book Antiqua" w:eastAsia="Times New Roman"/>
                <w:b/>
                <w:bCs/>
                <w:sz w:val="26"/>
                <w:szCs w:val="26"/>
              </w:rPr>
              <w:t>.</w:t>
            </w:r>
          </w:p>
        </w:tc>
      </w:tr>
      <w:tr w:rsidRPr="00A24D99" w:rsidR="0069746E" w:rsidTr="00E9298E" w14:paraId="721AE34C" w14:textId="77777777">
        <w:trPr>
          <w:trHeight w:val="135"/>
        </w:trPr>
        <w:tc>
          <w:tcPr>
            <w:tcW w:w="1545" w:type="dxa"/>
          </w:tcPr>
          <w:p w:rsidRPr="00A24D99" w:rsidR="0069746E" w:rsidP="004E4EC2" w:rsidRDefault="0069746E" w14:paraId="721AE34A"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1992</w:t>
            </w:r>
          </w:p>
        </w:tc>
        <w:tc>
          <w:tcPr>
            <w:tcW w:w="6896" w:type="dxa"/>
            <w:gridSpan w:val="2"/>
          </w:tcPr>
          <w:p w:rsidRPr="00A24D99" w:rsidR="0069746E" w:rsidP="004E4EC2" w:rsidRDefault="0069746E" w14:paraId="721AE34B"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The Respondent No.1 herein during the pendency of the suit in O.S. No. 4433/1991</w:t>
            </w:r>
            <w:r w:rsidR="00C65118">
              <w:rPr>
                <w:rFonts w:ascii="Book Antiqua" w:hAnsi="Book Antiqua" w:eastAsia="Times New Roman"/>
                <w:sz w:val="26"/>
                <w:szCs w:val="26"/>
              </w:rPr>
              <w:t xml:space="preserve"> (“</w:t>
            </w:r>
            <w:r w:rsidRPr="00C65118" w:rsidR="00C65118">
              <w:rPr>
                <w:rFonts w:ascii="Book Antiqua" w:hAnsi="Book Antiqua" w:eastAsia="Times New Roman"/>
                <w:b/>
                <w:bCs/>
                <w:sz w:val="26"/>
                <w:szCs w:val="26"/>
              </w:rPr>
              <w:t>Suit”)</w:t>
            </w:r>
            <w:r w:rsidRPr="00E909C5">
              <w:rPr>
                <w:rFonts w:ascii="Book Antiqua" w:hAnsi="Book Antiqua" w:eastAsia="Times New Roman"/>
                <w:sz w:val="26"/>
                <w:szCs w:val="26"/>
              </w:rPr>
              <w:t xml:space="preserve"> alleged to have conveyed the </w:t>
            </w:r>
            <w:proofErr w:type="spellStart"/>
            <w:r w:rsidR="00B11C07">
              <w:rPr>
                <w:rFonts w:ascii="Book Antiqua" w:hAnsi="Book Antiqua" w:eastAsia="Times New Roman"/>
                <w:sz w:val="26"/>
                <w:szCs w:val="26"/>
              </w:rPr>
              <w:t>S</w:t>
            </w:r>
            <w:r w:rsidRPr="00E909C5">
              <w:rPr>
                <w:rFonts w:ascii="Book Antiqua" w:hAnsi="Book Antiqua" w:eastAsia="Times New Roman"/>
                <w:sz w:val="26"/>
                <w:szCs w:val="26"/>
              </w:rPr>
              <w:t>chedule</w:t>
            </w:r>
            <w:r w:rsidR="00B11C07">
              <w:rPr>
                <w:rFonts w:ascii="Book Antiqua" w:hAnsi="Book Antiqua" w:eastAsia="Times New Roman"/>
                <w:sz w:val="26"/>
                <w:szCs w:val="26"/>
              </w:rPr>
              <w:t>dP</w:t>
            </w:r>
            <w:r w:rsidRPr="00E909C5">
              <w:rPr>
                <w:rFonts w:ascii="Book Antiqua" w:hAnsi="Book Antiqua" w:eastAsia="Times New Roman"/>
                <w:sz w:val="26"/>
                <w:szCs w:val="26"/>
              </w:rPr>
              <w:t>roperty</w:t>
            </w:r>
            <w:proofErr w:type="spellEnd"/>
            <w:r w:rsidRPr="00E909C5">
              <w:rPr>
                <w:rFonts w:ascii="Book Antiqua" w:hAnsi="Book Antiqua" w:eastAsia="Times New Roman"/>
                <w:sz w:val="26"/>
                <w:szCs w:val="26"/>
              </w:rPr>
              <w:t xml:space="preserve"> in favour of the Respondent No. 2 to 4 </w:t>
            </w:r>
            <w:r w:rsidR="00AA72BA">
              <w:rPr>
                <w:rFonts w:ascii="Book Antiqua" w:hAnsi="Book Antiqua" w:eastAsia="Times New Roman"/>
                <w:sz w:val="26"/>
                <w:szCs w:val="26"/>
              </w:rPr>
              <w:t>vide</w:t>
            </w:r>
            <w:r w:rsidRPr="00E909C5">
              <w:rPr>
                <w:rFonts w:ascii="Book Antiqua" w:hAnsi="Book Antiqua" w:eastAsia="Times New Roman"/>
                <w:sz w:val="26"/>
                <w:szCs w:val="26"/>
              </w:rPr>
              <w:t xml:space="preserve"> 4 sale deeds</w:t>
            </w:r>
            <w:r w:rsidR="00AA72BA">
              <w:rPr>
                <w:rFonts w:ascii="Book Antiqua" w:hAnsi="Book Antiqua" w:eastAsia="Times New Roman"/>
                <w:sz w:val="26"/>
                <w:szCs w:val="26"/>
              </w:rPr>
              <w:t>.</w:t>
            </w:r>
            <w:r w:rsidR="00510B76">
              <w:rPr>
                <w:rFonts w:ascii="Book Antiqua" w:hAnsi="Book Antiqua" w:eastAsia="Times New Roman"/>
                <w:sz w:val="26"/>
                <w:szCs w:val="26"/>
              </w:rPr>
              <w:t xml:space="preserve"> A true copy of the sale </w:t>
            </w:r>
            <w:proofErr w:type="spellStart"/>
            <w:r w:rsidR="00510B76">
              <w:rPr>
                <w:rFonts w:ascii="Book Antiqua" w:hAnsi="Book Antiqua" w:eastAsia="Times New Roman"/>
                <w:sz w:val="26"/>
                <w:szCs w:val="26"/>
              </w:rPr>
              <w:t>deeds</w:t>
            </w:r>
            <w:r w:rsidR="00714C97">
              <w:rPr>
                <w:rFonts w:ascii="Book Antiqua" w:hAnsi="Book Antiqua" w:eastAsia="Times New Roman"/>
                <w:sz w:val="26"/>
                <w:szCs w:val="26"/>
              </w:rPr>
              <w:t>are</w:t>
            </w:r>
            <w:proofErr w:type="spellEnd"/>
            <w:r w:rsidR="00714C97">
              <w:rPr>
                <w:rFonts w:ascii="Book Antiqua" w:hAnsi="Book Antiqua" w:eastAsia="Times New Roman"/>
                <w:sz w:val="26"/>
                <w:szCs w:val="26"/>
              </w:rPr>
              <w:t xml:space="preserve"> attached herein as </w:t>
            </w:r>
            <w:r w:rsidRPr="007E75D3" w:rsidR="00714C97">
              <w:rPr>
                <w:rFonts w:ascii="Book Antiqua" w:hAnsi="Book Antiqua" w:eastAsia="Times New Roman"/>
                <w:b/>
                <w:bCs/>
                <w:sz w:val="26"/>
                <w:szCs w:val="26"/>
              </w:rPr>
              <w:t>ANNEXURE- P/</w:t>
            </w:r>
            <w:r w:rsidR="008404FA">
              <w:rPr>
                <w:rFonts w:ascii="Book Antiqua" w:hAnsi="Book Antiqua"/>
                <w:b/>
                <w:bCs/>
                <w:sz w:val="26"/>
                <w:szCs w:val="26"/>
              </w:rPr>
              <w:t>5</w:t>
            </w:r>
            <w:r w:rsidRPr="007E75D3" w:rsidR="00714C97">
              <w:rPr>
                <w:rFonts w:ascii="Book Antiqua" w:hAnsi="Book Antiqua"/>
                <w:b/>
                <w:bCs/>
                <w:sz w:val="26"/>
                <w:szCs w:val="26"/>
                <w:lang w:val="en-US"/>
              </w:rPr>
              <w:t>(</w:t>
            </w:r>
            <w:r w:rsidRPr="007E75D3" w:rsidR="00714C97">
              <w:rPr>
                <w:rFonts w:ascii="Book Antiqua" w:hAnsi="Book Antiqua" w:eastAsia="Times New Roman"/>
                <w:b/>
                <w:bCs/>
                <w:sz w:val="26"/>
                <w:szCs w:val="26"/>
              </w:rPr>
              <w:t>Pgs.     To      )</w:t>
            </w:r>
            <w:r w:rsidR="00203BC2">
              <w:rPr>
                <w:rFonts w:ascii="Book Antiqua" w:hAnsi="Book Antiqua" w:eastAsia="Times New Roman"/>
                <w:b/>
                <w:bCs/>
                <w:sz w:val="26"/>
                <w:szCs w:val="26"/>
              </w:rPr>
              <w:t>.</w:t>
            </w:r>
          </w:p>
        </w:tc>
      </w:tr>
      <w:tr w:rsidRPr="00A24D99" w:rsidR="0069746E" w:rsidTr="00E9298E" w14:paraId="721AE34F" w14:textId="77777777">
        <w:trPr>
          <w:trHeight w:val="135"/>
        </w:trPr>
        <w:tc>
          <w:tcPr>
            <w:tcW w:w="1545" w:type="dxa"/>
          </w:tcPr>
          <w:p w:rsidRPr="00A24D99" w:rsidR="0069746E" w:rsidP="004E4EC2" w:rsidRDefault="0069746E" w14:paraId="721AE34D"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11.02.1993</w:t>
            </w:r>
          </w:p>
        </w:tc>
        <w:tc>
          <w:tcPr>
            <w:tcW w:w="6896" w:type="dxa"/>
            <w:gridSpan w:val="2"/>
          </w:tcPr>
          <w:p w:rsidRPr="00A24D99" w:rsidR="0069746E" w:rsidP="00027AB3" w:rsidRDefault="0069746E" w14:paraId="721AE34E"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The </w:t>
            </w:r>
            <w:r w:rsidR="00027AB3">
              <w:rPr>
                <w:rFonts w:ascii="Book Antiqua" w:hAnsi="Book Antiqua" w:eastAsia="Times New Roman"/>
                <w:sz w:val="26"/>
                <w:szCs w:val="26"/>
              </w:rPr>
              <w:t>Ld. Trial Court</w:t>
            </w:r>
            <w:r w:rsidRPr="00E909C5">
              <w:rPr>
                <w:rFonts w:ascii="Book Antiqua" w:hAnsi="Book Antiqua" w:eastAsia="Times New Roman"/>
                <w:sz w:val="26"/>
                <w:szCs w:val="26"/>
              </w:rPr>
              <w:t xml:space="preserve"> has decreed the </w:t>
            </w:r>
            <w:r w:rsidR="00C65118">
              <w:rPr>
                <w:rFonts w:ascii="Book Antiqua" w:hAnsi="Book Antiqua" w:eastAsia="Times New Roman"/>
                <w:sz w:val="26"/>
                <w:szCs w:val="26"/>
              </w:rPr>
              <w:t>S</w:t>
            </w:r>
            <w:r w:rsidRPr="00E909C5">
              <w:rPr>
                <w:rFonts w:ascii="Book Antiqua" w:hAnsi="Book Antiqua" w:eastAsia="Times New Roman"/>
                <w:sz w:val="26"/>
                <w:szCs w:val="26"/>
              </w:rPr>
              <w:t xml:space="preserve">uit filed by the Respondent No.1 herein against the </w:t>
            </w:r>
            <w:r w:rsidR="00E763D4">
              <w:rPr>
                <w:rFonts w:ascii="Book Antiqua" w:hAnsi="Book Antiqua" w:eastAsia="Times New Roman"/>
                <w:sz w:val="26"/>
                <w:szCs w:val="26"/>
              </w:rPr>
              <w:t xml:space="preserve">Petitioners </w:t>
            </w:r>
            <w:r w:rsidRPr="00E909C5">
              <w:rPr>
                <w:rFonts w:ascii="Book Antiqua" w:hAnsi="Book Antiqua" w:eastAsia="Times New Roman"/>
                <w:sz w:val="26"/>
                <w:szCs w:val="26"/>
              </w:rPr>
              <w:t>ex</w:t>
            </w:r>
            <w:r w:rsidR="00B11C07">
              <w:rPr>
                <w:rFonts w:ascii="Book Antiqua" w:hAnsi="Book Antiqua" w:eastAsia="Times New Roman"/>
                <w:sz w:val="26"/>
                <w:szCs w:val="26"/>
              </w:rPr>
              <w:t>-</w:t>
            </w:r>
            <w:proofErr w:type="spellStart"/>
            <w:r w:rsidRPr="00E909C5">
              <w:rPr>
                <w:rFonts w:ascii="Book Antiqua" w:hAnsi="Book Antiqua" w:eastAsia="Times New Roman"/>
                <w:sz w:val="26"/>
                <w:szCs w:val="26"/>
              </w:rPr>
              <w:t>parte</w:t>
            </w:r>
            <w:proofErr w:type="spellEnd"/>
            <w:r w:rsidRPr="00E909C5">
              <w:rPr>
                <w:rFonts w:ascii="Book Antiqua" w:hAnsi="Book Antiqua" w:eastAsia="Times New Roman"/>
                <w:sz w:val="26"/>
                <w:szCs w:val="26"/>
              </w:rPr>
              <w:t>.</w:t>
            </w:r>
            <w:r w:rsidR="00027AB3">
              <w:rPr>
                <w:rFonts w:ascii="Book Antiqua" w:hAnsi="Book Antiqua" w:eastAsia="Times New Roman"/>
                <w:sz w:val="26"/>
                <w:szCs w:val="26"/>
              </w:rPr>
              <w:t xml:space="preserve"> </w:t>
            </w:r>
            <w:r w:rsidRPr="00027AB3" w:rsidR="00027AB3">
              <w:rPr>
                <w:rFonts w:ascii="Book Antiqua" w:hAnsi="Book Antiqua" w:eastAsia="Times New Roman"/>
                <w:sz w:val="26"/>
                <w:szCs w:val="26"/>
              </w:rPr>
              <w:t>A true copy of the order dated 11.02.1993 passed by the Court of XV Additional City Civil Judge Bangalore in OS No.4433/1991 is annex</w:t>
            </w:r>
            <w:r w:rsidR="00027AB3">
              <w:rPr>
                <w:rFonts w:ascii="Book Antiqua" w:hAnsi="Book Antiqua" w:eastAsia="Times New Roman"/>
                <w:sz w:val="26"/>
                <w:szCs w:val="26"/>
              </w:rPr>
              <w:t xml:space="preserve">ed herein as </w:t>
            </w:r>
            <w:r w:rsidRPr="007E75D3" w:rsidR="00027AB3">
              <w:rPr>
                <w:rFonts w:ascii="Book Antiqua" w:hAnsi="Book Antiqua" w:eastAsia="Times New Roman"/>
                <w:b/>
                <w:bCs/>
                <w:sz w:val="26"/>
                <w:szCs w:val="26"/>
              </w:rPr>
              <w:t>ANNEXURE- P/</w:t>
            </w:r>
            <w:r w:rsidR="00027AB3">
              <w:rPr>
                <w:rFonts w:ascii="Book Antiqua" w:hAnsi="Book Antiqua"/>
                <w:b/>
                <w:bCs/>
                <w:sz w:val="26"/>
                <w:szCs w:val="26"/>
              </w:rPr>
              <w:t xml:space="preserve">6 </w:t>
            </w:r>
            <w:r w:rsidRPr="007E75D3" w:rsidR="00027AB3">
              <w:rPr>
                <w:rFonts w:ascii="Book Antiqua" w:hAnsi="Book Antiqua"/>
                <w:b/>
                <w:bCs/>
                <w:sz w:val="26"/>
                <w:szCs w:val="26"/>
                <w:lang w:val="en-US"/>
              </w:rPr>
              <w:t>(</w:t>
            </w:r>
            <w:r w:rsidRPr="007E75D3" w:rsidR="00027AB3">
              <w:rPr>
                <w:rFonts w:ascii="Book Antiqua" w:hAnsi="Book Antiqua" w:eastAsia="Times New Roman"/>
                <w:b/>
                <w:bCs/>
                <w:sz w:val="26"/>
                <w:szCs w:val="26"/>
              </w:rPr>
              <w:t xml:space="preserve">Pgs.   </w:t>
            </w:r>
            <w:r w:rsidR="00027AB3">
              <w:rPr>
                <w:rFonts w:ascii="Book Antiqua" w:hAnsi="Book Antiqua" w:eastAsia="Times New Roman"/>
                <w:b/>
                <w:bCs/>
                <w:sz w:val="26"/>
                <w:szCs w:val="26"/>
              </w:rPr>
              <w:t xml:space="preserve">   </w:t>
            </w:r>
            <w:r w:rsidRPr="007E75D3" w:rsidR="00027AB3">
              <w:rPr>
                <w:rFonts w:ascii="Book Antiqua" w:hAnsi="Book Antiqua" w:eastAsia="Times New Roman"/>
                <w:b/>
                <w:bCs/>
                <w:sz w:val="26"/>
                <w:szCs w:val="26"/>
              </w:rPr>
              <w:t xml:space="preserve">  To</w:t>
            </w:r>
            <w:r w:rsidR="00027AB3">
              <w:rPr>
                <w:rFonts w:ascii="Book Antiqua" w:hAnsi="Book Antiqua" w:eastAsia="Times New Roman"/>
                <w:b/>
                <w:bCs/>
                <w:sz w:val="26"/>
                <w:szCs w:val="26"/>
              </w:rPr>
              <w:t xml:space="preserve">  </w:t>
            </w:r>
            <w:r w:rsidRPr="007E75D3" w:rsidR="00027AB3">
              <w:rPr>
                <w:rFonts w:ascii="Book Antiqua" w:hAnsi="Book Antiqua" w:eastAsia="Times New Roman"/>
                <w:b/>
                <w:bCs/>
                <w:sz w:val="26"/>
                <w:szCs w:val="26"/>
              </w:rPr>
              <w:t xml:space="preserve">      )</w:t>
            </w:r>
            <w:r w:rsidR="00027AB3">
              <w:rPr>
                <w:rFonts w:ascii="Book Antiqua" w:hAnsi="Book Antiqua" w:eastAsia="Times New Roman"/>
                <w:b/>
                <w:bCs/>
                <w:sz w:val="26"/>
                <w:szCs w:val="26"/>
              </w:rPr>
              <w:t>.</w:t>
            </w:r>
          </w:p>
        </w:tc>
      </w:tr>
      <w:tr w:rsidRPr="00A24D99" w:rsidR="00B63CA2" w:rsidTr="00E9298E" w14:paraId="721AE352" w14:textId="77777777">
        <w:trPr>
          <w:trHeight w:val="135"/>
        </w:trPr>
        <w:tc>
          <w:tcPr>
            <w:tcW w:w="1545" w:type="dxa"/>
          </w:tcPr>
          <w:p w:rsidR="00B63CA2" w:rsidP="004E4EC2" w:rsidRDefault="00364CC1" w14:paraId="721AE350"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16.12.1992</w:t>
            </w:r>
          </w:p>
        </w:tc>
        <w:tc>
          <w:tcPr>
            <w:tcW w:w="6896" w:type="dxa"/>
            <w:gridSpan w:val="2"/>
          </w:tcPr>
          <w:p w:rsidRPr="00E909C5" w:rsidR="005E3E70" w:rsidP="004E4EC2" w:rsidRDefault="00364CC1" w14:paraId="721AE351"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The Petitioner</w:t>
            </w:r>
            <w:r w:rsidR="007B2DD3">
              <w:rPr>
                <w:rFonts w:ascii="Book Antiqua" w:hAnsi="Book Antiqua" w:eastAsia="Times New Roman"/>
                <w:sz w:val="26"/>
                <w:szCs w:val="26"/>
              </w:rPr>
              <w:t xml:space="preserve">s preferred a suit bearing no. HRC No. 2760/1992 before the </w:t>
            </w:r>
            <w:r w:rsidR="00BC20C4">
              <w:rPr>
                <w:rFonts w:ascii="Book Antiqua" w:hAnsi="Book Antiqua" w:eastAsia="Times New Roman"/>
                <w:sz w:val="26"/>
                <w:szCs w:val="26"/>
              </w:rPr>
              <w:t xml:space="preserve">Court of Small Civil Judge, </w:t>
            </w:r>
            <w:proofErr w:type="spellStart"/>
            <w:r w:rsidR="00BC20C4">
              <w:rPr>
                <w:rFonts w:ascii="Book Antiqua" w:hAnsi="Book Antiqua" w:eastAsia="Times New Roman"/>
                <w:sz w:val="26"/>
                <w:szCs w:val="26"/>
              </w:rPr>
              <w:t>Bnagalore</w:t>
            </w:r>
            <w:proofErr w:type="spellEnd"/>
            <w:r w:rsidR="00BC20C4">
              <w:rPr>
                <w:rFonts w:ascii="Book Antiqua" w:hAnsi="Book Antiqua" w:eastAsia="Times New Roman"/>
                <w:sz w:val="26"/>
                <w:szCs w:val="26"/>
              </w:rPr>
              <w:t>, seeking eviction of the Respondent No.1 for non</w:t>
            </w:r>
            <w:r w:rsidR="005E3E70">
              <w:rPr>
                <w:rFonts w:ascii="Book Antiqua" w:hAnsi="Book Antiqua" w:eastAsia="Times New Roman"/>
                <w:sz w:val="26"/>
                <w:szCs w:val="26"/>
              </w:rPr>
              <w:t>-</w:t>
            </w:r>
            <w:r w:rsidR="00BC20C4">
              <w:rPr>
                <w:rFonts w:ascii="Book Antiqua" w:hAnsi="Book Antiqua" w:eastAsia="Times New Roman"/>
                <w:sz w:val="26"/>
                <w:szCs w:val="26"/>
              </w:rPr>
              <w:t xml:space="preserve">payment of rent </w:t>
            </w:r>
            <w:r w:rsidR="005E3E70">
              <w:rPr>
                <w:rFonts w:ascii="Book Antiqua" w:hAnsi="Book Antiqua" w:eastAsia="Times New Roman"/>
                <w:sz w:val="26"/>
                <w:szCs w:val="26"/>
              </w:rPr>
              <w:t xml:space="preserve">under the lease deed dated 01.04.1988. </w:t>
            </w:r>
            <w:r w:rsidR="00B11C07">
              <w:rPr>
                <w:rFonts w:ascii="Book Antiqua" w:hAnsi="Book Antiqua" w:eastAsia="Times New Roman"/>
                <w:sz w:val="26"/>
                <w:szCs w:val="26"/>
              </w:rPr>
              <w:t>I</w:t>
            </w:r>
            <w:r w:rsidR="005E3E70">
              <w:rPr>
                <w:rFonts w:ascii="Book Antiqua" w:hAnsi="Book Antiqua" w:eastAsia="Times New Roman"/>
                <w:sz w:val="26"/>
                <w:szCs w:val="26"/>
              </w:rPr>
              <w:t>n the objection filed by the Respondent No.1, the Respondent No.1 f</w:t>
            </w:r>
            <w:r w:rsidR="000D77EF">
              <w:rPr>
                <w:rFonts w:ascii="Book Antiqua" w:hAnsi="Book Antiqua" w:eastAsia="Times New Roman"/>
                <w:sz w:val="26"/>
                <w:szCs w:val="26"/>
              </w:rPr>
              <w:t xml:space="preserve">or the first time disclosed </w:t>
            </w:r>
            <w:r w:rsidR="00C65118">
              <w:rPr>
                <w:rFonts w:ascii="Book Antiqua" w:hAnsi="Book Antiqua" w:eastAsia="Times New Roman"/>
                <w:sz w:val="26"/>
                <w:szCs w:val="26"/>
              </w:rPr>
              <w:t>the ex-</w:t>
            </w:r>
            <w:proofErr w:type="spellStart"/>
            <w:r w:rsidR="00C65118">
              <w:rPr>
                <w:rFonts w:ascii="Book Antiqua" w:hAnsi="Book Antiqua" w:eastAsia="Times New Roman"/>
                <w:sz w:val="26"/>
                <w:szCs w:val="26"/>
              </w:rPr>
              <w:t>parte</w:t>
            </w:r>
            <w:proofErr w:type="spellEnd"/>
            <w:r w:rsidR="00C65118">
              <w:rPr>
                <w:rFonts w:ascii="Book Antiqua" w:hAnsi="Book Antiqua" w:eastAsia="Times New Roman"/>
                <w:sz w:val="26"/>
                <w:szCs w:val="26"/>
              </w:rPr>
              <w:t xml:space="preserve"> decree for specific performance which he had </w:t>
            </w:r>
            <w:r w:rsidR="00AA72BA">
              <w:rPr>
                <w:rFonts w:ascii="Book Antiqua" w:hAnsi="Book Antiqua" w:eastAsia="Times New Roman"/>
                <w:sz w:val="26"/>
                <w:szCs w:val="26"/>
              </w:rPr>
              <w:t>been</w:t>
            </w:r>
            <w:r w:rsidR="00C65118">
              <w:rPr>
                <w:rFonts w:ascii="Book Antiqua" w:hAnsi="Book Antiqua" w:eastAsia="Times New Roman"/>
                <w:sz w:val="26"/>
                <w:szCs w:val="26"/>
              </w:rPr>
              <w:t xml:space="preserve"> obtained in </w:t>
            </w:r>
            <w:r w:rsidR="006B08C6">
              <w:rPr>
                <w:rFonts w:ascii="Book Antiqua" w:hAnsi="Book Antiqua" w:eastAsia="Times New Roman"/>
                <w:sz w:val="26"/>
                <w:szCs w:val="26"/>
              </w:rPr>
              <w:t xml:space="preserve">the Suit. Owing to the same the </w:t>
            </w:r>
            <w:proofErr w:type="spellStart"/>
            <w:r w:rsidR="007E75D3">
              <w:rPr>
                <w:rFonts w:ascii="Book Antiqua" w:hAnsi="Book Antiqua" w:eastAsia="Times New Roman"/>
                <w:sz w:val="26"/>
                <w:szCs w:val="26"/>
              </w:rPr>
              <w:t>Petitioners</w:t>
            </w:r>
            <w:r w:rsidR="00D82752">
              <w:rPr>
                <w:rFonts w:ascii="Book Antiqua" w:hAnsi="Book Antiqua" w:eastAsia="Times New Roman"/>
                <w:sz w:val="26"/>
                <w:szCs w:val="26"/>
              </w:rPr>
              <w:t>withdrew</w:t>
            </w:r>
            <w:proofErr w:type="spellEnd"/>
            <w:r w:rsidR="00D82752">
              <w:rPr>
                <w:rFonts w:ascii="Book Antiqua" w:hAnsi="Book Antiqua" w:eastAsia="Times New Roman"/>
                <w:sz w:val="26"/>
                <w:szCs w:val="26"/>
              </w:rPr>
              <w:t xml:space="preserve"> the eviction suit with liberty to </w:t>
            </w:r>
            <w:r w:rsidR="00D81E63">
              <w:rPr>
                <w:rFonts w:ascii="Book Antiqua" w:hAnsi="Book Antiqua" w:eastAsia="Times New Roman"/>
                <w:sz w:val="26"/>
                <w:szCs w:val="26"/>
              </w:rPr>
              <w:t>pursue the requisite legal remedy.</w:t>
            </w:r>
          </w:p>
        </w:tc>
      </w:tr>
      <w:tr w:rsidRPr="00A24D99" w:rsidR="0069746E" w:rsidTr="00E9298E" w14:paraId="721AE355" w14:textId="77777777">
        <w:trPr>
          <w:trHeight w:val="135"/>
        </w:trPr>
        <w:tc>
          <w:tcPr>
            <w:tcW w:w="1545" w:type="dxa"/>
          </w:tcPr>
          <w:p w:rsidRPr="00A24D99" w:rsidR="0069746E" w:rsidP="004E4EC2" w:rsidRDefault="0069746E" w14:paraId="721AE353"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24.08.1994</w:t>
            </w:r>
          </w:p>
        </w:tc>
        <w:tc>
          <w:tcPr>
            <w:tcW w:w="6896" w:type="dxa"/>
            <w:gridSpan w:val="2"/>
          </w:tcPr>
          <w:p w:rsidRPr="00A24D99" w:rsidR="0069746E" w:rsidP="004E4EC2" w:rsidRDefault="0069746E" w14:paraId="721AE354"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The </w:t>
            </w:r>
            <w:r w:rsidR="00D81E63">
              <w:rPr>
                <w:rFonts w:ascii="Book Antiqua" w:hAnsi="Book Antiqua" w:eastAsia="Times New Roman"/>
                <w:sz w:val="26"/>
                <w:szCs w:val="26"/>
              </w:rPr>
              <w:t>Petitioners</w:t>
            </w:r>
            <w:r w:rsidRPr="00E909C5">
              <w:rPr>
                <w:rFonts w:ascii="Book Antiqua" w:hAnsi="Book Antiqua" w:eastAsia="Times New Roman"/>
                <w:sz w:val="26"/>
                <w:szCs w:val="26"/>
              </w:rPr>
              <w:t xml:space="preserve"> herein after coming to know abo</w:t>
            </w:r>
            <w:r>
              <w:rPr>
                <w:rFonts w:ascii="Book Antiqua" w:hAnsi="Book Antiqua" w:eastAsia="Times New Roman"/>
                <w:sz w:val="26"/>
                <w:szCs w:val="26"/>
              </w:rPr>
              <w:t>ut the ex</w:t>
            </w:r>
            <w:r w:rsidR="00D81E63">
              <w:rPr>
                <w:rFonts w:ascii="Book Antiqua" w:hAnsi="Book Antiqua" w:eastAsia="Times New Roman"/>
                <w:sz w:val="26"/>
                <w:szCs w:val="26"/>
              </w:rPr>
              <w:t>-</w:t>
            </w:r>
            <w:proofErr w:type="spellStart"/>
            <w:r>
              <w:rPr>
                <w:rFonts w:ascii="Book Antiqua" w:hAnsi="Book Antiqua" w:eastAsia="Times New Roman"/>
                <w:sz w:val="26"/>
                <w:szCs w:val="26"/>
              </w:rPr>
              <w:t>parte</w:t>
            </w:r>
            <w:proofErr w:type="spellEnd"/>
            <w:r>
              <w:rPr>
                <w:rFonts w:ascii="Book Antiqua" w:hAnsi="Book Antiqua" w:eastAsia="Times New Roman"/>
                <w:sz w:val="26"/>
                <w:szCs w:val="26"/>
              </w:rPr>
              <w:t xml:space="preserve"> decree </w:t>
            </w:r>
            <w:r w:rsidRPr="00E909C5">
              <w:rPr>
                <w:rFonts w:ascii="Book Antiqua" w:hAnsi="Book Antiqua" w:eastAsia="Times New Roman"/>
                <w:sz w:val="26"/>
                <w:szCs w:val="26"/>
              </w:rPr>
              <w:t>dated 11.02.1993 have filed a Misc. Petition before the</w:t>
            </w:r>
            <w:r w:rsidR="00D81E63">
              <w:rPr>
                <w:rFonts w:ascii="Book Antiqua" w:hAnsi="Book Antiqua" w:eastAsia="Times New Roman"/>
                <w:sz w:val="26"/>
                <w:szCs w:val="26"/>
              </w:rPr>
              <w:t xml:space="preserve"> Ld.</w:t>
            </w:r>
            <w:r w:rsidRPr="00E909C5">
              <w:rPr>
                <w:rFonts w:ascii="Book Antiqua" w:hAnsi="Book Antiqua" w:eastAsia="Times New Roman"/>
                <w:sz w:val="26"/>
                <w:szCs w:val="26"/>
              </w:rPr>
              <w:t xml:space="preserve"> </w:t>
            </w:r>
            <w:r w:rsidR="00027AB3">
              <w:rPr>
                <w:rFonts w:ascii="Book Antiqua" w:hAnsi="Book Antiqua" w:eastAsia="Times New Roman"/>
                <w:sz w:val="26"/>
                <w:szCs w:val="26"/>
              </w:rPr>
              <w:t>Trial Court</w:t>
            </w:r>
            <w:r w:rsidRPr="00E909C5">
              <w:rPr>
                <w:rFonts w:ascii="Book Antiqua" w:hAnsi="Book Antiqua" w:eastAsia="Times New Roman"/>
                <w:sz w:val="26"/>
                <w:szCs w:val="26"/>
              </w:rPr>
              <w:t xml:space="preserve"> to set aside the same</w:t>
            </w:r>
            <w:r w:rsidR="00D81E63">
              <w:rPr>
                <w:rFonts w:ascii="Book Antiqua" w:hAnsi="Book Antiqua" w:eastAsia="Times New Roman"/>
                <w:sz w:val="26"/>
                <w:szCs w:val="26"/>
              </w:rPr>
              <w:t>.</w:t>
            </w:r>
          </w:p>
        </w:tc>
      </w:tr>
      <w:tr w:rsidRPr="00A24D99" w:rsidR="0069746E" w:rsidTr="00E9298E" w14:paraId="721AE358" w14:textId="77777777">
        <w:trPr>
          <w:trHeight w:val="135"/>
        </w:trPr>
        <w:tc>
          <w:tcPr>
            <w:tcW w:w="1545" w:type="dxa"/>
          </w:tcPr>
          <w:p w:rsidRPr="00A24D99" w:rsidR="0069746E" w:rsidP="004E4EC2" w:rsidRDefault="0069746E" w14:paraId="721AE356"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27.07.2010</w:t>
            </w:r>
          </w:p>
        </w:tc>
        <w:tc>
          <w:tcPr>
            <w:tcW w:w="6896" w:type="dxa"/>
            <w:gridSpan w:val="2"/>
          </w:tcPr>
          <w:p w:rsidRPr="00A24D99" w:rsidR="0069746E" w:rsidP="004E4EC2" w:rsidRDefault="0069746E" w14:paraId="721AE357"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The </w:t>
            </w:r>
            <w:r w:rsidR="00D81E63">
              <w:rPr>
                <w:rFonts w:ascii="Book Antiqua" w:hAnsi="Book Antiqua" w:eastAsia="Times New Roman"/>
                <w:sz w:val="26"/>
                <w:szCs w:val="26"/>
              </w:rPr>
              <w:t>Ld.</w:t>
            </w:r>
            <w:r w:rsidRPr="00E909C5">
              <w:rPr>
                <w:rFonts w:ascii="Book Antiqua" w:hAnsi="Book Antiqua" w:eastAsia="Times New Roman"/>
                <w:sz w:val="26"/>
                <w:szCs w:val="26"/>
              </w:rPr>
              <w:t xml:space="preserve"> </w:t>
            </w:r>
            <w:r w:rsidR="00027AB3">
              <w:rPr>
                <w:rFonts w:ascii="Book Antiqua" w:hAnsi="Book Antiqua" w:eastAsia="Times New Roman"/>
                <w:sz w:val="26"/>
                <w:szCs w:val="26"/>
              </w:rPr>
              <w:t>Trial Court</w:t>
            </w:r>
            <w:r w:rsidRPr="00E909C5">
              <w:rPr>
                <w:rFonts w:ascii="Book Antiqua" w:hAnsi="Book Antiqua" w:eastAsia="Times New Roman"/>
                <w:sz w:val="26"/>
                <w:szCs w:val="26"/>
              </w:rPr>
              <w:t xml:space="preserve"> has allowed </w:t>
            </w:r>
            <w:r>
              <w:rPr>
                <w:rFonts w:ascii="Book Antiqua" w:hAnsi="Book Antiqua" w:eastAsia="Times New Roman"/>
                <w:sz w:val="26"/>
                <w:szCs w:val="26"/>
              </w:rPr>
              <w:t xml:space="preserve">the said Misc. Petition and set </w:t>
            </w:r>
            <w:r w:rsidRPr="00E909C5">
              <w:rPr>
                <w:rFonts w:ascii="Book Antiqua" w:hAnsi="Book Antiqua" w:eastAsia="Times New Roman"/>
                <w:sz w:val="26"/>
                <w:szCs w:val="26"/>
              </w:rPr>
              <w:t>aside the ex</w:t>
            </w:r>
            <w:r w:rsidR="00B11C07">
              <w:rPr>
                <w:rFonts w:ascii="Book Antiqua" w:hAnsi="Book Antiqua" w:eastAsia="Times New Roman"/>
                <w:sz w:val="26"/>
                <w:szCs w:val="26"/>
              </w:rPr>
              <w:t>-</w:t>
            </w:r>
            <w:proofErr w:type="spellStart"/>
            <w:r w:rsidRPr="00E909C5">
              <w:rPr>
                <w:rFonts w:ascii="Book Antiqua" w:hAnsi="Book Antiqua" w:eastAsia="Times New Roman"/>
                <w:sz w:val="26"/>
                <w:szCs w:val="26"/>
              </w:rPr>
              <w:t>parte</w:t>
            </w:r>
            <w:proofErr w:type="spellEnd"/>
            <w:r w:rsidRPr="00E909C5">
              <w:rPr>
                <w:rFonts w:ascii="Book Antiqua" w:hAnsi="Book Antiqua" w:eastAsia="Times New Roman"/>
                <w:sz w:val="26"/>
                <w:szCs w:val="26"/>
              </w:rPr>
              <w:t xml:space="preserve"> Judgment and decree d</w:t>
            </w:r>
            <w:r>
              <w:rPr>
                <w:rFonts w:ascii="Book Antiqua" w:hAnsi="Book Antiqua" w:eastAsia="Times New Roman"/>
                <w:sz w:val="26"/>
                <w:szCs w:val="26"/>
              </w:rPr>
              <w:t xml:space="preserve">ated 11.2.1993 and restored the </w:t>
            </w:r>
            <w:r w:rsidR="00AA72BA">
              <w:rPr>
                <w:rFonts w:ascii="Book Antiqua" w:hAnsi="Book Antiqua" w:eastAsia="Times New Roman"/>
                <w:sz w:val="26"/>
                <w:szCs w:val="26"/>
              </w:rPr>
              <w:t>S</w:t>
            </w:r>
            <w:r>
              <w:rPr>
                <w:rFonts w:ascii="Book Antiqua" w:hAnsi="Book Antiqua" w:eastAsia="Times New Roman"/>
                <w:sz w:val="26"/>
                <w:szCs w:val="26"/>
              </w:rPr>
              <w:t>uit back.</w:t>
            </w:r>
          </w:p>
        </w:tc>
      </w:tr>
      <w:tr w:rsidRPr="00A24D99" w:rsidR="0069746E" w:rsidTr="00E9298E" w14:paraId="721AE35B" w14:textId="77777777">
        <w:trPr>
          <w:trHeight w:val="135"/>
        </w:trPr>
        <w:tc>
          <w:tcPr>
            <w:tcW w:w="1545" w:type="dxa"/>
          </w:tcPr>
          <w:p w:rsidRPr="00A24D99" w:rsidR="0069746E" w:rsidP="004E4EC2" w:rsidRDefault="0069746E" w14:paraId="721AE359"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18.10.2010</w:t>
            </w:r>
          </w:p>
        </w:tc>
        <w:tc>
          <w:tcPr>
            <w:tcW w:w="6896" w:type="dxa"/>
            <w:gridSpan w:val="2"/>
          </w:tcPr>
          <w:p w:rsidRPr="00E909C5" w:rsidR="0069746E" w:rsidP="004E4EC2" w:rsidRDefault="0069746E" w14:paraId="721AE35A"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After </w:t>
            </w:r>
            <w:r w:rsidR="00B11C07">
              <w:rPr>
                <w:rFonts w:ascii="Book Antiqua" w:hAnsi="Book Antiqua" w:eastAsia="Times New Roman"/>
                <w:sz w:val="26"/>
                <w:szCs w:val="26"/>
              </w:rPr>
              <w:t xml:space="preserve">the </w:t>
            </w:r>
            <w:r w:rsidRPr="00E909C5">
              <w:rPr>
                <w:rFonts w:ascii="Book Antiqua" w:hAnsi="Book Antiqua" w:eastAsia="Times New Roman"/>
                <w:sz w:val="26"/>
                <w:szCs w:val="26"/>
              </w:rPr>
              <w:t xml:space="preserve">restoration of the </w:t>
            </w:r>
            <w:r w:rsidR="00D81E63">
              <w:rPr>
                <w:rFonts w:ascii="Book Antiqua" w:hAnsi="Book Antiqua" w:eastAsia="Times New Roman"/>
                <w:sz w:val="26"/>
                <w:szCs w:val="26"/>
              </w:rPr>
              <w:t>S</w:t>
            </w:r>
            <w:r w:rsidRPr="00E909C5">
              <w:rPr>
                <w:rFonts w:ascii="Book Antiqua" w:hAnsi="Book Antiqua" w:eastAsia="Times New Roman"/>
                <w:sz w:val="26"/>
                <w:szCs w:val="26"/>
              </w:rPr>
              <w:t>uit before the Trial Court, the Respondent No.2 to 4 herein have filed an application to implead them in the suit as additional plaintiffs.</w:t>
            </w:r>
          </w:p>
        </w:tc>
      </w:tr>
      <w:tr w:rsidRPr="00A24D99" w:rsidR="0069746E" w:rsidTr="00E9298E" w14:paraId="721AE35E" w14:textId="77777777">
        <w:trPr>
          <w:trHeight w:val="135"/>
        </w:trPr>
        <w:tc>
          <w:tcPr>
            <w:tcW w:w="1545" w:type="dxa"/>
          </w:tcPr>
          <w:p w:rsidRPr="00A24D99" w:rsidR="0069746E" w:rsidP="004E4EC2" w:rsidRDefault="0069746E" w14:paraId="721AE35C"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18.01.2012</w:t>
            </w:r>
          </w:p>
        </w:tc>
        <w:tc>
          <w:tcPr>
            <w:tcW w:w="6896" w:type="dxa"/>
            <w:gridSpan w:val="2"/>
          </w:tcPr>
          <w:p w:rsidRPr="00E909C5" w:rsidR="0069746E" w:rsidP="004E4EC2" w:rsidRDefault="0069746E" w14:paraId="721AE35D"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The </w:t>
            </w:r>
            <w:r w:rsidR="00D34427">
              <w:rPr>
                <w:rFonts w:ascii="Book Antiqua" w:hAnsi="Book Antiqua" w:eastAsia="Times New Roman"/>
                <w:sz w:val="26"/>
                <w:szCs w:val="26"/>
              </w:rPr>
              <w:t>Ld. Trial Court</w:t>
            </w:r>
            <w:r w:rsidRPr="00E909C5">
              <w:rPr>
                <w:rFonts w:ascii="Book Antiqua" w:hAnsi="Book Antiqua" w:eastAsia="Times New Roman"/>
                <w:sz w:val="26"/>
                <w:szCs w:val="26"/>
              </w:rPr>
              <w:t xml:space="preserve"> mechanically allowed the said impleading application filed by the Respondent No.2 to 4 herein and permitted them to come on record </w:t>
            </w:r>
            <w:r>
              <w:rPr>
                <w:rFonts w:ascii="Book Antiqua" w:hAnsi="Book Antiqua" w:eastAsia="Times New Roman"/>
                <w:sz w:val="26"/>
                <w:szCs w:val="26"/>
              </w:rPr>
              <w:t>as Plaintiff No.2 to 4 therein.</w:t>
            </w:r>
          </w:p>
        </w:tc>
      </w:tr>
      <w:tr w:rsidRPr="00A24D99" w:rsidR="002B562E" w:rsidTr="00E9298E" w14:paraId="721AE361" w14:textId="77777777">
        <w:trPr>
          <w:trHeight w:val="135"/>
        </w:trPr>
        <w:tc>
          <w:tcPr>
            <w:tcW w:w="1545" w:type="dxa"/>
          </w:tcPr>
          <w:p w:rsidR="002B562E" w:rsidP="004E4EC2" w:rsidRDefault="002B562E" w14:paraId="721AE35F"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 xml:space="preserve">01.08.2012 </w:t>
            </w:r>
          </w:p>
        </w:tc>
        <w:tc>
          <w:tcPr>
            <w:tcW w:w="6896" w:type="dxa"/>
            <w:gridSpan w:val="2"/>
          </w:tcPr>
          <w:p w:rsidRPr="00E909C5" w:rsidR="00E61BEF" w:rsidP="00996CF3" w:rsidRDefault="002B562E" w14:paraId="721AE360"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 xml:space="preserve">The Respondent No. 1 filed an amended plaint in the Suit, before the Ld. Trial Court. A true copy of the amended </w:t>
            </w:r>
            <w:r w:rsidR="00203BC2">
              <w:rPr>
                <w:rFonts w:ascii="Book Antiqua" w:hAnsi="Book Antiqua" w:eastAsia="Times New Roman"/>
                <w:sz w:val="26"/>
                <w:szCs w:val="26"/>
              </w:rPr>
              <w:t xml:space="preserve">plaint </w:t>
            </w:r>
            <w:r>
              <w:rPr>
                <w:rFonts w:ascii="Book Antiqua" w:hAnsi="Book Antiqua" w:eastAsia="Times New Roman"/>
                <w:sz w:val="26"/>
                <w:szCs w:val="26"/>
              </w:rPr>
              <w:t xml:space="preserve">filed in </w:t>
            </w:r>
            <w:r w:rsidRPr="00E909C5">
              <w:rPr>
                <w:rFonts w:ascii="Book Antiqua" w:hAnsi="Book Antiqua" w:eastAsia="Times New Roman"/>
                <w:sz w:val="26"/>
                <w:szCs w:val="26"/>
              </w:rPr>
              <w:t>O.S.No.4433/1991</w:t>
            </w:r>
            <w:r w:rsidR="00203BC2">
              <w:rPr>
                <w:rFonts w:ascii="Book Antiqua" w:hAnsi="Book Antiqua" w:eastAsia="Times New Roman"/>
                <w:sz w:val="26"/>
                <w:szCs w:val="26"/>
              </w:rPr>
              <w:t xml:space="preserve">dated 01.08.2012 before the City Civil Judge at Bangalore </w:t>
            </w:r>
            <w:r>
              <w:rPr>
                <w:rFonts w:ascii="Book Antiqua" w:hAnsi="Book Antiqua" w:eastAsia="Times New Roman"/>
                <w:sz w:val="26"/>
                <w:szCs w:val="26"/>
              </w:rPr>
              <w:t xml:space="preserve">is attached herein as </w:t>
            </w:r>
            <w:r w:rsidRPr="002B562E">
              <w:rPr>
                <w:rFonts w:ascii="Book Antiqua" w:hAnsi="Book Antiqua" w:eastAsia="Times New Roman"/>
                <w:b/>
                <w:bCs/>
                <w:sz w:val="26"/>
                <w:szCs w:val="26"/>
              </w:rPr>
              <w:t>ANNEXURE- P/</w:t>
            </w:r>
            <w:r w:rsidR="00027AB3">
              <w:rPr>
                <w:rFonts w:ascii="Book Antiqua" w:hAnsi="Book Antiqua" w:eastAsia="Times New Roman"/>
                <w:b/>
                <w:bCs/>
                <w:sz w:val="26"/>
                <w:szCs w:val="26"/>
              </w:rPr>
              <w:t>7</w:t>
            </w:r>
            <w:r>
              <w:rPr>
                <w:rFonts w:ascii="Book Antiqua" w:hAnsi="Book Antiqua" w:eastAsia="Times New Roman"/>
                <w:b/>
                <w:bCs/>
                <w:sz w:val="26"/>
                <w:szCs w:val="26"/>
              </w:rPr>
              <w:t>(Pgs.      To        ).</w:t>
            </w:r>
          </w:p>
        </w:tc>
      </w:tr>
      <w:tr w:rsidRPr="00A24D99" w:rsidR="0095612F" w:rsidTr="00E9298E" w14:paraId="721AE364" w14:textId="77777777">
        <w:trPr>
          <w:trHeight w:val="135"/>
        </w:trPr>
        <w:tc>
          <w:tcPr>
            <w:tcW w:w="1545" w:type="dxa"/>
          </w:tcPr>
          <w:p w:rsidR="0095612F" w:rsidP="004E4EC2" w:rsidRDefault="00015CE1" w14:paraId="721AE362"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18.03.2013</w:t>
            </w:r>
          </w:p>
        </w:tc>
        <w:tc>
          <w:tcPr>
            <w:tcW w:w="6896" w:type="dxa"/>
            <w:gridSpan w:val="2"/>
          </w:tcPr>
          <w:p w:rsidR="0095612F" w:rsidP="008404FA" w:rsidRDefault="00015CE1" w14:paraId="721AE363"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 xml:space="preserve">The </w:t>
            </w:r>
            <w:r w:rsidR="0085008D">
              <w:rPr>
                <w:rFonts w:ascii="Book Antiqua" w:hAnsi="Book Antiqua" w:eastAsia="Times New Roman"/>
                <w:sz w:val="26"/>
                <w:szCs w:val="26"/>
              </w:rPr>
              <w:t xml:space="preserve">Defendant 2 and 3 </w:t>
            </w:r>
            <w:r w:rsidR="00C71976">
              <w:rPr>
                <w:rFonts w:ascii="Book Antiqua" w:hAnsi="Book Antiqua" w:eastAsia="Times New Roman"/>
                <w:sz w:val="26"/>
                <w:szCs w:val="26"/>
              </w:rPr>
              <w:t xml:space="preserve">filed its written statement in the Suit before the Ld. Trial Court. A true copy of the written statement filed </w:t>
            </w:r>
            <w:r w:rsidR="00203BC2">
              <w:rPr>
                <w:rFonts w:ascii="Book Antiqua" w:hAnsi="Book Antiqua" w:eastAsia="Times New Roman"/>
                <w:sz w:val="26"/>
                <w:szCs w:val="26"/>
              </w:rPr>
              <w:t xml:space="preserve">by the Defendant Nos.2 and 3 </w:t>
            </w:r>
            <w:r w:rsidR="00C71976">
              <w:rPr>
                <w:rFonts w:ascii="Book Antiqua" w:hAnsi="Book Antiqua" w:eastAsia="Times New Roman"/>
                <w:sz w:val="26"/>
                <w:szCs w:val="26"/>
              </w:rPr>
              <w:t xml:space="preserve">in </w:t>
            </w:r>
            <w:r w:rsidRPr="00E909C5" w:rsidR="00C71976">
              <w:rPr>
                <w:rFonts w:ascii="Book Antiqua" w:hAnsi="Book Antiqua" w:eastAsia="Times New Roman"/>
                <w:sz w:val="26"/>
                <w:szCs w:val="26"/>
              </w:rPr>
              <w:t>O.S.No.4433/1991</w:t>
            </w:r>
            <w:r w:rsidR="00203BC2">
              <w:rPr>
                <w:rFonts w:ascii="Book Antiqua" w:hAnsi="Book Antiqua" w:eastAsia="Times New Roman"/>
                <w:sz w:val="26"/>
                <w:szCs w:val="26"/>
              </w:rPr>
              <w:t xml:space="preserve">dated 18.03.2013 </w:t>
            </w:r>
            <w:r w:rsidR="00C71976">
              <w:rPr>
                <w:rFonts w:ascii="Book Antiqua" w:hAnsi="Book Antiqua" w:eastAsia="Times New Roman"/>
                <w:sz w:val="26"/>
                <w:szCs w:val="26"/>
              </w:rPr>
              <w:t xml:space="preserve">is attached herein as </w:t>
            </w:r>
            <w:r w:rsidRPr="002B562E" w:rsidR="00C71976">
              <w:rPr>
                <w:rFonts w:ascii="Book Antiqua" w:hAnsi="Book Antiqua" w:eastAsia="Times New Roman"/>
                <w:b/>
                <w:bCs/>
                <w:sz w:val="26"/>
                <w:szCs w:val="26"/>
              </w:rPr>
              <w:t>ANNEXURE- P/</w:t>
            </w:r>
            <w:r w:rsidR="00027AB3">
              <w:rPr>
                <w:rFonts w:ascii="Book Antiqua" w:hAnsi="Book Antiqua" w:eastAsia="Times New Roman"/>
                <w:b/>
                <w:bCs/>
                <w:sz w:val="26"/>
                <w:szCs w:val="26"/>
              </w:rPr>
              <w:t>8</w:t>
            </w:r>
            <w:r w:rsidR="00C71976">
              <w:rPr>
                <w:rFonts w:ascii="Book Antiqua" w:hAnsi="Book Antiqua" w:eastAsia="Times New Roman"/>
                <w:b/>
                <w:bCs/>
                <w:sz w:val="26"/>
                <w:szCs w:val="26"/>
              </w:rPr>
              <w:t xml:space="preserve">(Pgs.      To      </w:t>
            </w:r>
            <w:proofErr w:type="gramStart"/>
            <w:r w:rsidR="00C71976">
              <w:rPr>
                <w:rFonts w:ascii="Book Antiqua" w:hAnsi="Book Antiqua" w:eastAsia="Times New Roman"/>
                <w:b/>
                <w:bCs/>
                <w:sz w:val="26"/>
                <w:szCs w:val="26"/>
              </w:rPr>
              <w:t xml:space="preserve">  )</w:t>
            </w:r>
            <w:proofErr w:type="gramEnd"/>
            <w:r w:rsidR="00C71976">
              <w:rPr>
                <w:rFonts w:ascii="Book Antiqua" w:hAnsi="Book Antiqua" w:eastAsia="Times New Roman"/>
                <w:b/>
                <w:bCs/>
                <w:sz w:val="26"/>
                <w:szCs w:val="26"/>
              </w:rPr>
              <w:t xml:space="preserve">. </w:t>
            </w:r>
          </w:p>
        </w:tc>
      </w:tr>
      <w:tr w:rsidRPr="00A24D99" w:rsidR="0069746E" w:rsidTr="00E9298E" w14:paraId="721AE367" w14:textId="77777777">
        <w:trPr>
          <w:trHeight w:val="135"/>
        </w:trPr>
        <w:tc>
          <w:tcPr>
            <w:tcW w:w="1545" w:type="dxa"/>
          </w:tcPr>
          <w:p w:rsidRPr="00A24D99" w:rsidR="0069746E" w:rsidP="004E4EC2" w:rsidRDefault="0069746E" w14:paraId="721AE365"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23.02.2013</w:t>
            </w:r>
          </w:p>
        </w:tc>
        <w:tc>
          <w:tcPr>
            <w:tcW w:w="6896" w:type="dxa"/>
            <w:gridSpan w:val="2"/>
          </w:tcPr>
          <w:p w:rsidRPr="00E909C5" w:rsidR="0069746E" w:rsidP="004E4EC2" w:rsidRDefault="0069746E" w14:paraId="721AE366"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The Respondent No.3 herein</w:t>
            </w:r>
            <w:r w:rsidR="00F75F5D">
              <w:rPr>
                <w:rFonts w:ascii="Book Antiqua" w:hAnsi="Book Antiqua" w:eastAsia="Times New Roman"/>
                <w:sz w:val="26"/>
                <w:szCs w:val="26"/>
              </w:rPr>
              <w:t xml:space="preserve"> deposed before the Ld. </w:t>
            </w:r>
            <w:r w:rsidR="00D34427">
              <w:rPr>
                <w:rFonts w:ascii="Book Antiqua" w:hAnsi="Book Antiqua" w:eastAsia="Times New Roman"/>
                <w:sz w:val="26"/>
                <w:szCs w:val="26"/>
              </w:rPr>
              <w:t>Trial</w:t>
            </w:r>
            <w:r w:rsidR="00F75F5D">
              <w:rPr>
                <w:rFonts w:ascii="Book Antiqua" w:hAnsi="Book Antiqua" w:eastAsia="Times New Roman"/>
                <w:sz w:val="26"/>
                <w:szCs w:val="26"/>
              </w:rPr>
              <w:t xml:space="preserve"> Court </w:t>
            </w:r>
            <w:r w:rsidRPr="00E909C5">
              <w:rPr>
                <w:rFonts w:ascii="Book Antiqua" w:hAnsi="Book Antiqua" w:eastAsia="Times New Roman"/>
                <w:sz w:val="26"/>
                <w:szCs w:val="26"/>
              </w:rPr>
              <w:t xml:space="preserve">and gave evidence as P.W.1 </w:t>
            </w:r>
            <w:r w:rsidR="00F75F5D">
              <w:rPr>
                <w:rFonts w:ascii="Book Antiqua" w:hAnsi="Book Antiqua" w:eastAsia="Times New Roman"/>
                <w:sz w:val="26"/>
                <w:szCs w:val="26"/>
              </w:rPr>
              <w:t>a</w:t>
            </w:r>
            <w:r w:rsidRPr="00E909C5">
              <w:rPr>
                <w:rFonts w:ascii="Book Antiqua" w:hAnsi="Book Antiqua" w:eastAsia="Times New Roman"/>
                <w:sz w:val="26"/>
                <w:szCs w:val="26"/>
              </w:rPr>
              <w:t>nd thereafter the Respondents have</w:t>
            </w:r>
            <w:r w:rsidR="006A7FB0">
              <w:rPr>
                <w:rFonts w:ascii="Book Antiqua" w:hAnsi="Book Antiqua" w:eastAsia="Times New Roman"/>
                <w:sz w:val="26"/>
                <w:szCs w:val="26"/>
              </w:rPr>
              <w:t xml:space="preserve"> also</w:t>
            </w:r>
            <w:r w:rsidRPr="00E909C5">
              <w:rPr>
                <w:rFonts w:ascii="Book Antiqua" w:hAnsi="Book Antiqua" w:eastAsia="Times New Roman"/>
                <w:sz w:val="26"/>
                <w:szCs w:val="26"/>
              </w:rPr>
              <w:t xml:space="preserve"> examined one N. Manjunath as P.W.2 as their witness. However, </w:t>
            </w:r>
            <w:r w:rsidR="00C71976">
              <w:rPr>
                <w:rFonts w:ascii="Book Antiqua" w:hAnsi="Book Antiqua" w:eastAsia="Times New Roman"/>
                <w:sz w:val="26"/>
                <w:szCs w:val="26"/>
              </w:rPr>
              <w:t xml:space="preserve">it is apposite to mention that </w:t>
            </w:r>
            <w:r w:rsidRPr="00E909C5">
              <w:rPr>
                <w:rFonts w:ascii="Book Antiqua" w:hAnsi="Book Antiqua" w:eastAsia="Times New Roman"/>
                <w:sz w:val="26"/>
                <w:szCs w:val="26"/>
              </w:rPr>
              <w:t>the Respondent No.1</w:t>
            </w:r>
            <w:r w:rsidR="00C71976">
              <w:rPr>
                <w:rFonts w:ascii="Book Antiqua" w:hAnsi="Book Antiqua" w:eastAsia="Times New Roman"/>
                <w:sz w:val="26"/>
                <w:szCs w:val="26"/>
              </w:rPr>
              <w:t xml:space="preserve">, who </w:t>
            </w:r>
            <w:r w:rsidR="00DB5F01">
              <w:rPr>
                <w:rFonts w:ascii="Book Antiqua" w:hAnsi="Book Antiqua" w:eastAsia="Times New Roman"/>
                <w:sz w:val="26"/>
                <w:szCs w:val="26"/>
              </w:rPr>
              <w:t xml:space="preserve">had filed the Suit for the relief of specific </w:t>
            </w:r>
            <w:proofErr w:type="spellStart"/>
            <w:r w:rsidR="00DB5F01">
              <w:rPr>
                <w:rFonts w:ascii="Book Antiqua" w:hAnsi="Book Antiqua" w:eastAsia="Times New Roman"/>
                <w:sz w:val="26"/>
                <w:szCs w:val="26"/>
              </w:rPr>
              <w:t>performance</w:t>
            </w:r>
            <w:r w:rsidR="006A7FB0">
              <w:rPr>
                <w:rFonts w:ascii="Book Antiqua" w:hAnsi="Book Antiqua" w:eastAsia="Times New Roman"/>
                <w:sz w:val="26"/>
                <w:szCs w:val="26"/>
              </w:rPr>
              <w:t>and</w:t>
            </w:r>
            <w:proofErr w:type="spellEnd"/>
            <w:r w:rsidR="006A7FB0">
              <w:rPr>
                <w:rFonts w:ascii="Book Antiqua" w:hAnsi="Book Antiqua" w:eastAsia="Times New Roman"/>
                <w:sz w:val="26"/>
                <w:szCs w:val="26"/>
              </w:rPr>
              <w:t xml:space="preserve"> was claiming right over the Scheduled Property </w:t>
            </w:r>
            <w:r w:rsidRPr="00E909C5">
              <w:rPr>
                <w:rFonts w:ascii="Book Antiqua" w:hAnsi="Book Antiqua" w:eastAsia="Times New Roman"/>
                <w:sz w:val="26"/>
                <w:szCs w:val="26"/>
              </w:rPr>
              <w:t xml:space="preserve">did not </w:t>
            </w:r>
            <w:r w:rsidR="006A7FB0">
              <w:rPr>
                <w:rFonts w:ascii="Book Antiqua" w:hAnsi="Book Antiqua" w:eastAsia="Times New Roman"/>
                <w:sz w:val="26"/>
                <w:szCs w:val="26"/>
              </w:rPr>
              <w:t>depose</w:t>
            </w:r>
            <w:r w:rsidR="00DB5F01">
              <w:rPr>
                <w:rFonts w:ascii="Book Antiqua" w:hAnsi="Book Antiqua" w:eastAsia="Times New Roman"/>
                <w:sz w:val="26"/>
                <w:szCs w:val="26"/>
              </w:rPr>
              <w:t xml:space="preserve"> before the Ld. Trial Court.</w:t>
            </w:r>
            <w:r w:rsidR="00F75F5D">
              <w:rPr>
                <w:rFonts w:ascii="Book Antiqua" w:hAnsi="Book Antiqua" w:eastAsia="Times New Roman"/>
                <w:sz w:val="26"/>
                <w:szCs w:val="26"/>
              </w:rPr>
              <w:t xml:space="preserve"> </w:t>
            </w:r>
            <w:r w:rsidRPr="00C45A3C" w:rsidR="00C45A3C">
              <w:rPr>
                <w:rFonts w:ascii="Book Antiqua" w:hAnsi="Book Antiqua"/>
                <w:sz w:val="26"/>
                <w:szCs w:val="26"/>
              </w:rPr>
              <w:t xml:space="preserve">True copies of the evidence affidavit and transcript </w:t>
            </w:r>
            <w:r w:rsidRPr="00C45A3C" w:rsidR="00C45A3C">
              <w:rPr>
                <w:rFonts w:ascii="Book Antiqua" w:hAnsi="Book Antiqua"/>
                <w:sz w:val="26"/>
                <w:szCs w:val="26"/>
              </w:rPr>
              <w:t>of examination in chief and cross-examination of P.W. 1 and transcript of examination in chief and cross-examination P.W. 2</w:t>
            </w:r>
            <w:r w:rsidR="00C45A3C">
              <w:rPr>
                <w:rFonts w:ascii="Book Antiqua" w:hAnsi="Book Antiqua"/>
                <w:b/>
                <w:sz w:val="26"/>
                <w:szCs w:val="26"/>
              </w:rPr>
              <w:t xml:space="preserve"> </w:t>
            </w:r>
            <w:r w:rsidR="00B11C07">
              <w:rPr>
                <w:rFonts w:ascii="Book Antiqua" w:hAnsi="Book Antiqua" w:eastAsia="Times New Roman"/>
                <w:sz w:val="26"/>
                <w:szCs w:val="26"/>
              </w:rPr>
              <w:t>are</w:t>
            </w:r>
            <w:r w:rsidR="0073676E">
              <w:rPr>
                <w:rFonts w:ascii="Book Antiqua" w:hAnsi="Book Antiqua" w:eastAsia="Times New Roman"/>
                <w:sz w:val="26"/>
                <w:szCs w:val="26"/>
              </w:rPr>
              <w:t xml:space="preserve"> attached herewith and marked as </w:t>
            </w:r>
            <w:r w:rsidRPr="00996CF3" w:rsidR="0073676E">
              <w:rPr>
                <w:rFonts w:ascii="Book Antiqua" w:hAnsi="Book Antiqua" w:eastAsia="Times New Roman"/>
                <w:b/>
                <w:bCs/>
                <w:sz w:val="26"/>
                <w:szCs w:val="26"/>
              </w:rPr>
              <w:t>ANNEXURE</w:t>
            </w:r>
            <w:r w:rsidRPr="00996CF3" w:rsidR="00F673C2">
              <w:rPr>
                <w:rFonts w:ascii="Book Antiqua" w:hAnsi="Book Antiqua" w:eastAsia="Times New Roman"/>
                <w:b/>
                <w:bCs/>
                <w:sz w:val="26"/>
                <w:szCs w:val="26"/>
              </w:rPr>
              <w:t>- P/</w:t>
            </w:r>
            <w:r w:rsidR="00027AB3">
              <w:rPr>
                <w:rFonts w:ascii="Book Antiqua" w:hAnsi="Book Antiqua" w:eastAsia="Times New Roman"/>
                <w:b/>
                <w:bCs/>
                <w:sz w:val="26"/>
                <w:szCs w:val="26"/>
              </w:rPr>
              <w:t>9</w:t>
            </w:r>
            <w:r w:rsidRPr="00996CF3" w:rsidR="00F673C2">
              <w:rPr>
                <w:rFonts w:ascii="Book Antiqua" w:hAnsi="Book Antiqua" w:eastAsia="Times New Roman"/>
                <w:b/>
                <w:bCs/>
                <w:sz w:val="26"/>
                <w:szCs w:val="26"/>
              </w:rPr>
              <w:t xml:space="preserve">(Pgs.    To   </w:t>
            </w:r>
            <w:proofErr w:type="gramStart"/>
            <w:r w:rsidRPr="00996CF3" w:rsidR="00F673C2">
              <w:rPr>
                <w:rFonts w:ascii="Book Antiqua" w:hAnsi="Book Antiqua" w:eastAsia="Times New Roman"/>
                <w:b/>
                <w:bCs/>
                <w:sz w:val="26"/>
                <w:szCs w:val="26"/>
              </w:rPr>
              <w:t xml:space="preserve">  )</w:t>
            </w:r>
            <w:proofErr w:type="gramEnd"/>
          </w:p>
        </w:tc>
      </w:tr>
      <w:tr w:rsidRPr="00A24D99" w:rsidR="00F673C2" w:rsidTr="00E9298E" w14:paraId="721AE36A" w14:textId="77777777">
        <w:trPr>
          <w:trHeight w:val="135"/>
        </w:trPr>
        <w:tc>
          <w:tcPr>
            <w:tcW w:w="1545" w:type="dxa"/>
          </w:tcPr>
          <w:p w:rsidR="00F673C2" w:rsidP="004E4EC2" w:rsidRDefault="00553596" w14:paraId="721AE368"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2013-2014</w:t>
            </w:r>
          </w:p>
        </w:tc>
        <w:tc>
          <w:tcPr>
            <w:tcW w:w="6896" w:type="dxa"/>
            <w:gridSpan w:val="2"/>
          </w:tcPr>
          <w:p w:rsidRPr="00E909C5" w:rsidR="00F673C2" w:rsidP="004E4EC2" w:rsidRDefault="00553596" w14:paraId="721AE369"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That on behalf of the Petitioners</w:t>
            </w:r>
            <w:r w:rsidR="0047732E">
              <w:rPr>
                <w:rFonts w:ascii="Book Antiqua" w:hAnsi="Book Antiqua" w:eastAsia="Times New Roman"/>
                <w:sz w:val="26"/>
                <w:szCs w:val="26"/>
              </w:rPr>
              <w:t xml:space="preserve">, the Defendant No. 7, who is the son of Sri K. </w:t>
            </w:r>
            <w:proofErr w:type="spellStart"/>
            <w:r w:rsidR="0047732E">
              <w:rPr>
                <w:rFonts w:ascii="Book Antiqua" w:hAnsi="Book Antiqua" w:eastAsia="Times New Roman"/>
                <w:sz w:val="26"/>
                <w:szCs w:val="26"/>
              </w:rPr>
              <w:t>Bettaiah</w:t>
            </w:r>
            <w:proofErr w:type="spellEnd"/>
            <w:r w:rsidR="0047732E">
              <w:rPr>
                <w:rFonts w:ascii="Book Antiqua" w:hAnsi="Book Antiqua" w:eastAsia="Times New Roman"/>
                <w:sz w:val="26"/>
                <w:szCs w:val="26"/>
              </w:rPr>
              <w:t>, deposed before the Ld. Trial Court</w:t>
            </w:r>
            <w:r w:rsidR="00B31E05">
              <w:rPr>
                <w:rFonts w:ascii="Book Antiqua" w:hAnsi="Book Antiqua" w:eastAsia="Times New Roman"/>
                <w:sz w:val="26"/>
                <w:szCs w:val="26"/>
              </w:rPr>
              <w:t xml:space="preserve"> as D.W.-1. Also</w:t>
            </w:r>
            <w:r w:rsidR="006A7FB0">
              <w:rPr>
                <w:rFonts w:ascii="Book Antiqua" w:hAnsi="Book Antiqua" w:eastAsia="Times New Roman"/>
                <w:sz w:val="26"/>
                <w:szCs w:val="26"/>
              </w:rPr>
              <w:t>,</w:t>
            </w:r>
            <w:r w:rsidR="00B31E05">
              <w:rPr>
                <w:rFonts w:ascii="Book Antiqua" w:hAnsi="Book Antiqua" w:eastAsia="Times New Roman"/>
                <w:sz w:val="26"/>
                <w:szCs w:val="26"/>
              </w:rPr>
              <w:t xml:space="preserve"> to establish the execution of the lease deed dated 01.04.1988, the attesting witnesses of the said lease deed also deposed before the Ld. </w:t>
            </w:r>
            <w:r w:rsidR="00D34427">
              <w:rPr>
                <w:rFonts w:ascii="Book Antiqua" w:hAnsi="Book Antiqua" w:eastAsia="Times New Roman"/>
                <w:sz w:val="26"/>
                <w:szCs w:val="26"/>
              </w:rPr>
              <w:t>Trial</w:t>
            </w:r>
            <w:r w:rsidR="00B31E05">
              <w:rPr>
                <w:rFonts w:ascii="Book Antiqua" w:hAnsi="Book Antiqua" w:eastAsia="Times New Roman"/>
                <w:sz w:val="26"/>
                <w:szCs w:val="26"/>
              </w:rPr>
              <w:t xml:space="preserve"> Court as DW- 2 &amp; 3. A true copies of the evidence affidavits and transcripts of cross examination of D.W. 1, </w:t>
            </w:r>
            <w:proofErr w:type="gramStart"/>
            <w:r w:rsidR="00B31E05">
              <w:rPr>
                <w:rFonts w:ascii="Book Antiqua" w:hAnsi="Book Antiqua" w:eastAsia="Times New Roman"/>
                <w:sz w:val="26"/>
                <w:szCs w:val="26"/>
              </w:rPr>
              <w:t>2  &amp;</w:t>
            </w:r>
            <w:proofErr w:type="gramEnd"/>
            <w:r w:rsidR="00B31E05">
              <w:rPr>
                <w:rFonts w:ascii="Book Antiqua" w:hAnsi="Book Antiqua" w:eastAsia="Times New Roman"/>
                <w:sz w:val="26"/>
                <w:szCs w:val="26"/>
              </w:rPr>
              <w:t xml:space="preserve">  3 are attached herewith and marked as </w:t>
            </w:r>
            <w:r w:rsidRPr="006A7FB0" w:rsidR="00B31E05">
              <w:rPr>
                <w:rFonts w:ascii="Book Antiqua" w:hAnsi="Book Antiqua" w:eastAsia="Times New Roman"/>
                <w:b/>
                <w:bCs/>
                <w:sz w:val="26"/>
                <w:szCs w:val="26"/>
              </w:rPr>
              <w:t>ANNEXURE- P/</w:t>
            </w:r>
            <w:r w:rsidR="00027AB3">
              <w:rPr>
                <w:rFonts w:ascii="Book Antiqua" w:hAnsi="Book Antiqua" w:eastAsia="Times New Roman"/>
                <w:b/>
                <w:bCs/>
                <w:sz w:val="26"/>
                <w:szCs w:val="26"/>
              </w:rPr>
              <w:t>10</w:t>
            </w:r>
            <w:r w:rsidRPr="006A7FB0" w:rsidR="00B31E05">
              <w:rPr>
                <w:rFonts w:ascii="Book Antiqua" w:hAnsi="Book Antiqua" w:eastAsia="Times New Roman"/>
                <w:b/>
                <w:bCs/>
                <w:sz w:val="26"/>
                <w:szCs w:val="26"/>
              </w:rPr>
              <w:t xml:space="preserve">(Pgs.    To   </w:t>
            </w:r>
            <w:proofErr w:type="gramStart"/>
            <w:r w:rsidRPr="006A7FB0" w:rsidR="00B31E05">
              <w:rPr>
                <w:rFonts w:ascii="Book Antiqua" w:hAnsi="Book Antiqua" w:eastAsia="Times New Roman"/>
                <w:b/>
                <w:bCs/>
                <w:sz w:val="26"/>
                <w:szCs w:val="26"/>
              </w:rPr>
              <w:t xml:space="preserve">  )</w:t>
            </w:r>
            <w:proofErr w:type="gramEnd"/>
          </w:p>
        </w:tc>
      </w:tr>
      <w:tr w:rsidRPr="00A24D99" w:rsidR="0069746E" w:rsidTr="00E9298E" w14:paraId="721AE36D" w14:textId="77777777">
        <w:trPr>
          <w:trHeight w:val="135"/>
        </w:trPr>
        <w:tc>
          <w:tcPr>
            <w:tcW w:w="1545" w:type="dxa"/>
          </w:tcPr>
          <w:p w:rsidRPr="00A24D99" w:rsidR="0069746E" w:rsidP="004E4EC2" w:rsidRDefault="0069746E" w14:paraId="721AE36B"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01.09.2014</w:t>
            </w:r>
          </w:p>
        </w:tc>
        <w:tc>
          <w:tcPr>
            <w:tcW w:w="6896" w:type="dxa"/>
            <w:gridSpan w:val="2"/>
          </w:tcPr>
          <w:p w:rsidRPr="00E909C5" w:rsidR="0069746E" w:rsidP="00203BC2" w:rsidRDefault="0069746E" w14:paraId="721AE36C" w14:textId="77777777">
            <w:pPr>
              <w:tabs>
                <w:tab w:val="center" w:pos="4320"/>
                <w:tab w:val="right" w:pos="8640"/>
              </w:tabs>
              <w:spacing w:before="240" w:line="480" w:lineRule="auto"/>
              <w:jc w:val="both"/>
              <w:rPr>
                <w:rFonts w:ascii="Book Antiqua" w:hAnsi="Book Antiqua" w:eastAsia="Times New Roman"/>
                <w:sz w:val="26"/>
                <w:szCs w:val="26"/>
              </w:rPr>
            </w:pPr>
            <w:r w:rsidRPr="00E909C5">
              <w:rPr>
                <w:rFonts w:ascii="Book Antiqua" w:hAnsi="Book Antiqua" w:eastAsia="Times New Roman"/>
                <w:sz w:val="26"/>
                <w:szCs w:val="26"/>
              </w:rPr>
              <w:t xml:space="preserve">The </w:t>
            </w:r>
            <w:r w:rsidR="003E2604">
              <w:rPr>
                <w:rFonts w:ascii="Book Antiqua" w:hAnsi="Book Antiqua" w:eastAsia="Times New Roman"/>
                <w:sz w:val="26"/>
                <w:szCs w:val="26"/>
              </w:rPr>
              <w:t>Ld.</w:t>
            </w:r>
            <w:r w:rsidRPr="00E909C5">
              <w:rPr>
                <w:rFonts w:ascii="Book Antiqua" w:hAnsi="Book Antiqua" w:eastAsia="Times New Roman"/>
                <w:sz w:val="26"/>
                <w:szCs w:val="26"/>
              </w:rPr>
              <w:t xml:space="preserve"> </w:t>
            </w:r>
            <w:r w:rsidR="00027AB3">
              <w:rPr>
                <w:rFonts w:ascii="Book Antiqua" w:hAnsi="Book Antiqua" w:eastAsia="Times New Roman"/>
                <w:sz w:val="26"/>
                <w:szCs w:val="26"/>
              </w:rPr>
              <w:t>Trial Court</w:t>
            </w:r>
            <w:r w:rsidRPr="00E909C5">
              <w:rPr>
                <w:rFonts w:ascii="Book Antiqua" w:hAnsi="Book Antiqua" w:eastAsia="Times New Roman"/>
                <w:sz w:val="26"/>
                <w:szCs w:val="26"/>
              </w:rPr>
              <w:t xml:space="preserve"> after hearing the arguments of both the parties has decreed the suit filed by the Respondent No.1 herein for specific performance of the agreement dated 1.4.1980 and directed the </w:t>
            </w:r>
            <w:r w:rsidR="00E9298E">
              <w:rPr>
                <w:rFonts w:ascii="Book Antiqua" w:hAnsi="Book Antiqua" w:eastAsia="Times New Roman"/>
                <w:sz w:val="26"/>
                <w:szCs w:val="26"/>
              </w:rPr>
              <w:t>Petit</w:t>
            </w:r>
            <w:r w:rsidR="00203BC2">
              <w:rPr>
                <w:rFonts w:ascii="Book Antiqua" w:hAnsi="Book Antiqua" w:eastAsia="Times New Roman"/>
                <w:sz w:val="26"/>
                <w:szCs w:val="26"/>
              </w:rPr>
              <w:t>ioners</w:t>
            </w:r>
            <w:r w:rsidRPr="00E909C5">
              <w:rPr>
                <w:rFonts w:ascii="Book Antiqua" w:hAnsi="Book Antiqua" w:eastAsia="Times New Roman"/>
                <w:sz w:val="26"/>
                <w:szCs w:val="26"/>
              </w:rPr>
              <w:t xml:space="preserve"> to execute the sale deed in favour of all the Respondents without understanding the scope of the suit and material evidence </w:t>
            </w:r>
            <w:r w:rsidRPr="00E909C5">
              <w:rPr>
                <w:rFonts w:ascii="Book Antiqua" w:hAnsi="Book Antiqua" w:eastAsia="Times New Roman"/>
                <w:sz w:val="26"/>
                <w:szCs w:val="26"/>
              </w:rPr>
              <w:t>on record</w:t>
            </w:r>
            <w:r>
              <w:rPr>
                <w:rFonts w:ascii="Book Antiqua" w:hAnsi="Book Antiqua" w:eastAsia="Times New Roman"/>
                <w:sz w:val="26"/>
                <w:szCs w:val="26"/>
              </w:rPr>
              <w:t>.</w:t>
            </w:r>
            <w:r w:rsidR="003E2604">
              <w:rPr>
                <w:rFonts w:ascii="Book Antiqua" w:hAnsi="Book Antiqua" w:eastAsia="Times New Roman"/>
                <w:sz w:val="26"/>
                <w:szCs w:val="26"/>
              </w:rPr>
              <w:t xml:space="preserve"> A true of the judgement dated 01.09.2014 </w:t>
            </w:r>
            <w:r w:rsidR="00203BC2">
              <w:rPr>
                <w:rFonts w:ascii="Book Antiqua" w:hAnsi="Book Antiqua" w:eastAsia="Times New Roman"/>
                <w:sz w:val="26"/>
                <w:szCs w:val="26"/>
              </w:rPr>
              <w:t>passed by the Court of the VIII Additional City Civil &amp; Sessions Judge (CCH:15) At Bengaluru City in OS No.4433/1991</w:t>
            </w:r>
            <w:r w:rsidR="003E2604">
              <w:rPr>
                <w:rFonts w:ascii="Book Antiqua" w:hAnsi="Book Antiqua" w:eastAsia="Times New Roman"/>
                <w:sz w:val="26"/>
                <w:szCs w:val="26"/>
              </w:rPr>
              <w:t xml:space="preserve"> is attached herewith and marked as </w:t>
            </w:r>
            <w:r w:rsidRPr="006A7FB0" w:rsidR="003E2604">
              <w:rPr>
                <w:rFonts w:ascii="Book Antiqua" w:hAnsi="Book Antiqua" w:eastAsia="Times New Roman"/>
                <w:b/>
                <w:bCs/>
                <w:sz w:val="26"/>
                <w:szCs w:val="26"/>
              </w:rPr>
              <w:t>ANNEXURE- P</w:t>
            </w:r>
            <w:r w:rsidRPr="006A7FB0" w:rsidR="00D4152B">
              <w:rPr>
                <w:rFonts w:ascii="Book Antiqua" w:hAnsi="Book Antiqua" w:eastAsia="Times New Roman"/>
                <w:b/>
                <w:bCs/>
                <w:sz w:val="26"/>
                <w:szCs w:val="26"/>
              </w:rPr>
              <w:t>/</w:t>
            </w:r>
            <w:r w:rsidRPr="006A7FB0" w:rsidR="006A7FB0">
              <w:rPr>
                <w:rFonts w:ascii="Book Antiqua" w:hAnsi="Book Antiqua" w:eastAsia="Times New Roman"/>
                <w:b/>
                <w:bCs/>
                <w:sz w:val="26"/>
                <w:szCs w:val="26"/>
              </w:rPr>
              <w:t>1</w:t>
            </w:r>
            <w:r w:rsidR="00027AB3">
              <w:rPr>
                <w:rFonts w:ascii="Book Antiqua" w:hAnsi="Book Antiqua" w:eastAsia="Times New Roman"/>
                <w:b/>
                <w:bCs/>
                <w:sz w:val="26"/>
                <w:szCs w:val="26"/>
              </w:rPr>
              <w:t>1</w:t>
            </w:r>
            <w:r w:rsidRPr="006A7FB0" w:rsidR="00D4152B">
              <w:rPr>
                <w:rFonts w:ascii="Book Antiqua" w:hAnsi="Book Antiqua" w:eastAsia="Times New Roman"/>
                <w:b/>
                <w:bCs/>
                <w:sz w:val="26"/>
                <w:szCs w:val="26"/>
              </w:rPr>
              <w:t xml:space="preserve"> (Pgs.    To      </w:t>
            </w:r>
            <w:proofErr w:type="gramStart"/>
            <w:r w:rsidRPr="006A7FB0" w:rsidR="00D4152B">
              <w:rPr>
                <w:rFonts w:ascii="Book Antiqua" w:hAnsi="Book Antiqua" w:eastAsia="Times New Roman"/>
                <w:b/>
                <w:bCs/>
                <w:sz w:val="26"/>
                <w:szCs w:val="26"/>
              </w:rPr>
              <w:t xml:space="preserve">  )</w:t>
            </w:r>
            <w:proofErr w:type="gramEnd"/>
          </w:p>
        </w:tc>
      </w:tr>
      <w:tr w:rsidRPr="00A24D99" w:rsidR="0069746E" w:rsidTr="00E9298E" w14:paraId="721AE370" w14:textId="77777777">
        <w:trPr>
          <w:trHeight w:val="135"/>
        </w:trPr>
        <w:tc>
          <w:tcPr>
            <w:tcW w:w="1545" w:type="dxa"/>
          </w:tcPr>
          <w:p w:rsidR="0069746E" w:rsidP="004E4EC2" w:rsidRDefault="0069746E" w14:paraId="721AE36E" w14:textId="77777777">
            <w:pPr>
              <w:tabs>
                <w:tab w:val="center" w:pos="4320"/>
                <w:tab w:val="right" w:pos="8640"/>
              </w:tabs>
              <w:spacing w:before="240" w:line="480" w:lineRule="auto"/>
              <w:jc w:val="center"/>
              <w:rPr>
                <w:rFonts w:ascii="Book Antiqua" w:hAnsi="Book Antiqua" w:eastAsia="Times New Roman"/>
                <w:sz w:val="26"/>
                <w:szCs w:val="26"/>
              </w:rPr>
            </w:pPr>
            <w:r>
              <w:rPr>
                <w:rFonts w:ascii="Book Antiqua" w:hAnsi="Book Antiqua" w:eastAsia="Times New Roman"/>
                <w:sz w:val="26"/>
                <w:szCs w:val="26"/>
              </w:rPr>
              <w:t>2014</w:t>
            </w:r>
          </w:p>
        </w:tc>
        <w:tc>
          <w:tcPr>
            <w:tcW w:w="6896" w:type="dxa"/>
            <w:gridSpan w:val="2"/>
          </w:tcPr>
          <w:p w:rsidR="0069746E" w:rsidP="00500B17" w:rsidRDefault="00DC7363" w14:paraId="721AE36F"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Being aggrieved by the</w:t>
            </w:r>
            <w:r w:rsidR="00500B17">
              <w:rPr>
                <w:rFonts w:ascii="Book Antiqua" w:hAnsi="Book Antiqua" w:eastAsia="Times New Roman"/>
                <w:sz w:val="26"/>
                <w:szCs w:val="26"/>
              </w:rPr>
              <w:t xml:space="preserve"> judgement </w:t>
            </w:r>
            <w:r w:rsidR="00E4381A">
              <w:rPr>
                <w:rFonts w:ascii="Book Antiqua" w:hAnsi="Book Antiqua" w:eastAsia="Times New Roman"/>
                <w:sz w:val="26"/>
                <w:szCs w:val="26"/>
              </w:rPr>
              <w:t>dated 01.09.2014 of the Ld. Trial Court, the Petitioners preferred its first appeal before the Hon’ble High Court of Karna</w:t>
            </w:r>
            <w:r w:rsidR="005736EF">
              <w:rPr>
                <w:rFonts w:ascii="Book Antiqua" w:hAnsi="Book Antiqua" w:eastAsia="Times New Roman"/>
                <w:sz w:val="26"/>
                <w:szCs w:val="26"/>
              </w:rPr>
              <w:t xml:space="preserve">taka, against the said judgement of the Ld. Trial Court. A true copy of the memo appeal filed </w:t>
            </w:r>
            <w:r w:rsidR="00500B17">
              <w:rPr>
                <w:rFonts w:ascii="Book Antiqua" w:hAnsi="Book Antiqua" w:eastAsia="Times New Roman"/>
                <w:sz w:val="26"/>
                <w:szCs w:val="26"/>
              </w:rPr>
              <w:t xml:space="preserve">by the Petitioners </w:t>
            </w:r>
            <w:r w:rsidR="005736EF">
              <w:rPr>
                <w:rFonts w:ascii="Book Antiqua" w:hAnsi="Book Antiqua" w:eastAsia="Times New Roman"/>
                <w:sz w:val="26"/>
                <w:szCs w:val="26"/>
              </w:rPr>
              <w:t>before the Hon’ble High Court of Karnataka as R.F.A No.</w:t>
            </w:r>
            <w:r w:rsidR="00535F41">
              <w:rPr>
                <w:rFonts w:ascii="Book Antiqua" w:hAnsi="Book Antiqua" w:eastAsia="Times New Roman"/>
                <w:sz w:val="26"/>
                <w:szCs w:val="26"/>
              </w:rPr>
              <w:t xml:space="preserve">1646/2014, is attached herewith and marked as </w:t>
            </w:r>
            <w:r w:rsidRPr="006A7FB0" w:rsidR="00535F41">
              <w:rPr>
                <w:rFonts w:ascii="Book Antiqua" w:hAnsi="Book Antiqua" w:eastAsia="Times New Roman"/>
                <w:b/>
                <w:bCs/>
                <w:sz w:val="26"/>
                <w:szCs w:val="26"/>
              </w:rPr>
              <w:t>ANNEXURE- P/</w:t>
            </w:r>
            <w:r w:rsidRPr="006A7FB0" w:rsidR="006A7FB0">
              <w:rPr>
                <w:rFonts w:ascii="Book Antiqua" w:hAnsi="Book Antiqua" w:eastAsia="Times New Roman"/>
                <w:b/>
                <w:bCs/>
                <w:sz w:val="26"/>
                <w:szCs w:val="26"/>
              </w:rPr>
              <w:t>1</w:t>
            </w:r>
            <w:r w:rsidR="00027AB3">
              <w:rPr>
                <w:rFonts w:ascii="Book Antiqua" w:hAnsi="Book Antiqua" w:eastAsia="Times New Roman"/>
                <w:b/>
                <w:bCs/>
                <w:sz w:val="26"/>
                <w:szCs w:val="26"/>
              </w:rPr>
              <w:t>2</w:t>
            </w:r>
            <w:r w:rsidRPr="006A7FB0" w:rsidR="00535F41">
              <w:rPr>
                <w:rFonts w:ascii="Book Antiqua" w:hAnsi="Book Antiqua" w:eastAsia="Times New Roman"/>
                <w:b/>
                <w:bCs/>
                <w:sz w:val="26"/>
                <w:szCs w:val="26"/>
              </w:rPr>
              <w:t xml:space="preserve"> (Pgs.     To     </w:t>
            </w:r>
            <w:proofErr w:type="gramStart"/>
            <w:r w:rsidRPr="006A7FB0" w:rsidR="00535F41">
              <w:rPr>
                <w:rFonts w:ascii="Book Antiqua" w:hAnsi="Book Antiqua" w:eastAsia="Times New Roman"/>
                <w:b/>
                <w:bCs/>
                <w:sz w:val="26"/>
                <w:szCs w:val="26"/>
              </w:rPr>
              <w:t xml:space="preserve">  )</w:t>
            </w:r>
            <w:proofErr w:type="gramEnd"/>
          </w:p>
        </w:tc>
      </w:tr>
      <w:tr w:rsidRPr="00A24D99" w:rsidR="0069746E" w:rsidTr="00E9298E" w14:paraId="721AE373" w14:textId="77777777">
        <w:tblPrEx>
          <w:tblBorders>
            <w:insideH w:val="single" w:color="auto" w:sz="6" w:space="0"/>
            <w:insideV w:val="single" w:color="auto" w:sz="6" w:space="0"/>
          </w:tblBorders>
          <w:tblLook w:val="04A0" w:firstRow="1" w:lastRow="0" w:firstColumn="1" w:lastColumn="0" w:noHBand="0" w:noVBand="1"/>
        </w:tblPrEx>
        <w:tc>
          <w:tcPr>
            <w:tcW w:w="1563" w:type="dxa"/>
            <w:gridSpan w:val="2"/>
          </w:tcPr>
          <w:p w:rsidRPr="00A24D99" w:rsidR="0069746E" w:rsidP="004E4EC2" w:rsidRDefault="0069746E" w14:paraId="721AE371"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28.02.2023</w:t>
            </w:r>
          </w:p>
        </w:tc>
        <w:tc>
          <w:tcPr>
            <w:tcW w:w="6878" w:type="dxa"/>
          </w:tcPr>
          <w:p w:rsidRPr="00A24D99" w:rsidR="0069746E" w:rsidP="004E4EC2" w:rsidRDefault="0069746E" w14:paraId="721AE372" w14:textId="77777777">
            <w:pPr>
              <w:tabs>
                <w:tab w:val="center" w:pos="4320"/>
                <w:tab w:val="right" w:pos="8640"/>
              </w:tabs>
              <w:spacing w:before="240" w:line="480" w:lineRule="auto"/>
              <w:jc w:val="both"/>
              <w:rPr>
                <w:rFonts w:ascii="Book Antiqua" w:hAnsi="Book Antiqua" w:eastAsia="Times New Roman"/>
                <w:sz w:val="26"/>
                <w:szCs w:val="26"/>
              </w:rPr>
            </w:pPr>
            <w:r w:rsidRPr="00A24D99">
              <w:rPr>
                <w:rFonts w:ascii="Book Antiqua" w:hAnsi="Book Antiqua" w:eastAsia="Times New Roman"/>
                <w:sz w:val="26"/>
                <w:szCs w:val="26"/>
              </w:rPr>
              <w:t xml:space="preserve">That the Hon’ble High Court vide its </w:t>
            </w:r>
            <w:r w:rsidRPr="00A24D99">
              <w:rPr>
                <w:rFonts w:ascii="Book Antiqua" w:hAnsi="Book Antiqua"/>
                <w:sz w:val="26"/>
                <w:szCs w:val="26"/>
              </w:rPr>
              <w:t xml:space="preserve">final judgment and order dated </w:t>
            </w:r>
            <w:r>
              <w:rPr>
                <w:rFonts w:ascii="Book Antiqua" w:hAnsi="Book Antiqua"/>
                <w:sz w:val="26"/>
                <w:szCs w:val="26"/>
                <w:lang w:val="en-US"/>
              </w:rPr>
              <w:t>28.02.2023</w:t>
            </w:r>
            <w:r>
              <w:rPr>
                <w:rFonts w:ascii="Book Antiqua" w:hAnsi="Book Antiqua"/>
                <w:sz w:val="26"/>
                <w:szCs w:val="26"/>
              </w:rPr>
              <w:t xml:space="preserve">dismissed the appeal filed by the </w:t>
            </w:r>
            <w:proofErr w:type="gramStart"/>
            <w:r>
              <w:rPr>
                <w:rFonts w:ascii="Book Antiqua" w:hAnsi="Book Antiqua"/>
                <w:sz w:val="26"/>
                <w:szCs w:val="26"/>
              </w:rPr>
              <w:t>Petitioners.</w:t>
            </w:r>
            <w:r w:rsidRPr="00A24D99">
              <w:rPr>
                <w:rFonts w:ascii="Book Antiqua" w:hAnsi="Book Antiqua" w:eastAsia="Times New Roman"/>
                <w:b/>
                <w:sz w:val="26"/>
                <w:szCs w:val="26"/>
              </w:rPr>
              <w:t>(</w:t>
            </w:r>
            <w:proofErr w:type="gramEnd"/>
            <w:r w:rsidRPr="00A24D99">
              <w:rPr>
                <w:rFonts w:ascii="Book Antiqua" w:hAnsi="Book Antiqua" w:eastAsia="Times New Roman"/>
                <w:b/>
                <w:sz w:val="26"/>
                <w:szCs w:val="26"/>
              </w:rPr>
              <w:t>IMPUGNED JUDGMENT)</w:t>
            </w:r>
          </w:p>
        </w:tc>
      </w:tr>
      <w:tr w:rsidRPr="00A24D99" w:rsidR="0069746E" w:rsidTr="00E9298E" w14:paraId="721AE376" w14:textId="77777777">
        <w:tblPrEx>
          <w:tblBorders>
            <w:insideH w:val="single" w:color="auto" w:sz="6" w:space="0"/>
            <w:insideV w:val="single" w:color="auto" w:sz="6" w:space="0"/>
          </w:tblBorders>
          <w:tblLook w:val="04A0" w:firstRow="1" w:lastRow="0" w:firstColumn="1" w:lastColumn="0" w:noHBand="0" w:noVBand="1"/>
        </w:tblPrEx>
        <w:tc>
          <w:tcPr>
            <w:tcW w:w="1563" w:type="dxa"/>
            <w:gridSpan w:val="2"/>
          </w:tcPr>
          <w:p w:rsidRPr="00A24D99" w:rsidR="0069746E" w:rsidP="004E4EC2" w:rsidRDefault="008404FA" w14:paraId="721AE374" w14:textId="77777777">
            <w:pPr>
              <w:tabs>
                <w:tab w:val="center" w:pos="4320"/>
                <w:tab w:val="right" w:pos="8640"/>
              </w:tabs>
              <w:spacing w:before="240" w:line="480" w:lineRule="auto"/>
              <w:jc w:val="both"/>
              <w:rPr>
                <w:rFonts w:ascii="Book Antiqua" w:hAnsi="Book Antiqua" w:eastAsia="Times New Roman"/>
                <w:sz w:val="26"/>
                <w:szCs w:val="26"/>
              </w:rPr>
            </w:pPr>
            <w:r>
              <w:rPr>
                <w:rFonts w:ascii="Book Antiqua" w:hAnsi="Book Antiqua" w:eastAsia="Times New Roman"/>
                <w:sz w:val="26"/>
                <w:szCs w:val="26"/>
              </w:rPr>
              <w:t xml:space="preserve">  03</w:t>
            </w:r>
            <w:r w:rsidR="0069746E">
              <w:rPr>
                <w:rFonts w:ascii="Book Antiqua" w:hAnsi="Book Antiqua" w:eastAsia="Times New Roman"/>
                <w:sz w:val="26"/>
                <w:szCs w:val="26"/>
              </w:rPr>
              <w:t>.0</w:t>
            </w:r>
            <w:r>
              <w:rPr>
                <w:rFonts w:ascii="Book Antiqua" w:hAnsi="Book Antiqua" w:eastAsia="Times New Roman"/>
                <w:sz w:val="26"/>
                <w:szCs w:val="26"/>
              </w:rPr>
              <w:t>7</w:t>
            </w:r>
            <w:r w:rsidR="0069746E">
              <w:rPr>
                <w:rFonts w:ascii="Book Antiqua" w:hAnsi="Book Antiqua" w:eastAsia="Times New Roman"/>
                <w:sz w:val="26"/>
                <w:szCs w:val="26"/>
              </w:rPr>
              <w:t>.2023</w:t>
            </w:r>
          </w:p>
        </w:tc>
        <w:tc>
          <w:tcPr>
            <w:tcW w:w="6878" w:type="dxa"/>
          </w:tcPr>
          <w:p w:rsidRPr="00A24D99" w:rsidR="0069746E" w:rsidP="004E4EC2" w:rsidRDefault="0069746E" w14:paraId="721AE375" w14:textId="77777777">
            <w:pPr>
              <w:tabs>
                <w:tab w:val="center" w:pos="4320"/>
                <w:tab w:val="right" w:pos="8640"/>
              </w:tabs>
              <w:spacing w:before="240" w:line="480" w:lineRule="auto"/>
              <w:jc w:val="both"/>
              <w:rPr>
                <w:rFonts w:ascii="Book Antiqua" w:hAnsi="Book Antiqua" w:eastAsia="Times New Roman"/>
                <w:sz w:val="26"/>
                <w:szCs w:val="26"/>
              </w:rPr>
            </w:pPr>
            <w:r w:rsidRPr="00A24D99">
              <w:rPr>
                <w:rFonts w:ascii="Book Antiqua" w:hAnsi="Book Antiqua" w:eastAsia="Times New Roman"/>
                <w:sz w:val="26"/>
                <w:szCs w:val="26"/>
              </w:rPr>
              <w:t xml:space="preserve">Hence, the Special Leave Petition. </w:t>
            </w:r>
          </w:p>
        </w:tc>
      </w:tr>
    </w:tbl>
    <w:p w:rsidRPr="00A24D99" w:rsidR="0069746E" w:rsidP="0069746E" w:rsidRDefault="0069746E" w14:paraId="721AE377" w14:textId="77777777">
      <w:pPr>
        <w:spacing w:before="240"/>
        <w:jc w:val="center"/>
        <w:rPr>
          <w:rFonts w:ascii="Book Antiqua" w:hAnsi="Book Antiqua"/>
          <w:sz w:val="26"/>
          <w:szCs w:val="26"/>
          <w:lang w:val="en-GB"/>
        </w:rPr>
      </w:pPr>
    </w:p>
    <w:p w:rsidRPr="00A24D99" w:rsidR="0069746E" w:rsidP="00F7198F" w:rsidRDefault="0069746E" w14:paraId="721AE378" w14:textId="77777777">
      <w:pPr>
        <w:tabs>
          <w:tab w:val="left" w:pos="3968"/>
        </w:tabs>
        <w:jc w:val="center"/>
        <w:rPr>
          <w:rFonts w:ascii="Book Antiqua" w:hAnsi="Book Antiqua"/>
          <w:sz w:val="26"/>
          <w:szCs w:val="26"/>
          <w:lang w:val="en-GB"/>
        </w:rPr>
      </w:pPr>
      <w:r w:rsidRPr="00A24D99">
        <w:rPr>
          <w:rFonts w:ascii="Book Antiqua" w:hAnsi="Book Antiqua"/>
          <w:sz w:val="26"/>
          <w:szCs w:val="26"/>
          <w:lang w:val="en-GB"/>
        </w:rPr>
        <w:t>IN THE SUPREME COURT OF INDIA</w:t>
      </w:r>
    </w:p>
    <w:p w:rsidRPr="00A24D99" w:rsidR="0069746E" w:rsidP="00F7198F" w:rsidRDefault="0069746E" w14:paraId="721AE379" w14:textId="77777777">
      <w:pPr>
        <w:jc w:val="center"/>
        <w:rPr>
          <w:rFonts w:ascii="Book Antiqua" w:hAnsi="Book Antiqua"/>
          <w:sz w:val="26"/>
          <w:szCs w:val="26"/>
          <w:lang w:val="en-GB"/>
        </w:rPr>
      </w:pPr>
      <w:r w:rsidRPr="00A24D99">
        <w:rPr>
          <w:rFonts w:ascii="Book Antiqua" w:hAnsi="Book Antiqua"/>
          <w:sz w:val="26"/>
          <w:szCs w:val="26"/>
          <w:lang w:val="en-GB"/>
        </w:rPr>
        <w:t>{S.C.R. ORDER XXI RULE 3 (1) (A)}</w:t>
      </w:r>
    </w:p>
    <w:p w:rsidRPr="00A24D99" w:rsidR="0069746E" w:rsidP="00F7198F" w:rsidRDefault="0069746E" w14:paraId="721AE37A" w14:textId="77777777">
      <w:pPr>
        <w:jc w:val="center"/>
        <w:rPr>
          <w:rFonts w:ascii="Book Antiqua" w:hAnsi="Book Antiqua"/>
          <w:sz w:val="26"/>
          <w:szCs w:val="26"/>
          <w:lang w:val="en-GB"/>
        </w:rPr>
      </w:pPr>
      <w:r w:rsidRPr="00A24D99">
        <w:rPr>
          <w:rFonts w:ascii="Book Antiqua" w:hAnsi="Book Antiqua"/>
          <w:sz w:val="26"/>
          <w:szCs w:val="26"/>
          <w:lang w:val="en-GB"/>
        </w:rPr>
        <w:t>CIVIL APPELLATE JURISDICTION</w:t>
      </w:r>
    </w:p>
    <w:p w:rsidRPr="00A24D99" w:rsidR="0069746E" w:rsidP="00F7198F" w:rsidRDefault="0069746E" w14:paraId="721AE37B" w14:textId="77777777">
      <w:pPr>
        <w:jc w:val="center"/>
        <w:rPr>
          <w:rFonts w:ascii="Book Antiqua" w:hAnsi="Book Antiqua"/>
          <w:sz w:val="26"/>
          <w:szCs w:val="26"/>
          <w:lang w:val="en-GB"/>
        </w:rPr>
      </w:pPr>
      <w:r w:rsidRPr="00A24D99">
        <w:rPr>
          <w:rFonts w:ascii="Book Antiqua" w:hAnsi="Book Antiqua"/>
          <w:sz w:val="26"/>
          <w:szCs w:val="26"/>
          <w:lang w:val="en-GB"/>
        </w:rPr>
        <w:t>SPECIAL LEAVE PETIT</w:t>
      </w:r>
      <w:r w:rsidR="00B11C07">
        <w:rPr>
          <w:rFonts w:ascii="Book Antiqua" w:hAnsi="Book Antiqua"/>
          <w:sz w:val="26"/>
          <w:szCs w:val="26"/>
          <w:lang w:val="en-GB"/>
        </w:rPr>
        <w:t>I</w:t>
      </w:r>
      <w:r w:rsidRPr="00A24D99">
        <w:rPr>
          <w:rFonts w:ascii="Book Antiqua" w:hAnsi="Book Antiqua"/>
          <w:sz w:val="26"/>
          <w:szCs w:val="26"/>
          <w:lang w:val="en-GB"/>
        </w:rPr>
        <w:t xml:space="preserve">ON (C) NO.              OF </w:t>
      </w:r>
      <w:r>
        <w:rPr>
          <w:rFonts w:ascii="Book Antiqua" w:hAnsi="Book Antiqua"/>
          <w:sz w:val="26"/>
          <w:szCs w:val="26"/>
          <w:lang w:val="en-GB"/>
        </w:rPr>
        <w:t>2023</w:t>
      </w:r>
    </w:p>
    <w:p w:rsidRPr="00A24D99" w:rsidR="0069746E" w:rsidP="00F7198F" w:rsidRDefault="0069746E" w14:paraId="721AE37C" w14:textId="77777777">
      <w:pPr>
        <w:jc w:val="center"/>
        <w:rPr>
          <w:rFonts w:ascii="Book Antiqua" w:hAnsi="Book Antiqua"/>
          <w:sz w:val="26"/>
          <w:szCs w:val="26"/>
          <w:lang w:val="en-GB"/>
        </w:rPr>
      </w:pPr>
      <w:r w:rsidRPr="00A24D99">
        <w:rPr>
          <w:rFonts w:ascii="Book Antiqua" w:hAnsi="Book Antiqua"/>
          <w:sz w:val="26"/>
          <w:szCs w:val="26"/>
          <w:lang w:val="en-GB"/>
        </w:rPr>
        <w:t xml:space="preserve">(Under Article 136 of the Constitution of India) </w:t>
      </w:r>
    </w:p>
    <w:p w:rsidRPr="00A24D99" w:rsidR="0069746E" w:rsidP="00F7198F" w:rsidRDefault="0069746E" w14:paraId="721AE37D" w14:textId="77777777">
      <w:pPr>
        <w:jc w:val="center"/>
        <w:rPr>
          <w:rFonts w:ascii="Book Antiqua" w:hAnsi="Book Antiqua"/>
          <w:sz w:val="26"/>
          <w:szCs w:val="26"/>
          <w:lang w:val="en-GB"/>
        </w:rPr>
      </w:pPr>
    </w:p>
    <w:p w:rsidRPr="00A24D99" w:rsidR="0069746E" w:rsidP="00F7198F" w:rsidRDefault="0069746E" w14:paraId="721AE37E" w14:textId="77777777">
      <w:pPr>
        <w:jc w:val="center"/>
        <w:rPr>
          <w:rFonts w:ascii="Book Antiqua" w:hAnsi="Book Antiqua"/>
          <w:sz w:val="26"/>
          <w:szCs w:val="26"/>
        </w:rPr>
      </w:pPr>
      <w:r w:rsidRPr="00A24D99">
        <w:rPr>
          <w:rFonts w:ascii="Book Antiqua" w:hAnsi="Book Antiqua"/>
          <w:sz w:val="26"/>
          <w:szCs w:val="26"/>
          <w:lang w:val="en-GB"/>
        </w:rPr>
        <w:t>WITH A PRAYER FOR INTERIM RELIEF</w:t>
      </w:r>
    </w:p>
    <w:p w:rsidRPr="00A24D99" w:rsidR="0069746E" w:rsidP="00F7198F" w:rsidRDefault="0069746E" w14:paraId="721AE37F" w14:textId="77777777">
      <w:pPr>
        <w:jc w:val="both"/>
        <w:rPr>
          <w:rFonts w:ascii="Book Antiqua" w:hAnsi="Book Antiqua"/>
          <w:sz w:val="26"/>
          <w:szCs w:val="26"/>
        </w:rPr>
      </w:pPr>
      <w:r w:rsidRPr="00A24D99">
        <w:rPr>
          <w:rFonts w:ascii="Book Antiqua" w:hAnsi="Book Antiqua"/>
          <w:sz w:val="26"/>
          <w:szCs w:val="26"/>
        </w:rPr>
        <w:t xml:space="preserve">(Against the final judgment and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sz w:val="26"/>
          <w:szCs w:val="26"/>
        </w:rPr>
        <w:t>Appealed From)</w:t>
      </w:r>
      <w:r w:rsidRPr="00A24D99">
        <w:rPr>
          <w:rFonts w:ascii="Book Antiqua" w:hAnsi="Book Antiqua"/>
          <w:sz w:val="26"/>
          <w:szCs w:val="26"/>
        </w:rPr>
        <w:tab/>
      </w:r>
      <w:r w:rsidRPr="00A24D99">
        <w:rPr>
          <w:rFonts w:ascii="Book Antiqua" w:hAnsi="Book Antiqua"/>
          <w:sz w:val="26"/>
          <w:szCs w:val="26"/>
        </w:rPr>
        <w:tab/>
      </w:r>
    </w:p>
    <w:p w:rsidRPr="00A24D99" w:rsidR="0069746E" w:rsidP="00F7198F" w:rsidRDefault="0069746E" w14:paraId="721AE380" w14:textId="77777777">
      <w:pPr>
        <w:rPr>
          <w:rFonts w:ascii="Book Antiqua" w:hAnsi="Book Antiqua"/>
          <w:sz w:val="26"/>
          <w:szCs w:val="26"/>
        </w:rPr>
      </w:pP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POSITION OF THE PARTIES</w:t>
      </w:r>
    </w:p>
    <w:p w:rsidRPr="00A24D99" w:rsidR="0069746E" w:rsidP="00F7198F" w:rsidRDefault="0069746E" w14:paraId="721AE381" w14:textId="3521E06E">
      <w:pPr>
        <w:rPr>
          <w:rFonts w:ascii="Book Antiqua" w:hAnsi="Book Antiqua"/>
          <w:sz w:val="26"/>
          <w:szCs w:val="26"/>
        </w:rPr>
      </w:pPr>
      <w:r w:rsidRPr="00A24D99">
        <w:rPr>
          <w:rFonts w:ascii="Book Antiqua" w:hAnsi="Book Antiqua"/>
          <w:sz w:val="26"/>
          <w:szCs w:val="26"/>
        </w:rPr>
        <w:t xml:space="preserve"> </w:t>
      </w:r>
      <w:r w:rsidR="00F7198F">
        <w:rPr>
          <w:rFonts w:ascii="Book Antiqua" w:hAnsi="Book Antiqua"/>
          <w:sz w:val="26"/>
          <w:szCs w:val="26"/>
        </w:rPr>
        <w:tab/>
      </w:r>
      <w:r w:rsidR="00F7198F">
        <w:rPr>
          <w:rFonts w:ascii="Book Antiqua" w:hAnsi="Book Antiqua"/>
          <w:sz w:val="26"/>
          <w:szCs w:val="26"/>
        </w:rPr>
        <w:tab/>
      </w:r>
      <w:r w:rsidR="00F7198F">
        <w:rPr>
          <w:rFonts w:ascii="Book Antiqua" w:hAnsi="Book Antiqua"/>
          <w:sz w:val="26"/>
          <w:szCs w:val="26"/>
        </w:rPr>
        <w:tab/>
      </w:r>
      <w:r w:rsidR="00F7198F">
        <w:rPr>
          <w:rFonts w:ascii="Book Antiqua" w:hAnsi="Book Antiqua"/>
          <w:sz w:val="26"/>
          <w:szCs w:val="26"/>
        </w:rPr>
        <w:t xml:space="preserve">        </w:t>
      </w:r>
      <w:r w:rsidRPr="00A24D99">
        <w:rPr>
          <w:rFonts w:ascii="Book Antiqua" w:hAnsi="Book Antiqua"/>
          <w:sz w:val="26"/>
          <w:szCs w:val="26"/>
        </w:rPr>
        <w:t xml:space="preserve"> BEFORE HIGH COURT   </w:t>
      </w:r>
      <w:r>
        <w:rPr>
          <w:rFonts w:ascii="Book Antiqua" w:hAnsi="Book Antiqua"/>
          <w:sz w:val="26"/>
          <w:szCs w:val="26"/>
        </w:rPr>
        <w:t xml:space="preserve"> BEFORE </w:t>
      </w:r>
      <w:r w:rsidRPr="00A24D99">
        <w:rPr>
          <w:rFonts w:ascii="Book Antiqua" w:hAnsi="Book Antiqua"/>
          <w:sz w:val="26"/>
          <w:szCs w:val="26"/>
        </w:rPr>
        <w:t xml:space="preserve">THIS COURT </w:t>
      </w:r>
    </w:p>
    <w:p w:rsidRPr="00A24D99" w:rsidR="0069746E" w:rsidP="00F7198F" w:rsidRDefault="0069746E" w14:paraId="721AE382" w14:textId="77777777">
      <w:pPr>
        <w:ind w:left="3600"/>
        <w:jc w:val="right"/>
        <w:rPr>
          <w:rFonts w:ascii="Book Antiqua" w:hAnsi="Book Antiqua"/>
          <w:sz w:val="26"/>
          <w:szCs w:val="26"/>
        </w:rPr>
      </w:pPr>
      <w:r w:rsidRPr="00A24D99">
        <w:rPr>
          <w:rFonts w:ascii="Book Antiqua" w:hAnsi="Book Antiqua"/>
          <w:sz w:val="26"/>
          <w:szCs w:val="26"/>
        </w:rPr>
        <w:t>RFA No.</w:t>
      </w:r>
      <w:r>
        <w:rPr>
          <w:rFonts w:ascii="Book Antiqua" w:hAnsi="Book Antiqua"/>
          <w:sz w:val="26"/>
          <w:szCs w:val="26"/>
        </w:rPr>
        <w:t xml:space="preserve"> 1646/2014</w:t>
      </w:r>
    </w:p>
    <w:p w:rsidRPr="00F7198F" w:rsidR="0069746E" w:rsidP="0069746E" w:rsidRDefault="00F7198F" w14:paraId="721AE383" w14:textId="3A31CD77">
      <w:pPr>
        <w:spacing w:line="480" w:lineRule="auto"/>
        <w:rPr>
          <w:rFonts w:ascii="Book Antiqua" w:hAnsi="Book Antiqua"/>
          <w:sz w:val="25"/>
          <w:szCs w:val="25"/>
          <w:u w:val="single"/>
        </w:rPr>
      </w:pPr>
      <w:r w:rsidRPr="00F7198F">
        <w:rPr>
          <w:rFonts w:ascii="Book Antiqua" w:hAnsi="Book Antiqua"/>
          <w:sz w:val="25"/>
          <w:szCs w:val="25"/>
          <w:u w:val="single"/>
        </w:rPr>
        <w:t xml:space="preserve">IN THE MATTER </w:t>
      </w:r>
      <w:proofErr w:type="gramStart"/>
      <w:r w:rsidRPr="00F7198F">
        <w:rPr>
          <w:rFonts w:ascii="Book Antiqua" w:hAnsi="Book Antiqua"/>
          <w:sz w:val="25"/>
          <w:szCs w:val="25"/>
          <w:u w:val="single"/>
        </w:rPr>
        <w:t>OF:-</w:t>
      </w:r>
      <w:proofErr w:type="gramEnd"/>
    </w:p>
    <w:p w:rsidRPr="00F7198F" w:rsidR="0069746E" w:rsidP="0069746E" w:rsidRDefault="00F7198F" w14:paraId="721AE384" w14:textId="64334B19">
      <w:pPr>
        <w:pStyle w:val="BodyTextIndent"/>
        <w:numPr>
          <w:ilvl w:val="0"/>
          <w:numId w:val="5"/>
        </w:numPr>
        <w:spacing w:after="0" w:line="240" w:lineRule="auto"/>
        <w:ind w:left="90"/>
        <w:rPr>
          <w:rFonts w:ascii="Book Antiqua" w:hAnsi="Book Antiqua"/>
          <w:sz w:val="25"/>
          <w:szCs w:val="25"/>
        </w:rPr>
      </w:pPr>
      <w:proofErr w:type="spellStart"/>
      <w:r w:rsidRPr="00F7198F">
        <w:rPr>
          <w:rFonts w:ascii="Book Antiqua" w:hAnsi="Book Antiqua"/>
          <w:sz w:val="25"/>
          <w:szCs w:val="25"/>
        </w:rPr>
        <w:t>Smt.Narasamma</w:t>
      </w:r>
      <w:proofErr w:type="spellEnd"/>
      <w:r w:rsidRPr="00F7198F">
        <w:rPr>
          <w:rFonts w:ascii="Book Antiqua" w:hAnsi="Book Antiqua"/>
          <w:sz w:val="25"/>
          <w:szCs w:val="25"/>
        </w:rPr>
        <w:t>,</w:t>
      </w:r>
    </w:p>
    <w:p w:rsidRPr="00F7198F" w:rsidR="0069746E" w:rsidP="0069746E" w:rsidRDefault="00F7198F" w14:paraId="721AE385" w14:textId="6AADB964">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W/O Lae K. </w:t>
      </w:r>
      <w:proofErr w:type="spellStart"/>
      <w:r w:rsidRPr="00F7198F">
        <w:rPr>
          <w:rFonts w:ascii="Book Antiqua" w:hAnsi="Book Antiqua"/>
          <w:sz w:val="25"/>
          <w:szCs w:val="25"/>
        </w:rPr>
        <w:t>Bettaiah</w:t>
      </w:r>
      <w:proofErr w:type="spellEnd"/>
      <w:r w:rsidRPr="00F7198F">
        <w:rPr>
          <w:rFonts w:ascii="Book Antiqua" w:hAnsi="Book Antiqua"/>
          <w:sz w:val="25"/>
          <w:szCs w:val="25"/>
        </w:rPr>
        <w:t xml:space="preserve">, </w:t>
      </w:r>
    </w:p>
    <w:p w:rsidRPr="00F7198F" w:rsidR="0069746E" w:rsidP="0069746E" w:rsidRDefault="00F7198F" w14:paraId="721AE386" w14:textId="2284900F">
      <w:pPr>
        <w:pStyle w:val="BodyTextIndent"/>
        <w:spacing w:after="0" w:line="240" w:lineRule="auto"/>
        <w:ind w:left="90"/>
        <w:rPr>
          <w:rFonts w:ascii="Book Antiqua" w:hAnsi="Book Antiqua"/>
          <w:sz w:val="25"/>
          <w:szCs w:val="25"/>
        </w:rPr>
      </w:pPr>
      <w:r w:rsidRPr="00F7198F">
        <w:rPr>
          <w:rFonts w:ascii="Book Antiqua" w:hAnsi="Book Antiqua"/>
          <w:sz w:val="25"/>
          <w:szCs w:val="25"/>
        </w:rPr>
        <w:t>Aged About 83 Years,</w:t>
      </w:r>
    </w:p>
    <w:p w:rsidRPr="00F7198F" w:rsidR="0069746E" w:rsidP="0069746E" w:rsidRDefault="00F7198F" w14:paraId="721AE387" w14:textId="14C63808">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88" w14:textId="723CB99E">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89" w14:textId="76CB9B3D">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0069746E" w:rsidP="0069746E" w:rsidRDefault="00F7198F" w14:paraId="721AE38A" w14:textId="3D322B68">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 xml:space="preserve">    </w:t>
      </w:r>
      <w:r w:rsidRPr="00F7198F">
        <w:rPr>
          <w:rFonts w:ascii="Book Antiqua" w:hAnsi="Book Antiqua"/>
          <w:sz w:val="25"/>
          <w:szCs w:val="25"/>
        </w:rPr>
        <w:t>Appellant No.1     Petitioner No.1</w:t>
      </w:r>
    </w:p>
    <w:p w:rsidRPr="00F7198F" w:rsidR="00F7198F" w:rsidP="0069746E" w:rsidRDefault="00F7198F" w14:paraId="55F953BF" w14:textId="77777777">
      <w:pPr>
        <w:pStyle w:val="BodyTextIndent"/>
        <w:spacing w:after="0" w:line="240" w:lineRule="auto"/>
        <w:ind w:left="90"/>
        <w:rPr>
          <w:rFonts w:ascii="Book Antiqua" w:hAnsi="Book Antiqua"/>
          <w:sz w:val="25"/>
          <w:szCs w:val="25"/>
        </w:rPr>
      </w:pPr>
    </w:p>
    <w:p w:rsidRPr="00F7198F" w:rsidR="0069746E" w:rsidP="0069746E" w:rsidRDefault="00F7198F" w14:paraId="721AE38B" w14:textId="096D0AF7">
      <w:pPr>
        <w:pStyle w:val="BodyTextIndent"/>
        <w:numPr>
          <w:ilvl w:val="0"/>
          <w:numId w:val="5"/>
        </w:numPr>
        <w:spacing w:after="0" w:line="240" w:lineRule="auto"/>
        <w:ind w:left="90"/>
        <w:rPr>
          <w:rFonts w:ascii="Book Antiqua" w:hAnsi="Book Antiqua"/>
          <w:sz w:val="25"/>
          <w:szCs w:val="25"/>
        </w:rPr>
      </w:pPr>
      <w:r w:rsidRPr="00F7198F">
        <w:rPr>
          <w:rFonts w:ascii="Book Antiqua" w:hAnsi="Book Antiqua"/>
          <w:sz w:val="25"/>
          <w:szCs w:val="25"/>
        </w:rPr>
        <w:t xml:space="preserve">Sri. Devaraj, S/O Late </w:t>
      </w:r>
      <w:proofErr w:type="spellStart"/>
      <w:proofErr w:type="gramStart"/>
      <w:r w:rsidRPr="00F7198F">
        <w:rPr>
          <w:rFonts w:ascii="Book Antiqua" w:hAnsi="Book Antiqua"/>
          <w:sz w:val="25"/>
          <w:szCs w:val="25"/>
        </w:rPr>
        <w:t>K.Bettaiah</w:t>
      </w:r>
      <w:proofErr w:type="spellEnd"/>
      <w:proofErr w:type="gramEnd"/>
      <w:r w:rsidRPr="00F7198F">
        <w:rPr>
          <w:rFonts w:ascii="Book Antiqua" w:hAnsi="Book Antiqua"/>
          <w:sz w:val="25"/>
          <w:szCs w:val="25"/>
        </w:rPr>
        <w:t>,</w:t>
      </w:r>
    </w:p>
    <w:p w:rsidRPr="00F7198F" w:rsidR="0069746E" w:rsidP="0069746E" w:rsidRDefault="00F7198F" w14:paraId="721AE38C" w14:textId="396A0225">
      <w:pPr>
        <w:pStyle w:val="BodyTextIndent"/>
        <w:spacing w:after="0" w:line="240" w:lineRule="auto"/>
        <w:ind w:left="90"/>
        <w:rPr>
          <w:rFonts w:ascii="Book Antiqua" w:hAnsi="Book Antiqua"/>
          <w:sz w:val="25"/>
          <w:szCs w:val="25"/>
        </w:rPr>
      </w:pPr>
      <w:r w:rsidRPr="00F7198F">
        <w:rPr>
          <w:rFonts w:ascii="Book Antiqua" w:hAnsi="Book Antiqua"/>
          <w:sz w:val="25"/>
          <w:szCs w:val="25"/>
        </w:rPr>
        <w:t>Aged About 59 Years,</w:t>
      </w:r>
    </w:p>
    <w:p w:rsidRPr="00F7198F" w:rsidR="0069746E" w:rsidP="0069746E" w:rsidRDefault="00F7198F" w14:paraId="721AE38D" w14:textId="7E74A19D">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8E" w14:textId="662AD176">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8F" w14:textId="423A7CD4">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0069746E" w:rsidP="0069746E" w:rsidRDefault="00F7198F" w14:paraId="721AE390" w14:textId="77012A19">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 xml:space="preserve">      </w:t>
      </w:r>
      <w:r w:rsidRPr="00F7198F">
        <w:rPr>
          <w:rFonts w:ascii="Book Antiqua" w:hAnsi="Book Antiqua"/>
          <w:sz w:val="25"/>
          <w:szCs w:val="25"/>
        </w:rPr>
        <w:t>Appellant No.2     Petitioner No.2</w:t>
      </w:r>
    </w:p>
    <w:p w:rsidRPr="00F7198F" w:rsidR="00F7198F" w:rsidP="0069746E" w:rsidRDefault="00F7198F" w14:paraId="0B6B0230" w14:textId="77777777">
      <w:pPr>
        <w:pStyle w:val="BodyTextIndent"/>
        <w:spacing w:after="0" w:line="240" w:lineRule="auto"/>
        <w:ind w:left="90"/>
        <w:rPr>
          <w:rFonts w:ascii="Book Antiqua" w:hAnsi="Book Antiqua"/>
          <w:sz w:val="25"/>
          <w:szCs w:val="25"/>
        </w:rPr>
      </w:pPr>
    </w:p>
    <w:p w:rsidRPr="00F7198F" w:rsidR="0069746E" w:rsidP="0069746E" w:rsidRDefault="00F7198F" w14:paraId="721AE391" w14:textId="58BF7EF2">
      <w:pPr>
        <w:pStyle w:val="BodyTextIndent"/>
        <w:numPr>
          <w:ilvl w:val="0"/>
          <w:numId w:val="5"/>
        </w:numPr>
        <w:spacing w:after="0" w:line="240" w:lineRule="auto"/>
        <w:ind w:left="90"/>
        <w:rPr>
          <w:rFonts w:ascii="Book Antiqua" w:hAnsi="Book Antiqua"/>
          <w:sz w:val="25"/>
          <w:szCs w:val="25"/>
        </w:rPr>
      </w:pPr>
      <w:r w:rsidRPr="00F7198F">
        <w:rPr>
          <w:rFonts w:ascii="Book Antiqua" w:hAnsi="Book Antiqua"/>
          <w:sz w:val="25"/>
          <w:szCs w:val="25"/>
        </w:rPr>
        <w:t xml:space="preserve">Smt. Papamma, Since Dead </w:t>
      </w:r>
      <w:proofErr w:type="gramStart"/>
      <w:r w:rsidRPr="00F7198F">
        <w:rPr>
          <w:rFonts w:ascii="Book Antiqua" w:hAnsi="Book Antiqua"/>
          <w:sz w:val="25"/>
          <w:szCs w:val="25"/>
        </w:rPr>
        <w:t>By</w:t>
      </w:r>
      <w:proofErr w:type="gramEnd"/>
      <w:r w:rsidRPr="00F7198F">
        <w:rPr>
          <w:rFonts w:ascii="Book Antiqua" w:hAnsi="Book Antiqua"/>
          <w:sz w:val="25"/>
          <w:szCs w:val="25"/>
        </w:rPr>
        <w:t xml:space="preserve"> Her </w:t>
      </w:r>
      <w:proofErr w:type="spellStart"/>
      <w:r w:rsidRPr="00F7198F">
        <w:rPr>
          <w:rFonts w:ascii="Book Antiqua" w:hAnsi="Book Antiqua"/>
          <w:sz w:val="25"/>
          <w:szCs w:val="25"/>
        </w:rPr>
        <w:t>Lrs</w:t>
      </w:r>
      <w:proofErr w:type="spellEnd"/>
      <w:r w:rsidRPr="00F7198F">
        <w:rPr>
          <w:rFonts w:ascii="Book Antiqua" w:hAnsi="Book Antiqua"/>
          <w:sz w:val="25"/>
          <w:szCs w:val="25"/>
        </w:rPr>
        <w:t>.,</w:t>
      </w:r>
    </w:p>
    <w:p w:rsidRPr="00F7198F" w:rsidR="0069746E" w:rsidP="0069746E" w:rsidRDefault="00F7198F" w14:paraId="721AE392" w14:textId="4DF41BE7">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3(A) </w:t>
      </w:r>
      <w:proofErr w:type="spellStart"/>
      <w:proofErr w:type="gramStart"/>
      <w:r w:rsidRPr="00F7198F">
        <w:rPr>
          <w:rFonts w:ascii="Book Antiqua" w:hAnsi="Book Antiqua"/>
          <w:sz w:val="25"/>
          <w:szCs w:val="25"/>
        </w:rPr>
        <w:t>Sri.B.Channaiah</w:t>
      </w:r>
      <w:proofErr w:type="spellEnd"/>
      <w:proofErr w:type="gramEnd"/>
      <w:r w:rsidRPr="00F7198F">
        <w:rPr>
          <w:rFonts w:ascii="Book Antiqua" w:hAnsi="Book Antiqua"/>
          <w:sz w:val="25"/>
          <w:szCs w:val="25"/>
        </w:rPr>
        <w:t>,</w:t>
      </w:r>
    </w:p>
    <w:p w:rsidRPr="00F7198F" w:rsidR="0069746E" w:rsidP="0069746E" w:rsidRDefault="00F7198F" w14:paraId="721AE393" w14:textId="61607EFA">
      <w:pPr>
        <w:pStyle w:val="BodyTextIndent"/>
        <w:spacing w:after="0" w:line="240" w:lineRule="auto"/>
        <w:ind w:left="-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H/O Late </w:t>
      </w:r>
      <w:proofErr w:type="spellStart"/>
      <w:r w:rsidRPr="00F7198F">
        <w:rPr>
          <w:rFonts w:ascii="Book Antiqua" w:hAnsi="Book Antiqua"/>
          <w:sz w:val="25"/>
          <w:szCs w:val="25"/>
        </w:rPr>
        <w:t>Smt</w:t>
      </w:r>
      <w:proofErr w:type="spellEnd"/>
      <w:r w:rsidRPr="00F7198F">
        <w:rPr>
          <w:rFonts w:ascii="Book Antiqua" w:hAnsi="Book Antiqua"/>
          <w:sz w:val="25"/>
          <w:szCs w:val="25"/>
        </w:rPr>
        <w:t xml:space="preserve"> Narasamma @ Papamma, </w:t>
      </w:r>
    </w:p>
    <w:p w:rsidRPr="00F7198F" w:rsidR="0069746E" w:rsidP="0069746E" w:rsidRDefault="00F7198F" w14:paraId="721AE394" w14:textId="16B2B899">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Aged About 67 Years,</w:t>
      </w:r>
    </w:p>
    <w:p w:rsidRPr="00F7198F" w:rsidR="0069746E" w:rsidP="0069746E" w:rsidRDefault="00F7198F" w14:paraId="721AE395" w14:textId="1B8D10EA">
      <w:pPr>
        <w:pStyle w:val="BodyTextIndent"/>
        <w:spacing w:after="0" w:line="240" w:lineRule="auto"/>
        <w:ind w:left="9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96" w14:textId="4B53B180">
      <w:pPr>
        <w:pStyle w:val="BodyTextIndent"/>
        <w:spacing w:after="0" w:line="240" w:lineRule="auto"/>
        <w:ind w:left="90"/>
        <w:rPr>
          <w:rFonts w:ascii="Book Antiqua" w:hAnsi="Book Antiqua"/>
          <w:sz w:val="25"/>
          <w:szCs w:val="25"/>
        </w:rPr>
      </w:pPr>
      <w:r>
        <w:rPr>
          <w:rFonts w:ascii="Book Antiqua" w:hAnsi="Book Antiqua"/>
          <w:sz w:val="25"/>
          <w:szCs w:val="25"/>
        </w:rPr>
        <w:t xml:space="preserve">  </w:t>
      </w: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97" w14:textId="348C1990">
      <w:pPr>
        <w:pStyle w:val="BodyTextIndent"/>
        <w:spacing w:after="0" w:line="240" w:lineRule="auto"/>
        <w:ind w:left="9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Bangalore -560022 </w:t>
      </w:r>
    </w:p>
    <w:p w:rsidRPr="00F7198F" w:rsidR="0069746E" w:rsidP="0069746E" w:rsidRDefault="00F7198F" w14:paraId="721AE398" w14:textId="17E86827">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proofErr w:type="gramStart"/>
      <w:r w:rsidRPr="00F7198F">
        <w:rPr>
          <w:rFonts w:ascii="Book Antiqua" w:hAnsi="Book Antiqua"/>
          <w:sz w:val="25"/>
          <w:szCs w:val="25"/>
        </w:rPr>
        <w:t xml:space="preserve">Karnataka  </w:t>
      </w:r>
      <w:r>
        <w:rPr>
          <w:rFonts w:ascii="Book Antiqua" w:hAnsi="Book Antiqua"/>
          <w:sz w:val="25"/>
          <w:szCs w:val="25"/>
        </w:rPr>
        <w:tab/>
      </w:r>
      <w:proofErr w:type="gramEnd"/>
      <w:r>
        <w:rPr>
          <w:rFonts w:ascii="Book Antiqua" w:hAnsi="Book Antiqua"/>
          <w:sz w:val="25"/>
          <w:szCs w:val="25"/>
        </w:rPr>
        <w:tab/>
      </w:r>
      <w:r w:rsidRPr="00F7198F">
        <w:rPr>
          <w:rFonts w:ascii="Book Antiqua" w:hAnsi="Book Antiqua"/>
          <w:sz w:val="25"/>
          <w:szCs w:val="25"/>
        </w:rPr>
        <w:t xml:space="preserve">                     </w:t>
      </w:r>
      <w:r>
        <w:rPr>
          <w:rFonts w:ascii="Book Antiqua" w:hAnsi="Book Antiqua"/>
          <w:sz w:val="25"/>
          <w:szCs w:val="25"/>
        </w:rPr>
        <w:t xml:space="preserve">     </w:t>
      </w:r>
      <w:r w:rsidRPr="00F7198F">
        <w:rPr>
          <w:rFonts w:ascii="Book Antiqua" w:hAnsi="Book Antiqua"/>
          <w:sz w:val="25"/>
          <w:szCs w:val="25"/>
        </w:rPr>
        <w:t>Appellant No.3</w:t>
      </w:r>
      <w:r>
        <w:rPr>
          <w:rFonts w:ascii="Book Antiqua" w:hAnsi="Book Antiqua"/>
          <w:sz w:val="25"/>
          <w:szCs w:val="25"/>
        </w:rPr>
        <w:t>A</w:t>
      </w:r>
      <w:r w:rsidRPr="00F7198F">
        <w:rPr>
          <w:rFonts w:ascii="Book Antiqua" w:hAnsi="Book Antiqua"/>
          <w:sz w:val="25"/>
          <w:szCs w:val="25"/>
        </w:rPr>
        <w:t xml:space="preserve">     Petitioner No.3</w:t>
      </w:r>
    </w:p>
    <w:p w:rsidRPr="00F7198F" w:rsidR="0069746E" w:rsidP="0069746E" w:rsidRDefault="00F7198F" w14:paraId="721AE399" w14:textId="228ADE49">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3(B) </w:t>
      </w:r>
      <w:proofErr w:type="spellStart"/>
      <w:r w:rsidRPr="00F7198F">
        <w:rPr>
          <w:rFonts w:ascii="Book Antiqua" w:hAnsi="Book Antiqua"/>
          <w:sz w:val="25"/>
          <w:szCs w:val="25"/>
        </w:rPr>
        <w:t>Sri.B.</w:t>
      </w:r>
      <w:proofErr w:type="gramStart"/>
      <w:r w:rsidRPr="00F7198F">
        <w:rPr>
          <w:rFonts w:ascii="Book Antiqua" w:hAnsi="Book Antiqua"/>
          <w:sz w:val="25"/>
          <w:szCs w:val="25"/>
        </w:rPr>
        <w:t>C.Basavaraju</w:t>
      </w:r>
      <w:proofErr w:type="spellEnd"/>
      <w:proofErr w:type="gramEnd"/>
      <w:r w:rsidRPr="00F7198F">
        <w:rPr>
          <w:rFonts w:ascii="Book Antiqua" w:hAnsi="Book Antiqua"/>
          <w:sz w:val="25"/>
          <w:szCs w:val="25"/>
        </w:rPr>
        <w:t xml:space="preserve">, </w:t>
      </w:r>
    </w:p>
    <w:p w:rsidRPr="00F7198F" w:rsidR="0069746E" w:rsidP="0069746E" w:rsidRDefault="00F7198F" w14:paraId="721AE39A" w14:textId="70EA1712">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        S/O </w:t>
      </w:r>
      <w:proofErr w:type="spellStart"/>
      <w:proofErr w:type="gramStart"/>
      <w:r w:rsidRPr="00F7198F">
        <w:rPr>
          <w:rFonts w:ascii="Book Antiqua" w:hAnsi="Book Antiqua"/>
          <w:sz w:val="25"/>
          <w:szCs w:val="25"/>
        </w:rPr>
        <w:t>B.Channaiah</w:t>
      </w:r>
      <w:proofErr w:type="spellEnd"/>
      <w:proofErr w:type="gramEnd"/>
      <w:r w:rsidRPr="00F7198F">
        <w:rPr>
          <w:rFonts w:ascii="Book Antiqua" w:hAnsi="Book Antiqua"/>
          <w:sz w:val="25"/>
          <w:szCs w:val="25"/>
        </w:rPr>
        <w:t xml:space="preserve">, </w:t>
      </w:r>
    </w:p>
    <w:p w:rsidRPr="00F7198F" w:rsidR="0069746E" w:rsidP="00F7198F" w:rsidRDefault="00F7198F" w14:paraId="721AE39B" w14:textId="67F62502">
      <w:pPr>
        <w:pStyle w:val="BodyTextIndent"/>
        <w:spacing w:after="0" w:line="240" w:lineRule="auto"/>
        <w:ind w:left="-360" w:firstLine="450"/>
        <w:rPr>
          <w:rFonts w:ascii="Book Antiqua" w:hAnsi="Book Antiqua"/>
          <w:sz w:val="25"/>
          <w:szCs w:val="25"/>
        </w:rPr>
      </w:pPr>
      <w:r w:rsidRPr="00F7198F">
        <w:rPr>
          <w:rFonts w:ascii="Book Antiqua" w:hAnsi="Book Antiqua"/>
          <w:sz w:val="25"/>
          <w:szCs w:val="25"/>
        </w:rPr>
        <w:t>Aged About 41 Years,</w:t>
      </w:r>
    </w:p>
    <w:p w:rsidRPr="00F7198F" w:rsidR="0069746E" w:rsidP="0069746E" w:rsidRDefault="00F7198F" w14:paraId="721AE39C" w14:textId="58F5F244">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9D" w14:textId="5B818A7B">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9E" w14:textId="0FA23BDE">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Pr="00F7198F" w:rsidR="0069746E" w:rsidP="0069746E" w:rsidRDefault="00F7198F" w14:paraId="721AE39F" w14:textId="50DB0336">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       Karnataka </w:t>
      </w:r>
      <w:r w:rsidRPr="00F7198F">
        <w:rPr>
          <w:rFonts w:ascii="Book Antiqua" w:hAnsi="Book Antiqua"/>
          <w:sz w:val="25"/>
          <w:szCs w:val="25"/>
        </w:rPr>
        <w:tab/>
      </w:r>
      <w:r w:rsidRPr="00F7198F">
        <w:rPr>
          <w:rFonts w:ascii="Book Antiqua" w:hAnsi="Book Antiqua"/>
          <w:sz w:val="25"/>
          <w:szCs w:val="25"/>
        </w:rPr>
        <w:tab/>
      </w:r>
      <w:r w:rsidRPr="00F7198F">
        <w:rPr>
          <w:rFonts w:ascii="Book Antiqua" w:hAnsi="Book Antiqua"/>
          <w:sz w:val="25"/>
          <w:szCs w:val="25"/>
        </w:rPr>
        <w:t xml:space="preserve">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 xml:space="preserve"> Appellant No.3</w:t>
      </w:r>
      <w:r>
        <w:rPr>
          <w:rFonts w:ascii="Book Antiqua" w:hAnsi="Book Antiqua"/>
          <w:sz w:val="25"/>
          <w:szCs w:val="25"/>
        </w:rPr>
        <w:t>B</w:t>
      </w:r>
      <w:r w:rsidRPr="00F7198F">
        <w:rPr>
          <w:rFonts w:ascii="Book Antiqua" w:hAnsi="Book Antiqua"/>
          <w:sz w:val="25"/>
          <w:szCs w:val="25"/>
        </w:rPr>
        <w:t xml:space="preserve">    Petitioner No.4</w:t>
      </w:r>
    </w:p>
    <w:p w:rsidRPr="00F7198F" w:rsidR="0069746E" w:rsidP="0069746E" w:rsidRDefault="00F7198F" w14:paraId="721AE3A0" w14:textId="6ED8E2DF">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3(C) </w:t>
      </w:r>
      <w:proofErr w:type="spellStart"/>
      <w:r w:rsidRPr="00F7198F">
        <w:rPr>
          <w:rFonts w:ascii="Book Antiqua" w:hAnsi="Book Antiqua"/>
          <w:sz w:val="25"/>
          <w:szCs w:val="25"/>
        </w:rPr>
        <w:t>Sri.B.</w:t>
      </w:r>
      <w:proofErr w:type="gramStart"/>
      <w:r w:rsidRPr="00F7198F">
        <w:rPr>
          <w:rFonts w:ascii="Book Antiqua" w:hAnsi="Book Antiqua"/>
          <w:sz w:val="25"/>
          <w:szCs w:val="25"/>
        </w:rPr>
        <w:t>C.Raviprakash</w:t>
      </w:r>
      <w:proofErr w:type="spellEnd"/>
      <w:proofErr w:type="gramEnd"/>
      <w:r w:rsidRPr="00F7198F">
        <w:rPr>
          <w:rFonts w:ascii="Book Antiqua" w:hAnsi="Book Antiqua"/>
          <w:sz w:val="25"/>
          <w:szCs w:val="25"/>
        </w:rPr>
        <w:t xml:space="preserve">, </w:t>
      </w:r>
    </w:p>
    <w:p w:rsidRPr="00F7198F" w:rsidR="0069746E" w:rsidP="00F7198F" w:rsidRDefault="00F7198F" w14:paraId="721AE3A1" w14:textId="3A140BFC">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S/O </w:t>
      </w:r>
      <w:proofErr w:type="spellStart"/>
      <w:proofErr w:type="gramStart"/>
      <w:r w:rsidRPr="00F7198F">
        <w:rPr>
          <w:rFonts w:ascii="Book Antiqua" w:hAnsi="Book Antiqua"/>
          <w:sz w:val="25"/>
          <w:szCs w:val="25"/>
        </w:rPr>
        <w:t>B.Channaiah</w:t>
      </w:r>
      <w:proofErr w:type="spellEnd"/>
      <w:proofErr w:type="gramEnd"/>
      <w:r w:rsidRPr="00F7198F">
        <w:rPr>
          <w:rFonts w:ascii="Book Antiqua" w:hAnsi="Book Antiqua"/>
          <w:sz w:val="25"/>
          <w:szCs w:val="25"/>
        </w:rPr>
        <w:t xml:space="preserve">, </w:t>
      </w:r>
    </w:p>
    <w:p w:rsidRPr="00F7198F" w:rsidR="0069746E" w:rsidP="00F7198F" w:rsidRDefault="00F7198F" w14:paraId="721AE3A2" w14:textId="1BF004E5">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Aged About 39 Years,</w:t>
      </w:r>
    </w:p>
    <w:p w:rsidRPr="00F7198F" w:rsidR="0069746E" w:rsidP="0069746E" w:rsidRDefault="00F7198F" w14:paraId="721AE3A3" w14:textId="25E312D8">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A4" w14:textId="7E4FF192">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A5" w14:textId="25FB6523">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Pr="00F7198F" w:rsidR="0069746E" w:rsidP="0069746E" w:rsidRDefault="00F7198F" w14:paraId="721AE3A6" w14:textId="3453874A">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       Karnataka </w:t>
      </w:r>
      <w:r w:rsidRPr="00F7198F">
        <w:rPr>
          <w:rFonts w:ascii="Book Antiqua" w:hAnsi="Book Antiqua"/>
          <w:sz w:val="25"/>
          <w:szCs w:val="25"/>
        </w:rPr>
        <w:tab/>
      </w:r>
      <w:r w:rsidRPr="00F7198F">
        <w:rPr>
          <w:rFonts w:ascii="Book Antiqua" w:hAnsi="Book Antiqua"/>
          <w:sz w:val="25"/>
          <w:szCs w:val="25"/>
        </w:rPr>
        <w:tab/>
      </w:r>
      <w:r w:rsidRPr="00F7198F">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 xml:space="preserve">    </w:t>
      </w:r>
      <w:r w:rsidRPr="00F7198F">
        <w:rPr>
          <w:rFonts w:ascii="Book Antiqua" w:hAnsi="Book Antiqua"/>
          <w:sz w:val="25"/>
          <w:szCs w:val="25"/>
        </w:rPr>
        <w:t>Appellant No.3</w:t>
      </w:r>
      <w:proofErr w:type="gramStart"/>
      <w:r>
        <w:rPr>
          <w:rFonts w:ascii="Book Antiqua" w:hAnsi="Book Antiqua"/>
          <w:sz w:val="25"/>
          <w:szCs w:val="25"/>
        </w:rPr>
        <w:t>C</w:t>
      </w:r>
      <w:r w:rsidRPr="00F7198F">
        <w:rPr>
          <w:rFonts w:ascii="Book Antiqua" w:hAnsi="Book Antiqua"/>
          <w:sz w:val="25"/>
          <w:szCs w:val="25"/>
        </w:rPr>
        <w:t xml:space="preserve">  Petitioner</w:t>
      </w:r>
      <w:proofErr w:type="gramEnd"/>
      <w:r w:rsidRPr="00F7198F">
        <w:rPr>
          <w:rFonts w:ascii="Book Antiqua" w:hAnsi="Book Antiqua"/>
          <w:sz w:val="25"/>
          <w:szCs w:val="25"/>
        </w:rPr>
        <w:t xml:space="preserve"> No.5</w:t>
      </w:r>
    </w:p>
    <w:p w:rsidRPr="00F7198F" w:rsidR="0069746E" w:rsidP="0069746E" w:rsidRDefault="00F7198F" w14:paraId="721AE3A7" w14:textId="7F2AF1F3">
      <w:pPr>
        <w:pStyle w:val="BodyTextIndent"/>
        <w:spacing w:after="0" w:line="240" w:lineRule="auto"/>
        <w:ind w:left="-360"/>
        <w:rPr>
          <w:rFonts w:ascii="Book Antiqua" w:hAnsi="Book Antiqua"/>
          <w:sz w:val="25"/>
          <w:szCs w:val="25"/>
        </w:rPr>
      </w:pPr>
      <w:r w:rsidRPr="00F7198F">
        <w:rPr>
          <w:rFonts w:ascii="Book Antiqua" w:hAnsi="Book Antiqua"/>
          <w:sz w:val="25"/>
          <w:szCs w:val="25"/>
        </w:rPr>
        <w:t xml:space="preserve">3(D) </w:t>
      </w:r>
      <w:proofErr w:type="spellStart"/>
      <w:r w:rsidRPr="00F7198F">
        <w:rPr>
          <w:rFonts w:ascii="Book Antiqua" w:hAnsi="Book Antiqua"/>
          <w:sz w:val="25"/>
          <w:szCs w:val="25"/>
        </w:rPr>
        <w:t>Sri.B.</w:t>
      </w:r>
      <w:proofErr w:type="gramStart"/>
      <w:r w:rsidRPr="00F7198F">
        <w:rPr>
          <w:rFonts w:ascii="Book Antiqua" w:hAnsi="Book Antiqua"/>
          <w:sz w:val="25"/>
          <w:szCs w:val="25"/>
        </w:rPr>
        <w:t>C.Manjunath</w:t>
      </w:r>
      <w:proofErr w:type="spellEnd"/>
      <w:proofErr w:type="gramEnd"/>
      <w:r w:rsidRPr="00F7198F">
        <w:rPr>
          <w:rFonts w:ascii="Book Antiqua" w:hAnsi="Book Antiqua"/>
          <w:sz w:val="25"/>
          <w:szCs w:val="25"/>
        </w:rPr>
        <w:t xml:space="preserve">, </w:t>
      </w:r>
    </w:p>
    <w:p w:rsidRPr="00F7198F" w:rsidR="0069746E" w:rsidP="00F7198F" w:rsidRDefault="00F7198F" w14:paraId="721AE3A8" w14:textId="7C238882">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S/O </w:t>
      </w:r>
      <w:proofErr w:type="spellStart"/>
      <w:proofErr w:type="gramStart"/>
      <w:r w:rsidRPr="00F7198F">
        <w:rPr>
          <w:rFonts w:ascii="Book Antiqua" w:hAnsi="Book Antiqua"/>
          <w:sz w:val="25"/>
          <w:szCs w:val="25"/>
        </w:rPr>
        <w:t>B.Channaiah</w:t>
      </w:r>
      <w:proofErr w:type="spellEnd"/>
      <w:proofErr w:type="gramEnd"/>
      <w:r w:rsidRPr="00F7198F">
        <w:rPr>
          <w:rFonts w:ascii="Book Antiqua" w:hAnsi="Book Antiqua"/>
          <w:sz w:val="25"/>
          <w:szCs w:val="25"/>
        </w:rPr>
        <w:t xml:space="preserve">, </w:t>
      </w:r>
    </w:p>
    <w:p w:rsidRPr="00F7198F" w:rsidR="0069746E" w:rsidP="00F7198F" w:rsidRDefault="00F7198F" w14:paraId="721AE3A9" w14:textId="065F46DE">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Aged About 37 Years,</w:t>
      </w:r>
    </w:p>
    <w:p w:rsidRPr="00F7198F" w:rsidR="0069746E" w:rsidP="00F7198F" w:rsidRDefault="00F7198F" w14:paraId="721AE3AA" w14:textId="448B1622">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F7198F" w:rsidRDefault="00F7198F" w14:paraId="721AE3AB" w14:textId="04F445EC">
      <w:pPr>
        <w:pStyle w:val="BodyTextIndent"/>
        <w:spacing w:after="0" w:line="240" w:lineRule="auto"/>
        <w:ind w:left="-360" w:firstLine="360"/>
        <w:rPr>
          <w:rFonts w:ascii="Book Antiqua" w:hAnsi="Book Antiqua"/>
          <w:sz w:val="25"/>
          <w:szCs w:val="25"/>
        </w:rPr>
      </w:pPr>
      <w:r>
        <w:rPr>
          <w:rFonts w:ascii="Book Antiqua" w:hAnsi="Book Antiqua"/>
          <w:sz w:val="25"/>
          <w:szCs w:val="25"/>
        </w:rPr>
        <w:t xml:space="preserve">   </w:t>
      </w: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00F7198F" w:rsidP="00F7198F" w:rsidRDefault="00F7198F" w14:paraId="4A5667D6" w14:textId="77777777">
      <w:pPr>
        <w:pStyle w:val="BodyTextIndent"/>
        <w:spacing w:after="0" w:line="240" w:lineRule="auto"/>
        <w:ind w:left="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Bangalore -560022        </w:t>
      </w:r>
    </w:p>
    <w:p w:rsidRPr="00F7198F" w:rsidR="0069746E" w:rsidP="00F7198F" w:rsidRDefault="00F7198F" w14:paraId="721AE3AC" w14:textId="06CE26CC">
      <w:pPr>
        <w:pStyle w:val="BodyTextIndent"/>
        <w:spacing w:after="0" w:line="240" w:lineRule="auto"/>
        <w:ind w:left="0"/>
        <w:rPr>
          <w:rFonts w:ascii="Book Antiqua" w:hAnsi="Book Antiqua"/>
          <w:sz w:val="25"/>
          <w:szCs w:val="25"/>
        </w:rPr>
      </w:pPr>
      <w:r>
        <w:rPr>
          <w:rFonts w:ascii="Book Antiqua" w:hAnsi="Book Antiqua"/>
          <w:sz w:val="25"/>
          <w:szCs w:val="25"/>
        </w:rPr>
        <w:t xml:space="preserve">     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Appellant No.3</w:t>
      </w:r>
      <w:r>
        <w:rPr>
          <w:rFonts w:ascii="Book Antiqua" w:hAnsi="Book Antiqua"/>
          <w:sz w:val="25"/>
          <w:szCs w:val="25"/>
        </w:rPr>
        <w:t>D</w:t>
      </w:r>
      <w:r w:rsidRPr="00F7198F">
        <w:rPr>
          <w:rFonts w:ascii="Book Antiqua" w:hAnsi="Book Antiqua"/>
          <w:sz w:val="25"/>
          <w:szCs w:val="25"/>
        </w:rPr>
        <w:t xml:space="preserve">    Petitioner No.6</w:t>
      </w:r>
    </w:p>
    <w:p w:rsidRPr="00F7198F" w:rsidR="0069746E" w:rsidP="0069746E" w:rsidRDefault="0069746E" w14:paraId="721AE3AD" w14:textId="2CD6483D">
      <w:pPr>
        <w:pStyle w:val="BodyTextIndent"/>
        <w:spacing w:after="0" w:line="240" w:lineRule="auto"/>
        <w:rPr>
          <w:rFonts w:ascii="Book Antiqua" w:hAnsi="Book Antiqua"/>
          <w:sz w:val="25"/>
          <w:szCs w:val="25"/>
        </w:rPr>
      </w:pPr>
    </w:p>
    <w:p w:rsidRPr="00F7198F" w:rsidR="0069746E" w:rsidP="0069746E" w:rsidRDefault="00F7198F" w14:paraId="721AE3AE" w14:textId="0F462537">
      <w:pPr>
        <w:pStyle w:val="BodyTextIndent"/>
        <w:numPr>
          <w:ilvl w:val="0"/>
          <w:numId w:val="5"/>
        </w:numPr>
        <w:spacing w:after="0" w:line="240" w:lineRule="auto"/>
        <w:ind w:left="90"/>
        <w:rPr>
          <w:rFonts w:ascii="Book Antiqua" w:hAnsi="Book Antiqua"/>
          <w:sz w:val="25"/>
          <w:szCs w:val="25"/>
        </w:rPr>
      </w:pPr>
      <w:r w:rsidRPr="00F7198F">
        <w:rPr>
          <w:rFonts w:ascii="Book Antiqua" w:hAnsi="Book Antiqua"/>
          <w:sz w:val="25"/>
          <w:szCs w:val="25"/>
        </w:rPr>
        <w:t xml:space="preserve">Sri. </w:t>
      </w:r>
      <w:proofErr w:type="spellStart"/>
      <w:r w:rsidRPr="00F7198F">
        <w:rPr>
          <w:rFonts w:ascii="Book Antiqua" w:hAnsi="Book Antiqua"/>
          <w:sz w:val="25"/>
          <w:szCs w:val="25"/>
        </w:rPr>
        <w:t>Puttaraj</w:t>
      </w:r>
      <w:proofErr w:type="spellEnd"/>
      <w:r w:rsidRPr="00F7198F">
        <w:rPr>
          <w:rFonts w:ascii="Book Antiqua" w:hAnsi="Book Antiqua"/>
          <w:sz w:val="25"/>
          <w:szCs w:val="25"/>
        </w:rPr>
        <w:t>,</w:t>
      </w:r>
    </w:p>
    <w:p w:rsidRPr="00F7198F" w:rsidR="0069746E" w:rsidP="0069746E" w:rsidRDefault="00F7198F" w14:paraId="721AE3AF" w14:textId="385BBAD1">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S/O Late </w:t>
      </w:r>
      <w:proofErr w:type="spellStart"/>
      <w:proofErr w:type="gramStart"/>
      <w:r w:rsidRPr="00F7198F">
        <w:rPr>
          <w:rFonts w:ascii="Book Antiqua" w:hAnsi="Book Antiqua"/>
          <w:sz w:val="25"/>
          <w:szCs w:val="25"/>
        </w:rPr>
        <w:t>K.Bettaiah</w:t>
      </w:r>
      <w:proofErr w:type="spellEnd"/>
      <w:proofErr w:type="gramEnd"/>
      <w:r w:rsidRPr="00F7198F">
        <w:rPr>
          <w:rFonts w:ascii="Book Antiqua" w:hAnsi="Book Antiqua"/>
          <w:sz w:val="25"/>
          <w:szCs w:val="25"/>
        </w:rPr>
        <w:t xml:space="preserve">, Since Dead By </w:t>
      </w:r>
      <w:proofErr w:type="spellStart"/>
      <w:r w:rsidRPr="00F7198F">
        <w:rPr>
          <w:rFonts w:ascii="Book Antiqua" w:hAnsi="Book Antiqua"/>
          <w:sz w:val="25"/>
          <w:szCs w:val="25"/>
        </w:rPr>
        <w:t>Lrs</w:t>
      </w:r>
      <w:proofErr w:type="spellEnd"/>
      <w:r w:rsidRPr="00F7198F">
        <w:rPr>
          <w:rFonts w:ascii="Book Antiqua" w:hAnsi="Book Antiqua"/>
          <w:sz w:val="25"/>
          <w:szCs w:val="25"/>
        </w:rPr>
        <w:t>.,</w:t>
      </w:r>
    </w:p>
    <w:p w:rsidRPr="00F7198F" w:rsidR="0069746E" w:rsidP="00F7198F" w:rsidRDefault="00F7198F" w14:paraId="721AE3B0" w14:textId="46847EA9">
      <w:pPr>
        <w:pStyle w:val="BodyTextIndent"/>
        <w:spacing w:after="0" w:line="240" w:lineRule="auto"/>
        <w:ind w:left="-426"/>
        <w:rPr>
          <w:rFonts w:ascii="Book Antiqua" w:hAnsi="Book Antiqua"/>
          <w:sz w:val="25"/>
          <w:szCs w:val="25"/>
        </w:rPr>
      </w:pPr>
      <w:r w:rsidRPr="00F7198F">
        <w:rPr>
          <w:rFonts w:ascii="Book Antiqua" w:hAnsi="Book Antiqua"/>
          <w:sz w:val="25"/>
          <w:szCs w:val="25"/>
        </w:rPr>
        <w:t xml:space="preserve">4(A) </w:t>
      </w:r>
      <w:proofErr w:type="spellStart"/>
      <w:r w:rsidRPr="00F7198F">
        <w:rPr>
          <w:rFonts w:ascii="Book Antiqua" w:hAnsi="Book Antiqua"/>
          <w:sz w:val="25"/>
          <w:szCs w:val="25"/>
        </w:rPr>
        <w:t>Smt.Susheela</w:t>
      </w:r>
      <w:proofErr w:type="spellEnd"/>
      <w:r w:rsidRPr="00F7198F">
        <w:rPr>
          <w:rFonts w:ascii="Book Antiqua" w:hAnsi="Book Antiqua"/>
          <w:sz w:val="25"/>
          <w:szCs w:val="25"/>
        </w:rPr>
        <w:t>,</w:t>
      </w:r>
    </w:p>
    <w:p w:rsidRPr="00F7198F" w:rsidR="0069746E" w:rsidP="0069746E" w:rsidRDefault="00F7198F" w14:paraId="721AE3B1" w14:textId="537878ED">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W/O Late </w:t>
      </w:r>
      <w:proofErr w:type="spellStart"/>
      <w:r w:rsidRPr="00F7198F">
        <w:rPr>
          <w:rFonts w:ascii="Book Antiqua" w:hAnsi="Book Antiqua"/>
          <w:sz w:val="25"/>
          <w:szCs w:val="25"/>
        </w:rPr>
        <w:t>Puttaraju</w:t>
      </w:r>
      <w:proofErr w:type="spellEnd"/>
      <w:r w:rsidRPr="00F7198F">
        <w:rPr>
          <w:rFonts w:ascii="Book Antiqua" w:hAnsi="Book Antiqua"/>
          <w:sz w:val="25"/>
          <w:szCs w:val="25"/>
        </w:rPr>
        <w:t xml:space="preserve">, </w:t>
      </w:r>
    </w:p>
    <w:p w:rsidRPr="00F7198F" w:rsidR="0069746E" w:rsidP="0069746E" w:rsidRDefault="00F7198F" w14:paraId="721AE3B2" w14:textId="4D38AE0F">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Aged About 50 Years,</w:t>
      </w:r>
    </w:p>
    <w:p w:rsidRPr="00F7198F" w:rsidR="0069746E" w:rsidP="0069746E" w:rsidRDefault="00F7198F" w14:paraId="721AE3B3" w14:textId="77ED6AD0">
      <w:pPr>
        <w:pStyle w:val="BodyTextIndent"/>
        <w:spacing w:after="0" w:line="240" w:lineRule="auto"/>
        <w:ind w:left="-270" w:firstLine="27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No.3/K, 4th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B4" w14:textId="08D7A6EC">
      <w:pPr>
        <w:pStyle w:val="BodyTextIndent"/>
        <w:spacing w:after="0" w:line="240" w:lineRule="auto"/>
        <w:ind w:left="-270"/>
        <w:rPr>
          <w:rFonts w:ascii="Book Antiqua" w:hAnsi="Book Antiqua"/>
          <w:sz w:val="25"/>
          <w:szCs w:val="25"/>
        </w:rPr>
      </w:pPr>
      <w:r>
        <w:rPr>
          <w:rFonts w:ascii="Book Antiqua" w:hAnsi="Book Antiqua"/>
          <w:sz w:val="25"/>
          <w:szCs w:val="25"/>
        </w:rPr>
        <w:t xml:space="preserve">      </w:t>
      </w:r>
      <w:proofErr w:type="spellStart"/>
      <w:r w:rsidRPr="00F7198F">
        <w:rPr>
          <w:rFonts w:ascii="Book Antiqua" w:hAnsi="Book Antiqua"/>
          <w:sz w:val="25"/>
          <w:szCs w:val="25"/>
        </w:rPr>
        <w:t>Goruguntepalya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B5" w14:textId="01C61169">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Bangalore -560 022</w:t>
      </w:r>
    </w:p>
    <w:p w:rsidRPr="00F7198F" w:rsidR="0069746E" w:rsidP="00F7198F" w:rsidRDefault="00F7198F" w14:paraId="721AE3B6" w14:textId="6DF71203">
      <w:pPr>
        <w:pStyle w:val="BodyTextIndent"/>
        <w:spacing w:after="0" w:line="240" w:lineRule="auto"/>
        <w:ind w:left="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 xml:space="preserve"> Appellant No.4</w:t>
      </w:r>
      <w:r>
        <w:rPr>
          <w:rFonts w:ascii="Book Antiqua" w:hAnsi="Book Antiqua"/>
          <w:sz w:val="25"/>
          <w:szCs w:val="25"/>
        </w:rPr>
        <w:t>A</w:t>
      </w:r>
      <w:r w:rsidRPr="00F7198F">
        <w:rPr>
          <w:rFonts w:ascii="Book Antiqua" w:hAnsi="Book Antiqua"/>
          <w:sz w:val="25"/>
          <w:szCs w:val="25"/>
        </w:rPr>
        <w:t xml:space="preserve">     Petitioner No.7</w:t>
      </w:r>
    </w:p>
    <w:p w:rsidRPr="00F7198F" w:rsidR="0069746E" w:rsidP="0069746E" w:rsidRDefault="00F7198F" w14:paraId="721AE3B7" w14:textId="13F0C798">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4(B) Sri Kiran Kumar, </w:t>
      </w:r>
    </w:p>
    <w:p w:rsidRPr="00F7198F" w:rsidR="0069746E" w:rsidP="00F7198F" w:rsidRDefault="00F7198F" w14:paraId="721AE3B8" w14:textId="3BC043E2">
      <w:pPr>
        <w:pStyle w:val="BodyTextIndent"/>
        <w:spacing w:after="0" w:line="240" w:lineRule="auto"/>
        <w:ind w:left="-270" w:firstLine="27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S/O Late </w:t>
      </w:r>
      <w:proofErr w:type="spellStart"/>
      <w:r w:rsidRPr="00F7198F">
        <w:rPr>
          <w:rFonts w:ascii="Book Antiqua" w:hAnsi="Book Antiqua"/>
          <w:sz w:val="25"/>
          <w:szCs w:val="25"/>
        </w:rPr>
        <w:t>Puttaraju</w:t>
      </w:r>
      <w:proofErr w:type="spellEnd"/>
      <w:r w:rsidRPr="00F7198F">
        <w:rPr>
          <w:rFonts w:ascii="Book Antiqua" w:hAnsi="Book Antiqua"/>
          <w:sz w:val="25"/>
          <w:szCs w:val="25"/>
        </w:rPr>
        <w:t xml:space="preserve">, </w:t>
      </w:r>
    </w:p>
    <w:p w:rsidRPr="00F7198F" w:rsidR="0069746E" w:rsidP="0069746E" w:rsidRDefault="00F7198F" w14:paraId="721AE3B9" w14:textId="6A67A4DE">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Aged About 30 Years,</w:t>
      </w:r>
    </w:p>
    <w:p w:rsidRPr="00F7198F" w:rsidR="0069746E" w:rsidP="0069746E" w:rsidRDefault="00F7198F" w14:paraId="721AE3BA" w14:textId="1F859C0F">
      <w:pPr>
        <w:pStyle w:val="BodyTextIndent"/>
        <w:spacing w:after="0" w:line="240" w:lineRule="auto"/>
        <w:ind w:left="-270" w:firstLine="27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No.3/K, 4th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BB" w14:textId="4C13E9D8">
      <w:pPr>
        <w:pStyle w:val="BodyTextIndent"/>
        <w:spacing w:after="0" w:line="240" w:lineRule="auto"/>
        <w:ind w:left="-270"/>
        <w:rPr>
          <w:rFonts w:ascii="Book Antiqua" w:hAnsi="Book Antiqua"/>
          <w:sz w:val="25"/>
          <w:szCs w:val="25"/>
        </w:rPr>
      </w:pPr>
      <w:r>
        <w:rPr>
          <w:rFonts w:ascii="Book Antiqua" w:hAnsi="Book Antiqua"/>
          <w:sz w:val="25"/>
          <w:szCs w:val="25"/>
        </w:rPr>
        <w:t xml:space="preserve">        </w:t>
      </w:r>
      <w:proofErr w:type="spellStart"/>
      <w:r w:rsidRPr="00F7198F">
        <w:rPr>
          <w:rFonts w:ascii="Book Antiqua" w:hAnsi="Book Antiqua"/>
          <w:sz w:val="25"/>
          <w:szCs w:val="25"/>
        </w:rPr>
        <w:t>Goruguntepalya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BC" w14:textId="3308B7D7">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Bangalore -560 022</w:t>
      </w:r>
    </w:p>
    <w:p w:rsidRPr="00F7198F" w:rsidR="0069746E" w:rsidP="00F7198F" w:rsidRDefault="00F7198F" w14:paraId="721AE3BD" w14:textId="0D785C4F">
      <w:pPr>
        <w:pStyle w:val="BodyTextIndent"/>
        <w:spacing w:after="0" w:line="240" w:lineRule="auto"/>
        <w:rPr>
          <w:rFonts w:ascii="Book Antiqua" w:hAnsi="Book Antiqua"/>
          <w:sz w:val="25"/>
          <w:szCs w:val="25"/>
        </w:rPr>
      </w:pPr>
      <w:r w:rsidRPr="00F7198F">
        <w:rPr>
          <w:rFonts w:ascii="Book Antiqua" w:hAnsi="Book Antiqua"/>
          <w:sz w:val="25"/>
          <w:szCs w:val="25"/>
        </w:rPr>
        <w:t>Karnataka</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 xml:space="preserve">              Appellant No.4</w:t>
      </w:r>
      <w:r>
        <w:rPr>
          <w:rFonts w:ascii="Book Antiqua" w:hAnsi="Book Antiqua"/>
          <w:sz w:val="25"/>
          <w:szCs w:val="25"/>
        </w:rPr>
        <w:t>B</w:t>
      </w:r>
      <w:r w:rsidRPr="00F7198F">
        <w:rPr>
          <w:rFonts w:ascii="Book Antiqua" w:hAnsi="Book Antiqua"/>
          <w:sz w:val="25"/>
          <w:szCs w:val="25"/>
        </w:rPr>
        <w:t xml:space="preserve">     Petitioner No.8</w:t>
      </w:r>
    </w:p>
    <w:p w:rsidRPr="00F7198F" w:rsidR="0069746E" w:rsidP="0069746E" w:rsidRDefault="00F7198F" w14:paraId="721AE3BE" w14:textId="67584535">
      <w:pPr>
        <w:pStyle w:val="BodyTextIndent"/>
        <w:spacing w:after="0" w:line="240" w:lineRule="auto"/>
        <w:ind w:left="-270"/>
        <w:rPr>
          <w:rFonts w:ascii="Book Antiqua" w:hAnsi="Book Antiqua"/>
          <w:sz w:val="25"/>
          <w:szCs w:val="25"/>
        </w:rPr>
      </w:pPr>
      <w:r w:rsidRPr="00F7198F">
        <w:rPr>
          <w:rFonts w:ascii="Book Antiqua" w:hAnsi="Book Antiqua"/>
          <w:sz w:val="25"/>
          <w:szCs w:val="25"/>
        </w:rPr>
        <w:t>4(C</w:t>
      </w:r>
      <w:proofErr w:type="gramStart"/>
      <w:r w:rsidRPr="00F7198F">
        <w:rPr>
          <w:rFonts w:ascii="Book Antiqua" w:hAnsi="Book Antiqua"/>
          <w:sz w:val="25"/>
          <w:szCs w:val="25"/>
        </w:rPr>
        <w:t>)  Sri</w:t>
      </w:r>
      <w:proofErr w:type="gramEnd"/>
      <w:r w:rsidRPr="00F7198F">
        <w:rPr>
          <w:rFonts w:ascii="Book Antiqua" w:hAnsi="Book Antiqua"/>
          <w:sz w:val="25"/>
          <w:szCs w:val="25"/>
        </w:rPr>
        <w:t xml:space="preserve"> Harish,</w:t>
      </w:r>
    </w:p>
    <w:p w:rsidRPr="00F7198F" w:rsidR="0069746E" w:rsidP="0069746E" w:rsidRDefault="00F7198F" w14:paraId="721AE3BF" w14:textId="4063E8FB">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w:t>
      </w:r>
      <w:r>
        <w:rPr>
          <w:rFonts w:ascii="Book Antiqua" w:hAnsi="Book Antiqua"/>
          <w:sz w:val="25"/>
          <w:szCs w:val="25"/>
        </w:rPr>
        <w:t xml:space="preserve">  </w:t>
      </w:r>
      <w:r w:rsidRPr="00F7198F">
        <w:rPr>
          <w:rFonts w:ascii="Book Antiqua" w:hAnsi="Book Antiqua"/>
          <w:sz w:val="25"/>
          <w:szCs w:val="25"/>
        </w:rPr>
        <w:t xml:space="preserve">S/O Late </w:t>
      </w:r>
      <w:proofErr w:type="spellStart"/>
      <w:r w:rsidRPr="00F7198F">
        <w:rPr>
          <w:rFonts w:ascii="Book Antiqua" w:hAnsi="Book Antiqua"/>
          <w:sz w:val="25"/>
          <w:szCs w:val="25"/>
        </w:rPr>
        <w:t>Puttaraju</w:t>
      </w:r>
      <w:proofErr w:type="spellEnd"/>
      <w:r w:rsidRPr="00F7198F">
        <w:rPr>
          <w:rFonts w:ascii="Book Antiqua" w:hAnsi="Book Antiqua"/>
          <w:sz w:val="25"/>
          <w:szCs w:val="25"/>
        </w:rPr>
        <w:t>,</w:t>
      </w:r>
    </w:p>
    <w:p w:rsidRPr="00F7198F" w:rsidR="0069746E" w:rsidP="0069746E" w:rsidRDefault="00F7198F" w14:paraId="721AE3C0" w14:textId="16A1990A">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w:t>
      </w:r>
      <w:r>
        <w:rPr>
          <w:rFonts w:ascii="Book Antiqua" w:hAnsi="Book Antiqua"/>
          <w:sz w:val="25"/>
          <w:szCs w:val="25"/>
        </w:rPr>
        <w:t xml:space="preserve">  </w:t>
      </w:r>
      <w:r w:rsidRPr="00F7198F">
        <w:rPr>
          <w:rFonts w:ascii="Book Antiqua" w:hAnsi="Book Antiqua"/>
          <w:sz w:val="25"/>
          <w:szCs w:val="25"/>
        </w:rPr>
        <w:t>Aged About 28 Years,</w:t>
      </w:r>
    </w:p>
    <w:p w:rsidRPr="00F7198F" w:rsidR="0069746E" w:rsidP="0069746E" w:rsidRDefault="00F7198F" w14:paraId="721AE3C1" w14:textId="227959C3">
      <w:pPr>
        <w:pStyle w:val="BodyTextIndent"/>
        <w:spacing w:after="0" w:line="240" w:lineRule="auto"/>
        <w:ind w:left="-270"/>
        <w:rPr>
          <w:rFonts w:ascii="Book Antiqua" w:hAnsi="Book Antiqua"/>
          <w:sz w:val="25"/>
          <w:szCs w:val="25"/>
        </w:rPr>
      </w:pPr>
      <w:r>
        <w:rPr>
          <w:rFonts w:ascii="Book Antiqua" w:hAnsi="Book Antiqua"/>
          <w:sz w:val="25"/>
          <w:szCs w:val="25"/>
        </w:rPr>
        <w:t xml:space="preserve">           </w:t>
      </w:r>
      <w:r w:rsidRPr="00F7198F">
        <w:rPr>
          <w:rFonts w:ascii="Book Antiqua" w:hAnsi="Book Antiqua"/>
          <w:sz w:val="25"/>
          <w:szCs w:val="25"/>
        </w:rPr>
        <w:t xml:space="preserve">No.3/K, 4th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C2" w14:textId="41A0CE06">
      <w:pPr>
        <w:pStyle w:val="BodyTextIndent"/>
        <w:spacing w:after="0" w:line="240" w:lineRule="auto"/>
        <w:ind w:left="-270"/>
        <w:rPr>
          <w:rFonts w:ascii="Book Antiqua" w:hAnsi="Book Antiqua"/>
          <w:sz w:val="25"/>
          <w:szCs w:val="25"/>
        </w:rPr>
      </w:pPr>
      <w:r>
        <w:rPr>
          <w:rFonts w:ascii="Book Antiqua" w:hAnsi="Book Antiqua"/>
          <w:sz w:val="25"/>
          <w:szCs w:val="25"/>
        </w:rPr>
        <w:t xml:space="preserve">          </w:t>
      </w:r>
      <w:proofErr w:type="spellStart"/>
      <w:r w:rsidRPr="00F7198F">
        <w:rPr>
          <w:rFonts w:ascii="Book Antiqua" w:hAnsi="Book Antiqua"/>
          <w:sz w:val="25"/>
          <w:szCs w:val="25"/>
        </w:rPr>
        <w:t>Goruguntepalya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C3" w14:textId="6FEA6F66">
      <w:pPr>
        <w:pStyle w:val="BodyTextIndent"/>
        <w:spacing w:after="0" w:line="240" w:lineRule="auto"/>
        <w:ind w:left="-270"/>
        <w:rPr>
          <w:rFonts w:ascii="Book Antiqua" w:hAnsi="Book Antiqua"/>
          <w:sz w:val="25"/>
          <w:szCs w:val="25"/>
        </w:rPr>
      </w:pPr>
      <w:r w:rsidRPr="00F7198F">
        <w:rPr>
          <w:rFonts w:ascii="Book Antiqua" w:hAnsi="Book Antiqua"/>
          <w:sz w:val="25"/>
          <w:szCs w:val="25"/>
        </w:rPr>
        <w:t xml:space="preserve">       </w:t>
      </w:r>
      <w:r>
        <w:rPr>
          <w:rFonts w:ascii="Book Antiqua" w:hAnsi="Book Antiqua"/>
          <w:sz w:val="25"/>
          <w:szCs w:val="25"/>
        </w:rPr>
        <w:t xml:space="preserve">   </w:t>
      </w:r>
      <w:r w:rsidRPr="00F7198F">
        <w:rPr>
          <w:rFonts w:ascii="Book Antiqua" w:hAnsi="Book Antiqua"/>
          <w:sz w:val="25"/>
          <w:szCs w:val="25"/>
        </w:rPr>
        <w:t xml:space="preserve"> Bangalore -560 022</w:t>
      </w:r>
    </w:p>
    <w:p w:rsidR="0069746E" w:rsidP="0069746E" w:rsidRDefault="00F7198F" w14:paraId="721AE3C4" w14:textId="1437152E">
      <w:pPr>
        <w:pStyle w:val="BodyTextIndent"/>
        <w:spacing w:after="0" w:line="240" w:lineRule="auto"/>
        <w:ind w:left="-270" w:firstLine="630"/>
        <w:rPr>
          <w:rFonts w:ascii="Book Antiqua" w:hAnsi="Book Antiqua"/>
          <w:sz w:val="25"/>
          <w:szCs w:val="25"/>
        </w:rPr>
      </w:pPr>
      <w:r>
        <w:rPr>
          <w:rFonts w:ascii="Book Antiqua" w:hAnsi="Book Antiqua"/>
          <w:sz w:val="25"/>
          <w:szCs w:val="25"/>
        </w:rPr>
        <w:t xml:space="preserve">  </w:t>
      </w:r>
      <w:proofErr w:type="gramStart"/>
      <w:r w:rsidRPr="00F7198F">
        <w:rPr>
          <w:rFonts w:ascii="Book Antiqua" w:hAnsi="Book Antiqua"/>
          <w:sz w:val="25"/>
          <w:szCs w:val="25"/>
        </w:rPr>
        <w:t xml:space="preserve">Karnataka  </w:t>
      </w:r>
      <w:r>
        <w:rPr>
          <w:rFonts w:ascii="Book Antiqua" w:hAnsi="Book Antiqua"/>
          <w:sz w:val="25"/>
          <w:szCs w:val="25"/>
        </w:rPr>
        <w:tab/>
      </w:r>
      <w:proofErr w:type="gramEnd"/>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 xml:space="preserve">               Appellant No.4</w:t>
      </w:r>
      <w:r>
        <w:rPr>
          <w:rFonts w:ascii="Book Antiqua" w:hAnsi="Book Antiqua"/>
          <w:sz w:val="25"/>
          <w:szCs w:val="25"/>
        </w:rPr>
        <w:t>C</w:t>
      </w:r>
      <w:r w:rsidRPr="00F7198F">
        <w:rPr>
          <w:rFonts w:ascii="Book Antiqua" w:hAnsi="Book Antiqua"/>
          <w:sz w:val="25"/>
          <w:szCs w:val="25"/>
        </w:rPr>
        <w:t xml:space="preserve">    Petitioner No.9</w:t>
      </w:r>
    </w:p>
    <w:p w:rsidRPr="00F7198F" w:rsidR="00F7198F" w:rsidP="0069746E" w:rsidRDefault="00F7198F" w14:paraId="1090C072" w14:textId="77777777">
      <w:pPr>
        <w:pStyle w:val="BodyTextIndent"/>
        <w:spacing w:after="0" w:line="240" w:lineRule="auto"/>
        <w:ind w:left="-270" w:firstLine="630"/>
        <w:rPr>
          <w:rFonts w:ascii="Book Antiqua" w:hAnsi="Book Antiqua"/>
          <w:sz w:val="25"/>
          <w:szCs w:val="25"/>
        </w:rPr>
      </w:pPr>
    </w:p>
    <w:p w:rsidRPr="00F7198F" w:rsidR="0069746E" w:rsidP="0069746E" w:rsidRDefault="00F7198F" w14:paraId="721AE3C5" w14:textId="68F34369">
      <w:pPr>
        <w:pStyle w:val="BodyTextIndent"/>
        <w:numPr>
          <w:ilvl w:val="0"/>
          <w:numId w:val="5"/>
        </w:numPr>
        <w:spacing w:after="0" w:line="240" w:lineRule="auto"/>
        <w:ind w:left="90"/>
        <w:rPr>
          <w:rFonts w:ascii="Book Antiqua" w:hAnsi="Book Antiqua"/>
          <w:sz w:val="25"/>
          <w:szCs w:val="25"/>
        </w:rPr>
      </w:pPr>
      <w:r w:rsidRPr="00F7198F">
        <w:rPr>
          <w:rFonts w:ascii="Book Antiqua" w:hAnsi="Book Antiqua"/>
          <w:sz w:val="25"/>
          <w:szCs w:val="25"/>
        </w:rPr>
        <w:t>Smt.</w:t>
      </w:r>
      <w:r>
        <w:rPr>
          <w:rFonts w:ascii="Book Antiqua" w:hAnsi="Book Antiqua"/>
          <w:sz w:val="25"/>
          <w:szCs w:val="25"/>
        </w:rPr>
        <w:t xml:space="preserve"> </w:t>
      </w:r>
      <w:proofErr w:type="spellStart"/>
      <w:r>
        <w:rPr>
          <w:rFonts w:ascii="Book Antiqua" w:hAnsi="Book Antiqua"/>
          <w:sz w:val="25"/>
          <w:szCs w:val="25"/>
        </w:rPr>
        <w:t>G</w:t>
      </w:r>
      <w:r w:rsidRPr="00F7198F">
        <w:rPr>
          <w:rFonts w:ascii="Book Antiqua" w:hAnsi="Book Antiqua"/>
          <w:sz w:val="25"/>
          <w:szCs w:val="25"/>
        </w:rPr>
        <w:t>owramma</w:t>
      </w:r>
      <w:proofErr w:type="spellEnd"/>
      <w:r w:rsidRPr="00F7198F">
        <w:rPr>
          <w:rFonts w:ascii="Book Antiqua" w:hAnsi="Book Antiqua"/>
          <w:sz w:val="25"/>
          <w:szCs w:val="25"/>
        </w:rPr>
        <w:t>,</w:t>
      </w:r>
    </w:p>
    <w:p w:rsidRPr="00F7198F" w:rsidR="0069746E" w:rsidP="0069746E" w:rsidRDefault="00F7198F" w14:paraId="721AE3C6" w14:textId="31AD2C42">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D/O Late </w:t>
      </w:r>
      <w:proofErr w:type="spellStart"/>
      <w:proofErr w:type="gramStart"/>
      <w:r w:rsidRPr="00F7198F">
        <w:rPr>
          <w:rFonts w:ascii="Book Antiqua" w:hAnsi="Book Antiqua"/>
          <w:sz w:val="25"/>
          <w:szCs w:val="25"/>
        </w:rPr>
        <w:t>K.Bettaiah</w:t>
      </w:r>
      <w:proofErr w:type="spellEnd"/>
      <w:proofErr w:type="gramEnd"/>
    </w:p>
    <w:p w:rsidRPr="00F7198F" w:rsidR="0069746E" w:rsidP="0069746E" w:rsidRDefault="00F7198F" w14:paraId="721AE3C7" w14:textId="7D6CA113">
      <w:pPr>
        <w:pStyle w:val="BodyTextIndent"/>
        <w:spacing w:after="0" w:line="240" w:lineRule="auto"/>
        <w:ind w:left="90"/>
        <w:rPr>
          <w:rFonts w:ascii="Book Antiqua" w:hAnsi="Book Antiqua"/>
          <w:sz w:val="25"/>
          <w:szCs w:val="25"/>
        </w:rPr>
      </w:pPr>
      <w:r w:rsidRPr="00F7198F">
        <w:rPr>
          <w:rFonts w:ascii="Book Antiqua" w:hAnsi="Book Antiqua"/>
          <w:sz w:val="25"/>
          <w:szCs w:val="25"/>
        </w:rPr>
        <w:t>Aged About 47 Years,</w:t>
      </w:r>
    </w:p>
    <w:p w:rsidRPr="00F7198F" w:rsidR="0069746E" w:rsidP="0069746E" w:rsidRDefault="00F7198F" w14:paraId="721AE3C8" w14:textId="1E7EA9C8">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C9" w14:textId="59BF7D9E">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CA" w14:textId="7FB906CA">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0069746E" w:rsidP="0069746E" w:rsidRDefault="00F7198F" w14:paraId="721AE3CB" w14:textId="0F85C392">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 xml:space="preserve"> Appellant No.5     Petitioner No.10</w:t>
      </w:r>
    </w:p>
    <w:p w:rsidRPr="00F7198F" w:rsidR="00F7198F" w:rsidP="0069746E" w:rsidRDefault="00F7198F" w14:paraId="51906C47" w14:textId="77777777">
      <w:pPr>
        <w:pStyle w:val="BodyTextIndent"/>
        <w:spacing w:after="0" w:line="240" w:lineRule="auto"/>
        <w:ind w:left="90"/>
        <w:rPr>
          <w:rFonts w:ascii="Book Antiqua" w:hAnsi="Book Antiqua"/>
          <w:sz w:val="25"/>
          <w:szCs w:val="25"/>
        </w:rPr>
      </w:pPr>
    </w:p>
    <w:p w:rsidRPr="00F7198F" w:rsidR="0069746E" w:rsidP="0069746E" w:rsidRDefault="00F7198F" w14:paraId="721AE3CC" w14:textId="525F2CC9">
      <w:pPr>
        <w:pStyle w:val="BodyTextIndent"/>
        <w:numPr>
          <w:ilvl w:val="0"/>
          <w:numId w:val="5"/>
        </w:numPr>
        <w:spacing w:after="0" w:line="240" w:lineRule="auto"/>
        <w:ind w:left="90"/>
        <w:rPr>
          <w:rFonts w:ascii="Book Antiqua" w:hAnsi="Book Antiqua"/>
          <w:sz w:val="25"/>
          <w:szCs w:val="25"/>
        </w:rPr>
      </w:pPr>
      <w:r w:rsidRPr="00F7198F">
        <w:rPr>
          <w:rFonts w:ascii="Book Antiqua" w:hAnsi="Book Antiqua"/>
          <w:sz w:val="25"/>
          <w:szCs w:val="25"/>
        </w:rPr>
        <w:t xml:space="preserve">Smt. </w:t>
      </w:r>
      <w:proofErr w:type="spellStart"/>
      <w:r w:rsidRPr="00F7198F">
        <w:rPr>
          <w:rFonts w:ascii="Book Antiqua" w:hAnsi="Book Antiqua"/>
          <w:sz w:val="25"/>
          <w:szCs w:val="25"/>
        </w:rPr>
        <w:t>Lakshamma</w:t>
      </w:r>
      <w:proofErr w:type="spellEnd"/>
      <w:r w:rsidRPr="00F7198F">
        <w:rPr>
          <w:rFonts w:ascii="Book Antiqua" w:hAnsi="Book Antiqua"/>
          <w:sz w:val="25"/>
          <w:szCs w:val="25"/>
        </w:rPr>
        <w:t>,</w:t>
      </w:r>
    </w:p>
    <w:p w:rsidRPr="00F7198F" w:rsidR="0069746E" w:rsidP="0069746E" w:rsidRDefault="00F7198F" w14:paraId="721AE3CD" w14:textId="1E5B8F9F">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D/O Late </w:t>
      </w:r>
      <w:proofErr w:type="spellStart"/>
      <w:proofErr w:type="gramStart"/>
      <w:r w:rsidRPr="00F7198F">
        <w:rPr>
          <w:rFonts w:ascii="Book Antiqua" w:hAnsi="Book Antiqua"/>
          <w:sz w:val="25"/>
          <w:szCs w:val="25"/>
        </w:rPr>
        <w:t>K.Bettaiah</w:t>
      </w:r>
      <w:proofErr w:type="spellEnd"/>
      <w:proofErr w:type="gramEnd"/>
      <w:r w:rsidRPr="00F7198F">
        <w:rPr>
          <w:rFonts w:ascii="Book Antiqua" w:hAnsi="Book Antiqua"/>
          <w:sz w:val="25"/>
          <w:szCs w:val="25"/>
        </w:rPr>
        <w:t xml:space="preserve">, </w:t>
      </w:r>
    </w:p>
    <w:p w:rsidRPr="00F7198F" w:rsidR="0069746E" w:rsidP="0069746E" w:rsidRDefault="00F7198F" w14:paraId="721AE3CE" w14:textId="0787290A">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Aged About 55 Years, </w:t>
      </w:r>
    </w:p>
    <w:p w:rsidRPr="00F7198F" w:rsidR="0069746E" w:rsidP="0069746E" w:rsidRDefault="00F7198F" w14:paraId="721AE3CF" w14:textId="548E9793">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D0" w14:textId="7923EAD6">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D1" w14:textId="5FC656C8">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0069746E" w:rsidP="0069746E" w:rsidRDefault="00F7198F" w14:paraId="721AE3D2" w14:textId="16DF0DD0">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 xml:space="preserve"> Appellant No.6    Petitioner No.11</w:t>
      </w:r>
    </w:p>
    <w:p w:rsidRPr="00F7198F" w:rsidR="00F7198F" w:rsidP="0069746E" w:rsidRDefault="00F7198F" w14:paraId="2FFFCF22" w14:textId="77777777">
      <w:pPr>
        <w:pStyle w:val="BodyTextIndent"/>
        <w:spacing w:after="0" w:line="240" w:lineRule="auto"/>
        <w:ind w:left="90"/>
        <w:rPr>
          <w:rFonts w:ascii="Book Antiqua" w:hAnsi="Book Antiqua"/>
          <w:sz w:val="25"/>
          <w:szCs w:val="25"/>
        </w:rPr>
      </w:pPr>
    </w:p>
    <w:p w:rsidRPr="00F7198F" w:rsidR="0069746E" w:rsidP="0069746E" w:rsidRDefault="00F7198F" w14:paraId="721AE3D3" w14:textId="419D8084">
      <w:pPr>
        <w:pStyle w:val="BodyTextIndent"/>
        <w:numPr>
          <w:ilvl w:val="0"/>
          <w:numId w:val="5"/>
        </w:numPr>
        <w:spacing w:after="0" w:line="240" w:lineRule="auto"/>
        <w:ind w:left="90"/>
        <w:rPr>
          <w:rFonts w:ascii="Book Antiqua" w:hAnsi="Book Antiqua"/>
          <w:sz w:val="25"/>
          <w:szCs w:val="25"/>
        </w:rPr>
      </w:pPr>
      <w:r w:rsidRPr="00F7198F">
        <w:rPr>
          <w:rFonts w:ascii="Book Antiqua" w:hAnsi="Book Antiqua"/>
          <w:sz w:val="25"/>
          <w:szCs w:val="25"/>
        </w:rPr>
        <w:t xml:space="preserve">Sri. </w:t>
      </w:r>
      <w:proofErr w:type="gramStart"/>
      <w:r w:rsidRPr="00F7198F">
        <w:rPr>
          <w:rFonts w:ascii="Book Antiqua" w:hAnsi="Book Antiqua"/>
          <w:sz w:val="25"/>
          <w:szCs w:val="25"/>
        </w:rPr>
        <w:t>Venkatesh,.</w:t>
      </w:r>
      <w:proofErr w:type="gramEnd"/>
    </w:p>
    <w:p w:rsidRPr="00F7198F" w:rsidR="0069746E" w:rsidP="0069746E" w:rsidRDefault="00F7198F" w14:paraId="721AE3D4" w14:textId="184F0EDB">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S/O Late </w:t>
      </w:r>
      <w:proofErr w:type="spellStart"/>
      <w:proofErr w:type="gramStart"/>
      <w:r w:rsidRPr="00F7198F">
        <w:rPr>
          <w:rFonts w:ascii="Book Antiqua" w:hAnsi="Book Antiqua"/>
          <w:sz w:val="25"/>
          <w:szCs w:val="25"/>
        </w:rPr>
        <w:t>K.Bettaiah</w:t>
      </w:r>
      <w:proofErr w:type="spellEnd"/>
      <w:proofErr w:type="gramEnd"/>
      <w:r w:rsidRPr="00F7198F">
        <w:rPr>
          <w:rFonts w:ascii="Book Antiqua" w:hAnsi="Book Antiqua"/>
          <w:sz w:val="25"/>
          <w:szCs w:val="25"/>
        </w:rPr>
        <w:t>,</w:t>
      </w:r>
    </w:p>
    <w:p w:rsidRPr="00F7198F" w:rsidR="0069746E" w:rsidP="0069746E" w:rsidRDefault="00F7198F" w14:paraId="721AE3D5" w14:textId="2183FC88">
      <w:pPr>
        <w:pStyle w:val="BodyTextIndent"/>
        <w:spacing w:after="0" w:line="240" w:lineRule="auto"/>
        <w:ind w:left="90"/>
        <w:rPr>
          <w:rFonts w:ascii="Book Antiqua" w:hAnsi="Book Antiqua"/>
          <w:sz w:val="25"/>
          <w:szCs w:val="25"/>
        </w:rPr>
      </w:pPr>
      <w:r w:rsidRPr="00F7198F">
        <w:rPr>
          <w:rFonts w:ascii="Book Antiqua" w:hAnsi="Book Antiqua"/>
          <w:sz w:val="25"/>
          <w:szCs w:val="25"/>
        </w:rPr>
        <w:t>Aged About 50 Years,</w:t>
      </w:r>
    </w:p>
    <w:p w:rsidRPr="00F7198F" w:rsidR="0069746E" w:rsidP="0069746E" w:rsidRDefault="00F7198F" w14:paraId="721AE3D6" w14:textId="626BDE35">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D7" w14:textId="148829AF">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D8" w14:textId="7F03668F">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0069746E" w:rsidP="0069746E" w:rsidRDefault="00F7198F" w14:paraId="721AE3D9" w14:textId="76F7BDAB">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Appellant No.7     Petitioner No.12</w:t>
      </w:r>
    </w:p>
    <w:p w:rsidRPr="00F7198F" w:rsidR="00F7198F" w:rsidP="0069746E" w:rsidRDefault="00F7198F" w14:paraId="02952D71" w14:textId="77777777">
      <w:pPr>
        <w:pStyle w:val="BodyTextIndent"/>
        <w:spacing w:after="0" w:line="240" w:lineRule="auto"/>
        <w:ind w:left="90"/>
        <w:rPr>
          <w:rFonts w:ascii="Book Antiqua" w:hAnsi="Book Antiqua"/>
          <w:sz w:val="25"/>
          <w:szCs w:val="25"/>
        </w:rPr>
      </w:pPr>
    </w:p>
    <w:p w:rsidRPr="00F7198F" w:rsidR="0069746E" w:rsidP="0069746E" w:rsidRDefault="00F7198F" w14:paraId="721AE3DA" w14:textId="7B3BE01C">
      <w:pPr>
        <w:pStyle w:val="BodyTextIndent"/>
        <w:numPr>
          <w:ilvl w:val="0"/>
          <w:numId w:val="5"/>
        </w:numPr>
        <w:spacing w:after="0" w:line="240" w:lineRule="auto"/>
        <w:ind w:left="90"/>
        <w:rPr>
          <w:rFonts w:ascii="Book Antiqua" w:hAnsi="Book Antiqua"/>
          <w:sz w:val="25"/>
          <w:szCs w:val="25"/>
        </w:rPr>
      </w:pPr>
      <w:proofErr w:type="spellStart"/>
      <w:r w:rsidRPr="00F7198F">
        <w:rPr>
          <w:rFonts w:ascii="Book Antiqua" w:hAnsi="Book Antiqua"/>
          <w:sz w:val="25"/>
          <w:szCs w:val="25"/>
        </w:rPr>
        <w:t>Smt</w:t>
      </w:r>
      <w:proofErr w:type="spellEnd"/>
      <w:r w:rsidRPr="00F7198F">
        <w:rPr>
          <w:rFonts w:ascii="Book Antiqua" w:hAnsi="Book Antiqua"/>
          <w:sz w:val="25"/>
          <w:szCs w:val="25"/>
        </w:rPr>
        <w:t xml:space="preserve">, Kamalamma </w:t>
      </w:r>
    </w:p>
    <w:p w:rsidRPr="00F7198F" w:rsidR="0069746E" w:rsidP="0069746E" w:rsidRDefault="00F7198F" w14:paraId="721AE3DB" w14:textId="157F4F4F">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D/O Late </w:t>
      </w:r>
      <w:proofErr w:type="spellStart"/>
      <w:proofErr w:type="gramStart"/>
      <w:r w:rsidRPr="00F7198F">
        <w:rPr>
          <w:rFonts w:ascii="Book Antiqua" w:hAnsi="Book Antiqua"/>
          <w:sz w:val="25"/>
          <w:szCs w:val="25"/>
        </w:rPr>
        <w:t>K.Bettaiah</w:t>
      </w:r>
      <w:proofErr w:type="spellEnd"/>
      <w:proofErr w:type="gramEnd"/>
      <w:r w:rsidRPr="00F7198F">
        <w:rPr>
          <w:rFonts w:ascii="Book Antiqua" w:hAnsi="Book Antiqua"/>
          <w:sz w:val="25"/>
          <w:szCs w:val="25"/>
        </w:rPr>
        <w:t xml:space="preserve">. </w:t>
      </w:r>
    </w:p>
    <w:p w:rsidRPr="00F7198F" w:rsidR="0069746E" w:rsidP="0069746E" w:rsidRDefault="00F7198F" w14:paraId="721AE3DC" w14:textId="6A063362">
      <w:pPr>
        <w:pStyle w:val="BodyTextIndent"/>
        <w:spacing w:after="0" w:line="240" w:lineRule="auto"/>
        <w:ind w:left="90"/>
        <w:rPr>
          <w:rFonts w:ascii="Book Antiqua" w:hAnsi="Book Antiqua"/>
          <w:sz w:val="25"/>
          <w:szCs w:val="25"/>
        </w:rPr>
      </w:pPr>
      <w:r w:rsidRPr="00F7198F">
        <w:rPr>
          <w:rFonts w:ascii="Book Antiqua" w:hAnsi="Book Antiqua"/>
          <w:sz w:val="25"/>
          <w:szCs w:val="25"/>
        </w:rPr>
        <w:t>Aged About 49 Years</w:t>
      </w:r>
    </w:p>
    <w:p w:rsidRPr="00F7198F" w:rsidR="0069746E" w:rsidP="0069746E" w:rsidRDefault="00F7198F" w14:paraId="721AE3DD" w14:textId="6E29C07B">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No.38, 3rd Cross, </w:t>
      </w:r>
      <w:proofErr w:type="spellStart"/>
      <w:r w:rsidRPr="00F7198F">
        <w:rPr>
          <w:rFonts w:ascii="Book Antiqua" w:hAnsi="Book Antiqua"/>
          <w:sz w:val="25"/>
          <w:szCs w:val="25"/>
        </w:rPr>
        <w:t>Muneshwara</w:t>
      </w:r>
      <w:proofErr w:type="spellEnd"/>
      <w:r w:rsidRPr="00F7198F">
        <w:rPr>
          <w:rFonts w:ascii="Book Antiqua" w:hAnsi="Book Antiqua"/>
          <w:sz w:val="25"/>
          <w:szCs w:val="25"/>
        </w:rPr>
        <w:t xml:space="preserve"> Temple Road, </w:t>
      </w:r>
    </w:p>
    <w:p w:rsidRPr="00F7198F" w:rsidR="0069746E" w:rsidP="0069746E" w:rsidRDefault="00F7198F" w14:paraId="721AE3DE" w14:textId="30FFB197">
      <w:pPr>
        <w:pStyle w:val="BodyTextIndent"/>
        <w:spacing w:after="0" w:line="240" w:lineRule="auto"/>
        <w:ind w:left="90"/>
        <w:rPr>
          <w:rFonts w:ascii="Book Antiqua" w:hAnsi="Book Antiqua"/>
          <w:sz w:val="25"/>
          <w:szCs w:val="25"/>
        </w:rPr>
      </w:pPr>
      <w:proofErr w:type="spellStart"/>
      <w:r w:rsidRPr="00F7198F">
        <w:rPr>
          <w:rFonts w:ascii="Book Antiqua" w:hAnsi="Book Antiqua"/>
          <w:sz w:val="25"/>
          <w:szCs w:val="25"/>
        </w:rPr>
        <w:t>Goraguntapalya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69746E" w:rsidRDefault="00F7198F" w14:paraId="721AE3DF" w14:textId="732308BA">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Bangalore -560022 </w:t>
      </w:r>
    </w:p>
    <w:p w:rsidRPr="00F7198F" w:rsidR="0069746E" w:rsidP="0069746E" w:rsidRDefault="00F7198F" w14:paraId="721AE3E0" w14:textId="257643B5">
      <w:pPr>
        <w:pStyle w:val="BodyTextIndent"/>
        <w:spacing w:after="0" w:line="240" w:lineRule="auto"/>
        <w:ind w:left="90"/>
        <w:rPr>
          <w:rFonts w:ascii="Book Antiqua" w:hAnsi="Book Antiqua"/>
          <w:sz w:val="25"/>
          <w:szCs w:val="25"/>
        </w:rPr>
      </w:pPr>
      <w:r w:rsidRPr="00F7198F">
        <w:rPr>
          <w:rFonts w:ascii="Book Antiqua" w:hAnsi="Book Antiqua"/>
          <w:sz w:val="25"/>
          <w:szCs w:val="25"/>
        </w:rPr>
        <w:t xml:space="preserve">Karnataka </w:t>
      </w:r>
      <w:r w:rsidRPr="00F7198F">
        <w:rPr>
          <w:rFonts w:ascii="Book Antiqua" w:hAnsi="Book Antiqua"/>
          <w:sz w:val="25"/>
          <w:szCs w:val="25"/>
        </w:rPr>
        <w:tab/>
      </w:r>
      <w:r w:rsidRPr="00F7198F">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Appellant No.8     Petitioner No.13</w:t>
      </w:r>
    </w:p>
    <w:p w:rsidRPr="00F7198F" w:rsidR="0069746E" w:rsidP="00F7198F" w:rsidRDefault="00F7198F" w14:paraId="721AE3E2" w14:textId="45103864">
      <w:pPr>
        <w:pStyle w:val="BodyTextIndent"/>
        <w:spacing w:before="240"/>
        <w:jc w:val="center"/>
        <w:rPr>
          <w:rFonts w:ascii="Book Antiqua" w:hAnsi="Book Antiqua"/>
          <w:sz w:val="25"/>
          <w:szCs w:val="25"/>
        </w:rPr>
      </w:pPr>
      <w:r w:rsidRPr="00F7198F">
        <w:rPr>
          <w:rFonts w:ascii="Book Antiqua" w:hAnsi="Book Antiqua"/>
          <w:sz w:val="25"/>
          <w:szCs w:val="25"/>
        </w:rPr>
        <w:t>Versus</w:t>
      </w:r>
    </w:p>
    <w:p w:rsidRPr="00F7198F" w:rsidR="0069746E" w:rsidP="00F7198F" w:rsidRDefault="00F7198F" w14:paraId="721AE3E3" w14:textId="5D425DE6">
      <w:pPr>
        <w:pStyle w:val="BodyTextIndent"/>
        <w:numPr>
          <w:ilvl w:val="0"/>
          <w:numId w:val="6"/>
        </w:numPr>
        <w:spacing w:after="0" w:line="240" w:lineRule="auto"/>
        <w:ind w:left="142"/>
        <w:rPr>
          <w:rFonts w:ascii="Book Antiqua" w:hAnsi="Book Antiqua"/>
          <w:sz w:val="25"/>
          <w:szCs w:val="25"/>
        </w:rPr>
      </w:pPr>
      <w:proofErr w:type="spellStart"/>
      <w:r w:rsidRPr="00F7198F">
        <w:rPr>
          <w:rFonts w:ascii="Book Antiqua" w:hAnsi="Book Antiqua"/>
          <w:sz w:val="25"/>
          <w:szCs w:val="25"/>
        </w:rPr>
        <w:t>Sri.C.</w:t>
      </w:r>
      <w:proofErr w:type="gramStart"/>
      <w:r w:rsidRPr="00F7198F">
        <w:rPr>
          <w:rFonts w:ascii="Book Antiqua" w:hAnsi="Book Antiqua"/>
          <w:sz w:val="25"/>
          <w:szCs w:val="25"/>
        </w:rPr>
        <w:t>S.Ragavan</w:t>
      </w:r>
      <w:proofErr w:type="spellEnd"/>
      <w:proofErr w:type="gramEnd"/>
      <w:r w:rsidRPr="00F7198F">
        <w:rPr>
          <w:rFonts w:ascii="Book Antiqua" w:hAnsi="Book Antiqua"/>
          <w:sz w:val="25"/>
          <w:szCs w:val="25"/>
        </w:rPr>
        <w:t xml:space="preserve"> Nair, </w:t>
      </w:r>
    </w:p>
    <w:p w:rsidRPr="00F7198F" w:rsidR="0069746E" w:rsidP="00F7198F" w:rsidRDefault="00F7198F" w14:paraId="721AE3E4" w14:textId="20A851BB">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S/O </w:t>
      </w:r>
      <w:proofErr w:type="spellStart"/>
      <w:proofErr w:type="gramStart"/>
      <w:r w:rsidRPr="00F7198F">
        <w:rPr>
          <w:rFonts w:ascii="Book Antiqua" w:hAnsi="Book Antiqua"/>
          <w:sz w:val="25"/>
          <w:szCs w:val="25"/>
        </w:rPr>
        <w:t>C.Shankara</w:t>
      </w:r>
      <w:proofErr w:type="spellEnd"/>
      <w:proofErr w:type="gramEnd"/>
      <w:r w:rsidRPr="00F7198F">
        <w:rPr>
          <w:rFonts w:ascii="Book Antiqua" w:hAnsi="Book Antiqua"/>
          <w:sz w:val="25"/>
          <w:szCs w:val="25"/>
        </w:rPr>
        <w:t xml:space="preserve"> Nair,</w:t>
      </w:r>
    </w:p>
    <w:p w:rsidRPr="00F7198F" w:rsidR="0069746E" w:rsidP="00F7198F" w:rsidRDefault="00F7198F" w14:paraId="721AE3E5" w14:textId="5CDC2A19">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Aged About 79 Years, </w:t>
      </w:r>
    </w:p>
    <w:p w:rsidRPr="00F7198F" w:rsidR="0069746E" w:rsidP="00F7198F" w:rsidRDefault="00F7198F" w14:paraId="721AE3E6" w14:textId="3238CF4D">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Proprietor, Mahalakshmi </w:t>
      </w:r>
    </w:p>
    <w:p w:rsidRPr="00F7198F" w:rsidR="0069746E" w:rsidP="00F7198F" w:rsidRDefault="00F7198F" w14:paraId="721AE3E7" w14:textId="61DCBE98">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Wood Industries, </w:t>
      </w:r>
    </w:p>
    <w:p w:rsidRPr="00F7198F" w:rsidR="0069746E" w:rsidP="00F7198F" w:rsidRDefault="00F7198F" w14:paraId="721AE3E8" w14:textId="55FB8864">
      <w:pPr>
        <w:pStyle w:val="BodyTextIndent"/>
        <w:spacing w:after="0" w:line="240" w:lineRule="auto"/>
        <w:ind w:left="142"/>
        <w:rPr>
          <w:rFonts w:ascii="Book Antiqua" w:hAnsi="Book Antiqua"/>
          <w:sz w:val="25"/>
          <w:szCs w:val="25"/>
        </w:rPr>
      </w:pPr>
      <w:proofErr w:type="spellStart"/>
      <w:r w:rsidRPr="00F7198F">
        <w:rPr>
          <w:rFonts w:ascii="Book Antiqua" w:hAnsi="Book Antiqua"/>
          <w:sz w:val="25"/>
          <w:szCs w:val="25"/>
        </w:rPr>
        <w:t>Kanteerava</w:t>
      </w:r>
      <w:proofErr w:type="spellEnd"/>
      <w:r w:rsidRPr="00F7198F">
        <w:rPr>
          <w:rFonts w:ascii="Book Antiqua" w:hAnsi="Book Antiqua"/>
          <w:sz w:val="25"/>
          <w:szCs w:val="25"/>
        </w:rPr>
        <w:t xml:space="preserve"> Nagar Main Road, </w:t>
      </w:r>
    </w:p>
    <w:p w:rsidRPr="00F7198F" w:rsidR="0069746E" w:rsidP="00F7198F" w:rsidRDefault="00F7198F" w14:paraId="721AE3E9" w14:textId="43FC47BE">
      <w:pPr>
        <w:pStyle w:val="BodyTextIndent"/>
        <w:spacing w:after="0" w:line="240" w:lineRule="auto"/>
        <w:ind w:left="142"/>
        <w:rPr>
          <w:rFonts w:ascii="Book Antiqua" w:hAnsi="Book Antiqua"/>
          <w:sz w:val="25"/>
          <w:szCs w:val="25"/>
        </w:rPr>
      </w:pPr>
      <w:proofErr w:type="spellStart"/>
      <w:r w:rsidRPr="00F7198F">
        <w:rPr>
          <w:rFonts w:ascii="Book Antiqua" w:hAnsi="Book Antiqua"/>
          <w:sz w:val="25"/>
          <w:szCs w:val="25"/>
        </w:rPr>
        <w:t>Gorguntepalya</w:t>
      </w:r>
      <w:proofErr w:type="spellEnd"/>
      <w:r w:rsidRPr="00F7198F">
        <w:rPr>
          <w:rFonts w:ascii="Book Antiqua" w:hAnsi="Book Antiqua"/>
          <w:sz w:val="25"/>
          <w:szCs w:val="25"/>
        </w:rPr>
        <w:t xml:space="preserve">, </w:t>
      </w:r>
      <w:proofErr w:type="spellStart"/>
      <w:r w:rsidRPr="00F7198F">
        <w:rPr>
          <w:rFonts w:ascii="Book Antiqua" w:hAnsi="Book Antiqua"/>
          <w:sz w:val="25"/>
          <w:szCs w:val="25"/>
        </w:rPr>
        <w:t>Yeshwanthpura</w:t>
      </w:r>
      <w:proofErr w:type="spellEnd"/>
      <w:r w:rsidRPr="00F7198F">
        <w:rPr>
          <w:rFonts w:ascii="Book Antiqua" w:hAnsi="Book Antiqua"/>
          <w:sz w:val="25"/>
          <w:szCs w:val="25"/>
        </w:rPr>
        <w:t xml:space="preserve">, </w:t>
      </w:r>
    </w:p>
    <w:p w:rsidRPr="00F7198F" w:rsidR="0069746E" w:rsidP="00F7198F" w:rsidRDefault="00F7198F" w14:paraId="721AE3EA" w14:textId="3420CCE0">
      <w:pPr>
        <w:pStyle w:val="BodyTextIndent"/>
        <w:spacing w:after="0" w:line="240" w:lineRule="auto"/>
        <w:ind w:left="142"/>
        <w:rPr>
          <w:rFonts w:ascii="Book Antiqua" w:hAnsi="Book Antiqua"/>
          <w:sz w:val="25"/>
          <w:szCs w:val="25"/>
        </w:rPr>
      </w:pPr>
      <w:r w:rsidRPr="00F7198F">
        <w:rPr>
          <w:rFonts w:ascii="Book Antiqua" w:hAnsi="Book Antiqua"/>
          <w:sz w:val="25"/>
          <w:szCs w:val="25"/>
        </w:rPr>
        <w:t>Bangalore-560 022</w:t>
      </w:r>
    </w:p>
    <w:p w:rsidR="0069746E" w:rsidP="00F7198F" w:rsidRDefault="00F7198F" w14:paraId="721AE3EB" w14:textId="07D35A2C">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Respondent No.1   Respondent No.1</w:t>
      </w:r>
    </w:p>
    <w:p w:rsidRPr="00F7198F" w:rsidR="00F7198F" w:rsidP="00F7198F" w:rsidRDefault="00F7198F" w14:paraId="3739F3D0" w14:textId="77777777">
      <w:pPr>
        <w:pStyle w:val="BodyTextIndent"/>
        <w:spacing w:after="0" w:line="240" w:lineRule="auto"/>
        <w:ind w:left="142"/>
        <w:rPr>
          <w:rFonts w:ascii="Book Antiqua" w:hAnsi="Book Antiqua"/>
          <w:sz w:val="25"/>
          <w:szCs w:val="25"/>
        </w:rPr>
      </w:pPr>
    </w:p>
    <w:p w:rsidRPr="00F7198F" w:rsidR="0069746E" w:rsidP="00F7198F" w:rsidRDefault="00F7198F" w14:paraId="721AE3EC" w14:textId="3D7CA703">
      <w:pPr>
        <w:pStyle w:val="BodyTextIndent"/>
        <w:numPr>
          <w:ilvl w:val="0"/>
          <w:numId w:val="6"/>
        </w:numPr>
        <w:spacing w:after="0" w:line="240" w:lineRule="auto"/>
        <w:ind w:left="142"/>
        <w:rPr>
          <w:rFonts w:ascii="Book Antiqua" w:hAnsi="Book Antiqua"/>
          <w:sz w:val="25"/>
          <w:szCs w:val="25"/>
        </w:rPr>
      </w:pPr>
      <w:r w:rsidRPr="00F7198F">
        <w:rPr>
          <w:rFonts w:ascii="Book Antiqua" w:hAnsi="Book Antiqua"/>
          <w:sz w:val="25"/>
          <w:szCs w:val="25"/>
        </w:rPr>
        <w:t xml:space="preserve">Smt. </w:t>
      </w:r>
      <w:proofErr w:type="spellStart"/>
      <w:proofErr w:type="gramStart"/>
      <w:r w:rsidRPr="00F7198F">
        <w:rPr>
          <w:rFonts w:ascii="Book Antiqua" w:hAnsi="Book Antiqua"/>
          <w:sz w:val="25"/>
          <w:szCs w:val="25"/>
        </w:rPr>
        <w:t>B.Vijaya</w:t>
      </w:r>
      <w:proofErr w:type="spellEnd"/>
      <w:proofErr w:type="gramEnd"/>
      <w:r w:rsidRPr="00F7198F">
        <w:rPr>
          <w:rFonts w:ascii="Book Antiqua" w:hAnsi="Book Antiqua"/>
          <w:sz w:val="25"/>
          <w:szCs w:val="25"/>
        </w:rPr>
        <w:t xml:space="preserve">, </w:t>
      </w:r>
    </w:p>
    <w:p w:rsidRPr="00F7198F" w:rsidR="0069746E" w:rsidP="00F7198F" w:rsidRDefault="00F7198F" w14:paraId="721AE3ED" w14:textId="4D88CD60">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W/O Late </w:t>
      </w:r>
      <w:proofErr w:type="spellStart"/>
      <w:proofErr w:type="gramStart"/>
      <w:r w:rsidRPr="00F7198F">
        <w:rPr>
          <w:rFonts w:ascii="Book Antiqua" w:hAnsi="Book Antiqua"/>
          <w:sz w:val="25"/>
          <w:szCs w:val="25"/>
        </w:rPr>
        <w:t>N.Narasimha</w:t>
      </w:r>
      <w:proofErr w:type="spellEnd"/>
      <w:proofErr w:type="gramEnd"/>
      <w:r w:rsidRPr="00F7198F">
        <w:rPr>
          <w:rFonts w:ascii="Book Antiqua" w:hAnsi="Book Antiqua"/>
          <w:sz w:val="25"/>
          <w:szCs w:val="25"/>
        </w:rPr>
        <w:t xml:space="preserve">, </w:t>
      </w:r>
    </w:p>
    <w:p w:rsidRPr="00F7198F" w:rsidR="0069746E" w:rsidP="00F7198F" w:rsidRDefault="00F7198F" w14:paraId="721AE3EE" w14:textId="5468E01D">
      <w:pPr>
        <w:pStyle w:val="BodyTextIndent"/>
        <w:spacing w:after="0" w:line="240" w:lineRule="auto"/>
        <w:ind w:left="142"/>
        <w:rPr>
          <w:rFonts w:ascii="Book Antiqua" w:hAnsi="Book Antiqua"/>
          <w:sz w:val="25"/>
          <w:szCs w:val="25"/>
        </w:rPr>
      </w:pPr>
      <w:r w:rsidRPr="00F7198F">
        <w:rPr>
          <w:rFonts w:ascii="Book Antiqua" w:hAnsi="Book Antiqua"/>
          <w:sz w:val="25"/>
          <w:szCs w:val="25"/>
        </w:rPr>
        <w:t>Aged About 51 Years,</w:t>
      </w:r>
    </w:p>
    <w:p w:rsidRPr="00F7198F" w:rsidR="0069746E" w:rsidP="00F7198F" w:rsidRDefault="00F7198F" w14:paraId="721AE3EF" w14:textId="52AEF0D6">
      <w:pPr>
        <w:pStyle w:val="BodyTextIndent"/>
        <w:spacing w:after="0" w:line="240" w:lineRule="auto"/>
        <w:ind w:left="142"/>
        <w:rPr>
          <w:rFonts w:ascii="Book Antiqua" w:hAnsi="Book Antiqua"/>
          <w:sz w:val="25"/>
          <w:szCs w:val="25"/>
        </w:rPr>
      </w:pPr>
      <w:r w:rsidRPr="00F7198F">
        <w:rPr>
          <w:rFonts w:ascii="Book Antiqua" w:hAnsi="Book Antiqua"/>
          <w:sz w:val="25"/>
          <w:szCs w:val="25"/>
        </w:rPr>
        <w:t>No.30, 1st A Cross, Parimala Nagar,</w:t>
      </w:r>
    </w:p>
    <w:p w:rsidRPr="00F7198F" w:rsidR="0069746E" w:rsidP="00F7198F" w:rsidRDefault="00F7198F" w14:paraId="721AE3F0" w14:textId="791BABF6">
      <w:pPr>
        <w:pStyle w:val="BodyTextIndent"/>
        <w:spacing w:after="0" w:line="240" w:lineRule="auto"/>
        <w:ind w:left="142"/>
        <w:rPr>
          <w:rFonts w:ascii="Book Antiqua" w:hAnsi="Book Antiqua"/>
          <w:sz w:val="25"/>
          <w:szCs w:val="25"/>
        </w:rPr>
      </w:pPr>
      <w:r w:rsidRPr="00F7198F">
        <w:rPr>
          <w:rFonts w:ascii="Book Antiqua" w:hAnsi="Book Antiqua"/>
          <w:sz w:val="25"/>
          <w:szCs w:val="25"/>
        </w:rPr>
        <w:t>Nandini Layout, Bangalore - 560 096</w:t>
      </w:r>
    </w:p>
    <w:p w:rsidR="0069746E" w:rsidP="00F7198F" w:rsidRDefault="00F7198F" w14:paraId="721AE3F1" w14:textId="5552F276">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Respondent No.2   Respondent No.2</w:t>
      </w:r>
    </w:p>
    <w:p w:rsidRPr="00F7198F" w:rsidR="00F7198F" w:rsidP="00F7198F" w:rsidRDefault="00F7198F" w14:paraId="45F195A9" w14:textId="77777777">
      <w:pPr>
        <w:pStyle w:val="BodyTextIndent"/>
        <w:spacing w:after="0" w:line="240" w:lineRule="auto"/>
        <w:ind w:left="142"/>
        <w:rPr>
          <w:rFonts w:ascii="Book Antiqua" w:hAnsi="Book Antiqua"/>
          <w:sz w:val="25"/>
          <w:szCs w:val="25"/>
        </w:rPr>
      </w:pPr>
    </w:p>
    <w:p w:rsidRPr="00F7198F" w:rsidR="0069746E" w:rsidP="00F7198F" w:rsidRDefault="00F7198F" w14:paraId="721AE3F2" w14:textId="1A44F202">
      <w:pPr>
        <w:pStyle w:val="BodyTextIndent"/>
        <w:numPr>
          <w:ilvl w:val="0"/>
          <w:numId w:val="6"/>
        </w:numPr>
        <w:spacing w:after="0" w:line="240" w:lineRule="auto"/>
        <w:ind w:left="142"/>
        <w:rPr>
          <w:rFonts w:ascii="Book Antiqua" w:hAnsi="Book Antiqua"/>
          <w:sz w:val="25"/>
          <w:szCs w:val="25"/>
        </w:rPr>
      </w:pPr>
      <w:proofErr w:type="spellStart"/>
      <w:proofErr w:type="gramStart"/>
      <w:r w:rsidRPr="00F7198F">
        <w:rPr>
          <w:rFonts w:ascii="Book Antiqua" w:hAnsi="Book Antiqua"/>
          <w:sz w:val="25"/>
          <w:szCs w:val="25"/>
        </w:rPr>
        <w:t>Sri.N.Ragavendra</w:t>
      </w:r>
      <w:proofErr w:type="spellEnd"/>
      <w:proofErr w:type="gramEnd"/>
      <w:r w:rsidRPr="00F7198F">
        <w:rPr>
          <w:rFonts w:ascii="Book Antiqua" w:hAnsi="Book Antiqua"/>
          <w:sz w:val="25"/>
          <w:szCs w:val="25"/>
        </w:rPr>
        <w:t>,</w:t>
      </w:r>
    </w:p>
    <w:p w:rsidRPr="00F7198F" w:rsidR="0069746E" w:rsidP="00F7198F" w:rsidRDefault="00F7198F" w14:paraId="721AE3F3" w14:textId="5A5EC249">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S/O Late </w:t>
      </w:r>
      <w:proofErr w:type="spellStart"/>
      <w:proofErr w:type="gramStart"/>
      <w:r w:rsidRPr="00F7198F">
        <w:rPr>
          <w:rFonts w:ascii="Book Antiqua" w:hAnsi="Book Antiqua"/>
          <w:sz w:val="25"/>
          <w:szCs w:val="25"/>
        </w:rPr>
        <w:t>N.Narasimha</w:t>
      </w:r>
      <w:proofErr w:type="spellEnd"/>
      <w:proofErr w:type="gramEnd"/>
      <w:r w:rsidRPr="00F7198F">
        <w:rPr>
          <w:rFonts w:ascii="Book Antiqua" w:hAnsi="Book Antiqua"/>
          <w:sz w:val="25"/>
          <w:szCs w:val="25"/>
        </w:rPr>
        <w:t>,</w:t>
      </w:r>
    </w:p>
    <w:p w:rsidRPr="00F7198F" w:rsidR="0069746E" w:rsidP="00F7198F" w:rsidRDefault="00F7198F" w14:paraId="721AE3F4" w14:textId="07431C31">
      <w:pPr>
        <w:pStyle w:val="BodyTextIndent"/>
        <w:spacing w:after="0" w:line="240" w:lineRule="auto"/>
        <w:ind w:left="142"/>
        <w:rPr>
          <w:rFonts w:ascii="Book Antiqua" w:hAnsi="Book Antiqua"/>
          <w:sz w:val="25"/>
          <w:szCs w:val="25"/>
        </w:rPr>
      </w:pPr>
      <w:r w:rsidRPr="00F7198F">
        <w:rPr>
          <w:rFonts w:ascii="Book Antiqua" w:hAnsi="Book Antiqua"/>
          <w:sz w:val="25"/>
          <w:szCs w:val="25"/>
        </w:rPr>
        <w:t>Aged About 34 Years,</w:t>
      </w:r>
    </w:p>
    <w:p w:rsidRPr="00F7198F" w:rsidR="0069746E" w:rsidP="00F7198F" w:rsidRDefault="00F7198F" w14:paraId="721AE3F5" w14:textId="10B45591">
      <w:pPr>
        <w:pStyle w:val="BodyTextIndent"/>
        <w:spacing w:after="0" w:line="240" w:lineRule="auto"/>
        <w:ind w:left="142"/>
        <w:rPr>
          <w:rFonts w:ascii="Book Antiqua" w:hAnsi="Book Antiqua"/>
          <w:sz w:val="25"/>
          <w:szCs w:val="25"/>
        </w:rPr>
      </w:pPr>
      <w:r w:rsidRPr="00F7198F">
        <w:rPr>
          <w:rFonts w:ascii="Book Antiqua" w:hAnsi="Book Antiqua"/>
          <w:sz w:val="25"/>
          <w:szCs w:val="25"/>
        </w:rPr>
        <w:t>No.30, 1st A Cross, Parimala Nagar,</w:t>
      </w:r>
    </w:p>
    <w:p w:rsidRPr="00F7198F" w:rsidR="0069746E" w:rsidP="00F7198F" w:rsidRDefault="00F7198F" w14:paraId="721AE3F6" w14:textId="73D8A246">
      <w:pPr>
        <w:pStyle w:val="BodyTextIndent"/>
        <w:spacing w:after="0" w:line="240" w:lineRule="auto"/>
        <w:ind w:left="142"/>
        <w:rPr>
          <w:rFonts w:ascii="Book Antiqua" w:hAnsi="Book Antiqua"/>
          <w:sz w:val="25"/>
          <w:szCs w:val="25"/>
        </w:rPr>
      </w:pPr>
      <w:r w:rsidRPr="00F7198F">
        <w:rPr>
          <w:rFonts w:ascii="Book Antiqua" w:hAnsi="Book Antiqua"/>
          <w:sz w:val="25"/>
          <w:szCs w:val="25"/>
        </w:rPr>
        <w:t>Nandini Layout, Bangalore - 560 096</w:t>
      </w:r>
    </w:p>
    <w:p w:rsidR="0069746E" w:rsidP="00F7198F" w:rsidRDefault="00F7198F" w14:paraId="721AE3F7" w14:textId="5C95E9C0">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Respondent No.3   Respondent No.3</w:t>
      </w:r>
    </w:p>
    <w:p w:rsidRPr="00F7198F" w:rsidR="00F7198F" w:rsidP="00F7198F" w:rsidRDefault="00F7198F" w14:paraId="5D4D1E40" w14:textId="77777777">
      <w:pPr>
        <w:pStyle w:val="BodyTextIndent"/>
        <w:spacing w:after="0" w:line="240" w:lineRule="auto"/>
        <w:ind w:left="142"/>
        <w:rPr>
          <w:rFonts w:ascii="Book Antiqua" w:hAnsi="Book Antiqua"/>
          <w:sz w:val="25"/>
          <w:szCs w:val="25"/>
        </w:rPr>
      </w:pPr>
    </w:p>
    <w:p w:rsidRPr="00F7198F" w:rsidR="0069746E" w:rsidP="00F7198F" w:rsidRDefault="00F7198F" w14:paraId="721AE3F8" w14:textId="55477500">
      <w:pPr>
        <w:pStyle w:val="BodyTextIndent"/>
        <w:numPr>
          <w:ilvl w:val="0"/>
          <w:numId w:val="6"/>
        </w:numPr>
        <w:spacing w:after="0" w:line="240" w:lineRule="auto"/>
        <w:ind w:left="142"/>
        <w:rPr>
          <w:rFonts w:ascii="Book Antiqua" w:hAnsi="Book Antiqua"/>
          <w:sz w:val="25"/>
          <w:szCs w:val="25"/>
        </w:rPr>
      </w:pPr>
      <w:proofErr w:type="spellStart"/>
      <w:proofErr w:type="gramStart"/>
      <w:r w:rsidRPr="00F7198F">
        <w:rPr>
          <w:rFonts w:ascii="Book Antiqua" w:hAnsi="Book Antiqua"/>
          <w:sz w:val="25"/>
          <w:szCs w:val="25"/>
        </w:rPr>
        <w:t>Sri.N.Murali</w:t>
      </w:r>
      <w:proofErr w:type="spellEnd"/>
      <w:proofErr w:type="gramEnd"/>
    </w:p>
    <w:p w:rsidRPr="00F7198F" w:rsidR="0069746E" w:rsidP="00F7198F" w:rsidRDefault="00F7198F" w14:paraId="721AE3F9" w14:textId="021225B1">
      <w:pPr>
        <w:pStyle w:val="BodyTextIndent"/>
        <w:spacing w:after="0" w:line="240" w:lineRule="auto"/>
        <w:ind w:left="142"/>
        <w:rPr>
          <w:rFonts w:ascii="Book Antiqua" w:hAnsi="Book Antiqua"/>
          <w:sz w:val="25"/>
          <w:szCs w:val="25"/>
        </w:rPr>
      </w:pPr>
      <w:r w:rsidRPr="00F7198F">
        <w:rPr>
          <w:rFonts w:ascii="Book Antiqua" w:hAnsi="Book Antiqua"/>
          <w:sz w:val="25"/>
          <w:szCs w:val="25"/>
        </w:rPr>
        <w:t>No.30, 1st A Cross, Parimala Nagar,</w:t>
      </w:r>
    </w:p>
    <w:p w:rsidRPr="00F7198F" w:rsidR="0069746E" w:rsidP="00F7198F" w:rsidRDefault="00F7198F" w14:paraId="721AE3FA" w14:textId="1BF71E75">
      <w:pPr>
        <w:pStyle w:val="BodyTextIndent"/>
        <w:spacing w:after="0" w:line="240" w:lineRule="auto"/>
        <w:ind w:left="142"/>
        <w:rPr>
          <w:rFonts w:ascii="Book Antiqua" w:hAnsi="Book Antiqua"/>
          <w:sz w:val="25"/>
          <w:szCs w:val="25"/>
        </w:rPr>
      </w:pPr>
      <w:r w:rsidRPr="00F7198F">
        <w:rPr>
          <w:rFonts w:ascii="Book Antiqua" w:hAnsi="Book Antiqua"/>
          <w:sz w:val="25"/>
          <w:szCs w:val="25"/>
        </w:rPr>
        <w:t>Nandini Layout, Bangalore - 560 096</w:t>
      </w:r>
    </w:p>
    <w:p w:rsidRPr="00F7198F" w:rsidR="0069746E" w:rsidP="00F7198F" w:rsidRDefault="00F7198F" w14:paraId="721AE3FB" w14:textId="381474EF">
      <w:pPr>
        <w:pStyle w:val="BodyTextIndent"/>
        <w:spacing w:after="0" w:line="240" w:lineRule="auto"/>
        <w:ind w:left="142"/>
        <w:rPr>
          <w:rFonts w:ascii="Book Antiqua" w:hAnsi="Book Antiqua"/>
          <w:sz w:val="25"/>
          <w:szCs w:val="25"/>
        </w:rPr>
      </w:pPr>
      <w:r w:rsidRPr="00F7198F">
        <w:rPr>
          <w:rFonts w:ascii="Book Antiqua" w:hAnsi="Book Antiqua"/>
          <w:sz w:val="25"/>
          <w:szCs w:val="25"/>
        </w:rPr>
        <w:t xml:space="preserve">Karnataka            </w:t>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Pr>
          <w:rFonts w:ascii="Book Antiqua" w:hAnsi="Book Antiqua"/>
          <w:sz w:val="25"/>
          <w:szCs w:val="25"/>
        </w:rPr>
        <w:tab/>
      </w:r>
      <w:r w:rsidRPr="00F7198F">
        <w:rPr>
          <w:rFonts w:ascii="Book Antiqua" w:hAnsi="Book Antiqua"/>
          <w:sz w:val="25"/>
          <w:szCs w:val="25"/>
        </w:rPr>
        <w:t>Respondent No.4   Respondent No.4</w:t>
      </w:r>
    </w:p>
    <w:p w:rsidR="0069746E" w:rsidP="0069746E" w:rsidRDefault="0069746E" w14:paraId="721AE3FC" w14:textId="77777777">
      <w:pPr>
        <w:spacing w:line="480" w:lineRule="auto"/>
        <w:jc w:val="right"/>
        <w:rPr>
          <w:rFonts w:ascii="Book Antiqua" w:hAnsi="Book Antiqua" w:cs="Courier New"/>
          <w:bCs/>
          <w:sz w:val="26"/>
          <w:szCs w:val="26"/>
          <w:lang w:val="en-GB"/>
        </w:rPr>
      </w:pPr>
    </w:p>
    <w:p w:rsidRPr="00A24D99" w:rsidR="0069746E" w:rsidP="0069746E" w:rsidRDefault="0069746E" w14:paraId="721AE3FD" w14:textId="77777777">
      <w:pPr>
        <w:spacing w:line="480" w:lineRule="auto"/>
        <w:jc w:val="right"/>
        <w:rPr>
          <w:rFonts w:ascii="Book Antiqua" w:hAnsi="Book Antiqua" w:cs="Courier New"/>
          <w:bCs/>
          <w:sz w:val="26"/>
          <w:szCs w:val="26"/>
          <w:lang w:val="en-GB"/>
        </w:rPr>
      </w:pPr>
      <w:r w:rsidRPr="00A24D99">
        <w:rPr>
          <w:rFonts w:ascii="Book Antiqua" w:hAnsi="Book Antiqua" w:cs="Courier New"/>
          <w:bCs/>
          <w:sz w:val="26"/>
          <w:szCs w:val="26"/>
          <w:lang w:val="en-GB"/>
        </w:rPr>
        <w:t>ALL THE ABOVE RESPONDENTS ARE CONTESTING RESPONDENTS</w:t>
      </w:r>
    </w:p>
    <w:p w:rsidRPr="00A24D99" w:rsidR="0069746E" w:rsidP="0069746E" w:rsidRDefault="0069746E" w14:paraId="721AE3FE" w14:textId="77777777">
      <w:pPr>
        <w:spacing w:line="480" w:lineRule="auto"/>
        <w:rPr>
          <w:rFonts w:ascii="Book Antiqua" w:hAnsi="Book Antiqua"/>
          <w:sz w:val="26"/>
          <w:szCs w:val="26"/>
          <w:u w:val="single"/>
        </w:rPr>
      </w:pPr>
      <w:r w:rsidRPr="00A24D99">
        <w:rPr>
          <w:rFonts w:ascii="Book Antiqua" w:hAnsi="Book Antiqua" w:cs="Courier New"/>
          <w:bCs/>
          <w:sz w:val="26"/>
          <w:szCs w:val="26"/>
          <w:lang w:val="en-GB"/>
        </w:rPr>
        <w:t>TO,</w:t>
      </w:r>
    </w:p>
    <w:p w:rsidRPr="00A24D99" w:rsidR="0069746E" w:rsidP="0069746E" w:rsidRDefault="0069746E" w14:paraId="721AE3FF" w14:textId="77777777">
      <w:pPr>
        <w:spacing w:before="240" w:line="480" w:lineRule="auto"/>
        <w:rPr>
          <w:rFonts w:ascii="Book Antiqua" w:hAnsi="Book Antiqua" w:cs="Courier New"/>
          <w:bCs/>
          <w:sz w:val="26"/>
          <w:szCs w:val="26"/>
          <w:lang w:val="en-GB"/>
        </w:rPr>
      </w:pPr>
      <w:r w:rsidRPr="00A24D99">
        <w:rPr>
          <w:rFonts w:ascii="Book Antiqua" w:hAnsi="Book Antiqua" w:cs="Courier New"/>
          <w:bCs/>
          <w:sz w:val="26"/>
          <w:szCs w:val="26"/>
          <w:lang w:val="en-GB"/>
        </w:rPr>
        <w:t>THE HON’BLE CHIEF JUSTICE OF INDIA</w:t>
      </w:r>
    </w:p>
    <w:p w:rsidRPr="00A24D99" w:rsidR="0069746E" w:rsidP="0069746E" w:rsidRDefault="0069746E" w14:paraId="721AE400" w14:textId="77777777">
      <w:pPr>
        <w:spacing w:line="480" w:lineRule="auto"/>
        <w:jc w:val="both"/>
        <w:rPr>
          <w:rFonts w:ascii="Book Antiqua" w:hAnsi="Book Antiqua" w:cs="Courier New"/>
          <w:bCs/>
          <w:sz w:val="26"/>
          <w:szCs w:val="26"/>
          <w:lang w:val="en-GB"/>
        </w:rPr>
      </w:pPr>
      <w:r w:rsidRPr="00A24D99">
        <w:rPr>
          <w:rFonts w:ascii="Book Antiqua" w:hAnsi="Book Antiqua" w:cs="Courier New"/>
          <w:bCs/>
          <w:sz w:val="26"/>
          <w:szCs w:val="26"/>
          <w:lang w:val="en-GB"/>
        </w:rPr>
        <w:t>AND HIS COMPANION JUDGES OF THE HON’BLE SUPEREME COURT OF INDIA</w:t>
      </w:r>
    </w:p>
    <w:p w:rsidRPr="00A24D99" w:rsidR="0069746E" w:rsidP="0069746E" w:rsidRDefault="0069746E" w14:paraId="721AE401" w14:textId="77777777">
      <w:pPr>
        <w:spacing w:before="240" w:line="480" w:lineRule="auto"/>
        <w:rPr>
          <w:rFonts w:ascii="Book Antiqua" w:hAnsi="Book Antiqua" w:cs="Courier New"/>
          <w:bCs/>
          <w:sz w:val="26"/>
          <w:szCs w:val="26"/>
          <w:lang w:val="en-GB"/>
        </w:rPr>
      </w:pPr>
      <w:r w:rsidRPr="00A24D99">
        <w:rPr>
          <w:rFonts w:ascii="Book Antiqua" w:hAnsi="Book Antiqua" w:cs="Courier New"/>
          <w:bCs/>
          <w:sz w:val="26"/>
          <w:szCs w:val="26"/>
          <w:lang w:val="en-GB"/>
        </w:rPr>
        <w:t>THIS HUMBLE PETITION OF THE PETITIONER</w:t>
      </w:r>
      <w:r>
        <w:rPr>
          <w:rFonts w:ascii="Book Antiqua" w:hAnsi="Book Antiqua" w:cs="Courier New"/>
          <w:bCs/>
          <w:sz w:val="26"/>
          <w:szCs w:val="26"/>
          <w:lang w:val="en-GB"/>
        </w:rPr>
        <w:t>S</w:t>
      </w:r>
      <w:r w:rsidRPr="00A24D99">
        <w:rPr>
          <w:rFonts w:ascii="Book Antiqua" w:hAnsi="Book Antiqua" w:cs="Courier New"/>
          <w:bCs/>
          <w:sz w:val="26"/>
          <w:szCs w:val="26"/>
          <w:lang w:val="en-GB"/>
        </w:rPr>
        <w:t xml:space="preserve"> ABOVENAMED</w:t>
      </w:r>
    </w:p>
    <w:p w:rsidR="00F7198F" w:rsidP="0069746E" w:rsidRDefault="00F7198F" w14:paraId="61D1AC4B" w14:textId="77777777">
      <w:pPr>
        <w:spacing w:line="480" w:lineRule="auto"/>
        <w:rPr>
          <w:rFonts w:ascii="Book Antiqua" w:hAnsi="Book Antiqua" w:cs="Courier New"/>
          <w:b/>
          <w:bCs/>
          <w:sz w:val="26"/>
          <w:szCs w:val="26"/>
          <w:u w:val="single"/>
          <w:lang w:val="en-GB"/>
        </w:rPr>
      </w:pPr>
    </w:p>
    <w:p w:rsidRPr="00A24D99" w:rsidR="0069746E" w:rsidP="0069746E" w:rsidRDefault="0069746E" w14:paraId="721AE402" w14:textId="03D6C860">
      <w:pPr>
        <w:spacing w:line="480" w:lineRule="auto"/>
        <w:rPr>
          <w:rFonts w:ascii="Book Antiqua" w:hAnsi="Book Antiqua" w:cs="Courier New"/>
          <w:b/>
          <w:bCs/>
          <w:sz w:val="26"/>
          <w:szCs w:val="26"/>
          <w:u w:val="single"/>
          <w:lang w:val="en-GB"/>
        </w:rPr>
      </w:pPr>
      <w:r w:rsidRPr="00A24D99">
        <w:rPr>
          <w:rFonts w:ascii="Book Antiqua" w:hAnsi="Book Antiqua" w:cs="Courier New"/>
          <w:b/>
          <w:bCs/>
          <w:sz w:val="26"/>
          <w:szCs w:val="26"/>
          <w:u w:val="single"/>
          <w:lang w:val="en-GB"/>
        </w:rPr>
        <w:t>MOST RESPECTFULLY SHOWETH:</w:t>
      </w:r>
    </w:p>
    <w:p w:rsidRPr="00A24D99" w:rsidR="0069746E" w:rsidP="0069746E" w:rsidRDefault="0069746E" w14:paraId="721AE403" w14:textId="77777777">
      <w:pPr>
        <w:pStyle w:val="ColorfulList-Accent11"/>
        <w:numPr>
          <w:ilvl w:val="0"/>
          <w:numId w:val="1"/>
        </w:numPr>
        <w:spacing w:before="240" w:line="480" w:lineRule="auto"/>
        <w:ind w:hanging="720"/>
        <w:jc w:val="both"/>
        <w:rPr>
          <w:rFonts w:ascii="Book Antiqua" w:hAnsi="Book Antiqua" w:cs="Courier New"/>
          <w:bCs/>
          <w:sz w:val="26"/>
          <w:szCs w:val="26"/>
          <w:lang w:val="en-GB"/>
        </w:rPr>
      </w:pPr>
      <w:r w:rsidRPr="00A24D99">
        <w:rPr>
          <w:rFonts w:ascii="Book Antiqua" w:hAnsi="Book Antiqua" w:cs="Courier New"/>
          <w:bCs/>
          <w:sz w:val="26"/>
          <w:szCs w:val="26"/>
          <w:lang w:val="en-GB"/>
        </w:rPr>
        <w:t xml:space="preserve">That the instant petition seeking special leave to appeal is being filed by the Petitioner above named </w:t>
      </w:r>
      <w:r w:rsidRPr="00A24D99">
        <w:rPr>
          <w:rFonts w:ascii="Book Antiqua" w:hAnsi="Book Antiqua"/>
          <w:sz w:val="26"/>
          <w:szCs w:val="26"/>
        </w:rPr>
        <w:t xml:space="preserve">against the final judgment and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sz w:val="26"/>
          <w:szCs w:val="26"/>
        </w:rPr>
        <w:t xml:space="preserve">whereby the Hon’ble High Court has dismissed the appeal of the Petitioner herein.  </w:t>
      </w:r>
    </w:p>
    <w:p w:rsidRPr="00A24D99" w:rsidR="0069746E" w:rsidP="0069746E" w:rsidRDefault="0069746E" w14:paraId="721AE404" w14:textId="77777777">
      <w:pPr>
        <w:spacing w:before="240" w:line="480" w:lineRule="auto"/>
        <w:ind w:left="720" w:hanging="720"/>
        <w:jc w:val="both"/>
        <w:rPr>
          <w:rFonts w:ascii="Book Antiqua" w:hAnsi="Book Antiqua" w:cs="Tahoma"/>
          <w:sz w:val="26"/>
          <w:szCs w:val="26"/>
        </w:rPr>
      </w:pPr>
      <w:r w:rsidRPr="00A24D99">
        <w:rPr>
          <w:rFonts w:ascii="Book Antiqua" w:hAnsi="Book Antiqua" w:cs="Courier New"/>
          <w:bCs/>
          <w:sz w:val="26"/>
          <w:szCs w:val="26"/>
          <w:lang w:val="en-GB"/>
        </w:rPr>
        <w:t>1A.</w:t>
      </w:r>
      <w:r w:rsidRPr="00A24D99">
        <w:rPr>
          <w:rFonts w:ascii="Book Antiqua" w:hAnsi="Book Antiqua" w:cs="Courier New"/>
          <w:bCs/>
          <w:sz w:val="26"/>
          <w:szCs w:val="26"/>
          <w:lang w:val="en-GB"/>
        </w:rPr>
        <w:tab/>
      </w:r>
      <w:r w:rsidRPr="00A24D99">
        <w:rPr>
          <w:rFonts w:ascii="Book Antiqua" w:hAnsi="Book Antiqua" w:cs="Tahoma"/>
          <w:sz w:val="26"/>
          <w:szCs w:val="26"/>
        </w:rPr>
        <w:t>No LPA, Special Appeal &amp; Writ Petition/Writ Appeal lies against the Impugned order.</w:t>
      </w:r>
    </w:p>
    <w:p w:rsidRPr="00A24D99" w:rsidR="0069746E" w:rsidP="0069746E" w:rsidRDefault="0069746E" w14:paraId="721AE405" w14:textId="77777777">
      <w:pPr>
        <w:pStyle w:val="ColorfulList-Accent11"/>
        <w:numPr>
          <w:ilvl w:val="0"/>
          <w:numId w:val="1"/>
        </w:numPr>
        <w:spacing w:before="240" w:line="480" w:lineRule="auto"/>
        <w:ind w:hanging="720"/>
        <w:rPr>
          <w:rFonts w:ascii="Book Antiqua" w:hAnsi="Book Antiqua" w:cs="Courier New"/>
          <w:b/>
          <w:bCs/>
          <w:sz w:val="26"/>
          <w:szCs w:val="26"/>
          <w:u w:val="single"/>
          <w:lang w:val="en-GB"/>
        </w:rPr>
      </w:pPr>
      <w:r w:rsidRPr="00A24D99">
        <w:rPr>
          <w:rFonts w:ascii="Book Antiqua" w:hAnsi="Book Antiqua" w:cs="Courier New"/>
          <w:b/>
          <w:bCs/>
          <w:sz w:val="26"/>
          <w:szCs w:val="26"/>
          <w:u w:val="single"/>
          <w:lang w:val="en-GB"/>
        </w:rPr>
        <w:t>QUESTIONS OF LAW:</w:t>
      </w:r>
    </w:p>
    <w:p w:rsidRPr="00A24D99" w:rsidR="0069746E" w:rsidP="0069746E" w:rsidRDefault="0069746E" w14:paraId="721AE406" w14:textId="77777777">
      <w:pPr>
        <w:spacing w:before="240" w:line="480" w:lineRule="auto"/>
        <w:ind w:left="720"/>
        <w:jc w:val="both"/>
        <w:rPr>
          <w:rFonts w:ascii="Book Antiqua" w:hAnsi="Book Antiqua"/>
          <w:sz w:val="26"/>
          <w:szCs w:val="26"/>
        </w:rPr>
      </w:pPr>
      <w:r w:rsidRPr="00A24D99">
        <w:rPr>
          <w:rFonts w:ascii="Book Antiqua" w:hAnsi="Book Antiqua"/>
          <w:sz w:val="26"/>
          <w:szCs w:val="26"/>
        </w:rPr>
        <w:t>The following questions of law of general public importance arise in the facts of the instant case which merits an authoritative determination from this Hon’ble Court:</w:t>
      </w:r>
    </w:p>
    <w:p w:rsidR="0069746E" w:rsidP="0069746E" w:rsidRDefault="0069746E" w14:paraId="721AE407" w14:textId="4462CC5D">
      <w:pPr>
        <w:pStyle w:val="ColorfulList-Accent11"/>
        <w:numPr>
          <w:ilvl w:val="1"/>
          <w:numId w:val="1"/>
        </w:numPr>
        <w:spacing w:before="240" w:line="480" w:lineRule="auto"/>
        <w:ind w:left="720" w:hanging="720"/>
        <w:jc w:val="both"/>
        <w:rPr>
          <w:rFonts w:ascii="Book Antiqua" w:hAnsi="Book Antiqua"/>
          <w:sz w:val="26"/>
          <w:szCs w:val="26"/>
        </w:rPr>
      </w:pPr>
      <w:r w:rsidRPr="00A24D99">
        <w:rPr>
          <w:rFonts w:ascii="Book Antiqua" w:hAnsi="Book Antiqua"/>
          <w:sz w:val="26"/>
          <w:szCs w:val="26"/>
        </w:rPr>
        <w:t>Whether the Hon’ble High Court failed to appreciate that</w:t>
      </w:r>
      <w:r w:rsidR="00651E8D">
        <w:rPr>
          <w:rFonts w:ascii="Book Antiqua" w:hAnsi="Book Antiqua"/>
          <w:sz w:val="26"/>
          <w:szCs w:val="26"/>
        </w:rPr>
        <w:t xml:space="preserve"> </w:t>
      </w:r>
      <w:r w:rsidRPr="00AA2CCD" w:rsidR="00AA2CCD">
        <w:rPr>
          <w:rFonts w:ascii="Book Antiqua" w:hAnsi="Book Antiqua"/>
          <w:sz w:val="26"/>
          <w:szCs w:val="26"/>
        </w:rPr>
        <w:t xml:space="preserve">plea for specific performance of a purported agreement to sell, was untenable as it was based on a photocopy </w:t>
      </w:r>
      <w:r w:rsidR="005D4D52">
        <w:rPr>
          <w:rFonts w:ascii="Book Antiqua" w:hAnsi="Book Antiqua"/>
          <w:sz w:val="26"/>
          <w:szCs w:val="26"/>
        </w:rPr>
        <w:t xml:space="preserve">of </w:t>
      </w:r>
      <w:r w:rsidRPr="00AA2CCD" w:rsidR="00AA2CCD">
        <w:rPr>
          <w:rFonts w:ascii="Book Antiqua" w:hAnsi="Book Antiqua"/>
          <w:sz w:val="26"/>
          <w:szCs w:val="26"/>
        </w:rPr>
        <w:t xml:space="preserve">the said agreement, which </w:t>
      </w:r>
      <w:r w:rsidR="005D4D52">
        <w:rPr>
          <w:rFonts w:ascii="Book Antiqua" w:hAnsi="Book Antiqua"/>
          <w:sz w:val="26"/>
          <w:szCs w:val="26"/>
        </w:rPr>
        <w:t xml:space="preserve">was </w:t>
      </w:r>
      <w:r w:rsidRPr="00AA2CCD" w:rsidR="00AA2CCD">
        <w:rPr>
          <w:rFonts w:ascii="Book Antiqua" w:hAnsi="Book Antiqua"/>
          <w:sz w:val="26"/>
          <w:szCs w:val="26"/>
        </w:rPr>
        <w:t xml:space="preserve">never proved by the Respondent No.1 in terms of the Evidence Act </w:t>
      </w:r>
      <w:proofErr w:type="gramStart"/>
      <w:r w:rsidRPr="00AA2CCD" w:rsidR="00AA2CCD">
        <w:rPr>
          <w:rFonts w:ascii="Book Antiqua" w:hAnsi="Book Antiqua"/>
          <w:sz w:val="26"/>
          <w:szCs w:val="26"/>
        </w:rPr>
        <w:t>1872</w:t>
      </w:r>
      <w:r w:rsidR="00AA2CCD">
        <w:rPr>
          <w:rFonts w:ascii="Book Antiqua" w:hAnsi="Book Antiqua"/>
          <w:sz w:val="26"/>
          <w:szCs w:val="26"/>
        </w:rPr>
        <w:t xml:space="preserve"> ?</w:t>
      </w:r>
      <w:proofErr w:type="gramEnd"/>
    </w:p>
    <w:p w:rsidRPr="00AA2CCD" w:rsidR="00AA2CCD" w:rsidP="0069746E" w:rsidRDefault="00AA2CCD" w14:paraId="721AE408"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sz w:val="26"/>
          <w:szCs w:val="26"/>
        </w:rPr>
        <w:t xml:space="preserve">Whether the Hon’ble High Court overlooked the settled law, that </w:t>
      </w:r>
      <w:r w:rsidR="005D4D52">
        <w:rPr>
          <w:rFonts w:ascii="Book Antiqua" w:hAnsi="Book Antiqua"/>
          <w:sz w:val="26"/>
          <w:szCs w:val="26"/>
        </w:rPr>
        <w:t xml:space="preserve">for </w:t>
      </w:r>
      <w:r w:rsidR="00510B76">
        <w:rPr>
          <w:rFonts w:ascii="Book Antiqua" w:hAnsi="Book Antiqua"/>
          <w:sz w:val="26"/>
          <w:szCs w:val="26"/>
        </w:rPr>
        <w:t xml:space="preserve">a </w:t>
      </w:r>
      <w:r w:rsidRPr="00040169">
        <w:rPr>
          <w:rFonts w:ascii="Book Antiqua" w:hAnsi="Book Antiqua"/>
          <w:bCs/>
          <w:sz w:val="26"/>
          <w:szCs w:val="26"/>
          <w:lang w:val="en-US"/>
        </w:rPr>
        <w:t xml:space="preserve">party to produce secondary evidence </w:t>
      </w:r>
      <w:r w:rsidR="005D4D52">
        <w:rPr>
          <w:rFonts w:ascii="Book Antiqua" w:hAnsi="Book Antiqua"/>
          <w:bCs/>
          <w:sz w:val="26"/>
          <w:szCs w:val="26"/>
          <w:lang w:val="en-US"/>
        </w:rPr>
        <w:t>the party must</w:t>
      </w:r>
      <w:r w:rsidRPr="00040169">
        <w:rPr>
          <w:rFonts w:ascii="Book Antiqua" w:hAnsi="Book Antiqua"/>
          <w:bCs/>
          <w:sz w:val="26"/>
          <w:szCs w:val="26"/>
          <w:lang w:val="en-US"/>
        </w:rPr>
        <w:t xml:space="preserve"> prove </w:t>
      </w:r>
      <w:r w:rsidR="005D4D52">
        <w:rPr>
          <w:rFonts w:ascii="Book Antiqua" w:hAnsi="Book Antiqua"/>
          <w:bCs/>
          <w:sz w:val="26"/>
          <w:szCs w:val="26"/>
          <w:lang w:val="en-US"/>
        </w:rPr>
        <w:t xml:space="preserve">the </w:t>
      </w:r>
      <w:r w:rsidRPr="00040169">
        <w:rPr>
          <w:rFonts w:ascii="Book Antiqua" w:hAnsi="Book Antiqua"/>
          <w:bCs/>
          <w:sz w:val="26"/>
          <w:szCs w:val="26"/>
          <w:lang w:val="en-US"/>
        </w:rPr>
        <w:t>existence and execution of the original document</w:t>
      </w:r>
      <w:proofErr w:type="gramStart"/>
      <w:r w:rsidRPr="00040169">
        <w:rPr>
          <w:rFonts w:ascii="Book Antiqua" w:hAnsi="Book Antiqua"/>
          <w:bCs/>
          <w:sz w:val="26"/>
          <w:szCs w:val="26"/>
          <w:lang w:val="en-US"/>
        </w:rPr>
        <w:t>.</w:t>
      </w:r>
      <w:r>
        <w:rPr>
          <w:rFonts w:ascii="Book Antiqua" w:hAnsi="Book Antiqua"/>
          <w:bCs/>
          <w:sz w:val="26"/>
          <w:szCs w:val="26"/>
          <w:lang w:val="en-US"/>
        </w:rPr>
        <w:t xml:space="preserve"> ?</w:t>
      </w:r>
      <w:proofErr w:type="gramEnd"/>
    </w:p>
    <w:p w:rsidRPr="008366F6" w:rsidR="00AA2CCD" w:rsidP="0069746E" w:rsidRDefault="00AA2CCD" w14:paraId="721AE409"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Court </w:t>
      </w:r>
      <w:r w:rsidR="00995B03">
        <w:rPr>
          <w:rFonts w:ascii="Book Antiqua" w:hAnsi="Book Antiqua"/>
          <w:bCs/>
          <w:sz w:val="26"/>
          <w:szCs w:val="26"/>
          <w:lang w:val="en-US"/>
        </w:rPr>
        <w:t xml:space="preserve">failed to appreciate that </w:t>
      </w:r>
      <w:r w:rsidRPr="00040169">
        <w:rPr>
          <w:rFonts w:ascii="Book Antiqua" w:hAnsi="Book Antiqua"/>
          <w:bCs/>
          <w:sz w:val="26"/>
          <w:szCs w:val="26"/>
          <w:lang w:val="en-US"/>
        </w:rPr>
        <w:t>the relief of specific performance could not ha</w:t>
      </w:r>
      <w:r w:rsidR="005D4D52">
        <w:rPr>
          <w:rFonts w:ascii="Book Antiqua" w:hAnsi="Book Antiqua"/>
          <w:bCs/>
          <w:sz w:val="26"/>
          <w:szCs w:val="26"/>
          <w:lang w:val="en-US"/>
        </w:rPr>
        <w:t>ve</w:t>
      </w:r>
      <w:r w:rsidRPr="00040169">
        <w:rPr>
          <w:rFonts w:ascii="Book Antiqua" w:hAnsi="Book Antiqua"/>
          <w:bCs/>
          <w:sz w:val="26"/>
          <w:szCs w:val="26"/>
          <w:lang w:val="en-US"/>
        </w:rPr>
        <w:t xml:space="preserve"> been granted to the Respondent No.1,</w:t>
      </w:r>
      <w:r w:rsidR="00995B03">
        <w:rPr>
          <w:rFonts w:ascii="Book Antiqua" w:hAnsi="Book Antiqua"/>
          <w:bCs/>
          <w:sz w:val="26"/>
          <w:szCs w:val="26"/>
          <w:lang w:val="en-US"/>
        </w:rPr>
        <w:t xml:space="preserve"> as he </w:t>
      </w:r>
      <w:proofErr w:type="spellStart"/>
      <w:r w:rsidR="00995B03">
        <w:rPr>
          <w:rFonts w:ascii="Book Antiqua" w:hAnsi="Book Antiqua"/>
          <w:bCs/>
          <w:sz w:val="26"/>
          <w:szCs w:val="26"/>
          <w:lang w:val="en-US"/>
        </w:rPr>
        <w:t>h</w:t>
      </w:r>
      <w:r w:rsidR="0030057C">
        <w:rPr>
          <w:rFonts w:ascii="Book Antiqua" w:hAnsi="Book Antiqua"/>
          <w:bCs/>
          <w:sz w:val="26"/>
          <w:szCs w:val="26"/>
          <w:lang w:val="en-US"/>
        </w:rPr>
        <w:t>ad</w:t>
      </w:r>
      <w:r w:rsidRPr="00040169" w:rsidR="0030057C">
        <w:rPr>
          <w:rFonts w:ascii="Book Antiqua" w:hAnsi="Book Antiqua"/>
          <w:bCs/>
          <w:sz w:val="26"/>
          <w:szCs w:val="26"/>
          <w:lang w:val="en-US"/>
        </w:rPr>
        <w:t>failed</w:t>
      </w:r>
      <w:proofErr w:type="spellEnd"/>
      <w:r w:rsidRPr="00040169" w:rsidR="0030057C">
        <w:rPr>
          <w:rFonts w:ascii="Book Antiqua" w:hAnsi="Book Antiqua"/>
          <w:bCs/>
          <w:sz w:val="26"/>
          <w:szCs w:val="26"/>
          <w:lang w:val="en-US"/>
        </w:rPr>
        <w:t xml:space="preserve"> to establish the execution and existence of the Agreement to </w:t>
      </w:r>
      <w:proofErr w:type="gramStart"/>
      <w:r w:rsidRPr="00040169" w:rsidR="0030057C">
        <w:rPr>
          <w:rFonts w:ascii="Book Antiqua" w:hAnsi="Book Antiqua"/>
          <w:bCs/>
          <w:sz w:val="26"/>
          <w:szCs w:val="26"/>
          <w:lang w:val="en-US"/>
        </w:rPr>
        <w:t>Sell</w:t>
      </w:r>
      <w:r w:rsidR="0030057C">
        <w:rPr>
          <w:rFonts w:ascii="Book Antiqua" w:hAnsi="Book Antiqua"/>
          <w:bCs/>
          <w:sz w:val="26"/>
          <w:szCs w:val="26"/>
          <w:lang w:val="en-US"/>
        </w:rPr>
        <w:t xml:space="preserve"> ?</w:t>
      </w:r>
      <w:proofErr w:type="gramEnd"/>
    </w:p>
    <w:p w:rsidRPr="00D34427" w:rsidR="00714C97" w:rsidP="0069746E" w:rsidRDefault="00714C97" w14:paraId="721AE40A"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Whether t</w:t>
      </w:r>
      <w:r w:rsidRPr="00295870">
        <w:rPr>
          <w:rFonts w:ascii="Book Antiqua" w:hAnsi="Book Antiqua"/>
          <w:bCs/>
          <w:sz w:val="26"/>
          <w:szCs w:val="26"/>
          <w:lang w:val="en-US"/>
        </w:rPr>
        <w:t xml:space="preserve">he Hon’ble High Court failed to appreciate that once the Respondent No.1 had filed the Suit seeking specific performance, it had conceded that his title over the property was defective and incomplete, thus the Respondent No.1 could not had proceeded with selling the Scheduled Property to the Respondent No. 2 to 4, declaring himself as the </w:t>
      </w:r>
      <w:proofErr w:type="gramStart"/>
      <w:r w:rsidRPr="00295870">
        <w:rPr>
          <w:rFonts w:ascii="Book Antiqua" w:hAnsi="Book Antiqua"/>
          <w:bCs/>
          <w:sz w:val="26"/>
          <w:szCs w:val="26"/>
          <w:lang w:val="en-US"/>
        </w:rPr>
        <w:t>owner</w:t>
      </w:r>
      <w:r>
        <w:rPr>
          <w:rFonts w:ascii="Book Antiqua" w:hAnsi="Book Antiqua"/>
          <w:bCs/>
          <w:sz w:val="26"/>
          <w:szCs w:val="26"/>
          <w:lang w:val="en-US"/>
        </w:rPr>
        <w:t xml:space="preserve"> ?</w:t>
      </w:r>
      <w:proofErr w:type="gramEnd"/>
      <w:r>
        <w:rPr>
          <w:rFonts w:ascii="Book Antiqua" w:hAnsi="Book Antiqua"/>
          <w:bCs/>
          <w:sz w:val="26"/>
          <w:szCs w:val="26"/>
          <w:lang w:val="en-US"/>
        </w:rPr>
        <w:t xml:space="preserve"> </w:t>
      </w:r>
    </w:p>
    <w:p w:rsidRPr="008366F6" w:rsidR="00D34427" w:rsidP="0069746E" w:rsidRDefault="00D34427" w14:paraId="721AE40B"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w:t>
      </w:r>
      <w:r w:rsidRPr="00D34427">
        <w:rPr>
          <w:rFonts w:ascii="Book Antiqua" w:hAnsi="Book Antiqua"/>
          <w:bCs/>
          <w:sz w:val="26"/>
          <w:szCs w:val="26"/>
          <w:lang w:val="en-US"/>
        </w:rPr>
        <w:t xml:space="preserve">Hon’ble High Court failed to consider that the Respondent No.1 proceeded to sale the Scheduled Property, during the pendency of litigation, and in contravention of section 52 of the Transfer of Property Act 1882, to the Respondent No. 2 to 4. </w:t>
      </w:r>
      <w:r w:rsidR="00384A51">
        <w:rPr>
          <w:rFonts w:ascii="Book Antiqua" w:hAnsi="Book Antiqua"/>
          <w:bCs/>
          <w:sz w:val="26"/>
          <w:szCs w:val="26"/>
          <w:lang w:val="en-US"/>
        </w:rPr>
        <w:t>and</w:t>
      </w:r>
      <w:r w:rsidRPr="00D34427">
        <w:rPr>
          <w:rFonts w:ascii="Book Antiqua" w:hAnsi="Book Antiqua"/>
          <w:bCs/>
          <w:sz w:val="26"/>
          <w:szCs w:val="26"/>
          <w:lang w:val="en-US"/>
        </w:rPr>
        <w:t xml:space="preserve"> that the Respondent No.1 had illegally transferred the property which was directly and specifically in question of the Suit filed by the Respondent No.</w:t>
      </w:r>
      <w:r>
        <w:rPr>
          <w:rFonts w:ascii="Book Antiqua" w:hAnsi="Book Antiqua"/>
          <w:bCs/>
          <w:sz w:val="26"/>
          <w:szCs w:val="26"/>
          <w:lang w:val="en-US"/>
        </w:rPr>
        <w:t xml:space="preserve"> 1? </w:t>
      </w:r>
    </w:p>
    <w:p w:rsidRPr="0030057C" w:rsidR="003F12D4" w:rsidP="0069746E" w:rsidRDefault="003F12D4" w14:paraId="721AE40C"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w:t>
      </w:r>
      <w:proofErr w:type="gramStart"/>
      <w:r>
        <w:rPr>
          <w:rFonts w:ascii="Book Antiqua" w:hAnsi="Book Antiqua"/>
          <w:bCs/>
          <w:sz w:val="26"/>
          <w:szCs w:val="26"/>
          <w:lang w:val="en-US"/>
        </w:rPr>
        <w:t>Court  to</w:t>
      </w:r>
      <w:proofErr w:type="gramEnd"/>
      <w:r>
        <w:rPr>
          <w:rFonts w:ascii="Book Antiqua" w:hAnsi="Book Antiqua"/>
          <w:bCs/>
          <w:sz w:val="26"/>
          <w:szCs w:val="26"/>
          <w:lang w:val="en-US"/>
        </w:rPr>
        <w:t xml:space="preserve"> appreciate that  Respondent No.1 who had </w:t>
      </w:r>
      <w:r w:rsidRPr="00C035E8">
        <w:rPr>
          <w:rFonts w:ascii="Book Antiqua" w:hAnsi="Book Antiqua"/>
          <w:bCs/>
          <w:sz w:val="26"/>
          <w:szCs w:val="26"/>
          <w:lang w:val="en-US"/>
        </w:rPr>
        <w:t xml:space="preserve">opted </w:t>
      </w:r>
      <w:r>
        <w:rPr>
          <w:rFonts w:ascii="Book Antiqua" w:hAnsi="Book Antiqua"/>
          <w:bCs/>
          <w:sz w:val="26"/>
          <w:szCs w:val="26"/>
          <w:lang w:val="en-US"/>
        </w:rPr>
        <w:t>to seek</w:t>
      </w:r>
      <w:r w:rsidRPr="00C035E8">
        <w:rPr>
          <w:rFonts w:ascii="Book Antiqua" w:hAnsi="Book Antiqua"/>
          <w:bCs/>
          <w:sz w:val="26"/>
          <w:szCs w:val="26"/>
          <w:lang w:val="en-US"/>
        </w:rPr>
        <w:t xml:space="preserve"> specific performance</w:t>
      </w:r>
      <w:r>
        <w:rPr>
          <w:rFonts w:ascii="Book Antiqua" w:hAnsi="Book Antiqua"/>
          <w:bCs/>
          <w:sz w:val="26"/>
          <w:szCs w:val="26"/>
          <w:lang w:val="en-US"/>
        </w:rPr>
        <w:t xml:space="preserve"> of the agreement to sell for the Scheduled Property, </w:t>
      </w:r>
      <w:r w:rsidRPr="00C035E8">
        <w:rPr>
          <w:rFonts w:ascii="Book Antiqua" w:hAnsi="Book Antiqua"/>
          <w:bCs/>
          <w:sz w:val="26"/>
          <w:szCs w:val="26"/>
          <w:lang w:val="en-US"/>
        </w:rPr>
        <w:t xml:space="preserve"> after filing the suit, </w:t>
      </w:r>
      <w:r>
        <w:rPr>
          <w:rFonts w:ascii="Book Antiqua" w:hAnsi="Book Antiqua"/>
          <w:bCs/>
          <w:sz w:val="26"/>
          <w:szCs w:val="26"/>
          <w:lang w:val="en-US"/>
        </w:rPr>
        <w:t xml:space="preserve">proceeded with </w:t>
      </w:r>
      <w:proofErr w:type="spellStart"/>
      <w:r w:rsidRPr="00C035E8">
        <w:rPr>
          <w:rFonts w:ascii="Book Antiqua" w:hAnsi="Book Antiqua"/>
          <w:bCs/>
          <w:sz w:val="26"/>
          <w:szCs w:val="26"/>
          <w:lang w:val="en-US"/>
        </w:rPr>
        <w:t>sell</w:t>
      </w:r>
      <w:r>
        <w:rPr>
          <w:rFonts w:ascii="Book Antiqua" w:hAnsi="Book Antiqua"/>
          <w:bCs/>
          <w:sz w:val="26"/>
          <w:szCs w:val="26"/>
          <w:lang w:val="en-US"/>
        </w:rPr>
        <w:t>ingS</w:t>
      </w:r>
      <w:r w:rsidRPr="00C035E8">
        <w:rPr>
          <w:rFonts w:ascii="Book Antiqua" w:hAnsi="Book Antiqua"/>
          <w:bCs/>
          <w:sz w:val="26"/>
          <w:szCs w:val="26"/>
          <w:lang w:val="en-US"/>
        </w:rPr>
        <w:t>chedule</w:t>
      </w:r>
      <w:proofErr w:type="spellEnd"/>
      <w:r w:rsidRPr="00C035E8">
        <w:rPr>
          <w:rFonts w:ascii="Book Antiqua" w:hAnsi="Book Antiqua"/>
          <w:bCs/>
          <w:sz w:val="26"/>
          <w:szCs w:val="26"/>
          <w:lang w:val="en-US"/>
        </w:rPr>
        <w:t xml:space="preserve"> </w:t>
      </w:r>
      <w:r>
        <w:rPr>
          <w:rFonts w:ascii="Book Antiqua" w:hAnsi="Book Antiqua"/>
          <w:bCs/>
          <w:sz w:val="26"/>
          <w:szCs w:val="26"/>
          <w:lang w:val="en-US"/>
        </w:rPr>
        <w:t>P</w:t>
      </w:r>
      <w:r w:rsidRPr="00C035E8">
        <w:rPr>
          <w:rFonts w:ascii="Book Antiqua" w:hAnsi="Book Antiqua"/>
          <w:bCs/>
          <w:sz w:val="26"/>
          <w:szCs w:val="26"/>
          <w:lang w:val="en-US"/>
        </w:rPr>
        <w:t>roperty</w:t>
      </w:r>
      <w:r>
        <w:rPr>
          <w:rFonts w:ascii="Book Antiqua" w:hAnsi="Book Antiqua"/>
          <w:bCs/>
          <w:sz w:val="26"/>
          <w:szCs w:val="26"/>
          <w:lang w:val="en-US"/>
        </w:rPr>
        <w:t>, which he had claimed in its Suit for specific performance</w:t>
      </w:r>
      <w:r w:rsidR="00D47F09">
        <w:rPr>
          <w:rFonts w:ascii="Book Antiqua" w:hAnsi="Book Antiqua"/>
          <w:bCs/>
          <w:sz w:val="26"/>
          <w:szCs w:val="26"/>
          <w:lang w:val="en-US"/>
        </w:rPr>
        <w:t xml:space="preserve">  ?</w:t>
      </w:r>
    </w:p>
    <w:p w:rsidRPr="00A24D99" w:rsidR="0030057C" w:rsidP="0069746E" w:rsidRDefault="0030057C" w14:paraId="721AE40D"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Whether the Ld. Courts failed to appreciate that</w:t>
      </w:r>
      <w:r w:rsidR="002240BB">
        <w:rPr>
          <w:rFonts w:ascii="Book Antiqua" w:hAnsi="Book Antiqua"/>
          <w:bCs/>
          <w:sz w:val="26"/>
          <w:szCs w:val="26"/>
          <w:lang w:val="en-US"/>
        </w:rPr>
        <w:t xml:space="preserve"> the presumption should be raised against the case of the Respondent No.1, as he had failed to depose before the Ld. Trial Court, in terms of </w:t>
      </w:r>
      <w:r w:rsidR="00603318">
        <w:rPr>
          <w:rFonts w:ascii="Book Antiqua" w:hAnsi="Book Antiqua"/>
          <w:bCs/>
          <w:sz w:val="26"/>
          <w:szCs w:val="26"/>
          <w:lang w:val="en-US"/>
        </w:rPr>
        <w:t xml:space="preserve">the judgment </w:t>
      </w:r>
      <w:r w:rsidRPr="006E5177" w:rsidR="00603318">
        <w:rPr>
          <w:rFonts w:ascii="Book Antiqua" w:hAnsi="Book Antiqua"/>
          <w:b/>
          <w:i/>
          <w:iCs/>
          <w:sz w:val="26"/>
          <w:szCs w:val="26"/>
          <w:lang w:val="en-US"/>
        </w:rPr>
        <w:t xml:space="preserve">Vidhyadhar v. </w:t>
      </w:r>
      <w:proofErr w:type="spellStart"/>
      <w:r w:rsidRPr="006E5177" w:rsidR="00603318">
        <w:rPr>
          <w:rFonts w:ascii="Book Antiqua" w:hAnsi="Book Antiqua"/>
          <w:b/>
          <w:i/>
          <w:iCs/>
          <w:sz w:val="26"/>
          <w:szCs w:val="26"/>
          <w:lang w:val="en-US"/>
        </w:rPr>
        <w:t>Manikrao</w:t>
      </w:r>
      <w:proofErr w:type="spellEnd"/>
      <w:r w:rsidRPr="006E5177" w:rsidR="00603318">
        <w:rPr>
          <w:rFonts w:ascii="Book Antiqua" w:hAnsi="Book Antiqua"/>
          <w:b/>
          <w:i/>
          <w:iCs/>
          <w:sz w:val="26"/>
          <w:szCs w:val="26"/>
          <w:lang w:val="en-US"/>
        </w:rPr>
        <w:t>, (1999) 3 SCC 573</w:t>
      </w:r>
      <w:r w:rsidR="00603318">
        <w:rPr>
          <w:rFonts w:ascii="Book Antiqua" w:hAnsi="Book Antiqua"/>
          <w:bCs/>
          <w:sz w:val="26"/>
          <w:szCs w:val="26"/>
          <w:lang w:val="en-US"/>
        </w:rPr>
        <w:t>?</w:t>
      </w:r>
    </w:p>
    <w:p w:rsidR="0069746E" w:rsidP="0069746E" w:rsidRDefault="00603318" w14:paraId="721AE40E"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sz w:val="26"/>
          <w:szCs w:val="26"/>
        </w:rPr>
        <w:t>Whether the Hon’ble High Court erred in holding that even if the agreement to sell</w:t>
      </w:r>
      <w:r w:rsidR="005C1272">
        <w:rPr>
          <w:rFonts w:ascii="Book Antiqua" w:hAnsi="Book Antiqua"/>
          <w:sz w:val="26"/>
          <w:szCs w:val="26"/>
        </w:rPr>
        <w:t xml:space="preserve"> is not proved the relief of specific performance can be granted </w:t>
      </w:r>
      <w:r w:rsidR="008D5F85">
        <w:rPr>
          <w:rFonts w:ascii="Book Antiqua" w:hAnsi="Book Antiqua"/>
          <w:sz w:val="26"/>
          <w:szCs w:val="26"/>
        </w:rPr>
        <w:t xml:space="preserve">on the GPA? </w:t>
      </w:r>
    </w:p>
    <w:p w:rsidR="008D5F85" w:rsidP="0069746E" w:rsidRDefault="008D5F85" w14:paraId="721AE40F"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sz w:val="26"/>
          <w:szCs w:val="26"/>
        </w:rPr>
        <w:t xml:space="preserve">Whether the </w:t>
      </w:r>
      <w:r w:rsidR="005E2168">
        <w:rPr>
          <w:rFonts w:ascii="Book Antiqua" w:hAnsi="Book Antiqua"/>
          <w:sz w:val="26"/>
          <w:szCs w:val="26"/>
        </w:rPr>
        <w:t xml:space="preserve">Hon’ble </w:t>
      </w:r>
      <w:r w:rsidR="00F23FF5">
        <w:rPr>
          <w:rFonts w:ascii="Book Antiqua" w:hAnsi="Book Antiqua"/>
          <w:sz w:val="26"/>
          <w:szCs w:val="26"/>
        </w:rPr>
        <w:t xml:space="preserve">High Court failed to note that no relief of the specific performance of the GPA can be granted, as the suit was preferred for the specific performance of the </w:t>
      </w:r>
      <w:r w:rsidR="00164D61">
        <w:rPr>
          <w:rFonts w:ascii="Book Antiqua" w:hAnsi="Book Antiqua"/>
          <w:sz w:val="26"/>
          <w:szCs w:val="26"/>
        </w:rPr>
        <w:t xml:space="preserve">agreement to sell and there was no prayer for </w:t>
      </w:r>
      <w:r w:rsidR="005D4D52">
        <w:rPr>
          <w:rFonts w:ascii="Book Antiqua" w:hAnsi="Book Antiqua"/>
          <w:sz w:val="26"/>
          <w:szCs w:val="26"/>
        </w:rPr>
        <w:t xml:space="preserve">the </w:t>
      </w:r>
      <w:r w:rsidR="00164D61">
        <w:rPr>
          <w:rFonts w:ascii="Book Antiqua" w:hAnsi="Book Antiqua"/>
          <w:sz w:val="26"/>
          <w:szCs w:val="26"/>
        </w:rPr>
        <w:t>specific performance of the GPA?</w:t>
      </w:r>
    </w:p>
    <w:p w:rsidRPr="00724BD5" w:rsidR="00164D61" w:rsidP="0069746E" w:rsidRDefault="00164D61" w14:paraId="721AE410"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sz w:val="26"/>
          <w:szCs w:val="26"/>
        </w:rPr>
        <w:t xml:space="preserve">Whether the </w:t>
      </w:r>
      <w:r w:rsidR="00724BD5">
        <w:rPr>
          <w:rFonts w:ascii="Book Antiqua" w:hAnsi="Book Antiqua"/>
          <w:sz w:val="26"/>
          <w:szCs w:val="26"/>
        </w:rPr>
        <w:t xml:space="preserve">Ld. Courts erred in holding that the interest is created in favour of the Respondent No.1, </w:t>
      </w:r>
      <w:r w:rsidR="005D4D52">
        <w:rPr>
          <w:rFonts w:ascii="Book Antiqua" w:hAnsi="Book Antiqua"/>
          <w:sz w:val="26"/>
          <w:szCs w:val="26"/>
        </w:rPr>
        <w:t>even though</w:t>
      </w:r>
      <w:r w:rsidR="00724BD5">
        <w:rPr>
          <w:rFonts w:ascii="Book Antiqua" w:hAnsi="Book Antiqua"/>
          <w:bCs/>
          <w:sz w:val="26"/>
          <w:szCs w:val="26"/>
          <w:lang w:val="en-US"/>
        </w:rPr>
        <w:t xml:space="preserve"> the </w:t>
      </w:r>
      <w:r w:rsidRPr="006E5177" w:rsidR="00724BD5">
        <w:rPr>
          <w:rFonts w:ascii="Book Antiqua" w:hAnsi="Book Antiqua"/>
          <w:bCs/>
          <w:sz w:val="26"/>
          <w:szCs w:val="26"/>
          <w:lang w:val="en-US"/>
        </w:rPr>
        <w:t xml:space="preserve">GPA does not provide for any clause for </w:t>
      </w:r>
      <w:r w:rsidR="005D4D52">
        <w:rPr>
          <w:rFonts w:ascii="Book Antiqua" w:hAnsi="Book Antiqua"/>
          <w:bCs/>
          <w:sz w:val="26"/>
          <w:szCs w:val="26"/>
          <w:lang w:val="en-US"/>
        </w:rPr>
        <w:t xml:space="preserve">the </w:t>
      </w:r>
      <w:r w:rsidRPr="006E5177" w:rsidR="00724BD5">
        <w:rPr>
          <w:rFonts w:ascii="Book Antiqua" w:hAnsi="Book Antiqua"/>
          <w:bCs/>
          <w:sz w:val="26"/>
          <w:szCs w:val="26"/>
          <w:lang w:val="en-US"/>
        </w:rPr>
        <w:t xml:space="preserve">transfer of </w:t>
      </w:r>
      <w:r w:rsidR="005D4D52">
        <w:rPr>
          <w:rFonts w:ascii="Book Antiqua" w:hAnsi="Book Antiqua"/>
          <w:bCs/>
          <w:sz w:val="26"/>
          <w:szCs w:val="26"/>
          <w:lang w:val="en-US"/>
        </w:rPr>
        <w:t xml:space="preserve">an </w:t>
      </w:r>
      <w:r w:rsidRPr="006E5177" w:rsidR="00724BD5">
        <w:rPr>
          <w:rFonts w:ascii="Book Antiqua" w:hAnsi="Book Antiqua"/>
          <w:bCs/>
          <w:sz w:val="26"/>
          <w:szCs w:val="26"/>
          <w:lang w:val="en-US"/>
        </w:rPr>
        <w:t xml:space="preserve">interest in </w:t>
      </w:r>
      <w:proofErr w:type="spellStart"/>
      <w:r w:rsidRPr="006E5177" w:rsidR="00724BD5">
        <w:rPr>
          <w:rFonts w:ascii="Book Antiqua" w:hAnsi="Book Antiqua"/>
          <w:bCs/>
          <w:sz w:val="26"/>
          <w:szCs w:val="26"/>
          <w:lang w:val="en-US"/>
        </w:rPr>
        <w:t>favour</w:t>
      </w:r>
      <w:proofErr w:type="spellEnd"/>
      <w:r w:rsidRPr="006E5177" w:rsidR="00724BD5">
        <w:rPr>
          <w:rFonts w:ascii="Book Antiqua" w:hAnsi="Book Antiqua"/>
          <w:bCs/>
          <w:sz w:val="26"/>
          <w:szCs w:val="26"/>
          <w:lang w:val="en-US"/>
        </w:rPr>
        <w:t xml:space="preserve"> the Respondent No.1</w:t>
      </w:r>
      <w:r w:rsidR="00724BD5">
        <w:rPr>
          <w:rFonts w:ascii="Book Antiqua" w:hAnsi="Book Antiqua"/>
          <w:bCs/>
          <w:sz w:val="26"/>
          <w:szCs w:val="26"/>
          <w:lang w:val="en-US"/>
        </w:rPr>
        <w:t xml:space="preserve"> and/or payment of any consideration</w:t>
      </w:r>
      <w:r w:rsidR="005D4D52">
        <w:rPr>
          <w:rFonts w:ascii="Book Antiqua" w:hAnsi="Book Antiqua"/>
          <w:bCs/>
          <w:sz w:val="26"/>
          <w:szCs w:val="26"/>
          <w:lang w:val="en-US"/>
        </w:rPr>
        <w:t>?</w:t>
      </w:r>
    </w:p>
    <w:p w:rsidRPr="00A24D99" w:rsidR="00724BD5" w:rsidP="0069746E" w:rsidRDefault="00724BD5" w14:paraId="721AE411" w14:textId="77777777">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sz w:val="26"/>
          <w:szCs w:val="26"/>
        </w:rPr>
        <w:t xml:space="preserve">Whether the </w:t>
      </w:r>
      <w:r w:rsidR="000D7582">
        <w:rPr>
          <w:rFonts w:ascii="Book Antiqua" w:hAnsi="Book Antiqua"/>
          <w:sz w:val="26"/>
          <w:szCs w:val="26"/>
        </w:rPr>
        <w:t>Ld. Trial Court failed to appreciate that t</w:t>
      </w:r>
      <w:r w:rsidR="00B064BB">
        <w:rPr>
          <w:rFonts w:ascii="Book Antiqua" w:hAnsi="Book Antiqua"/>
          <w:sz w:val="26"/>
          <w:szCs w:val="26"/>
        </w:rPr>
        <w:t xml:space="preserve">he law laid down by this Hon’ble Court in </w:t>
      </w:r>
      <w:r w:rsidRPr="006E5177" w:rsidR="00B064BB">
        <w:rPr>
          <w:rFonts w:ascii="Book Antiqua" w:hAnsi="Book Antiqua"/>
          <w:b/>
          <w:i/>
          <w:iCs/>
          <w:sz w:val="26"/>
          <w:szCs w:val="26"/>
          <w:lang w:val="en-US"/>
        </w:rPr>
        <w:t>(2011) 4 SCC 240</w:t>
      </w:r>
      <w:r w:rsidR="00510B76">
        <w:rPr>
          <w:rFonts w:ascii="Book Antiqua" w:hAnsi="Book Antiqua"/>
          <w:bCs/>
          <w:sz w:val="26"/>
          <w:szCs w:val="26"/>
          <w:lang w:val="en-US"/>
        </w:rPr>
        <w:t xml:space="preserve">and </w:t>
      </w:r>
      <w:r w:rsidRPr="00040169" w:rsidR="00B064BB">
        <w:rPr>
          <w:rFonts w:ascii="Book Antiqua" w:hAnsi="Book Antiqua"/>
          <w:b/>
          <w:i/>
          <w:iCs/>
          <w:sz w:val="26"/>
          <w:szCs w:val="26"/>
          <w:lang w:val="en-US"/>
        </w:rPr>
        <w:t>(2007) 5 SCC 730</w:t>
      </w:r>
      <w:r w:rsidR="00B064BB">
        <w:rPr>
          <w:rFonts w:ascii="Book Antiqua" w:hAnsi="Book Antiqua"/>
          <w:b/>
          <w:i/>
          <w:iCs/>
          <w:sz w:val="26"/>
          <w:szCs w:val="26"/>
          <w:lang w:val="en-US"/>
        </w:rPr>
        <w:t>?</w:t>
      </w:r>
    </w:p>
    <w:p w:rsidRPr="00A24D99" w:rsidR="0069746E" w:rsidP="713A89DB" w:rsidRDefault="0069746E" w14:paraId="721AE412" w14:textId="77777777" w14:noSpellErr="1">
      <w:pPr>
        <w:pStyle w:val="ColorfulList-Accent11"/>
        <w:numPr>
          <w:ilvl w:val="0"/>
          <w:numId w:val="1"/>
        </w:numPr>
        <w:spacing w:line="360" w:lineRule="auto"/>
        <w:ind w:hanging="720"/>
        <w:rPr>
          <w:rFonts w:ascii="Book Antiqua" w:hAnsi="Book Antiqua" w:cs="Courier New"/>
          <w:b w:val="1"/>
          <w:bCs w:val="1"/>
          <w:sz w:val="26"/>
          <w:szCs w:val="26"/>
          <w:lang w:val="en-IN"/>
        </w:rPr>
      </w:pPr>
      <w:r w:rsidRPr="713A89DB" w:rsidR="713A89DB">
        <w:rPr>
          <w:rFonts w:ascii="Book Antiqua" w:hAnsi="Book Antiqua" w:cs="Courier New"/>
          <w:b w:val="1"/>
          <w:bCs w:val="1"/>
          <w:sz w:val="26"/>
          <w:szCs w:val="26"/>
          <w:u w:val="single"/>
          <w:lang w:val="en-IN"/>
        </w:rPr>
        <w:t>DECLARATION IN TERMS OF RULE  3 (2</w:t>
      </w:r>
      <w:r w:rsidRPr="713A89DB" w:rsidR="713A89DB">
        <w:rPr>
          <w:rFonts w:ascii="Book Antiqua" w:hAnsi="Book Antiqua" w:cs="Courier New"/>
          <w:b w:val="1"/>
          <w:bCs w:val="1"/>
          <w:sz w:val="26"/>
          <w:szCs w:val="26"/>
          <w:u w:val="single"/>
          <w:lang w:val="en-IN"/>
        </w:rPr>
        <w:t>)</w:t>
      </w:r>
      <w:r w:rsidRPr="713A89DB" w:rsidR="713A89DB">
        <w:rPr>
          <w:rFonts w:ascii="Book Antiqua" w:hAnsi="Book Antiqua" w:cs="Courier New"/>
          <w:b w:val="1"/>
          <w:bCs w:val="1"/>
          <w:sz w:val="26"/>
          <w:szCs w:val="26"/>
          <w:lang w:val="en-IN"/>
        </w:rPr>
        <w:t xml:space="preserve"> :</w:t>
      </w:r>
    </w:p>
    <w:p w:rsidRPr="00A24D99" w:rsidR="0069746E" w:rsidP="0069746E" w:rsidRDefault="0069746E" w14:paraId="721AE413" w14:textId="77777777">
      <w:pPr>
        <w:pStyle w:val="ColorfulList-Accent11"/>
        <w:spacing w:before="240"/>
        <w:rPr>
          <w:rFonts w:ascii="Book Antiqua" w:hAnsi="Book Antiqua" w:cs="Courier New"/>
          <w:b/>
          <w:bCs/>
          <w:sz w:val="26"/>
          <w:szCs w:val="26"/>
          <w:lang w:val="en-GB"/>
        </w:rPr>
      </w:pPr>
    </w:p>
    <w:p w:rsidRPr="00A24D99" w:rsidR="0069746E" w:rsidP="0069746E" w:rsidRDefault="0069746E" w14:paraId="721AE414" w14:textId="77777777">
      <w:pPr>
        <w:pStyle w:val="ColorfulList-Accent11"/>
        <w:spacing w:before="240" w:line="480" w:lineRule="auto"/>
        <w:jc w:val="both"/>
        <w:rPr>
          <w:rFonts w:ascii="Book Antiqua" w:hAnsi="Book Antiqua" w:cs="Arial"/>
          <w:sz w:val="26"/>
          <w:szCs w:val="26"/>
          <w:lang w:val="en-US"/>
        </w:rPr>
      </w:pPr>
      <w:r w:rsidRPr="00A24D99">
        <w:rPr>
          <w:rFonts w:ascii="Book Antiqua" w:hAnsi="Book Antiqua" w:cs="Arial"/>
          <w:sz w:val="26"/>
          <w:szCs w:val="26"/>
          <w:lang w:val="en-US"/>
        </w:rPr>
        <w:t>The Petitioner</w:t>
      </w:r>
      <w:r w:rsidR="00D34427">
        <w:rPr>
          <w:rFonts w:ascii="Book Antiqua" w:hAnsi="Book Antiqua" w:cs="Arial"/>
          <w:sz w:val="26"/>
          <w:szCs w:val="26"/>
          <w:lang w:val="en-US"/>
        </w:rPr>
        <w:t>s</w:t>
      </w:r>
      <w:r w:rsidRPr="00A24D99">
        <w:rPr>
          <w:rFonts w:ascii="Book Antiqua" w:hAnsi="Book Antiqua" w:cs="Arial"/>
          <w:sz w:val="26"/>
          <w:szCs w:val="26"/>
          <w:lang w:val="en-US"/>
        </w:rPr>
        <w:t xml:space="preserve"> states that no other Petition seeking special leave to appeal has been filed by the Petitioner</w:t>
      </w:r>
      <w:r w:rsidR="00D34427">
        <w:rPr>
          <w:rFonts w:ascii="Book Antiqua" w:hAnsi="Book Antiqua" w:cs="Arial"/>
          <w:sz w:val="26"/>
          <w:szCs w:val="26"/>
          <w:lang w:val="en-US"/>
        </w:rPr>
        <w:t>s</w:t>
      </w:r>
      <w:r w:rsidRPr="00A24D99">
        <w:rPr>
          <w:rFonts w:ascii="Book Antiqua" w:hAnsi="Book Antiqua" w:cs="Arial"/>
          <w:sz w:val="26"/>
          <w:szCs w:val="26"/>
          <w:lang w:val="en-US"/>
        </w:rPr>
        <w:t xml:space="preserve"> against the impugned order/judgment.</w:t>
      </w:r>
    </w:p>
    <w:p w:rsidRPr="00A24D99" w:rsidR="0069746E" w:rsidP="0069746E" w:rsidRDefault="0069746E" w14:paraId="721AE415" w14:textId="77777777">
      <w:pPr>
        <w:pStyle w:val="ColorfulList-Accent11"/>
        <w:spacing w:before="240"/>
        <w:jc w:val="both"/>
        <w:rPr>
          <w:rFonts w:ascii="Book Antiqua" w:hAnsi="Book Antiqua" w:cs="Arial"/>
          <w:sz w:val="26"/>
          <w:szCs w:val="26"/>
          <w:lang w:val="en-US"/>
        </w:rPr>
      </w:pPr>
    </w:p>
    <w:p w:rsidRPr="00A24D99" w:rsidR="0069746E" w:rsidP="0069746E" w:rsidRDefault="0069746E" w14:paraId="721AE416" w14:textId="77777777">
      <w:pPr>
        <w:pStyle w:val="ColorfulList-Accent11"/>
        <w:numPr>
          <w:ilvl w:val="0"/>
          <w:numId w:val="1"/>
        </w:numPr>
        <w:spacing w:before="240" w:line="360" w:lineRule="auto"/>
        <w:ind w:hanging="720"/>
        <w:rPr>
          <w:rFonts w:ascii="Book Antiqua" w:hAnsi="Book Antiqua" w:cs="Courier New"/>
          <w:b/>
          <w:bCs/>
          <w:sz w:val="26"/>
          <w:szCs w:val="26"/>
          <w:lang w:val="en-GB"/>
        </w:rPr>
      </w:pPr>
      <w:r w:rsidRPr="00A24D99">
        <w:rPr>
          <w:rFonts w:ascii="Book Antiqua" w:hAnsi="Book Antiqua" w:cs="Courier New"/>
          <w:b/>
          <w:bCs/>
          <w:sz w:val="26"/>
          <w:szCs w:val="26"/>
          <w:u w:val="single"/>
          <w:lang w:val="en-GB"/>
        </w:rPr>
        <w:t xml:space="preserve">DECLARATION IN TERMS OF RULE  </w:t>
      </w:r>
      <w:proofErr w:type="gramStart"/>
      <w:r w:rsidRPr="00A24D99">
        <w:rPr>
          <w:rFonts w:ascii="Book Antiqua" w:hAnsi="Book Antiqua" w:cs="Courier New"/>
          <w:b/>
          <w:bCs/>
          <w:sz w:val="26"/>
          <w:szCs w:val="26"/>
          <w:u w:val="single"/>
          <w:lang w:val="en-GB"/>
        </w:rPr>
        <w:t>5</w:t>
      </w:r>
      <w:r w:rsidRPr="00A24D99">
        <w:rPr>
          <w:rFonts w:ascii="Book Antiqua" w:hAnsi="Book Antiqua" w:cs="Courier New"/>
          <w:b/>
          <w:bCs/>
          <w:sz w:val="26"/>
          <w:szCs w:val="26"/>
          <w:lang w:val="en-GB"/>
        </w:rPr>
        <w:t xml:space="preserve"> :</w:t>
      </w:r>
      <w:proofErr w:type="gramEnd"/>
    </w:p>
    <w:p w:rsidRPr="00A24D99" w:rsidR="0069746E" w:rsidP="0069746E" w:rsidRDefault="0069746E" w14:paraId="721AE417" w14:textId="77777777">
      <w:pPr>
        <w:pStyle w:val="ColorfulList-Accent11"/>
        <w:rPr>
          <w:rFonts w:ascii="Book Antiqua" w:hAnsi="Book Antiqua" w:cs="Courier New"/>
          <w:b/>
          <w:bCs/>
          <w:sz w:val="26"/>
          <w:szCs w:val="26"/>
          <w:lang w:val="en-GB"/>
        </w:rPr>
      </w:pPr>
    </w:p>
    <w:p w:rsidRPr="00A24D99" w:rsidR="0069746E" w:rsidP="0069746E" w:rsidRDefault="0069746E" w14:paraId="721AE418" w14:textId="77777777">
      <w:pPr>
        <w:pStyle w:val="ColorfulList-Accent11"/>
        <w:spacing w:line="480" w:lineRule="auto"/>
        <w:jc w:val="both"/>
        <w:rPr>
          <w:rFonts w:ascii="Book Antiqua" w:hAnsi="Book Antiqua" w:cs="Arial"/>
          <w:sz w:val="26"/>
          <w:szCs w:val="26"/>
          <w:lang w:val="en-US"/>
        </w:rPr>
      </w:pPr>
      <w:r w:rsidRPr="00A24D99">
        <w:rPr>
          <w:rFonts w:ascii="Book Antiqua" w:hAnsi="Book Antiqua" w:cs="Arial"/>
          <w:sz w:val="26"/>
          <w:szCs w:val="26"/>
          <w:lang w:val="en-US"/>
        </w:rPr>
        <w:t>The Petitioner</w:t>
      </w:r>
      <w:r w:rsidR="00D34427">
        <w:rPr>
          <w:rFonts w:ascii="Book Antiqua" w:hAnsi="Book Antiqua" w:cs="Arial"/>
          <w:sz w:val="26"/>
          <w:szCs w:val="26"/>
          <w:lang w:val="en-US"/>
        </w:rPr>
        <w:t>s</w:t>
      </w:r>
      <w:r w:rsidRPr="00A24D99">
        <w:rPr>
          <w:rFonts w:ascii="Book Antiqua" w:hAnsi="Book Antiqua" w:cs="Arial"/>
          <w:sz w:val="26"/>
          <w:szCs w:val="26"/>
          <w:lang w:val="en-US"/>
        </w:rPr>
        <w:t xml:space="preserve"> states that the annexures being Annexures P/1 to P/</w:t>
      </w:r>
      <w:r w:rsidR="00384A51">
        <w:rPr>
          <w:rFonts w:ascii="Book Antiqua" w:hAnsi="Book Antiqua" w:cs="Arial"/>
          <w:sz w:val="26"/>
          <w:szCs w:val="26"/>
          <w:lang w:val="en-US"/>
        </w:rPr>
        <w:t>12</w:t>
      </w:r>
      <w:r w:rsidRPr="00A24D99">
        <w:rPr>
          <w:rFonts w:ascii="Book Antiqua" w:hAnsi="Book Antiqua" w:cs="Arial"/>
          <w:sz w:val="26"/>
          <w:szCs w:val="26"/>
          <w:lang w:val="en-US"/>
        </w:rPr>
        <w:t xml:space="preserve"> produced along with the present Special Leave Petition are true and correct copies of their respective originals and formed a part of the record of the Court(s) below against whose Order/ Judgment the leave to appeal is sought in the present Petition.</w:t>
      </w:r>
    </w:p>
    <w:p w:rsidRPr="00A24D99" w:rsidR="0069746E" w:rsidP="0069746E" w:rsidRDefault="0069746E" w14:paraId="721AE419" w14:textId="77777777">
      <w:pPr>
        <w:jc w:val="both"/>
        <w:rPr>
          <w:rFonts w:ascii="Book Antiqua" w:hAnsi="Book Antiqua" w:cs="Arial"/>
          <w:sz w:val="26"/>
          <w:szCs w:val="26"/>
          <w:lang w:val="en-US"/>
        </w:rPr>
      </w:pPr>
    </w:p>
    <w:p w:rsidRPr="00A24D99" w:rsidR="0069746E" w:rsidP="0069746E" w:rsidRDefault="0069746E" w14:paraId="721AE41A" w14:textId="77777777">
      <w:pPr>
        <w:pStyle w:val="ColorfulList-Accent11"/>
        <w:numPr>
          <w:ilvl w:val="0"/>
          <w:numId w:val="1"/>
        </w:numPr>
        <w:ind w:hanging="720"/>
        <w:rPr>
          <w:rFonts w:ascii="Book Antiqua" w:hAnsi="Book Antiqua" w:cs="Courier New"/>
          <w:b/>
          <w:bCs/>
          <w:sz w:val="26"/>
          <w:szCs w:val="26"/>
          <w:lang w:val="en-GB"/>
        </w:rPr>
      </w:pPr>
      <w:r w:rsidRPr="00A24D99">
        <w:rPr>
          <w:rFonts w:ascii="Book Antiqua" w:hAnsi="Book Antiqua" w:cs="Courier New"/>
          <w:b/>
          <w:bCs/>
          <w:sz w:val="26"/>
          <w:szCs w:val="26"/>
          <w:u w:val="single"/>
          <w:lang w:val="en-GB"/>
        </w:rPr>
        <w:t>GROUNDS</w:t>
      </w:r>
      <w:r w:rsidRPr="00A24D99">
        <w:rPr>
          <w:rFonts w:ascii="Book Antiqua" w:hAnsi="Book Antiqua" w:cs="Courier New"/>
          <w:b/>
          <w:bCs/>
          <w:sz w:val="26"/>
          <w:szCs w:val="26"/>
          <w:lang w:val="en-GB"/>
        </w:rPr>
        <w:t>:</w:t>
      </w:r>
    </w:p>
    <w:p w:rsidRPr="00A24D99" w:rsidR="0069746E" w:rsidP="0069746E" w:rsidRDefault="0069746E" w14:paraId="721AE41B" w14:textId="77777777">
      <w:pPr>
        <w:spacing w:line="360" w:lineRule="auto"/>
        <w:ind w:left="720"/>
        <w:jc w:val="both"/>
        <w:rPr>
          <w:rFonts w:ascii="Book Antiqua" w:hAnsi="Book Antiqua"/>
          <w:sz w:val="26"/>
          <w:szCs w:val="26"/>
        </w:rPr>
      </w:pPr>
    </w:p>
    <w:p w:rsidRPr="00A24D99" w:rsidR="0069746E" w:rsidP="0069746E" w:rsidRDefault="0069746E" w14:paraId="721AE41C" w14:textId="77777777">
      <w:pPr>
        <w:spacing w:line="480" w:lineRule="auto"/>
        <w:ind w:left="720"/>
        <w:jc w:val="both"/>
        <w:rPr>
          <w:rFonts w:ascii="Book Antiqua" w:hAnsi="Book Antiqua"/>
          <w:sz w:val="26"/>
          <w:szCs w:val="26"/>
        </w:rPr>
      </w:pPr>
      <w:r w:rsidRPr="00A24D99">
        <w:rPr>
          <w:rFonts w:ascii="Book Antiqua" w:hAnsi="Book Antiqua"/>
          <w:sz w:val="26"/>
          <w:szCs w:val="26"/>
        </w:rPr>
        <w:t xml:space="preserve">The instant petition seeking special leave to appeal is being filed on, among others, the following grounds which may be considered as being without prejudice to each other: </w:t>
      </w:r>
    </w:p>
    <w:p w:rsidRPr="00D34427" w:rsidR="00D34427" w:rsidP="00D34427" w:rsidRDefault="0069746E" w14:paraId="721AE41D" w14:textId="77777777">
      <w:pPr>
        <w:pStyle w:val="ColorfulList-Accent11"/>
        <w:numPr>
          <w:ilvl w:val="0"/>
          <w:numId w:val="4"/>
        </w:numPr>
        <w:spacing w:before="240" w:line="480" w:lineRule="auto"/>
        <w:ind w:left="720" w:hanging="720"/>
        <w:jc w:val="both"/>
        <w:rPr>
          <w:rFonts w:ascii="Book Antiqua" w:hAnsi="Book Antiqua" w:cs="Arial"/>
          <w:color w:val="000000"/>
          <w:sz w:val="26"/>
          <w:szCs w:val="26"/>
        </w:rPr>
      </w:pPr>
      <w:r w:rsidRPr="00A24D99">
        <w:rPr>
          <w:rFonts w:ascii="Book Antiqua" w:hAnsi="Book Antiqua"/>
          <w:sz w:val="26"/>
          <w:szCs w:val="26"/>
        </w:rPr>
        <w:t xml:space="preserve">Because the Hon’ble High Court has failed to appreciate the fact </w:t>
      </w:r>
      <w:r w:rsidR="000D7582">
        <w:rPr>
          <w:rFonts w:ascii="Book Antiqua" w:hAnsi="Book Antiqua"/>
          <w:sz w:val="26"/>
          <w:szCs w:val="26"/>
        </w:rPr>
        <w:t>and</w:t>
      </w:r>
      <w:r w:rsidR="00384A51">
        <w:rPr>
          <w:rFonts w:ascii="Book Antiqua" w:hAnsi="Book Antiqua"/>
          <w:sz w:val="26"/>
          <w:szCs w:val="26"/>
        </w:rPr>
        <w:t xml:space="preserve"> </w:t>
      </w:r>
      <w:r>
        <w:rPr>
          <w:rFonts w:ascii="Book Antiqua" w:hAnsi="Book Antiqua"/>
          <w:sz w:val="26"/>
          <w:szCs w:val="26"/>
        </w:rPr>
        <w:t>the la</w:t>
      </w:r>
      <w:r w:rsidR="00D34427">
        <w:rPr>
          <w:rFonts w:ascii="Book Antiqua" w:hAnsi="Book Antiqua"/>
          <w:sz w:val="26"/>
          <w:szCs w:val="26"/>
        </w:rPr>
        <w:t>w.</w:t>
      </w:r>
    </w:p>
    <w:p w:rsidRPr="00040169" w:rsidR="00040169" w:rsidP="00040169" w:rsidRDefault="0069746E" w14:paraId="721AE41E" w14:textId="77777777">
      <w:pPr>
        <w:pStyle w:val="ColorfulList-Accent11"/>
        <w:numPr>
          <w:ilvl w:val="0"/>
          <w:numId w:val="4"/>
        </w:numPr>
        <w:spacing w:before="240" w:line="480" w:lineRule="auto"/>
        <w:ind w:left="720" w:hanging="720"/>
        <w:jc w:val="both"/>
        <w:rPr>
          <w:rFonts w:ascii="Book Antiqua" w:hAnsi="Book Antiqua" w:cs="Arial"/>
          <w:color w:val="000000"/>
          <w:sz w:val="26"/>
          <w:szCs w:val="26"/>
        </w:rPr>
      </w:pPr>
      <w:r w:rsidRPr="00040169">
        <w:rPr>
          <w:rFonts w:ascii="Book Antiqua" w:hAnsi="Book Antiqua" w:cs="Arial"/>
          <w:color w:val="000000"/>
          <w:sz w:val="26"/>
          <w:szCs w:val="26"/>
        </w:rPr>
        <w:t xml:space="preserve">Because </w:t>
      </w:r>
      <w:r w:rsidR="00040169">
        <w:rPr>
          <w:rFonts w:ascii="Book Antiqua" w:hAnsi="Book Antiqua"/>
          <w:bCs/>
          <w:sz w:val="26"/>
          <w:szCs w:val="26"/>
          <w:lang w:val="en-US"/>
        </w:rPr>
        <w:t>t</w:t>
      </w:r>
      <w:r w:rsidRPr="00040169" w:rsidR="00040169">
        <w:rPr>
          <w:rFonts w:ascii="Book Antiqua" w:hAnsi="Book Antiqua"/>
          <w:bCs/>
          <w:sz w:val="26"/>
          <w:szCs w:val="26"/>
          <w:lang w:val="en-US"/>
        </w:rPr>
        <w:t xml:space="preserve">he plea of </w:t>
      </w:r>
      <w:r w:rsidR="001D3D65">
        <w:rPr>
          <w:rFonts w:ascii="Book Antiqua" w:hAnsi="Book Antiqua"/>
          <w:bCs/>
          <w:sz w:val="26"/>
          <w:szCs w:val="26"/>
          <w:lang w:val="en-US"/>
        </w:rPr>
        <w:t xml:space="preserve">the </w:t>
      </w:r>
      <w:r w:rsidRPr="001D3D65" w:rsidR="001D3D65">
        <w:rPr>
          <w:rFonts w:ascii="Book Antiqua" w:hAnsi="Book Antiqua"/>
          <w:bCs/>
          <w:sz w:val="26"/>
          <w:szCs w:val="26"/>
          <w:lang w:val="en-US"/>
        </w:rPr>
        <w:t>Respondent No.1 for the specific performance of a purported agreement to sell, was untenable as it was based on a photocopy of the said agreement, which was never proved by the Respondent No.1 in terms of Section 65 of the Evidence Act 1872</w:t>
      </w:r>
      <w:r w:rsidRPr="00040169" w:rsidR="00040169">
        <w:rPr>
          <w:rFonts w:ascii="Book Antiqua" w:hAnsi="Book Antiqua"/>
          <w:bCs/>
          <w:sz w:val="26"/>
          <w:szCs w:val="26"/>
          <w:lang w:val="en-US"/>
        </w:rPr>
        <w:t>.</w:t>
      </w:r>
    </w:p>
    <w:p w:rsidRPr="00040169" w:rsidR="00040169" w:rsidP="00040169" w:rsidRDefault="00040169" w14:paraId="721AE41F" w14:textId="77777777">
      <w:pPr>
        <w:pStyle w:val="ColorfulList-Accent11"/>
        <w:numPr>
          <w:ilvl w:val="0"/>
          <w:numId w:val="4"/>
        </w:numPr>
        <w:spacing w:before="240" w:line="480" w:lineRule="auto"/>
        <w:ind w:left="720" w:hanging="720"/>
        <w:jc w:val="both"/>
        <w:rPr>
          <w:rFonts w:ascii="Book Antiqua" w:hAnsi="Book Antiqua" w:cs="Arial"/>
          <w:color w:val="000000"/>
          <w:sz w:val="26"/>
          <w:szCs w:val="26"/>
        </w:rPr>
      </w:pPr>
      <w:r>
        <w:rPr>
          <w:rFonts w:ascii="Book Antiqua" w:hAnsi="Book Antiqua"/>
          <w:bCs/>
          <w:sz w:val="26"/>
          <w:szCs w:val="26"/>
          <w:lang w:val="en-US"/>
        </w:rPr>
        <w:t xml:space="preserve">Because </w:t>
      </w:r>
      <w:r w:rsidRPr="00A81A04" w:rsidR="00A81A04">
        <w:rPr>
          <w:rFonts w:ascii="Book Antiqua" w:hAnsi="Book Antiqua"/>
          <w:bCs/>
          <w:sz w:val="26"/>
          <w:szCs w:val="26"/>
          <w:lang w:val="en-US"/>
        </w:rPr>
        <w:t xml:space="preserve">it is a trite law that in order to enable a party to produce secondary evidence it is necessary for the party to prove existence and execution of the original document. Thus, the relief of specific performance could not have been granted to the Respondent No.1, as he had failed to establish the execution and existence of the Agreement to Sell while relying upon its photocopy. In this regard reliance is placed on the </w:t>
      </w:r>
      <w:proofErr w:type="spellStart"/>
      <w:r w:rsidRPr="00A81A04" w:rsidR="00A81A04">
        <w:rPr>
          <w:rFonts w:ascii="Book Antiqua" w:hAnsi="Book Antiqua"/>
          <w:bCs/>
          <w:sz w:val="26"/>
          <w:szCs w:val="26"/>
          <w:lang w:val="en-US"/>
        </w:rPr>
        <w:t>judgment</w:t>
      </w:r>
      <w:r w:rsidRPr="00040169">
        <w:rPr>
          <w:rFonts w:ascii="Book Antiqua" w:hAnsi="Book Antiqua"/>
          <w:b/>
          <w:i/>
          <w:iCs/>
          <w:sz w:val="26"/>
          <w:szCs w:val="26"/>
          <w:lang w:val="en-US"/>
        </w:rPr>
        <w:t>J</w:t>
      </w:r>
      <w:proofErr w:type="spellEnd"/>
      <w:r w:rsidRPr="00040169">
        <w:rPr>
          <w:rFonts w:ascii="Book Antiqua" w:hAnsi="Book Antiqua"/>
          <w:b/>
          <w:i/>
          <w:iCs/>
          <w:sz w:val="26"/>
          <w:szCs w:val="26"/>
          <w:lang w:val="en-US"/>
        </w:rPr>
        <w:t xml:space="preserve"> Yashoda v. K Shobha Rani (2007) 5 SCC 730</w:t>
      </w:r>
      <w:r w:rsidRPr="00040169">
        <w:rPr>
          <w:rFonts w:ascii="Book Antiqua" w:hAnsi="Book Antiqua"/>
          <w:bCs/>
          <w:sz w:val="26"/>
          <w:szCs w:val="26"/>
          <w:lang w:val="en-US"/>
        </w:rPr>
        <w:t>, wherein this Hon’ble Court has held that</w:t>
      </w:r>
      <w:r>
        <w:rPr>
          <w:rFonts w:ascii="Book Antiqua" w:hAnsi="Book Antiqua"/>
          <w:bCs/>
          <w:sz w:val="26"/>
          <w:szCs w:val="26"/>
          <w:lang w:val="en-US"/>
        </w:rPr>
        <w:t>:</w:t>
      </w:r>
    </w:p>
    <w:p w:rsidR="00040169" w:rsidP="713A89DB" w:rsidRDefault="00040169" w14:paraId="721AE420" w14:textId="77777777" w14:noSpellErr="1">
      <w:pPr>
        <w:pStyle w:val="ColorfulList-Accent11"/>
        <w:spacing w:before="240"/>
        <w:ind w:left="2160"/>
        <w:jc w:val="both"/>
        <w:rPr>
          <w:rFonts w:ascii="Book Antiqua" w:hAnsi="Book Antiqua"/>
          <w:sz w:val="26"/>
          <w:szCs w:val="26"/>
          <w:lang w:val="en-IN"/>
        </w:rPr>
      </w:pPr>
      <w:r w:rsidRPr="713A89DB" w:rsidR="713A89DB">
        <w:rPr>
          <w:rFonts w:ascii="Book Antiqua" w:hAnsi="Book Antiqua"/>
          <w:sz w:val="26"/>
          <w:szCs w:val="26"/>
          <w:lang w:val="en-IN"/>
        </w:rPr>
        <w:t xml:space="preserve"> “</w:t>
      </w:r>
      <w:r w:rsidRPr="713A89DB" w:rsidR="713A89DB">
        <w:rPr>
          <w:rFonts w:ascii="Book Antiqua" w:hAnsi="Book Antiqua"/>
          <w:i w:val="1"/>
          <w:iCs w:val="1"/>
          <w:sz w:val="26"/>
          <w:szCs w:val="26"/>
          <w:lang w:val="en-IN"/>
        </w:rPr>
        <w:t xml:space="preserve">9. The rule which is the most universal, namely, that the best evidence the nature of the case will admit shall be produced, decides this objection. That rule only means that, so long as the higher or superior evidence is within your possession or may be reached by you, you shall give no inferior proof in relation to it. Section 65 deals with the proof of the contents of the documents tendered in evidence. In order to enable a party to produce secondary evidence it is necessary for the party to prove existence and execution of </w:t>
      </w:r>
      <w:r w:rsidRPr="713A89DB" w:rsidR="713A89DB">
        <w:rPr>
          <w:rFonts w:ascii="Book Antiqua" w:hAnsi="Book Antiqua"/>
          <w:i w:val="1"/>
          <w:iCs w:val="1"/>
          <w:sz w:val="26"/>
          <w:szCs w:val="26"/>
          <w:lang w:val="en-IN"/>
        </w:rPr>
        <w:t>the original document. Under Section 64, documents are to be provided (sic proved) by primary evidence. Section 65, however permits secondary evidence to be given of the existence, condition or contents of documents under the circumstances mentioned. The conditions laid down in the said section must be fulfilled before secondary evidence can be admitted. Secondary evidence of the contents of a document cannot be admitted without non-production of the original being first accounted for in such a manner as to bring it within one or other of the cases provided for in the section</w:t>
      </w:r>
      <w:r w:rsidRPr="713A89DB" w:rsidR="713A89DB">
        <w:rPr>
          <w:rFonts w:ascii="Book Antiqua" w:hAnsi="Book Antiqua"/>
          <w:i w:val="1"/>
          <w:iCs w:val="1"/>
          <w:sz w:val="26"/>
          <w:szCs w:val="26"/>
          <w:lang w:val="en-IN"/>
        </w:rPr>
        <w:t>……</w:t>
      </w:r>
      <w:r w:rsidRPr="713A89DB" w:rsidR="713A89DB">
        <w:rPr>
          <w:rFonts w:ascii="Book Antiqua" w:hAnsi="Book Antiqua"/>
          <w:sz w:val="26"/>
          <w:szCs w:val="26"/>
          <w:lang w:val="en-IN"/>
        </w:rPr>
        <w:t xml:space="preserve">”. </w:t>
      </w:r>
    </w:p>
    <w:p w:rsidRPr="00040169" w:rsidR="00D811BF" w:rsidP="001910F6" w:rsidRDefault="00D811BF" w14:paraId="721AE421" w14:textId="77777777">
      <w:pPr>
        <w:pStyle w:val="ColorfulList-Accent11"/>
        <w:spacing w:before="240"/>
        <w:ind w:left="2160"/>
        <w:jc w:val="both"/>
        <w:rPr>
          <w:rFonts w:ascii="Book Antiqua" w:hAnsi="Book Antiqua" w:cs="Arial"/>
          <w:color w:val="000000"/>
          <w:sz w:val="26"/>
          <w:szCs w:val="26"/>
        </w:rPr>
      </w:pPr>
    </w:p>
    <w:p w:rsidRPr="006E5177" w:rsidR="006E5177" w:rsidP="006E5177" w:rsidRDefault="00D8492C" w14:paraId="721AE422"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w:t>
      </w:r>
      <w:r w:rsidR="00D74039">
        <w:rPr>
          <w:rFonts w:ascii="Book Antiqua" w:hAnsi="Book Antiqua"/>
          <w:bCs/>
          <w:sz w:val="26"/>
          <w:szCs w:val="26"/>
          <w:lang w:val="en-US"/>
        </w:rPr>
        <w:t xml:space="preserve">in </w:t>
      </w:r>
      <w:r w:rsidRPr="00D74039" w:rsidR="00D74039">
        <w:rPr>
          <w:rFonts w:ascii="Book Antiqua" w:hAnsi="Book Antiqua"/>
          <w:bCs/>
          <w:sz w:val="26"/>
          <w:szCs w:val="26"/>
          <w:lang w:val="en-US"/>
        </w:rPr>
        <w:t>the instant case the Ld. Trial Court while marking the Agreement to Sell as Ex.P.1 has recorded that the same is marked subject to objections. However, while passing its judgment failed to give any ruling as to whether the alleged agreement is admissible evidence or not.</w:t>
      </w:r>
    </w:p>
    <w:p w:rsidRPr="006E5177" w:rsidR="00984C27" w:rsidP="006E5177" w:rsidRDefault="00D8492C" w14:paraId="721AE423"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sidRPr="006E5177">
        <w:rPr>
          <w:rFonts w:ascii="Book Antiqua" w:hAnsi="Book Antiqua"/>
          <w:sz w:val="26"/>
          <w:szCs w:val="26"/>
        </w:rPr>
        <w:t xml:space="preserve">Because </w:t>
      </w:r>
      <w:r w:rsidRPr="00E65106" w:rsidR="00E65106">
        <w:rPr>
          <w:rFonts w:ascii="Book Antiqua" w:hAnsi="Book Antiqua"/>
          <w:sz w:val="26"/>
          <w:szCs w:val="26"/>
        </w:rPr>
        <w:t xml:space="preserve">it is trite law a photocopy of the document does not become either </w:t>
      </w:r>
      <w:proofErr w:type="gramStart"/>
      <w:r w:rsidRPr="00E65106" w:rsidR="00E65106">
        <w:rPr>
          <w:rFonts w:ascii="Book Antiqua" w:hAnsi="Book Antiqua"/>
          <w:sz w:val="26"/>
          <w:szCs w:val="26"/>
        </w:rPr>
        <w:t>a primary evidence</w:t>
      </w:r>
      <w:proofErr w:type="gramEnd"/>
      <w:r w:rsidRPr="00E65106" w:rsidR="00E65106">
        <w:rPr>
          <w:rFonts w:ascii="Book Antiqua" w:hAnsi="Book Antiqua"/>
          <w:sz w:val="26"/>
          <w:szCs w:val="26"/>
        </w:rPr>
        <w:t xml:space="preserve"> or a secondary evidence, unless it is proved, as contemplated under the Evidence Act</w:t>
      </w:r>
      <w:r w:rsidRPr="006E5177" w:rsidR="00040169">
        <w:rPr>
          <w:rFonts w:ascii="Book Antiqua" w:hAnsi="Book Antiqua"/>
          <w:sz w:val="26"/>
          <w:szCs w:val="26"/>
        </w:rPr>
        <w:t xml:space="preserve">. </w:t>
      </w:r>
      <w:r w:rsidRPr="006E5177" w:rsidR="00040169">
        <w:rPr>
          <w:rFonts w:ascii="Book Antiqua" w:hAnsi="Book Antiqua"/>
          <w:bCs/>
          <w:sz w:val="26"/>
          <w:szCs w:val="26"/>
          <w:lang w:val="en-US"/>
        </w:rPr>
        <w:t xml:space="preserve">Reliance is placed upon </w:t>
      </w:r>
      <w:r w:rsidRPr="006E5177" w:rsidR="00040169">
        <w:rPr>
          <w:rFonts w:ascii="Book Antiqua" w:hAnsi="Book Antiqua"/>
          <w:b/>
          <w:i/>
          <w:iCs/>
          <w:sz w:val="26"/>
          <w:szCs w:val="26"/>
          <w:lang w:val="en-US"/>
        </w:rPr>
        <w:t>H. Siddiqui v. A. Ramalingam, (2011) 4 SCC 240</w:t>
      </w:r>
      <w:r w:rsidRPr="006E5177" w:rsidR="006E5177">
        <w:rPr>
          <w:rFonts w:ascii="Book Antiqua" w:hAnsi="Book Antiqua"/>
          <w:b/>
          <w:i/>
          <w:iCs/>
          <w:sz w:val="26"/>
          <w:szCs w:val="26"/>
          <w:lang w:val="en-US"/>
        </w:rPr>
        <w:t xml:space="preserve">, </w:t>
      </w:r>
      <w:r w:rsidRPr="006E5177" w:rsidR="006E5177">
        <w:rPr>
          <w:rFonts w:ascii="Book Antiqua" w:hAnsi="Book Antiqua"/>
          <w:bCs/>
          <w:sz w:val="26"/>
          <w:szCs w:val="26"/>
          <w:lang w:val="en-US"/>
        </w:rPr>
        <w:t>wherein this Hon’ble Court has held that:</w:t>
      </w:r>
    </w:p>
    <w:p w:rsidR="00984C27" w:rsidP="00984C27" w:rsidRDefault="00984C27" w14:paraId="721AE424" w14:textId="77777777">
      <w:pPr>
        <w:pStyle w:val="ListParagraph"/>
        <w:jc w:val="both"/>
        <w:rPr>
          <w:rFonts w:ascii="Book Antiqua" w:hAnsi="Book Antiqua"/>
          <w:bCs/>
          <w:i/>
          <w:iCs/>
          <w:sz w:val="26"/>
          <w:szCs w:val="26"/>
          <w:lang w:val="en-US"/>
        </w:rPr>
      </w:pPr>
    </w:p>
    <w:p w:rsidRPr="000C6B63" w:rsidR="00040169" w:rsidP="00984C27" w:rsidRDefault="00984C27" w14:paraId="721AE425" w14:textId="77777777">
      <w:pPr>
        <w:pStyle w:val="ListParagraph"/>
        <w:ind w:left="1440"/>
        <w:jc w:val="both"/>
        <w:rPr>
          <w:rFonts w:ascii="Book Antiqua" w:hAnsi="Book Antiqua"/>
          <w:bCs/>
          <w:sz w:val="26"/>
          <w:szCs w:val="26"/>
          <w:lang w:val="en-US"/>
        </w:rPr>
      </w:pPr>
      <w:r w:rsidRPr="00984C27">
        <w:rPr>
          <w:rFonts w:ascii="Book Antiqua" w:hAnsi="Book Antiqua"/>
          <w:bCs/>
          <w:i/>
          <w:iCs/>
          <w:sz w:val="26"/>
          <w:szCs w:val="26"/>
          <w:lang w:val="en-US"/>
        </w:rPr>
        <w:t xml:space="preserve">The provisions of Section 65 of the 1872 Act provide for permitting the parties to adduce secondary evidence. However, such a course is subject to a large number of limitations. In a case where the original documents are not produced at any time, nor has any factual foundation been laid for giving secondary evidence, it is not permissible for the court to allow a party to adduce secondary evidence. Thus, secondary evidence relating to the contents of a </w:t>
      </w:r>
      <w:r w:rsidRPr="00984C27">
        <w:rPr>
          <w:rFonts w:ascii="Book Antiqua" w:hAnsi="Book Antiqua"/>
          <w:bCs/>
          <w:i/>
          <w:iCs/>
          <w:sz w:val="26"/>
          <w:szCs w:val="26"/>
          <w:lang w:val="en-US"/>
        </w:rPr>
        <w:t>document is inadmissible, until the non-production of the original is accounted for, so as to bring it within one or other of the cases provided for in the section. The secondary evidence must be authenticated by foundational evidence that the alleged copy is in fact a true copy of the original. Mere admission of a document in evidence does not amount to its proof. Therefore, the documentary evidence is required to be proved in accordance with law. The court has an obligation to decide the question of admissibility of a document in secondary evidence before making endorsement thereon. (Vide Roman Catholic Mission v. State of Madras [AIR 1966 SC 1457</w:t>
      </w:r>
      <w:proofErr w:type="gramStart"/>
      <w:r w:rsidRPr="00984C27">
        <w:rPr>
          <w:rFonts w:ascii="Book Antiqua" w:hAnsi="Book Antiqua"/>
          <w:bCs/>
          <w:i/>
          <w:iCs/>
          <w:sz w:val="26"/>
          <w:szCs w:val="26"/>
          <w:lang w:val="en-US"/>
        </w:rPr>
        <w:t>] ,</w:t>
      </w:r>
      <w:proofErr w:type="gramEnd"/>
      <w:r w:rsidRPr="00984C27">
        <w:rPr>
          <w:rFonts w:ascii="Book Antiqua" w:hAnsi="Book Antiqua"/>
          <w:bCs/>
          <w:i/>
          <w:iCs/>
          <w:sz w:val="26"/>
          <w:szCs w:val="26"/>
          <w:lang w:val="en-US"/>
        </w:rPr>
        <w:t xml:space="preserve"> State of Rajasthan v. Khemraj [(2000) 9 SCC 241 : AIR 2000 SC 1759] , LIC v. Ram Pal Singh Bisen [(2010) 4 SCC 491 : (2010) 1 SCC (L&amp;S) 1072 : (2010) 2 SCC (Civ) 191] and M. Chandra v. M. Thangamuthu [(2010) 9 SCC 712 : (2010) 3 SCC (Civ) 907] .)</w:t>
      </w:r>
    </w:p>
    <w:p w:rsidR="006E5177" w:rsidP="006E5177" w:rsidRDefault="006E5177" w14:paraId="721AE426"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w:t>
      </w:r>
      <w:r w:rsidR="0064073D">
        <w:rPr>
          <w:rFonts w:ascii="Book Antiqua" w:hAnsi="Book Antiqua"/>
          <w:bCs/>
          <w:sz w:val="26"/>
          <w:szCs w:val="26"/>
          <w:lang w:val="en-US"/>
        </w:rPr>
        <w:t>i</w:t>
      </w:r>
      <w:r w:rsidRPr="0064073D" w:rsidR="0064073D">
        <w:rPr>
          <w:rFonts w:ascii="Book Antiqua" w:hAnsi="Book Antiqua"/>
          <w:bCs/>
          <w:sz w:val="26"/>
          <w:szCs w:val="26"/>
          <w:lang w:val="en-US"/>
        </w:rPr>
        <w:t>n light of the aforementioned principles, it is crucial to highlight that Respondent No. 1 had not deposed before the Ld. Trial Court, to prove the existence and execution of the agreement of sale. The only testimony presented was from Respondent No. 3 (on behalf of Plaintiff No. 2 to 4), who, when cross-examined, admitted to having no knowledge of the execution of the Agreement to Sell or GPA</w:t>
      </w:r>
      <w:r w:rsidRPr="00F30BD5" w:rsidR="00040169">
        <w:rPr>
          <w:rFonts w:ascii="Book Antiqua" w:hAnsi="Book Antiqua"/>
          <w:bCs/>
          <w:sz w:val="26"/>
          <w:szCs w:val="26"/>
          <w:lang w:val="en-US"/>
        </w:rPr>
        <w:t xml:space="preserve">. </w:t>
      </w:r>
    </w:p>
    <w:p w:rsidRPr="00D34427" w:rsidR="00D34427" w:rsidP="00D34427" w:rsidRDefault="00D34427" w14:paraId="721AE427" w14:textId="77777777">
      <w:pPr>
        <w:pStyle w:val="ColorfulList-Accent11"/>
        <w:numPr>
          <w:ilvl w:val="0"/>
          <w:numId w:val="4"/>
        </w:numPr>
        <w:spacing w:before="240" w:line="480" w:lineRule="auto"/>
        <w:ind w:left="720" w:hanging="720"/>
        <w:jc w:val="both"/>
        <w:rPr>
          <w:rFonts w:ascii="Book Antiqua" w:hAnsi="Book Antiqua" w:cs="Arial"/>
          <w:color w:val="000000"/>
          <w:sz w:val="26"/>
          <w:szCs w:val="26"/>
        </w:rPr>
      </w:pPr>
      <w:r w:rsidRPr="00D34427">
        <w:rPr>
          <w:rFonts w:ascii="Book Antiqua" w:hAnsi="Book Antiqua"/>
          <w:bCs/>
          <w:sz w:val="26"/>
          <w:szCs w:val="26"/>
          <w:lang w:val="en-US"/>
        </w:rPr>
        <w:t xml:space="preserve">Because the Hon’ble High Court failed to consider that the Respondent No.1 proceeded to sale the Scheduled Property, during the pendency of litigation, and in contravention of section 52 of the Transfer of Property Act 1882, to the Respondent No. 2 to 4. The Ld. Courts failed to appreciate that the Respondent No.1 had illegally </w:t>
      </w:r>
      <w:r w:rsidRPr="00D34427">
        <w:rPr>
          <w:rFonts w:ascii="Book Antiqua" w:hAnsi="Book Antiqua"/>
          <w:bCs/>
          <w:sz w:val="26"/>
          <w:szCs w:val="26"/>
          <w:lang w:val="en-US"/>
        </w:rPr>
        <w:t xml:space="preserve">transferred the property which was directly and specifically in question of the Suit filed by the Respondent No. 1 and for which he was seeking relief of specific performance of agreement to sell and making multiple rights over the property. </w:t>
      </w:r>
    </w:p>
    <w:p w:rsidRPr="008366F6" w:rsidR="00D34427" w:rsidP="00D34427" w:rsidRDefault="00D34427" w14:paraId="721AE428"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sidRPr="008366F6">
        <w:rPr>
          <w:rFonts w:ascii="Book Antiqua" w:hAnsi="Book Antiqua" w:cs="Arial"/>
          <w:color w:val="000000"/>
          <w:sz w:val="26"/>
          <w:szCs w:val="26"/>
        </w:rPr>
        <w:t xml:space="preserve">Because </w:t>
      </w:r>
      <w:r>
        <w:rPr>
          <w:rFonts w:ascii="Book Antiqua" w:hAnsi="Book Antiqua"/>
          <w:bCs/>
          <w:sz w:val="26"/>
          <w:szCs w:val="26"/>
          <w:lang w:val="en-US"/>
        </w:rPr>
        <w:t>t</w:t>
      </w:r>
      <w:r w:rsidRPr="008366F6">
        <w:rPr>
          <w:rFonts w:ascii="Book Antiqua" w:hAnsi="Book Antiqua"/>
          <w:bCs/>
          <w:sz w:val="26"/>
          <w:szCs w:val="26"/>
          <w:lang w:val="en-US"/>
        </w:rPr>
        <w:t xml:space="preserve">he Hon’ble High Court failed to appreciate that once the Respondent No.1 had filed the Suit seeking specific performance, it had conceded that his title over the property was defective and incomplete, thus the Respondent No.1 could not had proceeded with selling the Scheduled Property to the Respondent No. 2 to 4, declaring himself as the owner. Thus, the transfer to the Respondent No. 2 to 4, during the pendency of the Suit can be construed as illegal and void. Reliance is also placed upon </w:t>
      </w:r>
      <w:r w:rsidRPr="008366F6">
        <w:rPr>
          <w:rFonts w:ascii="Book Antiqua" w:hAnsi="Book Antiqua"/>
          <w:b/>
          <w:i/>
          <w:iCs/>
          <w:sz w:val="26"/>
          <w:szCs w:val="26"/>
          <w:lang w:val="en-US"/>
        </w:rPr>
        <w:t xml:space="preserve">Mohd. Raza v. Geeta, 2021 SCC </w:t>
      </w:r>
      <w:proofErr w:type="spellStart"/>
      <w:r w:rsidRPr="008366F6">
        <w:rPr>
          <w:rFonts w:ascii="Book Antiqua" w:hAnsi="Book Antiqua"/>
          <w:b/>
          <w:i/>
          <w:iCs/>
          <w:sz w:val="26"/>
          <w:szCs w:val="26"/>
          <w:lang w:val="en-US"/>
        </w:rPr>
        <w:t>OnLine</w:t>
      </w:r>
      <w:proofErr w:type="spellEnd"/>
      <w:r w:rsidRPr="008366F6">
        <w:rPr>
          <w:rFonts w:ascii="Book Antiqua" w:hAnsi="Book Antiqua"/>
          <w:b/>
          <w:i/>
          <w:iCs/>
          <w:sz w:val="26"/>
          <w:szCs w:val="26"/>
          <w:lang w:val="en-US"/>
        </w:rPr>
        <w:t xml:space="preserve"> SC 858 </w:t>
      </w:r>
      <w:r w:rsidRPr="008366F6">
        <w:rPr>
          <w:rFonts w:ascii="Book Antiqua" w:hAnsi="Book Antiqua"/>
          <w:bCs/>
          <w:sz w:val="26"/>
          <w:szCs w:val="26"/>
          <w:lang w:val="en-US"/>
        </w:rPr>
        <w:t>wherein the following is observed by this Hon’ble Court:</w:t>
      </w:r>
    </w:p>
    <w:p w:rsidRPr="00295870" w:rsidR="00D34427" w:rsidP="00D34427" w:rsidRDefault="00D34427" w14:paraId="721AE429" w14:textId="77777777">
      <w:pPr>
        <w:pStyle w:val="ListParagraph"/>
        <w:ind w:left="1440"/>
        <w:jc w:val="both"/>
        <w:rPr>
          <w:rFonts w:ascii="Book Antiqua" w:hAnsi="Book Antiqua"/>
          <w:bCs/>
          <w:sz w:val="26"/>
          <w:szCs w:val="26"/>
          <w:lang w:val="en-US"/>
        </w:rPr>
      </w:pPr>
      <w:r>
        <w:rPr>
          <w:rFonts w:ascii="Book Antiqua" w:hAnsi="Book Antiqua"/>
          <w:bCs/>
          <w:sz w:val="26"/>
          <w:szCs w:val="26"/>
          <w:lang w:val="en-US"/>
        </w:rPr>
        <w:t>“</w:t>
      </w:r>
      <w:r w:rsidRPr="00295870">
        <w:rPr>
          <w:rFonts w:ascii="Book Antiqua" w:hAnsi="Book Antiqua"/>
          <w:bCs/>
          <w:i/>
          <w:iCs/>
          <w:sz w:val="26"/>
          <w:szCs w:val="26"/>
          <w:lang w:val="en-US"/>
        </w:rPr>
        <w:t xml:space="preserve">16. It is to be noted at this stage that defendant No. 2 cannot be said to be the owner as her suit for specific performance is yet to be decided by the learned Trial Court. Unless and until there is a decree passed in her </w:t>
      </w:r>
      <w:proofErr w:type="spellStart"/>
      <w:r w:rsidRPr="00295870">
        <w:rPr>
          <w:rFonts w:ascii="Book Antiqua" w:hAnsi="Book Antiqua"/>
          <w:bCs/>
          <w:i/>
          <w:iCs/>
          <w:sz w:val="26"/>
          <w:szCs w:val="26"/>
          <w:lang w:val="en-US"/>
        </w:rPr>
        <w:t>favour</w:t>
      </w:r>
      <w:proofErr w:type="spellEnd"/>
      <w:r w:rsidRPr="00295870">
        <w:rPr>
          <w:rFonts w:ascii="Book Antiqua" w:hAnsi="Book Antiqua"/>
          <w:bCs/>
          <w:i/>
          <w:iCs/>
          <w:sz w:val="26"/>
          <w:szCs w:val="26"/>
          <w:lang w:val="en-US"/>
        </w:rPr>
        <w:t xml:space="preserve"> and the decree for specific performance is passed and/or the sale deed is executed pursuant to such a decree, she cannot be said to be the owner of the suit property. Till the suit for specific performance is decided, the plaintiff - respondent herein continues to be the owner and defendant No. 1 - appellant herein continues to be the tenant….”</w:t>
      </w:r>
    </w:p>
    <w:p w:rsidR="00D34427" w:rsidP="00D34427" w:rsidRDefault="00D34427" w14:paraId="721AE42A" w14:textId="77777777">
      <w:pPr>
        <w:pStyle w:val="ColorfulList-Accent11"/>
        <w:spacing w:before="240" w:line="480" w:lineRule="auto"/>
        <w:jc w:val="both"/>
        <w:rPr>
          <w:rFonts w:ascii="Book Antiqua" w:hAnsi="Book Antiqua" w:cs="Arial"/>
          <w:color w:val="000000"/>
          <w:sz w:val="26"/>
          <w:szCs w:val="26"/>
        </w:rPr>
      </w:pPr>
    </w:p>
    <w:p w:rsidR="006E5177" w:rsidP="006E5177" w:rsidRDefault="006E5177" w14:paraId="721AE42B"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sidRPr="006E5177">
        <w:rPr>
          <w:rFonts w:ascii="Book Antiqua" w:hAnsi="Book Antiqua"/>
          <w:bCs/>
          <w:sz w:val="26"/>
          <w:szCs w:val="26"/>
          <w:lang w:val="en-US"/>
        </w:rPr>
        <w:t xml:space="preserve">Because </w:t>
      </w:r>
      <w:proofErr w:type="spellStart"/>
      <w:r w:rsidRPr="006E5177" w:rsidR="00040169">
        <w:rPr>
          <w:rFonts w:ascii="Book Antiqua" w:hAnsi="Book Antiqua"/>
          <w:bCs/>
          <w:sz w:val="26"/>
          <w:szCs w:val="26"/>
          <w:lang w:val="en-US"/>
        </w:rPr>
        <w:t>clear</w:t>
      </w:r>
      <w:r w:rsidRPr="006E5177">
        <w:rPr>
          <w:rFonts w:ascii="Book Antiqua" w:hAnsi="Book Antiqua"/>
          <w:bCs/>
          <w:sz w:val="26"/>
          <w:szCs w:val="26"/>
          <w:lang w:val="en-US"/>
        </w:rPr>
        <w:t>ly</w:t>
      </w:r>
      <w:r w:rsidRPr="001803AF" w:rsidR="001803AF">
        <w:rPr>
          <w:rFonts w:ascii="Book Antiqua" w:hAnsi="Book Antiqua"/>
          <w:bCs/>
          <w:sz w:val="26"/>
          <w:szCs w:val="26"/>
          <w:lang w:val="en-US"/>
        </w:rPr>
        <w:t>the</w:t>
      </w:r>
      <w:proofErr w:type="spellEnd"/>
      <w:r w:rsidRPr="001803AF" w:rsidR="001803AF">
        <w:rPr>
          <w:rFonts w:ascii="Book Antiqua" w:hAnsi="Book Antiqua"/>
          <w:bCs/>
          <w:sz w:val="26"/>
          <w:szCs w:val="26"/>
          <w:lang w:val="en-US"/>
        </w:rPr>
        <w:t xml:space="preserve"> Ld. Courts made a grave error in admitting and relying on the contents of the Agreement to Sell and GPA, which were not established by Respondent No. 1. In this regard reliance is placed upon the judgement of this Hon’ble Court</w:t>
      </w:r>
      <w:r w:rsidRPr="006E5177" w:rsidR="00040169">
        <w:rPr>
          <w:rFonts w:ascii="Book Antiqua" w:hAnsi="Book Antiqua"/>
          <w:bCs/>
          <w:sz w:val="26"/>
          <w:szCs w:val="26"/>
          <w:lang w:val="en-US"/>
        </w:rPr>
        <w:t xml:space="preserve">, in </w:t>
      </w:r>
      <w:r w:rsidRPr="006E5177" w:rsidR="00040169">
        <w:rPr>
          <w:rFonts w:ascii="Book Antiqua" w:hAnsi="Book Antiqua"/>
          <w:b/>
          <w:i/>
          <w:iCs/>
          <w:sz w:val="26"/>
          <w:szCs w:val="26"/>
          <w:lang w:val="en-US"/>
        </w:rPr>
        <w:t xml:space="preserve">Vidhyadhar v. </w:t>
      </w:r>
      <w:proofErr w:type="spellStart"/>
      <w:r w:rsidRPr="006E5177" w:rsidR="00040169">
        <w:rPr>
          <w:rFonts w:ascii="Book Antiqua" w:hAnsi="Book Antiqua"/>
          <w:b/>
          <w:i/>
          <w:iCs/>
          <w:sz w:val="26"/>
          <w:szCs w:val="26"/>
          <w:lang w:val="en-US"/>
        </w:rPr>
        <w:t>Manikrao</w:t>
      </w:r>
      <w:proofErr w:type="spellEnd"/>
      <w:r w:rsidRPr="006E5177" w:rsidR="00040169">
        <w:rPr>
          <w:rFonts w:ascii="Book Antiqua" w:hAnsi="Book Antiqua"/>
          <w:b/>
          <w:i/>
          <w:iCs/>
          <w:sz w:val="26"/>
          <w:szCs w:val="26"/>
          <w:lang w:val="en-US"/>
        </w:rPr>
        <w:t>, (1999) 3 SCC 573</w:t>
      </w:r>
      <w:r w:rsidRPr="006E5177" w:rsidR="00040169">
        <w:rPr>
          <w:rFonts w:ascii="Book Antiqua" w:hAnsi="Book Antiqua"/>
          <w:bCs/>
          <w:sz w:val="26"/>
          <w:szCs w:val="26"/>
          <w:lang w:val="en-US"/>
        </w:rPr>
        <w:t>, where it is held that, ‘</w:t>
      </w:r>
      <w:r w:rsidRPr="006E5177" w:rsidR="00040169">
        <w:rPr>
          <w:rFonts w:ascii="Book Antiqua" w:hAnsi="Book Antiqua"/>
          <w:bCs/>
          <w:i/>
          <w:iCs/>
          <w:sz w:val="26"/>
          <w:szCs w:val="26"/>
          <w:lang w:val="en-US"/>
        </w:rPr>
        <w:t>17. Where a party to the suit does not appear in the witness box and states his own case on oath and does not offer himself to be cross-examined by the other side, a presumption would arise that the case set up by him is not correct.…</w:t>
      </w:r>
      <w:r w:rsidRPr="006E5177" w:rsidR="00040169">
        <w:rPr>
          <w:rFonts w:ascii="Book Antiqua" w:hAnsi="Book Antiqua"/>
          <w:bCs/>
          <w:sz w:val="26"/>
          <w:szCs w:val="26"/>
          <w:lang w:val="en-US"/>
        </w:rPr>
        <w:t>”</w:t>
      </w:r>
    </w:p>
    <w:p w:rsidRPr="006B4E9C" w:rsidR="006B4E9C" w:rsidP="006B4E9C" w:rsidRDefault="006B4E9C" w14:paraId="721AE42C"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PW-1 </w:t>
      </w:r>
      <w:r w:rsidRPr="006B4E9C">
        <w:rPr>
          <w:rFonts w:ascii="Book Antiqua" w:hAnsi="Book Antiqua"/>
          <w:sz w:val="26"/>
          <w:szCs w:val="26"/>
        </w:rPr>
        <w:t xml:space="preserve">who </w:t>
      </w:r>
      <w:r>
        <w:rPr>
          <w:rFonts w:ascii="Book Antiqua" w:hAnsi="Book Antiqua"/>
          <w:sz w:val="26"/>
          <w:szCs w:val="26"/>
        </w:rPr>
        <w:t>deposed to establish the Agreement to Sell</w:t>
      </w:r>
      <w:r w:rsidR="00724BD5">
        <w:rPr>
          <w:rFonts w:ascii="Book Antiqua" w:hAnsi="Book Antiqua"/>
          <w:sz w:val="26"/>
          <w:szCs w:val="26"/>
        </w:rPr>
        <w:t xml:space="preserve">, </w:t>
      </w:r>
      <w:r w:rsidRPr="006B4E9C">
        <w:rPr>
          <w:rFonts w:ascii="Book Antiqua" w:hAnsi="Book Antiqua"/>
          <w:sz w:val="26"/>
          <w:szCs w:val="26"/>
        </w:rPr>
        <w:t>was not even born</w:t>
      </w:r>
      <w:r>
        <w:rPr>
          <w:rFonts w:ascii="Book Antiqua" w:hAnsi="Book Antiqua"/>
          <w:sz w:val="26"/>
          <w:szCs w:val="26"/>
        </w:rPr>
        <w:t xml:space="preserve"> in the purported date of the execution of the said agreements</w:t>
      </w:r>
      <w:r w:rsidRPr="006B4E9C">
        <w:rPr>
          <w:rFonts w:ascii="Book Antiqua" w:hAnsi="Book Antiqua"/>
          <w:sz w:val="26"/>
          <w:szCs w:val="26"/>
        </w:rPr>
        <w:t>.</w:t>
      </w:r>
      <w:r>
        <w:rPr>
          <w:rFonts w:ascii="Book Antiqua" w:hAnsi="Book Antiqua"/>
          <w:sz w:val="26"/>
          <w:szCs w:val="26"/>
        </w:rPr>
        <w:t xml:space="preserve"> However, the Ld. Trial</w:t>
      </w:r>
      <w:r w:rsidRPr="006B4E9C">
        <w:rPr>
          <w:rFonts w:ascii="Book Antiqua" w:hAnsi="Book Antiqua"/>
          <w:sz w:val="26"/>
          <w:szCs w:val="26"/>
        </w:rPr>
        <w:t xml:space="preserve"> Court </w:t>
      </w:r>
      <w:r>
        <w:rPr>
          <w:rFonts w:ascii="Book Antiqua" w:hAnsi="Book Antiqua"/>
          <w:sz w:val="26"/>
          <w:szCs w:val="26"/>
        </w:rPr>
        <w:t xml:space="preserve">by </w:t>
      </w:r>
      <w:r w:rsidRPr="006B4E9C">
        <w:rPr>
          <w:rFonts w:ascii="Book Antiqua" w:hAnsi="Book Antiqua"/>
          <w:sz w:val="26"/>
          <w:szCs w:val="26"/>
        </w:rPr>
        <w:t xml:space="preserve">accepting the evidence of P.W.1 held plaintiff has proved the execution of agreement of sale by </w:t>
      </w:r>
      <w:proofErr w:type="spellStart"/>
      <w:r w:rsidRPr="006B4E9C">
        <w:rPr>
          <w:rFonts w:ascii="Book Antiqua" w:hAnsi="Book Antiqua"/>
          <w:sz w:val="26"/>
          <w:szCs w:val="26"/>
        </w:rPr>
        <w:t>Bettaiah</w:t>
      </w:r>
      <w:proofErr w:type="spellEnd"/>
      <w:r w:rsidRPr="006B4E9C">
        <w:rPr>
          <w:rFonts w:ascii="Book Antiqua" w:hAnsi="Book Antiqua"/>
          <w:sz w:val="26"/>
          <w:szCs w:val="26"/>
        </w:rPr>
        <w:t xml:space="preserve"> in favour of C.S. Raghavan Nair. The said finding one recorded by the</w:t>
      </w:r>
      <w:r>
        <w:rPr>
          <w:rFonts w:ascii="Book Antiqua" w:hAnsi="Book Antiqua"/>
          <w:sz w:val="26"/>
          <w:szCs w:val="26"/>
        </w:rPr>
        <w:t xml:space="preserve"> </w:t>
      </w:r>
      <w:proofErr w:type="spellStart"/>
      <w:r>
        <w:rPr>
          <w:rFonts w:ascii="Book Antiqua" w:hAnsi="Book Antiqua"/>
          <w:sz w:val="26"/>
          <w:szCs w:val="26"/>
        </w:rPr>
        <w:t>Ld.T</w:t>
      </w:r>
      <w:r w:rsidRPr="006B4E9C">
        <w:rPr>
          <w:rFonts w:ascii="Book Antiqua" w:hAnsi="Book Antiqua"/>
          <w:sz w:val="26"/>
          <w:szCs w:val="26"/>
        </w:rPr>
        <w:t>rial</w:t>
      </w:r>
      <w:proofErr w:type="spellEnd"/>
      <w:r w:rsidRPr="006B4E9C">
        <w:rPr>
          <w:rFonts w:ascii="Book Antiqua" w:hAnsi="Book Antiqua"/>
          <w:sz w:val="26"/>
          <w:szCs w:val="26"/>
        </w:rPr>
        <w:t xml:space="preserve"> </w:t>
      </w:r>
      <w:r>
        <w:rPr>
          <w:rFonts w:ascii="Book Antiqua" w:hAnsi="Book Antiqua"/>
          <w:sz w:val="26"/>
          <w:szCs w:val="26"/>
        </w:rPr>
        <w:t>Court</w:t>
      </w:r>
      <w:r w:rsidRPr="006B4E9C">
        <w:rPr>
          <w:rFonts w:ascii="Book Antiqua" w:hAnsi="Book Antiqua"/>
          <w:sz w:val="26"/>
          <w:szCs w:val="26"/>
        </w:rPr>
        <w:t xml:space="preserve"> is contrary to the evidence on record, is unjust, improper and which is liable to be set aside</w:t>
      </w:r>
      <w:r w:rsidR="00B45E27">
        <w:rPr>
          <w:rFonts w:ascii="Book Antiqua" w:hAnsi="Book Antiqua"/>
          <w:bCs/>
          <w:sz w:val="26"/>
          <w:szCs w:val="26"/>
          <w:lang w:val="en-US"/>
        </w:rPr>
        <w:t>.</w:t>
      </w:r>
    </w:p>
    <w:p w:rsidR="00C63F1B" w:rsidP="006E5177" w:rsidRDefault="006E5177" w14:paraId="721AE42D"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sidRPr="00C63F1B">
        <w:rPr>
          <w:rFonts w:ascii="Book Antiqua" w:hAnsi="Book Antiqua"/>
          <w:bCs/>
          <w:sz w:val="26"/>
          <w:szCs w:val="26"/>
          <w:lang w:val="en-US"/>
        </w:rPr>
        <w:t xml:space="preserve">Because </w:t>
      </w:r>
      <w:r w:rsidRPr="00C63F1B" w:rsidR="00C63F1B">
        <w:rPr>
          <w:rFonts w:ascii="Book Antiqua" w:hAnsi="Book Antiqua"/>
          <w:bCs/>
          <w:sz w:val="26"/>
          <w:szCs w:val="26"/>
          <w:lang w:val="en-US"/>
        </w:rPr>
        <w:t xml:space="preserve">the Ld. Courts have failed to consider that, in terms of sections 201 and 202 of the Contract Act, the agency formed in </w:t>
      </w:r>
      <w:proofErr w:type="spellStart"/>
      <w:r w:rsidRPr="00C63F1B" w:rsidR="00C63F1B">
        <w:rPr>
          <w:rFonts w:ascii="Book Antiqua" w:hAnsi="Book Antiqua"/>
          <w:bCs/>
          <w:sz w:val="26"/>
          <w:szCs w:val="26"/>
          <w:lang w:val="en-US"/>
        </w:rPr>
        <w:t>favour</w:t>
      </w:r>
      <w:proofErr w:type="spellEnd"/>
      <w:r w:rsidRPr="00C63F1B" w:rsidR="00C63F1B">
        <w:rPr>
          <w:rFonts w:ascii="Book Antiqua" w:hAnsi="Book Antiqua"/>
          <w:bCs/>
          <w:sz w:val="26"/>
          <w:szCs w:val="26"/>
          <w:lang w:val="en-US"/>
        </w:rPr>
        <w:t xml:space="preserve"> of the Respondent, if the GPA presumed genuine, stood terminated on the death of Sri K. </w:t>
      </w:r>
      <w:proofErr w:type="spellStart"/>
      <w:r w:rsidRPr="00C63F1B" w:rsidR="00C63F1B">
        <w:rPr>
          <w:rFonts w:ascii="Book Antiqua" w:hAnsi="Book Antiqua"/>
          <w:bCs/>
          <w:sz w:val="26"/>
          <w:szCs w:val="26"/>
          <w:lang w:val="en-US"/>
        </w:rPr>
        <w:t>Bettaiah</w:t>
      </w:r>
      <w:proofErr w:type="spellEnd"/>
      <w:r w:rsidRPr="00C63F1B" w:rsidR="00C63F1B">
        <w:rPr>
          <w:rFonts w:ascii="Book Antiqua" w:hAnsi="Book Antiqua"/>
          <w:bCs/>
          <w:sz w:val="26"/>
          <w:szCs w:val="26"/>
          <w:lang w:val="en-US"/>
        </w:rPr>
        <w:t xml:space="preserve"> as per section 202 of the Contract Act. The GPA, if presumed genuine, does not create any </w:t>
      </w:r>
      <w:r w:rsidRPr="00C63F1B" w:rsidR="00C63F1B">
        <w:rPr>
          <w:rFonts w:ascii="Book Antiqua" w:hAnsi="Book Antiqua"/>
          <w:bCs/>
          <w:sz w:val="26"/>
          <w:szCs w:val="26"/>
          <w:lang w:val="en-US"/>
        </w:rPr>
        <w:t xml:space="preserve">interest in </w:t>
      </w:r>
      <w:proofErr w:type="spellStart"/>
      <w:r w:rsidRPr="00C63F1B" w:rsidR="00C63F1B">
        <w:rPr>
          <w:rFonts w:ascii="Book Antiqua" w:hAnsi="Book Antiqua"/>
          <w:bCs/>
          <w:sz w:val="26"/>
          <w:szCs w:val="26"/>
          <w:lang w:val="en-US"/>
        </w:rPr>
        <w:t>favour</w:t>
      </w:r>
      <w:proofErr w:type="spellEnd"/>
      <w:r w:rsidRPr="00C63F1B" w:rsidR="00C63F1B">
        <w:rPr>
          <w:rFonts w:ascii="Book Antiqua" w:hAnsi="Book Antiqua"/>
          <w:bCs/>
          <w:sz w:val="26"/>
          <w:szCs w:val="26"/>
          <w:lang w:val="en-US"/>
        </w:rPr>
        <w:t xml:space="preserve"> of the Respondent No.1 had categorically stated that it has been granted as Sri K. </w:t>
      </w:r>
      <w:proofErr w:type="spellStart"/>
      <w:r w:rsidRPr="00C63F1B" w:rsidR="00C63F1B">
        <w:rPr>
          <w:rFonts w:ascii="Book Antiqua" w:hAnsi="Book Antiqua"/>
          <w:bCs/>
          <w:sz w:val="26"/>
          <w:szCs w:val="26"/>
          <w:lang w:val="en-US"/>
        </w:rPr>
        <w:t>Bettaiah</w:t>
      </w:r>
      <w:proofErr w:type="spellEnd"/>
      <w:r w:rsidRPr="00C63F1B" w:rsidR="00C63F1B">
        <w:rPr>
          <w:rFonts w:ascii="Book Antiqua" w:hAnsi="Book Antiqua"/>
          <w:bCs/>
          <w:sz w:val="26"/>
          <w:szCs w:val="26"/>
          <w:lang w:val="en-US"/>
        </w:rPr>
        <w:t xml:space="preserve"> was unable to do the acts as stated in GPA. </w:t>
      </w:r>
    </w:p>
    <w:p w:rsidR="001A5C7F" w:rsidP="006E5177" w:rsidRDefault="006E5177" w14:paraId="721AE42E"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sidRPr="00C63F1B">
        <w:rPr>
          <w:rFonts w:ascii="Book Antiqua" w:hAnsi="Book Antiqua"/>
          <w:bCs/>
          <w:sz w:val="26"/>
          <w:szCs w:val="26"/>
          <w:lang w:val="en-US"/>
        </w:rPr>
        <w:t xml:space="preserve">Because </w:t>
      </w:r>
      <w:proofErr w:type="spellStart"/>
      <w:r w:rsidRPr="00C63F1B">
        <w:rPr>
          <w:rFonts w:ascii="Book Antiqua" w:hAnsi="Book Antiqua"/>
          <w:bCs/>
          <w:sz w:val="26"/>
          <w:szCs w:val="26"/>
          <w:lang w:val="en-US"/>
        </w:rPr>
        <w:t>of</w:t>
      </w:r>
      <w:r w:rsidRPr="001A5C7F" w:rsidR="001A5C7F">
        <w:rPr>
          <w:rFonts w:ascii="Book Antiqua" w:hAnsi="Book Antiqua"/>
          <w:bCs/>
          <w:sz w:val="26"/>
          <w:szCs w:val="26"/>
          <w:lang w:val="en-US"/>
        </w:rPr>
        <w:t>the</w:t>
      </w:r>
      <w:proofErr w:type="spellEnd"/>
      <w:r w:rsidRPr="001A5C7F" w:rsidR="001A5C7F">
        <w:rPr>
          <w:rFonts w:ascii="Book Antiqua" w:hAnsi="Book Antiqua"/>
          <w:bCs/>
          <w:sz w:val="26"/>
          <w:szCs w:val="26"/>
          <w:lang w:val="en-US"/>
        </w:rPr>
        <w:t xml:space="preserve"> fact GPA does not make reference to the Agreement to Sell and/or does not provide for any clause for the transfer of an interest in </w:t>
      </w:r>
      <w:proofErr w:type="spellStart"/>
      <w:r w:rsidRPr="001A5C7F" w:rsidR="001A5C7F">
        <w:rPr>
          <w:rFonts w:ascii="Book Antiqua" w:hAnsi="Book Antiqua"/>
          <w:bCs/>
          <w:sz w:val="26"/>
          <w:szCs w:val="26"/>
          <w:lang w:val="en-US"/>
        </w:rPr>
        <w:t>favour</w:t>
      </w:r>
      <w:proofErr w:type="spellEnd"/>
      <w:r w:rsidRPr="001A5C7F" w:rsidR="001A5C7F">
        <w:rPr>
          <w:rFonts w:ascii="Book Antiqua" w:hAnsi="Book Antiqua"/>
          <w:bCs/>
          <w:sz w:val="26"/>
          <w:szCs w:val="26"/>
          <w:lang w:val="en-US"/>
        </w:rPr>
        <w:t xml:space="preserve"> the Respondent No.1, the finding of the Ld. Courts that the interest is created in </w:t>
      </w:r>
      <w:proofErr w:type="spellStart"/>
      <w:r w:rsidRPr="001A5C7F" w:rsidR="001A5C7F">
        <w:rPr>
          <w:rFonts w:ascii="Book Antiqua" w:hAnsi="Book Antiqua"/>
          <w:bCs/>
          <w:sz w:val="26"/>
          <w:szCs w:val="26"/>
          <w:lang w:val="en-US"/>
        </w:rPr>
        <w:t>favour</w:t>
      </w:r>
      <w:proofErr w:type="spellEnd"/>
      <w:r w:rsidRPr="001A5C7F" w:rsidR="001A5C7F">
        <w:rPr>
          <w:rFonts w:ascii="Book Antiqua" w:hAnsi="Book Antiqua"/>
          <w:bCs/>
          <w:sz w:val="26"/>
          <w:szCs w:val="26"/>
          <w:lang w:val="en-US"/>
        </w:rPr>
        <w:t xml:space="preserve"> of the Respondent No. 1 is erroneous and perverse. </w:t>
      </w:r>
    </w:p>
    <w:p w:rsidRPr="00C63F1B" w:rsidR="006E5177" w:rsidP="006E5177" w:rsidRDefault="001A5C7F" w14:paraId="721AE42F"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w:t>
      </w:r>
      <w:r w:rsidRPr="00C63F1B" w:rsidR="00040169">
        <w:rPr>
          <w:rFonts w:ascii="Book Antiqua" w:hAnsi="Book Antiqua"/>
          <w:bCs/>
          <w:sz w:val="26"/>
          <w:szCs w:val="26"/>
          <w:lang w:val="en-US"/>
        </w:rPr>
        <w:t xml:space="preserve">the findings of the Hon’ble High Court is contrary to judgment of the coordinate bench of the Hon’ble High Court in </w:t>
      </w:r>
      <w:r w:rsidRPr="00C63F1B" w:rsidR="00040169">
        <w:rPr>
          <w:rFonts w:ascii="Book Antiqua" w:hAnsi="Book Antiqua"/>
          <w:b/>
          <w:i/>
          <w:iCs/>
          <w:sz w:val="26"/>
          <w:szCs w:val="26"/>
          <w:lang w:val="en-US"/>
        </w:rPr>
        <w:t xml:space="preserve">M.S. </w:t>
      </w:r>
      <w:proofErr w:type="spellStart"/>
      <w:r w:rsidRPr="00C63F1B" w:rsidR="00040169">
        <w:rPr>
          <w:rFonts w:ascii="Book Antiqua" w:hAnsi="Book Antiqua"/>
          <w:b/>
          <w:i/>
          <w:iCs/>
          <w:sz w:val="26"/>
          <w:szCs w:val="26"/>
          <w:lang w:val="en-US"/>
        </w:rPr>
        <w:t>Ananthamurthy</w:t>
      </w:r>
      <w:proofErr w:type="spellEnd"/>
      <w:r w:rsidRPr="00C63F1B" w:rsidR="00040169">
        <w:rPr>
          <w:rFonts w:ascii="Book Antiqua" w:hAnsi="Book Antiqua"/>
          <w:b/>
          <w:i/>
          <w:iCs/>
          <w:sz w:val="26"/>
          <w:szCs w:val="26"/>
          <w:lang w:val="en-US"/>
        </w:rPr>
        <w:t xml:space="preserve"> v. J. Manjula, 2019 SCC </w:t>
      </w:r>
      <w:proofErr w:type="spellStart"/>
      <w:r w:rsidRPr="00C63F1B" w:rsidR="00040169">
        <w:rPr>
          <w:rFonts w:ascii="Book Antiqua" w:hAnsi="Book Antiqua"/>
          <w:b/>
          <w:i/>
          <w:iCs/>
          <w:sz w:val="26"/>
          <w:szCs w:val="26"/>
          <w:lang w:val="en-US"/>
        </w:rPr>
        <w:t>OnLineKar</w:t>
      </w:r>
      <w:proofErr w:type="spellEnd"/>
      <w:r w:rsidRPr="00C63F1B" w:rsidR="00040169">
        <w:rPr>
          <w:rFonts w:ascii="Book Antiqua" w:hAnsi="Book Antiqua"/>
          <w:b/>
          <w:i/>
          <w:iCs/>
          <w:sz w:val="26"/>
          <w:szCs w:val="26"/>
          <w:lang w:val="en-US"/>
        </w:rPr>
        <w:t xml:space="preserve"> 3490 </w:t>
      </w:r>
      <w:r w:rsidRPr="00C63F1B" w:rsidR="00040169">
        <w:rPr>
          <w:rFonts w:ascii="Book Antiqua" w:hAnsi="Book Antiqua"/>
          <w:bCs/>
          <w:sz w:val="26"/>
          <w:szCs w:val="26"/>
          <w:lang w:val="en-US"/>
        </w:rPr>
        <w:t>wherein it is held by the Hon’ble High Court that</w:t>
      </w:r>
      <w:r w:rsidRPr="00C63F1B" w:rsidR="00040169">
        <w:rPr>
          <w:rFonts w:ascii="Book Antiqua" w:hAnsi="Book Antiqua"/>
          <w:b/>
          <w:i/>
          <w:iCs/>
          <w:sz w:val="26"/>
          <w:szCs w:val="26"/>
          <w:lang w:val="en-US"/>
        </w:rPr>
        <w:t xml:space="preserve"> “</w:t>
      </w:r>
      <w:r w:rsidRPr="00C63F1B" w:rsidR="00040169">
        <w:rPr>
          <w:rFonts w:ascii="Book Antiqua" w:hAnsi="Book Antiqua"/>
          <w:bCs/>
          <w:i/>
          <w:iCs/>
          <w:sz w:val="26"/>
          <w:szCs w:val="26"/>
          <w:lang w:val="en-US"/>
        </w:rPr>
        <w:t xml:space="preserve">merely because a Power of Attorney holder is said to have been put in possession of the subject property or merely because the Power of Attorney holder is said to have parted with some money in </w:t>
      </w:r>
      <w:proofErr w:type="spellStart"/>
      <w:r w:rsidRPr="00C63F1B" w:rsidR="00040169">
        <w:rPr>
          <w:rFonts w:ascii="Book Antiqua" w:hAnsi="Book Antiqua"/>
          <w:bCs/>
          <w:i/>
          <w:iCs/>
          <w:sz w:val="26"/>
          <w:szCs w:val="26"/>
          <w:lang w:val="en-US"/>
        </w:rPr>
        <w:t>favour</w:t>
      </w:r>
      <w:proofErr w:type="spellEnd"/>
      <w:r w:rsidRPr="00C63F1B" w:rsidR="00040169">
        <w:rPr>
          <w:rFonts w:ascii="Book Antiqua" w:hAnsi="Book Antiqua"/>
          <w:bCs/>
          <w:i/>
          <w:iCs/>
          <w:sz w:val="26"/>
          <w:szCs w:val="26"/>
          <w:lang w:val="en-US"/>
        </w:rPr>
        <w:t xml:space="preserve"> of the executant of the General Power of </w:t>
      </w:r>
      <w:proofErr w:type="spellStart"/>
      <w:r w:rsidRPr="00C63F1B" w:rsidR="00040169">
        <w:rPr>
          <w:rFonts w:ascii="Book Antiqua" w:hAnsi="Book Antiqua"/>
          <w:bCs/>
          <w:i/>
          <w:iCs/>
          <w:sz w:val="26"/>
          <w:szCs w:val="26"/>
          <w:lang w:val="en-US"/>
        </w:rPr>
        <w:t>Attorney,by</w:t>
      </w:r>
      <w:proofErr w:type="spellEnd"/>
      <w:r w:rsidRPr="00C63F1B" w:rsidR="00040169">
        <w:rPr>
          <w:rFonts w:ascii="Book Antiqua" w:hAnsi="Book Antiqua"/>
          <w:bCs/>
          <w:i/>
          <w:iCs/>
          <w:sz w:val="26"/>
          <w:szCs w:val="26"/>
          <w:lang w:val="en-US"/>
        </w:rPr>
        <w:t xml:space="preserve"> that itself, it cannot be interred that the Power of Attorney has got any interest in the subject property.”</w:t>
      </w:r>
    </w:p>
    <w:p w:rsidR="006E5177" w:rsidP="006E5177" w:rsidRDefault="006E5177" w14:paraId="721AE430"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proofErr w:type="spellStart"/>
      <w:r>
        <w:rPr>
          <w:rFonts w:ascii="Book Antiqua" w:hAnsi="Book Antiqua"/>
          <w:bCs/>
          <w:sz w:val="26"/>
          <w:szCs w:val="26"/>
          <w:lang w:val="en-US"/>
        </w:rPr>
        <w:t>Because</w:t>
      </w:r>
      <w:r w:rsidR="00936A1D">
        <w:rPr>
          <w:rFonts w:ascii="Book Antiqua" w:hAnsi="Book Antiqua"/>
          <w:bCs/>
          <w:sz w:val="26"/>
          <w:szCs w:val="26"/>
          <w:lang w:val="en-US"/>
        </w:rPr>
        <w:t>the</w:t>
      </w:r>
      <w:proofErr w:type="spellEnd"/>
      <w:r w:rsidR="00936A1D">
        <w:rPr>
          <w:rFonts w:ascii="Book Antiqua" w:hAnsi="Book Antiqua"/>
          <w:bCs/>
          <w:sz w:val="26"/>
          <w:szCs w:val="26"/>
          <w:lang w:val="en-US"/>
        </w:rPr>
        <w:t xml:space="preserve"> </w:t>
      </w:r>
      <w:r w:rsidRPr="00936A1D" w:rsidR="00936A1D">
        <w:rPr>
          <w:rFonts w:ascii="Book Antiqua" w:hAnsi="Book Antiqua"/>
          <w:bCs/>
          <w:sz w:val="26"/>
          <w:szCs w:val="26"/>
          <w:lang w:val="en-US"/>
        </w:rPr>
        <w:t xml:space="preserve">Ld. Courts due to the erroneous application of the judgment of Suraj Lamp &amp; Industries (P) Ltd.  v. State of Haryana, (2012) 1 SCC 656  has wrongly held that even if the execution </w:t>
      </w:r>
      <w:r w:rsidRPr="00936A1D" w:rsidR="00936A1D">
        <w:rPr>
          <w:rFonts w:ascii="Book Antiqua" w:hAnsi="Book Antiqua"/>
          <w:bCs/>
          <w:sz w:val="26"/>
          <w:szCs w:val="26"/>
          <w:lang w:val="en-US"/>
        </w:rPr>
        <w:t>agreement to is not proved, the decree of specific performance can be granted for the GPA</w:t>
      </w:r>
      <w:r w:rsidRPr="006E5177" w:rsidR="00040169">
        <w:rPr>
          <w:rFonts w:ascii="Book Antiqua" w:hAnsi="Book Antiqua"/>
          <w:bCs/>
          <w:sz w:val="26"/>
          <w:szCs w:val="26"/>
          <w:lang w:val="en-US"/>
        </w:rPr>
        <w:t xml:space="preserve">. </w:t>
      </w:r>
    </w:p>
    <w:p w:rsidR="006E5177" w:rsidP="006E5177" w:rsidRDefault="006E5177" w14:paraId="721AE431"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w:t>
      </w:r>
      <w:r w:rsidRPr="006E5177" w:rsidR="00040169">
        <w:rPr>
          <w:rFonts w:ascii="Book Antiqua" w:hAnsi="Book Antiqua"/>
          <w:bCs/>
          <w:sz w:val="26"/>
          <w:szCs w:val="26"/>
          <w:lang w:val="en-US"/>
        </w:rPr>
        <w:t>the Suit was specifically filed for the performance of the Agreement to Sell, and the Respondents did not prayed for the performance of the GPA. Therefore, it is incorrect to assume that even if the Agreement to Sell is not established, the relief of specific performance can be granted under the GPA.</w:t>
      </w:r>
    </w:p>
    <w:p w:rsidR="006E5177" w:rsidP="006E5177" w:rsidRDefault="006E5177" w14:paraId="721AE432"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Because</w:t>
      </w:r>
      <w:r w:rsidRPr="006E5177" w:rsidR="00040169">
        <w:rPr>
          <w:rFonts w:ascii="Book Antiqua" w:hAnsi="Book Antiqua"/>
          <w:bCs/>
          <w:sz w:val="26"/>
          <w:szCs w:val="26"/>
          <w:lang w:val="en-US"/>
        </w:rPr>
        <w:t xml:space="preserve"> the Ld. Courts overlooked the fact that the GPA does not contain any provision for the transfer of title to the Respondent. Without such a provision, it is impossible to enforce specific performance for the transfer of title. The lower courts erroneously relied on the obiter dicta of </w:t>
      </w:r>
      <w:r w:rsidRPr="006E5177" w:rsidR="00040169">
        <w:rPr>
          <w:rFonts w:ascii="Book Antiqua" w:hAnsi="Book Antiqua"/>
          <w:b/>
          <w:i/>
          <w:iCs/>
          <w:sz w:val="26"/>
          <w:szCs w:val="26"/>
          <w:lang w:val="en-US"/>
        </w:rPr>
        <w:t xml:space="preserve">Suraj Lamp &amp; Industries </w:t>
      </w:r>
      <w:r w:rsidRPr="006E5177" w:rsidR="00040169">
        <w:rPr>
          <w:rFonts w:ascii="Book Antiqua" w:hAnsi="Book Antiqua"/>
          <w:bCs/>
          <w:sz w:val="26"/>
          <w:szCs w:val="26"/>
          <w:lang w:val="en-US"/>
        </w:rPr>
        <w:t>case, whereas this Hon’ble High Court has held that an agreement to sell or GPA cannot transfer any interest.</w:t>
      </w:r>
    </w:p>
    <w:p w:rsidR="006E5177" w:rsidP="006E5177" w:rsidRDefault="006E5177" w14:paraId="721AE433" w14:textId="77777777">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Because the</w:t>
      </w:r>
      <w:r w:rsidR="00384A51">
        <w:rPr>
          <w:rFonts w:ascii="Book Antiqua" w:hAnsi="Book Antiqua"/>
          <w:bCs/>
          <w:sz w:val="26"/>
          <w:szCs w:val="26"/>
          <w:lang w:val="en-US"/>
        </w:rPr>
        <w:t xml:space="preserve"> </w:t>
      </w:r>
      <w:r w:rsidRPr="002D67A8" w:rsidR="002D67A8">
        <w:rPr>
          <w:rFonts w:ascii="Book Antiqua" w:hAnsi="Book Antiqua"/>
          <w:bCs/>
          <w:sz w:val="26"/>
          <w:szCs w:val="26"/>
          <w:lang w:val="en-US"/>
        </w:rPr>
        <w:t xml:space="preserve">Ld. Courts have failed to appreciate and to give its finding on the lease deed, dated 01.04.1988, which the Petitioners who have proved the execution of the lease deed, dated 01.04.1988, for the Scheduled Property, between the Sri K. </w:t>
      </w:r>
      <w:proofErr w:type="spellStart"/>
      <w:r w:rsidRPr="002D67A8" w:rsidR="002D67A8">
        <w:rPr>
          <w:rFonts w:ascii="Book Antiqua" w:hAnsi="Book Antiqua"/>
          <w:bCs/>
          <w:sz w:val="26"/>
          <w:szCs w:val="26"/>
          <w:lang w:val="en-US"/>
        </w:rPr>
        <w:t>Bettaiah</w:t>
      </w:r>
      <w:proofErr w:type="spellEnd"/>
      <w:r w:rsidRPr="002D67A8" w:rsidR="002D67A8">
        <w:rPr>
          <w:rFonts w:ascii="Book Antiqua" w:hAnsi="Book Antiqua"/>
          <w:bCs/>
          <w:sz w:val="26"/>
          <w:szCs w:val="26"/>
          <w:lang w:val="en-US"/>
        </w:rPr>
        <w:t xml:space="preserve"> and the Respondent No.1, by the testimony of the attesting witnesses of the said lease deed.</w:t>
      </w:r>
    </w:p>
    <w:p w:rsidRPr="00546CAB" w:rsidR="0069746E" w:rsidP="008366F6" w:rsidRDefault="006E5177" w14:paraId="721AE434" w14:textId="77777777">
      <w:pPr>
        <w:pStyle w:val="ColorfulList-Accent11"/>
        <w:numPr>
          <w:ilvl w:val="0"/>
          <w:numId w:val="4"/>
        </w:numPr>
        <w:spacing w:before="240" w:line="480" w:lineRule="auto"/>
        <w:ind w:left="720" w:hanging="720"/>
        <w:jc w:val="both"/>
        <w:rPr>
          <w:rFonts w:ascii="Book Antiqua" w:hAnsi="Book Antiqua" w:cs="Arial"/>
          <w:color w:val="000000"/>
          <w:sz w:val="26"/>
          <w:szCs w:val="26"/>
        </w:rPr>
      </w:pPr>
      <w:r>
        <w:rPr>
          <w:rFonts w:ascii="Book Antiqua" w:hAnsi="Book Antiqua"/>
          <w:bCs/>
          <w:sz w:val="26"/>
          <w:szCs w:val="26"/>
          <w:lang w:val="en-US"/>
        </w:rPr>
        <w:t xml:space="preserve">Because </w:t>
      </w:r>
      <w:r w:rsidRPr="006E5177" w:rsidR="00040169">
        <w:rPr>
          <w:rFonts w:ascii="Book Antiqua" w:hAnsi="Book Antiqua"/>
          <w:bCs/>
          <w:sz w:val="26"/>
          <w:szCs w:val="26"/>
          <w:lang w:val="en-US"/>
        </w:rPr>
        <w:t xml:space="preserve">the finding of the Ld. Courts below that the interest in the GPA in the </w:t>
      </w:r>
      <w:proofErr w:type="spellStart"/>
      <w:r w:rsidRPr="006E5177" w:rsidR="00040169">
        <w:rPr>
          <w:rFonts w:ascii="Book Antiqua" w:hAnsi="Book Antiqua"/>
          <w:bCs/>
          <w:sz w:val="26"/>
          <w:szCs w:val="26"/>
          <w:lang w:val="en-US"/>
        </w:rPr>
        <w:t>favour</w:t>
      </w:r>
      <w:proofErr w:type="spellEnd"/>
      <w:r w:rsidRPr="006E5177" w:rsidR="00040169">
        <w:rPr>
          <w:rFonts w:ascii="Book Antiqua" w:hAnsi="Book Antiqua"/>
          <w:bCs/>
          <w:sz w:val="26"/>
          <w:szCs w:val="26"/>
          <w:lang w:val="en-US"/>
        </w:rPr>
        <w:t xml:space="preserve"> of the Respondent and thus it does n</w:t>
      </w:r>
      <w:r w:rsidR="00D811BF">
        <w:rPr>
          <w:rFonts w:ascii="Book Antiqua" w:hAnsi="Book Antiqua"/>
          <w:bCs/>
          <w:sz w:val="26"/>
          <w:szCs w:val="26"/>
          <w:lang w:val="en-US"/>
        </w:rPr>
        <w:t xml:space="preserve">ot stand terminated on death of Sri. K. </w:t>
      </w:r>
      <w:proofErr w:type="spellStart"/>
      <w:r w:rsidR="00D811BF">
        <w:rPr>
          <w:rFonts w:ascii="Book Antiqua" w:hAnsi="Book Antiqua"/>
          <w:bCs/>
          <w:sz w:val="26"/>
          <w:szCs w:val="26"/>
          <w:lang w:val="en-US"/>
        </w:rPr>
        <w:t>Bettaiah</w:t>
      </w:r>
      <w:proofErr w:type="spellEnd"/>
      <w:r w:rsidR="00D811BF">
        <w:rPr>
          <w:rFonts w:ascii="Book Antiqua" w:hAnsi="Book Antiqua"/>
          <w:bCs/>
          <w:sz w:val="26"/>
          <w:szCs w:val="26"/>
          <w:lang w:val="en-US"/>
        </w:rPr>
        <w:t xml:space="preserve"> is vitiated and prejudiced </w:t>
      </w:r>
      <w:r w:rsidRPr="006E5177" w:rsidR="00040169">
        <w:rPr>
          <w:rFonts w:ascii="Book Antiqua" w:hAnsi="Book Antiqua"/>
          <w:bCs/>
          <w:sz w:val="26"/>
          <w:szCs w:val="26"/>
          <w:lang w:val="en-US"/>
        </w:rPr>
        <w:t>as no issue was framed by the Ld. Trial Court in this regard and thus the Petitioner</w:t>
      </w:r>
      <w:r w:rsidR="00D34427">
        <w:rPr>
          <w:rFonts w:ascii="Book Antiqua" w:hAnsi="Book Antiqua"/>
          <w:bCs/>
          <w:sz w:val="26"/>
          <w:szCs w:val="26"/>
          <w:lang w:val="en-US"/>
        </w:rPr>
        <w:t>s</w:t>
      </w:r>
      <w:r w:rsidRPr="006E5177" w:rsidR="00040169">
        <w:rPr>
          <w:rFonts w:ascii="Book Antiqua" w:hAnsi="Book Antiqua"/>
          <w:bCs/>
          <w:sz w:val="26"/>
          <w:szCs w:val="26"/>
          <w:lang w:val="en-US"/>
        </w:rPr>
        <w:t xml:space="preserve"> never got the viable opportunity to tender evidence and contend the same. Reliance is placed upon </w:t>
      </w:r>
      <w:proofErr w:type="spellStart"/>
      <w:r w:rsidRPr="006E5177" w:rsidR="00040169">
        <w:rPr>
          <w:rFonts w:ascii="Book Antiqua" w:hAnsi="Book Antiqua"/>
          <w:b/>
          <w:i/>
          <w:iCs/>
          <w:sz w:val="26"/>
          <w:szCs w:val="26"/>
          <w:lang w:val="en-US"/>
        </w:rPr>
        <w:t>MakhanLalBangal</w:t>
      </w:r>
      <w:proofErr w:type="spellEnd"/>
      <w:r w:rsidRPr="006E5177" w:rsidR="00040169">
        <w:rPr>
          <w:rFonts w:ascii="Book Antiqua" w:hAnsi="Book Antiqua"/>
          <w:b/>
          <w:i/>
          <w:iCs/>
          <w:sz w:val="26"/>
          <w:szCs w:val="26"/>
          <w:lang w:val="en-US"/>
        </w:rPr>
        <w:t xml:space="preserve"> v. </w:t>
      </w:r>
      <w:proofErr w:type="spellStart"/>
      <w:r w:rsidRPr="006E5177" w:rsidR="00040169">
        <w:rPr>
          <w:rFonts w:ascii="Book Antiqua" w:hAnsi="Book Antiqua"/>
          <w:b/>
          <w:i/>
          <w:iCs/>
          <w:sz w:val="26"/>
          <w:szCs w:val="26"/>
          <w:lang w:val="en-US"/>
        </w:rPr>
        <w:t>ManasBhunia</w:t>
      </w:r>
      <w:proofErr w:type="spellEnd"/>
      <w:r w:rsidRPr="006E5177" w:rsidR="00040169">
        <w:rPr>
          <w:rFonts w:ascii="Book Antiqua" w:hAnsi="Book Antiqua"/>
          <w:b/>
          <w:i/>
          <w:iCs/>
          <w:sz w:val="26"/>
          <w:szCs w:val="26"/>
          <w:lang w:val="en-US"/>
        </w:rPr>
        <w:t>, (2001) 2 SCC 652</w:t>
      </w:r>
      <w:r w:rsidRPr="006E5177" w:rsidR="00040169">
        <w:rPr>
          <w:rFonts w:ascii="Book Antiqua" w:hAnsi="Book Antiqua"/>
          <w:bCs/>
          <w:sz w:val="26"/>
          <w:szCs w:val="26"/>
          <w:lang w:val="en-US"/>
        </w:rPr>
        <w:t xml:space="preserve"> wherein it is held that “</w:t>
      </w:r>
      <w:r w:rsidRPr="006E5177" w:rsidR="00040169">
        <w:rPr>
          <w:rFonts w:ascii="Book Antiqua" w:hAnsi="Book Antiqua"/>
          <w:bCs/>
          <w:i/>
          <w:iCs/>
          <w:sz w:val="26"/>
          <w:szCs w:val="26"/>
          <w:lang w:val="en-US"/>
        </w:rPr>
        <w:t>An omission to frame proper issues may be a ground for remanding the case for retrial subject to prejudice having been shown to have resulted by the omission.</w:t>
      </w:r>
      <w:r w:rsidR="00714C97">
        <w:rPr>
          <w:rFonts w:ascii="Book Antiqua" w:hAnsi="Book Antiqua" w:cs="Arial"/>
          <w:color w:val="000000"/>
          <w:sz w:val="26"/>
          <w:szCs w:val="26"/>
        </w:rPr>
        <w:t>”</w:t>
      </w:r>
    </w:p>
    <w:p w:rsidRPr="00A24D99" w:rsidR="0069746E" w:rsidP="0069746E" w:rsidRDefault="0069746E" w14:paraId="721AE435" w14:textId="77777777">
      <w:pPr>
        <w:pStyle w:val="ColorfulList-Accent11"/>
        <w:numPr>
          <w:ilvl w:val="0"/>
          <w:numId w:val="1"/>
        </w:numPr>
        <w:spacing w:line="480" w:lineRule="auto"/>
        <w:ind w:hanging="720"/>
        <w:jc w:val="both"/>
        <w:rPr>
          <w:rFonts w:ascii="Book Antiqua" w:hAnsi="Book Antiqua" w:cs="Courier New"/>
          <w:b/>
          <w:bCs/>
          <w:sz w:val="26"/>
          <w:szCs w:val="26"/>
          <w:lang w:val="en-GB"/>
        </w:rPr>
      </w:pPr>
      <w:r w:rsidRPr="00A24D99">
        <w:rPr>
          <w:rFonts w:ascii="Book Antiqua" w:hAnsi="Book Antiqua" w:cs="Courier New"/>
          <w:b/>
          <w:bCs/>
          <w:sz w:val="26"/>
          <w:szCs w:val="26"/>
          <w:u w:val="single"/>
          <w:lang w:val="en-GB"/>
        </w:rPr>
        <w:t>GROUNDS FOR INTERIM RELIEF</w:t>
      </w:r>
      <w:r w:rsidRPr="00A24D99">
        <w:rPr>
          <w:rFonts w:ascii="Book Antiqua" w:hAnsi="Book Antiqua" w:cs="Courier New"/>
          <w:b/>
          <w:bCs/>
          <w:sz w:val="26"/>
          <w:szCs w:val="26"/>
          <w:lang w:val="en-GB"/>
        </w:rPr>
        <w:t xml:space="preserve"> :</w:t>
      </w:r>
    </w:p>
    <w:p w:rsidRPr="00A24D99" w:rsidR="0069746E" w:rsidP="0069746E" w:rsidRDefault="0069746E" w14:paraId="721AE436" w14:textId="77777777">
      <w:pPr>
        <w:spacing w:before="240" w:line="480" w:lineRule="auto"/>
        <w:ind w:left="720" w:hanging="720"/>
        <w:jc w:val="both"/>
        <w:rPr>
          <w:rFonts w:ascii="Book Antiqua" w:hAnsi="Book Antiqua" w:cs="Courier New"/>
          <w:bCs/>
          <w:sz w:val="26"/>
          <w:szCs w:val="26"/>
          <w:lang w:val="en-GB"/>
        </w:rPr>
      </w:pPr>
      <w:r w:rsidRPr="00A24D99">
        <w:rPr>
          <w:rFonts w:ascii="Book Antiqua" w:hAnsi="Book Antiqua" w:cs="Courier New"/>
          <w:bCs/>
          <w:sz w:val="26"/>
          <w:szCs w:val="26"/>
          <w:lang w:val="en-GB"/>
        </w:rPr>
        <w:t xml:space="preserve">(1) </w:t>
      </w:r>
      <w:r w:rsidRPr="00A24D99">
        <w:rPr>
          <w:rFonts w:ascii="Book Antiqua" w:hAnsi="Book Antiqua" w:cs="Courier New"/>
          <w:bCs/>
          <w:sz w:val="26"/>
          <w:szCs w:val="26"/>
          <w:lang w:val="en-GB"/>
        </w:rPr>
        <w:tab/>
      </w:r>
      <w:r w:rsidRPr="00A24D99">
        <w:rPr>
          <w:rFonts w:ascii="Book Antiqua" w:hAnsi="Book Antiqua" w:cs="Courier New"/>
          <w:bCs/>
          <w:sz w:val="26"/>
          <w:szCs w:val="26"/>
          <w:lang w:val="en-GB"/>
        </w:rPr>
        <w:t xml:space="preserve">That the instant petition seeking special leave to appeal is being filed by the Petitioner above named </w:t>
      </w:r>
      <w:r w:rsidRPr="00A24D99">
        <w:rPr>
          <w:rFonts w:ascii="Book Antiqua" w:hAnsi="Book Antiqua"/>
          <w:sz w:val="26"/>
          <w:szCs w:val="26"/>
        </w:rPr>
        <w:t xml:space="preserve">against the final judgment and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sz w:val="26"/>
          <w:szCs w:val="26"/>
        </w:rPr>
        <w:t>whereby the Hon’ble High Court has dismissed the appeal of the Petitioner</w:t>
      </w:r>
      <w:r>
        <w:rPr>
          <w:rFonts w:ascii="Book Antiqua" w:hAnsi="Book Antiqua"/>
          <w:sz w:val="26"/>
          <w:szCs w:val="26"/>
        </w:rPr>
        <w:t>s</w:t>
      </w:r>
      <w:r w:rsidRPr="00A24D99">
        <w:rPr>
          <w:rFonts w:ascii="Book Antiqua" w:hAnsi="Book Antiqua"/>
          <w:sz w:val="26"/>
          <w:szCs w:val="26"/>
        </w:rPr>
        <w:t xml:space="preserve"> herein.</w:t>
      </w:r>
    </w:p>
    <w:p w:rsidRPr="00A24D99" w:rsidR="0069746E" w:rsidP="0069746E" w:rsidRDefault="0069746E" w14:paraId="721AE437" w14:textId="77777777">
      <w:pPr>
        <w:spacing w:before="240" w:line="480" w:lineRule="auto"/>
        <w:ind w:left="720" w:hanging="720"/>
        <w:jc w:val="both"/>
        <w:rPr>
          <w:rFonts w:ascii="Book Antiqua" w:hAnsi="Book Antiqua"/>
          <w:sz w:val="26"/>
          <w:szCs w:val="26"/>
        </w:rPr>
      </w:pPr>
      <w:r w:rsidRPr="00A24D99">
        <w:rPr>
          <w:rFonts w:ascii="Book Antiqua" w:hAnsi="Book Antiqua" w:cs="Courier New"/>
          <w:bCs/>
          <w:sz w:val="26"/>
          <w:szCs w:val="26"/>
          <w:lang w:val="en-GB"/>
        </w:rPr>
        <w:t xml:space="preserve">(2) </w:t>
      </w:r>
      <w:r w:rsidRPr="00A24D99">
        <w:rPr>
          <w:rFonts w:ascii="Book Antiqua" w:hAnsi="Book Antiqua" w:cs="Courier New"/>
          <w:bCs/>
          <w:sz w:val="26"/>
          <w:szCs w:val="26"/>
          <w:lang w:val="en-GB"/>
        </w:rPr>
        <w:tab/>
      </w:r>
      <w:r w:rsidRPr="00A24D99">
        <w:rPr>
          <w:rFonts w:ascii="Book Antiqua" w:hAnsi="Book Antiqua"/>
          <w:sz w:val="26"/>
          <w:szCs w:val="26"/>
        </w:rPr>
        <w:t>That the Petitioner has a good prima facie case in law and                   has every hope to succeed in the instant Special Leave Petition.</w:t>
      </w:r>
    </w:p>
    <w:p w:rsidRPr="00A24D99" w:rsidR="0069746E" w:rsidP="0069746E" w:rsidRDefault="0069746E" w14:paraId="721AE438" w14:textId="77777777">
      <w:pPr>
        <w:spacing w:before="240" w:line="480" w:lineRule="auto"/>
        <w:ind w:left="720" w:hanging="720"/>
        <w:jc w:val="both"/>
        <w:rPr>
          <w:rFonts w:ascii="Book Antiqua" w:hAnsi="Book Antiqua"/>
          <w:sz w:val="26"/>
          <w:szCs w:val="26"/>
        </w:rPr>
      </w:pPr>
      <w:r w:rsidRPr="00A24D99">
        <w:rPr>
          <w:rFonts w:ascii="Book Antiqua" w:hAnsi="Book Antiqua"/>
          <w:sz w:val="26"/>
          <w:szCs w:val="26"/>
        </w:rPr>
        <w:t xml:space="preserve">(3) </w:t>
      </w:r>
      <w:r w:rsidRPr="00A24D99">
        <w:rPr>
          <w:rFonts w:ascii="Book Antiqua" w:hAnsi="Book Antiqua"/>
          <w:sz w:val="26"/>
          <w:szCs w:val="26"/>
        </w:rPr>
        <w:tab/>
      </w:r>
      <w:r w:rsidRPr="00A24D99">
        <w:rPr>
          <w:rFonts w:ascii="Book Antiqua" w:hAnsi="Book Antiqua"/>
          <w:sz w:val="26"/>
          <w:szCs w:val="26"/>
        </w:rPr>
        <w:t>That the balance of convenience is also in the favour of the Petitioner and the Petitioner will suffer grave hardship if the interim relief as prayed for is not granted.</w:t>
      </w:r>
    </w:p>
    <w:p w:rsidRPr="00A24D99" w:rsidR="0069746E" w:rsidP="0069746E" w:rsidRDefault="0069746E" w14:paraId="721AE439" w14:textId="77777777">
      <w:pPr>
        <w:spacing w:before="240" w:line="480" w:lineRule="auto"/>
        <w:ind w:left="720" w:hanging="720"/>
        <w:jc w:val="both"/>
        <w:rPr>
          <w:rFonts w:ascii="Book Antiqua" w:hAnsi="Book Antiqua"/>
          <w:sz w:val="26"/>
          <w:szCs w:val="26"/>
        </w:rPr>
      </w:pPr>
      <w:r w:rsidRPr="00A24D99">
        <w:rPr>
          <w:rFonts w:ascii="Book Antiqua" w:hAnsi="Book Antiqua"/>
          <w:sz w:val="26"/>
          <w:szCs w:val="26"/>
        </w:rPr>
        <w:t xml:space="preserve">(4) </w:t>
      </w:r>
      <w:r w:rsidRPr="00A24D99">
        <w:rPr>
          <w:rFonts w:ascii="Book Antiqua" w:hAnsi="Book Antiqua"/>
          <w:sz w:val="26"/>
          <w:szCs w:val="26"/>
        </w:rPr>
        <w:tab/>
      </w:r>
      <w:r w:rsidRPr="00A24D99">
        <w:rPr>
          <w:rFonts w:ascii="Book Antiqua" w:hAnsi="Book Antiqua"/>
          <w:sz w:val="26"/>
          <w:szCs w:val="26"/>
        </w:rPr>
        <w:t>That the Petitioner will suffer great irreparable harm if the Impugned Order is not stayed during the pendency of the instant Special Leave Petition.</w:t>
      </w:r>
      <w:r w:rsidRPr="00A24D99">
        <w:rPr>
          <w:rFonts w:ascii="Book Antiqua" w:hAnsi="Book Antiqua"/>
          <w:sz w:val="26"/>
          <w:szCs w:val="26"/>
        </w:rPr>
        <w:tab/>
      </w:r>
    </w:p>
    <w:p w:rsidRPr="00A24D99" w:rsidR="0069746E" w:rsidP="0069746E" w:rsidRDefault="0069746E" w14:paraId="721AE43A" w14:textId="77777777">
      <w:pPr>
        <w:spacing w:before="240" w:line="480" w:lineRule="auto"/>
        <w:ind w:left="720" w:hanging="720"/>
        <w:jc w:val="both"/>
        <w:rPr>
          <w:rFonts w:ascii="Book Antiqua" w:hAnsi="Book Antiqua"/>
          <w:sz w:val="26"/>
          <w:szCs w:val="26"/>
        </w:rPr>
      </w:pPr>
      <w:r w:rsidRPr="00A24D99">
        <w:rPr>
          <w:rFonts w:ascii="Book Antiqua" w:hAnsi="Book Antiqua"/>
          <w:sz w:val="26"/>
          <w:szCs w:val="26"/>
        </w:rPr>
        <w:t xml:space="preserve">(6) </w:t>
      </w:r>
      <w:r w:rsidRPr="00A24D99">
        <w:rPr>
          <w:rFonts w:ascii="Book Antiqua" w:hAnsi="Book Antiqua"/>
          <w:sz w:val="26"/>
          <w:szCs w:val="26"/>
        </w:rPr>
        <w:tab/>
      </w:r>
      <w:r w:rsidRPr="00A24D99">
        <w:rPr>
          <w:rFonts w:ascii="Book Antiqua" w:hAnsi="Book Antiqua"/>
          <w:sz w:val="26"/>
          <w:szCs w:val="26"/>
        </w:rPr>
        <w:t xml:space="preserve">That therefore it is in the interests of justice that </w:t>
      </w:r>
      <w:proofErr w:type="spellStart"/>
      <w:r w:rsidRPr="00A24D99">
        <w:rPr>
          <w:rFonts w:ascii="Book Antiqua" w:hAnsi="Book Antiqua"/>
          <w:sz w:val="26"/>
          <w:szCs w:val="26"/>
        </w:rPr>
        <w:t>theImpugned</w:t>
      </w:r>
      <w:proofErr w:type="spellEnd"/>
      <w:r w:rsidRPr="00A24D99">
        <w:rPr>
          <w:rFonts w:ascii="Book Antiqua" w:hAnsi="Book Antiqua"/>
          <w:sz w:val="26"/>
          <w:szCs w:val="26"/>
        </w:rPr>
        <w:t xml:space="preserve">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sz w:val="26"/>
          <w:szCs w:val="26"/>
        </w:rPr>
        <w:t>may be stayed during the pendency of the instant Special Leave Petition.</w:t>
      </w:r>
    </w:p>
    <w:p w:rsidRPr="00A24D99" w:rsidR="0069746E" w:rsidP="0069746E" w:rsidRDefault="0069746E" w14:paraId="721AE43B" w14:textId="77777777">
      <w:pPr>
        <w:pStyle w:val="ColorfulList-Accent11"/>
        <w:numPr>
          <w:ilvl w:val="0"/>
          <w:numId w:val="1"/>
        </w:numPr>
        <w:spacing w:before="240" w:line="480" w:lineRule="auto"/>
        <w:ind w:hanging="720"/>
        <w:jc w:val="both"/>
        <w:rPr>
          <w:rFonts w:ascii="Book Antiqua" w:hAnsi="Book Antiqua" w:cs="Courier New"/>
          <w:b/>
          <w:bCs/>
          <w:sz w:val="26"/>
          <w:szCs w:val="26"/>
          <w:lang w:val="en-GB"/>
        </w:rPr>
      </w:pPr>
      <w:r w:rsidRPr="00A24D99">
        <w:rPr>
          <w:rFonts w:ascii="Book Antiqua" w:hAnsi="Book Antiqua" w:cs="Courier New"/>
          <w:b/>
          <w:bCs/>
          <w:sz w:val="26"/>
          <w:szCs w:val="26"/>
          <w:u w:val="single"/>
          <w:lang w:val="en-GB"/>
        </w:rPr>
        <w:t>MAIN PRAYER</w:t>
      </w:r>
      <w:r w:rsidRPr="00A24D99">
        <w:rPr>
          <w:rFonts w:ascii="Book Antiqua" w:hAnsi="Book Antiqua" w:cs="Courier New"/>
          <w:b/>
          <w:bCs/>
          <w:sz w:val="26"/>
          <w:szCs w:val="26"/>
          <w:lang w:val="en-GB"/>
        </w:rPr>
        <w:t xml:space="preserve"> :</w:t>
      </w:r>
    </w:p>
    <w:p w:rsidRPr="00A24D99" w:rsidR="0069746E" w:rsidP="0069746E" w:rsidRDefault="0069746E" w14:paraId="721AE43C" w14:textId="77777777">
      <w:pPr>
        <w:spacing w:before="240" w:line="480" w:lineRule="auto"/>
        <w:ind w:left="720"/>
        <w:jc w:val="both"/>
        <w:rPr>
          <w:rFonts w:ascii="Book Antiqua" w:hAnsi="Book Antiqua" w:cs="Courier New"/>
          <w:bCs/>
          <w:sz w:val="26"/>
          <w:szCs w:val="26"/>
          <w:lang w:val="en-GB"/>
        </w:rPr>
      </w:pPr>
      <w:r w:rsidRPr="00A24D99">
        <w:rPr>
          <w:rFonts w:ascii="Book Antiqua" w:hAnsi="Book Antiqua" w:cs="Courier New"/>
          <w:bCs/>
          <w:sz w:val="26"/>
          <w:szCs w:val="26"/>
          <w:lang w:val="en-GB"/>
        </w:rPr>
        <w:t>In the facts and circumstances mentione</w:t>
      </w:r>
      <w:r w:rsidR="00D811BF">
        <w:rPr>
          <w:rFonts w:ascii="Book Antiqua" w:hAnsi="Book Antiqua" w:cs="Courier New"/>
          <w:bCs/>
          <w:sz w:val="26"/>
          <w:szCs w:val="26"/>
          <w:lang w:val="en-GB"/>
        </w:rPr>
        <w:t xml:space="preserve">d above an in light </w:t>
      </w:r>
      <w:r w:rsidRPr="00A24D99">
        <w:rPr>
          <w:rFonts w:ascii="Book Antiqua" w:hAnsi="Book Antiqua" w:cs="Courier New"/>
          <w:bCs/>
          <w:sz w:val="26"/>
          <w:szCs w:val="26"/>
          <w:lang w:val="en-GB"/>
        </w:rPr>
        <w:t>of the grounds mentioned above, it is most respectfully prayed that this Hon’ble Court may ki</w:t>
      </w:r>
      <w:r>
        <w:rPr>
          <w:rFonts w:ascii="Book Antiqua" w:hAnsi="Book Antiqua" w:cs="Courier New"/>
          <w:bCs/>
          <w:sz w:val="26"/>
          <w:szCs w:val="26"/>
          <w:lang w:val="en-GB"/>
        </w:rPr>
        <w:t>ndly be pleased</w:t>
      </w:r>
      <w:r w:rsidRPr="00A24D99">
        <w:rPr>
          <w:rFonts w:ascii="Book Antiqua" w:hAnsi="Book Antiqua" w:cs="Courier New"/>
          <w:bCs/>
          <w:sz w:val="26"/>
          <w:szCs w:val="26"/>
          <w:lang w:val="en-GB"/>
        </w:rPr>
        <w:t xml:space="preserve"> to:</w:t>
      </w:r>
    </w:p>
    <w:p w:rsidRPr="00A24D99" w:rsidR="0069746E" w:rsidP="0069746E" w:rsidRDefault="0069746E" w14:paraId="721AE43D" w14:textId="77777777">
      <w:pPr>
        <w:pStyle w:val="ColorfulList-Accent11"/>
        <w:numPr>
          <w:ilvl w:val="0"/>
          <w:numId w:val="2"/>
        </w:numPr>
        <w:spacing w:before="240" w:line="480" w:lineRule="auto"/>
        <w:ind w:hanging="720"/>
        <w:jc w:val="both"/>
        <w:rPr>
          <w:rFonts w:ascii="Book Antiqua" w:hAnsi="Book Antiqua" w:cs="Courier New"/>
          <w:bCs/>
          <w:sz w:val="26"/>
          <w:szCs w:val="26"/>
          <w:lang w:val="en-GB"/>
        </w:rPr>
      </w:pPr>
      <w:r w:rsidRPr="00A24D99">
        <w:rPr>
          <w:rFonts w:ascii="Book Antiqua" w:hAnsi="Book Antiqua" w:cs="Courier New"/>
          <w:bCs/>
          <w:sz w:val="26"/>
          <w:szCs w:val="26"/>
          <w:lang w:val="en-GB"/>
        </w:rPr>
        <w:t xml:space="preserve">Grant special leave to appeal </w:t>
      </w:r>
      <w:r w:rsidRPr="00A24D99">
        <w:rPr>
          <w:rFonts w:ascii="Book Antiqua" w:hAnsi="Book Antiqua"/>
          <w:sz w:val="26"/>
          <w:szCs w:val="26"/>
        </w:rPr>
        <w:t xml:space="preserve">against the final judgment and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sz w:val="26"/>
          <w:szCs w:val="26"/>
        </w:rPr>
        <w:t>and</w:t>
      </w:r>
    </w:p>
    <w:p w:rsidRPr="00A24D99" w:rsidR="0069746E" w:rsidP="0069746E" w:rsidRDefault="0069746E" w14:paraId="721AE43E" w14:textId="77777777">
      <w:pPr>
        <w:pStyle w:val="ColorfulList-Accent11"/>
        <w:numPr>
          <w:ilvl w:val="0"/>
          <w:numId w:val="2"/>
        </w:numPr>
        <w:spacing w:before="240" w:line="480" w:lineRule="auto"/>
        <w:ind w:hanging="720"/>
        <w:jc w:val="both"/>
        <w:rPr>
          <w:rFonts w:ascii="Book Antiqua" w:hAnsi="Book Antiqua" w:cs="Courier New"/>
          <w:bCs/>
          <w:sz w:val="26"/>
          <w:szCs w:val="26"/>
          <w:lang w:val="en-GB"/>
        </w:rPr>
      </w:pPr>
      <w:r w:rsidRPr="00A24D99">
        <w:rPr>
          <w:rFonts w:ascii="Book Antiqua" w:hAnsi="Book Antiqua"/>
          <w:sz w:val="26"/>
          <w:szCs w:val="26"/>
        </w:rPr>
        <w:t>Pass any other orders as this Hon’ble Court may deem fit in the facts and circumstances of the instant case.</w:t>
      </w:r>
    </w:p>
    <w:p w:rsidRPr="00A24D99" w:rsidR="0069746E" w:rsidP="0069746E" w:rsidRDefault="0069746E" w14:paraId="721AE43F" w14:textId="77777777">
      <w:pPr>
        <w:pStyle w:val="ColorfulList-Accent11"/>
        <w:numPr>
          <w:ilvl w:val="0"/>
          <w:numId w:val="1"/>
        </w:numPr>
        <w:spacing w:before="240"/>
        <w:ind w:hanging="720"/>
        <w:jc w:val="both"/>
        <w:rPr>
          <w:rFonts w:ascii="Book Antiqua" w:hAnsi="Book Antiqua" w:cs="Courier New"/>
          <w:b/>
          <w:bCs/>
          <w:sz w:val="26"/>
          <w:szCs w:val="26"/>
          <w:lang w:val="en-GB"/>
        </w:rPr>
      </w:pPr>
      <w:r w:rsidRPr="00A24D99">
        <w:rPr>
          <w:rFonts w:ascii="Book Antiqua" w:hAnsi="Book Antiqua" w:cs="Courier New"/>
          <w:b/>
          <w:bCs/>
          <w:sz w:val="26"/>
          <w:szCs w:val="26"/>
          <w:u w:val="single"/>
          <w:lang w:val="en-GB"/>
        </w:rPr>
        <w:t>PRAYER FOR INTERIM RELIEF</w:t>
      </w:r>
      <w:r w:rsidRPr="00A24D99">
        <w:rPr>
          <w:rFonts w:ascii="Book Antiqua" w:hAnsi="Book Antiqua" w:cs="Courier New"/>
          <w:b/>
          <w:bCs/>
          <w:sz w:val="26"/>
          <w:szCs w:val="26"/>
          <w:lang w:val="en-GB"/>
        </w:rPr>
        <w:t xml:space="preserve"> :</w:t>
      </w:r>
    </w:p>
    <w:p w:rsidRPr="00A24D99" w:rsidR="0069746E" w:rsidP="0069746E" w:rsidRDefault="0069746E" w14:paraId="721AE440" w14:textId="77777777">
      <w:pPr>
        <w:pStyle w:val="ColorfulList-Accent11"/>
        <w:spacing w:before="240"/>
        <w:jc w:val="both"/>
        <w:rPr>
          <w:rFonts w:ascii="Book Antiqua" w:hAnsi="Book Antiqua" w:cs="Courier New"/>
          <w:b/>
          <w:bCs/>
          <w:sz w:val="26"/>
          <w:szCs w:val="26"/>
          <w:lang w:val="en-GB"/>
        </w:rPr>
      </w:pPr>
    </w:p>
    <w:p w:rsidRPr="00A24D99" w:rsidR="0069746E" w:rsidP="00384A51" w:rsidRDefault="0069746E" w14:paraId="721AE441" w14:textId="77777777">
      <w:pPr>
        <w:spacing w:before="240" w:line="360" w:lineRule="auto"/>
        <w:ind w:left="720"/>
        <w:jc w:val="both"/>
        <w:rPr>
          <w:rFonts w:ascii="Book Antiqua" w:hAnsi="Book Antiqua" w:cs="Courier New"/>
          <w:bCs/>
          <w:sz w:val="26"/>
          <w:szCs w:val="26"/>
          <w:lang w:val="en-GB"/>
        </w:rPr>
      </w:pPr>
      <w:r w:rsidRPr="00A24D99">
        <w:rPr>
          <w:rFonts w:ascii="Book Antiqua" w:hAnsi="Book Antiqua" w:cs="Courier New"/>
          <w:bCs/>
          <w:sz w:val="26"/>
          <w:szCs w:val="26"/>
          <w:lang w:val="en-GB"/>
        </w:rPr>
        <w:t>In the facts and circumstances menti</w:t>
      </w:r>
      <w:r>
        <w:rPr>
          <w:rFonts w:ascii="Book Antiqua" w:hAnsi="Book Antiqua" w:cs="Courier New"/>
          <w:bCs/>
          <w:sz w:val="26"/>
          <w:szCs w:val="26"/>
          <w:lang w:val="en-GB"/>
        </w:rPr>
        <w:t xml:space="preserve">oned above an in </w:t>
      </w:r>
      <w:r w:rsidRPr="00A24D99">
        <w:rPr>
          <w:rFonts w:ascii="Book Antiqua" w:hAnsi="Book Antiqua" w:cs="Courier New"/>
          <w:bCs/>
          <w:sz w:val="26"/>
          <w:szCs w:val="26"/>
          <w:lang w:val="en-GB"/>
        </w:rPr>
        <w:t>light of the grounds menti</w:t>
      </w:r>
      <w:r>
        <w:rPr>
          <w:rFonts w:ascii="Book Antiqua" w:hAnsi="Book Antiqua" w:cs="Courier New"/>
          <w:bCs/>
          <w:sz w:val="26"/>
          <w:szCs w:val="26"/>
          <w:lang w:val="en-GB"/>
        </w:rPr>
        <w:t xml:space="preserve">oned above, it is most </w:t>
      </w:r>
      <w:r w:rsidRPr="00A24D99">
        <w:rPr>
          <w:rFonts w:ascii="Book Antiqua" w:hAnsi="Book Antiqua" w:cs="Courier New"/>
          <w:bCs/>
          <w:sz w:val="26"/>
          <w:szCs w:val="26"/>
          <w:lang w:val="en-GB"/>
        </w:rPr>
        <w:t>respectfully prayed that this Hon’ble Court may kindly be pleased to:</w:t>
      </w:r>
    </w:p>
    <w:p w:rsidRPr="00A24D99" w:rsidR="0069746E" w:rsidP="00384A51" w:rsidRDefault="0069746E" w14:paraId="721AE442" w14:textId="77777777">
      <w:pPr>
        <w:pStyle w:val="ColorfulList-Accent11"/>
        <w:numPr>
          <w:ilvl w:val="0"/>
          <w:numId w:val="3"/>
        </w:numPr>
        <w:spacing w:line="360" w:lineRule="auto"/>
        <w:ind w:hanging="720"/>
        <w:jc w:val="both"/>
        <w:rPr>
          <w:rFonts w:ascii="Book Antiqua" w:hAnsi="Book Antiqua" w:cs="Courier New"/>
          <w:bCs/>
          <w:sz w:val="26"/>
          <w:szCs w:val="26"/>
          <w:lang w:val="en-GB"/>
        </w:rPr>
      </w:pPr>
      <w:r w:rsidRPr="00A24D99">
        <w:rPr>
          <w:rFonts w:ascii="Book Antiqua" w:hAnsi="Book Antiqua" w:cs="Arial"/>
          <w:sz w:val="26"/>
          <w:szCs w:val="26"/>
        </w:rPr>
        <w:t>Stay the</w:t>
      </w:r>
      <w:r w:rsidRPr="00A24D99">
        <w:rPr>
          <w:rFonts w:ascii="Book Antiqua" w:hAnsi="Book Antiqua" w:cs="Courier New"/>
          <w:bCs/>
          <w:sz w:val="26"/>
          <w:szCs w:val="26"/>
          <w:lang w:val="en-GB"/>
        </w:rPr>
        <w:t xml:space="preserve"> operation and effect of </w:t>
      </w:r>
      <w:r w:rsidRPr="00A24D99">
        <w:rPr>
          <w:rFonts w:ascii="Book Antiqua" w:hAnsi="Book Antiqua"/>
          <w:sz w:val="26"/>
          <w:szCs w:val="26"/>
        </w:rPr>
        <w:t xml:space="preserve">the final judgment and order dated </w:t>
      </w:r>
      <w:r>
        <w:rPr>
          <w:rFonts w:ascii="Book Antiqua" w:hAnsi="Book Antiqua"/>
          <w:sz w:val="26"/>
          <w:szCs w:val="26"/>
          <w:lang w:val="en-US"/>
        </w:rPr>
        <w:t>28.02.2023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 xml:space="preserve">R.F.A. No.1646 of 2014 (SP); </w:t>
      </w:r>
      <w:r w:rsidRPr="00A24D99">
        <w:rPr>
          <w:rFonts w:ascii="Book Antiqua" w:hAnsi="Book Antiqua" w:cs="Arial"/>
          <w:sz w:val="26"/>
          <w:szCs w:val="26"/>
        </w:rPr>
        <w:t>and</w:t>
      </w:r>
    </w:p>
    <w:p w:rsidRPr="00A24D99" w:rsidR="0069746E" w:rsidP="00384A51" w:rsidRDefault="0069746E" w14:paraId="721AE443" w14:textId="77777777">
      <w:pPr>
        <w:pStyle w:val="ColorfulList-Accent11"/>
        <w:numPr>
          <w:ilvl w:val="0"/>
          <w:numId w:val="3"/>
        </w:numPr>
        <w:spacing w:line="360" w:lineRule="auto"/>
        <w:ind w:hanging="720"/>
        <w:jc w:val="both"/>
        <w:rPr>
          <w:rFonts w:ascii="Book Antiqua" w:hAnsi="Book Antiqua" w:cs="Courier New"/>
          <w:bCs/>
          <w:sz w:val="26"/>
          <w:szCs w:val="26"/>
          <w:lang w:val="en-GB"/>
        </w:rPr>
      </w:pPr>
      <w:r w:rsidRPr="00A24D99">
        <w:rPr>
          <w:rFonts w:ascii="Book Antiqua" w:hAnsi="Book Antiqua"/>
          <w:sz w:val="26"/>
          <w:szCs w:val="26"/>
        </w:rPr>
        <w:t>Pass any other orders as this Hon’ble Court may deem fit in the facts and circumstances of the instant case.</w:t>
      </w:r>
    </w:p>
    <w:p w:rsidRPr="00A24D99" w:rsidR="0069746E" w:rsidP="00300B76" w:rsidRDefault="0069746E" w14:paraId="721AE444" w14:textId="77777777">
      <w:pPr>
        <w:jc w:val="both"/>
        <w:rPr>
          <w:rFonts w:ascii="Book Antiqua" w:hAnsi="Book Antiqua" w:cs="Arial"/>
          <w:b/>
          <w:sz w:val="26"/>
          <w:szCs w:val="26"/>
        </w:rPr>
      </w:pPr>
      <w:r w:rsidRPr="00A24D99">
        <w:rPr>
          <w:rFonts w:ascii="Book Antiqua" w:hAnsi="Book Antiqua" w:cs="Arial"/>
          <w:b/>
          <w:sz w:val="26"/>
          <w:szCs w:val="26"/>
        </w:rPr>
        <w:t>AND FOR THIS ACT OF KINDNESS THE PETITIONER</w:t>
      </w:r>
      <w:r>
        <w:rPr>
          <w:rFonts w:ascii="Book Antiqua" w:hAnsi="Book Antiqua" w:cs="Arial"/>
          <w:b/>
          <w:sz w:val="26"/>
          <w:szCs w:val="26"/>
        </w:rPr>
        <w:t>S</w:t>
      </w:r>
      <w:r w:rsidRPr="00A24D99">
        <w:rPr>
          <w:rFonts w:ascii="Book Antiqua" w:hAnsi="Book Antiqua" w:cs="Arial"/>
          <w:b/>
          <w:sz w:val="26"/>
          <w:szCs w:val="26"/>
        </w:rPr>
        <w:t xml:space="preserve"> AS IN DUTY BOUND SHALL EVER PRAY</w:t>
      </w:r>
    </w:p>
    <w:p w:rsidRPr="00A24D99" w:rsidR="0069746E" w:rsidP="00300B76" w:rsidRDefault="0069746E" w14:paraId="721AE445" w14:textId="77777777">
      <w:pPr>
        <w:jc w:val="right"/>
        <w:rPr>
          <w:rFonts w:ascii="Book Antiqua" w:hAnsi="Book Antiqua" w:cs="Arial"/>
          <w:b/>
          <w:sz w:val="26"/>
          <w:szCs w:val="26"/>
        </w:rPr>
      </w:pPr>
    </w:p>
    <w:p w:rsidR="0069746E" w:rsidP="00300B76" w:rsidRDefault="00D811BF" w14:paraId="721AE446" w14:textId="77777777">
      <w:pPr>
        <w:jc w:val="right"/>
        <w:rPr>
          <w:rFonts w:ascii="Book Antiqua" w:hAnsi="Book Antiqua" w:cs="Arial"/>
          <w:b/>
          <w:sz w:val="26"/>
          <w:szCs w:val="26"/>
        </w:rPr>
      </w:pPr>
      <w:r>
        <w:rPr>
          <w:rFonts w:ascii="Book Antiqua" w:hAnsi="Book Antiqua" w:cs="Arial"/>
          <w:b/>
          <w:sz w:val="26"/>
          <w:szCs w:val="26"/>
        </w:rPr>
        <w:t>DRAWN &amp;</w:t>
      </w:r>
      <w:r w:rsidRPr="00A24D99" w:rsidR="0069746E">
        <w:rPr>
          <w:rFonts w:ascii="Book Antiqua" w:hAnsi="Book Antiqua" w:cs="Arial"/>
          <w:b/>
          <w:sz w:val="26"/>
          <w:szCs w:val="26"/>
        </w:rPr>
        <w:t>FILED BY:</w:t>
      </w:r>
    </w:p>
    <w:p w:rsidRPr="00A24D99" w:rsidR="00D811BF" w:rsidP="00300B76" w:rsidRDefault="00D811BF" w14:paraId="721AE447" w14:textId="77777777">
      <w:pPr>
        <w:jc w:val="right"/>
        <w:rPr>
          <w:rFonts w:ascii="Book Antiqua" w:hAnsi="Book Antiqua" w:cs="Arial"/>
          <w:b/>
          <w:sz w:val="26"/>
          <w:szCs w:val="26"/>
        </w:rPr>
      </w:pPr>
    </w:p>
    <w:p w:rsidR="0069746E" w:rsidP="00300B76" w:rsidRDefault="0069746E" w14:paraId="721AE448" w14:textId="77777777">
      <w:pPr>
        <w:jc w:val="both"/>
        <w:rPr>
          <w:rFonts w:ascii="Book Antiqua" w:hAnsi="Book Antiqua" w:cs="Arial"/>
          <w:b/>
          <w:sz w:val="26"/>
          <w:szCs w:val="26"/>
        </w:rPr>
      </w:pPr>
    </w:p>
    <w:p w:rsidRPr="00A24D99" w:rsidR="00D811BF" w:rsidP="00300B76" w:rsidRDefault="00D811BF" w14:paraId="721AE449" w14:textId="77777777">
      <w:pPr>
        <w:jc w:val="both"/>
        <w:rPr>
          <w:rFonts w:ascii="Book Antiqua" w:hAnsi="Book Antiqua" w:cs="Arial"/>
          <w:b/>
          <w:sz w:val="26"/>
          <w:szCs w:val="26"/>
        </w:rPr>
      </w:pPr>
    </w:p>
    <w:p w:rsidRPr="00A24D99" w:rsidR="0069746E" w:rsidP="00300B76" w:rsidRDefault="00D811BF" w14:paraId="721AE44A" w14:textId="77777777">
      <w:pPr>
        <w:jc w:val="right"/>
        <w:rPr>
          <w:rFonts w:ascii="Book Antiqua" w:hAnsi="Book Antiqua" w:cs="Arial"/>
          <w:b/>
          <w:sz w:val="26"/>
          <w:szCs w:val="26"/>
        </w:rPr>
      </w:pPr>
      <w:r>
        <w:rPr>
          <w:rFonts w:ascii="Book Antiqua" w:hAnsi="Book Antiqua" w:cs="Arial"/>
          <w:b/>
          <w:sz w:val="26"/>
          <w:szCs w:val="26"/>
        </w:rPr>
        <w:t>AWANTIKA MANOHAR</w:t>
      </w:r>
    </w:p>
    <w:p w:rsidRPr="00A24D99" w:rsidR="0069746E" w:rsidP="00300B76" w:rsidRDefault="0069746E" w14:paraId="721AE44B" w14:textId="77777777">
      <w:pPr>
        <w:jc w:val="right"/>
        <w:rPr>
          <w:rFonts w:ascii="Book Antiqua" w:hAnsi="Book Antiqua" w:cs="Arial"/>
          <w:b/>
          <w:sz w:val="26"/>
          <w:szCs w:val="26"/>
        </w:rPr>
      </w:pPr>
      <w:r w:rsidRPr="00A24D99">
        <w:rPr>
          <w:rFonts w:ascii="Book Antiqua" w:hAnsi="Book Antiqua" w:cs="Arial"/>
          <w:b/>
          <w:sz w:val="26"/>
          <w:szCs w:val="26"/>
        </w:rPr>
        <w:tab/>
      </w:r>
      <w:r w:rsidRPr="00A24D99">
        <w:rPr>
          <w:rFonts w:ascii="Book Antiqua" w:hAnsi="Book Antiqua" w:cs="Arial"/>
          <w:b/>
          <w:sz w:val="26"/>
          <w:szCs w:val="26"/>
        </w:rPr>
        <w:tab/>
      </w:r>
      <w:r w:rsidRPr="00A24D99">
        <w:rPr>
          <w:rFonts w:ascii="Book Antiqua" w:hAnsi="Book Antiqua" w:cs="Arial"/>
          <w:b/>
          <w:sz w:val="26"/>
          <w:szCs w:val="26"/>
        </w:rPr>
        <w:t xml:space="preserve">                    ADVOCATE FOR THE PETITIONER</w:t>
      </w:r>
    </w:p>
    <w:p w:rsidRPr="00A24D99" w:rsidR="0069746E" w:rsidP="00300B76" w:rsidRDefault="0069746E" w14:paraId="721AE44C" w14:textId="77777777">
      <w:pPr>
        <w:jc w:val="right"/>
        <w:rPr>
          <w:rFonts w:ascii="Book Antiqua" w:hAnsi="Book Antiqua" w:cs="Arial"/>
          <w:b/>
          <w:sz w:val="26"/>
          <w:szCs w:val="26"/>
        </w:rPr>
      </w:pPr>
    </w:p>
    <w:p w:rsidRPr="00A24D99" w:rsidR="0069746E" w:rsidP="00300B76" w:rsidRDefault="0069746E" w14:paraId="721AE44D" w14:textId="77777777">
      <w:pPr>
        <w:jc w:val="both"/>
        <w:rPr>
          <w:rFonts w:ascii="Book Antiqua" w:hAnsi="Book Antiqua" w:cs="Arial"/>
          <w:b/>
          <w:sz w:val="26"/>
          <w:szCs w:val="26"/>
        </w:rPr>
      </w:pPr>
      <w:r w:rsidRPr="00A24D99">
        <w:rPr>
          <w:rFonts w:ascii="Book Antiqua" w:hAnsi="Book Antiqua" w:cs="Arial"/>
          <w:b/>
          <w:sz w:val="26"/>
          <w:szCs w:val="26"/>
        </w:rPr>
        <w:t>DRAWN ON:      .</w:t>
      </w:r>
      <w:r>
        <w:rPr>
          <w:rFonts w:ascii="Book Antiqua" w:hAnsi="Book Antiqua" w:cs="Arial"/>
          <w:b/>
          <w:sz w:val="26"/>
          <w:szCs w:val="26"/>
        </w:rPr>
        <w:t>0</w:t>
      </w:r>
      <w:r w:rsidR="00120A05">
        <w:rPr>
          <w:rFonts w:ascii="Book Antiqua" w:hAnsi="Book Antiqua" w:cs="Arial"/>
          <w:b/>
          <w:sz w:val="26"/>
          <w:szCs w:val="26"/>
        </w:rPr>
        <w:t>6</w:t>
      </w:r>
      <w:r w:rsidRPr="00A24D99">
        <w:rPr>
          <w:rFonts w:ascii="Book Antiqua" w:hAnsi="Book Antiqua" w:cs="Arial"/>
          <w:b/>
          <w:sz w:val="26"/>
          <w:szCs w:val="26"/>
        </w:rPr>
        <w:t>.</w:t>
      </w:r>
      <w:r>
        <w:rPr>
          <w:rFonts w:ascii="Book Antiqua" w:hAnsi="Book Antiqua" w:cs="Arial"/>
          <w:b/>
          <w:sz w:val="26"/>
          <w:szCs w:val="26"/>
        </w:rPr>
        <w:t>2023</w:t>
      </w:r>
    </w:p>
    <w:p w:rsidRPr="00A24D99" w:rsidR="0069746E" w:rsidP="00300B76" w:rsidRDefault="00384A51" w14:paraId="721AE44E" w14:textId="77777777">
      <w:pPr>
        <w:jc w:val="both"/>
        <w:rPr>
          <w:rFonts w:ascii="Book Antiqua" w:hAnsi="Book Antiqua" w:cs="Arial"/>
          <w:b/>
          <w:sz w:val="26"/>
          <w:szCs w:val="26"/>
        </w:rPr>
      </w:pPr>
      <w:r>
        <w:rPr>
          <w:rFonts w:ascii="Book Antiqua" w:hAnsi="Book Antiqua" w:cs="Arial"/>
          <w:b/>
          <w:sz w:val="26"/>
          <w:szCs w:val="26"/>
        </w:rPr>
        <w:t>FILED ON: 03</w:t>
      </w:r>
      <w:r w:rsidRPr="00A24D99" w:rsidR="0069746E">
        <w:rPr>
          <w:rFonts w:ascii="Book Antiqua" w:hAnsi="Book Antiqua" w:cs="Tahoma"/>
          <w:b/>
          <w:sz w:val="26"/>
          <w:szCs w:val="26"/>
          <w:lang w:val="en-GB"/>
        </w:rPr>
        <w:t>.</w:t>
      </w:r>
      <w:r w:rsidR="0069746E">
        <w:rPr>
          <w:rFonts w:ascii="Book Antiqua" w:hAnsi="Book Antiqua" w:cs="Tahoma"/>
          <w:b/>
          <w:sz w:val="26"/>
          <w:szCs w:val="26"/>
          <w:lang w:val="en-GB"/>
        </w:rPr>
        <w:t>0</w:t>
      </w:r>
      <w:r>
        <w:rPr>
          <w:rFonts w:ascii="Book Antiqua" w:hAnsi="Book Antiqua" w:cs="Tahoma"/>
          <w:b/>
          <w:sz w:val="26"/>
          <w:szCs w:val="26"/>
          <w:lang w:val="en-GB"/>
        </w:rPr>
        <w:t>7</w:t>
      </w:r>
      <w:r w:rsidR="0069746E">
        <w:rPr>
          <w:rFonts w:ascii="Book Antiqua" w:hAnsi="Book Antiqua" w:cs="Tahoma"/>
          <w:b/>
          <w:sz w:val="26"/>
          <w:szCs w:val="26"/>
          <w:lang w:val="en-GB"/>
        </w:rPr>
        <w:t>.2023</w:t>
      </w:r>
    </w:p>
    <w:p w:rsidRPr="00A24D99" w:rsidR="0069746E" w:rsidP="00300B76" w:rsidRDefault="0069746E" w14:paraId="721AE44F" w14:textId="77777777">
      <w:pPr>
        <w:jc w:val="both"/>
        <w:rPr>
          <w:rFonts w:ascii="Book Antiqua" w:hAnsi="Book Antiqua" w:cs="Courier New"/>
          <w:bCs/>
          <w:sz w:val="26"/>
          <w:szCs w:val="26"/>
          <w:lang w:val="en-GB"/>
        </w:rPr>
      </w:pPr>
      <w:r w:rsidRPr="00A24D99">
        <w:rPr>
          <w:rFonts w:ascii="Book Antiqua" w:hAnsi="Book Antiqua" w:cs="Arial"/>
          <w:b/>
          <w:sz w:val="26"/>
          <w:szCs w:val="26"/>
        </w:rPr>
        <w:t>NEW DELHI</w:t>
      </w:r>
    </w:p>
    <w:p w:rsidRPr="00A24D99" w:rsidR="0069746E" w:rsidP="0069746E" w:rsidRDefault="0069746E" w14:paraId="721AE450" w14:textId="77777777">
      <w:pPr>
        <w:spacing w:line="480" w:lineRule="auto"/>
        <w:jc w:val="both"/>
        <w:rPr>
          <w:rFonts w:ascii="Book Antiqua" w:hAnsi="Book Antiqua" w:cs="Arial"/>
          <w:b/>
          <w:sz w:val="26"/>
          <w:szCs w:val="26"/>
        </w:rPr>
      </w:pPr>
    </w:p>
    <w:p w:rsidRPr="00A24D99" w:rsidR="0069746E" w:rsidP="0069746E" w:rsidRDefault="00D811BF" w14:paraId="721AE451" w14:textId="77777777">
      <w:pPr>
        <w:spacing w:line="480" w:lineRule="auto"/>
        <w:jc w:val="center"/>
        <w:outlineLvl w:val="0"/>
        <w:rPr>
          <w:rFonts w:ascii="Book Antiqua" w:hAnsi="Book Antiqua"/>
          <w:sz w:val="26"/>
          <w:szCs w:val="26"/>
          <w:lang w:val="en-GB"/>
        </w:rPr>
      </w:pPr>
      <w:r>
        <w:rPr>
          <w:rFonts w:ascii="Book Antiqua" w:hAnsi="Book Antiqua"/>
          <w:sz w:val="26"/>
          <w:szCs w:val="26"/>
          <w:lang w:val="en-GB"/>
        </w:rPr>
        <w:t>I</w:t>
      </w:r>
      <w:r w:rsidRPr="00A24D99" w:rsidR="0069746E">
        <w:rPr>
          <w:rFonts w:ascii="Book Antiqua" w:hAnsi="Book Antiqua"/>
          <w:sz w:val="26"/>
          <w:szCs w:val="26"/>
          <w:lang w:val="en-GB"/>
        </w:rPr>
        <w:t>N THE SUPREME COURT OF INDIA</w:t>
      </w:r>
    </w:p>
    <w:p w:rsidRPr="00A24D99" w:rsidR="0069746E" w:rsidP="0069746E" w:rsidRDefault="0069746E" w14:paraId="721AE452" w14:textId="77777777">
      <w:pPr>
        <w:spacing w:line="480" w:lineRule="auto"/>
        <w:jc w:val="center"/>
        <w:outlineLvl w:val="0"/>
        <w:rPr>
          <w:rFonts w:ascii="Book Antiqua" w:hAnsi="Book Antiqua"/>
          <w:sz w:val="26"/>
          <w:szCs w:val="26"/>
          <w:lang w:val="en-GB"/>
        </w:rPr>
      </w:pPr>
      <w:r w:rsidRPr="00A24D99">
        <w:rPr>
          <w:rFonts w:ascii="Book Antiqua" w:hAnsi="Book Antiqua"/>
          <w:sz w:val="26"/>
          <w:szCs w:val="26"/>
          <w:lang w:val="en-GB"/>
        </w:rPr>
        <w:t>CIVIL APPELLATE JURISDICTION</w:t>
      </w:r>
    </w:p>
    <w:p w:rsidRPr="00A24D99" w:rsidR="0069746E" w:rsidP="0069746E" w:rsidRDefault="0069746E" w14:paraId="721AE453" w14:textId="77777777">
      <w:pPr>
        <w:jc w:val="center"/>
        <w:rPr>
          <w:rFonts w:ascii="Book Antiqua" w:hAnsi="Book Antiqua" w:eastAsia="Arial Unicode MS"/>
          <w:sz w:val="26"/>
          <w:szCs w:val="26"/>
          <w:lang w:val="en-GB"/>
        </w:rPr>
      </w:pPr>
      <w:r w:rsidRPr="00A24D99">
        <w:rPr>
          <w:rFonts w:ascii="Book Antiqua" w:hAnsi="Book Antiqua"/>
          <w:sz w:val="26"/>
          <w:szCs w:val="26"/>
          <w:lang w:val="en-GB"/>
        </w:rPr>
        <w:t xml:space="preserve">SPECIAL LEAVE PETITION (C) NO.           OF </w:t>
      </w:r>
      <w:r>
        <w:rPr>
          <w:rFonts w:ascii="Book Antiqua" w:hAnsi="Book Antiqua"/>
          <w:sz w:val="26"/>
          <w:szCs w:val="26"/>
          <w:lang w:val="en-GB"/>
        </w:rPr>
        <w:t>2023</w:t>
      </w:r>
    </w:p>
    <w:p w:rsidRPr="00A24D99" w:rsidR="0069746E" w:rsidP="0069746E" w:rsidRDefault="0069746E" w14:paraId="721AE454" w14:textId="77777777">
      <w:pPr>
        <w:pStyle w:val="BodyText"/>
        <w:rPr>
          <w:rFonts w:ascii="Book Antiqua" w:hAnsi="Book Antiqua"/>
          <w:b w:val="0"/>
          <w:szCs w:val="26"/>
          <w:u w:val="single"/>
        </w:rPr>
      </w:pPr>
    </w:p>
    <w:p w:rsidRPr="00A24D99" w:rsidR="0069746E" w:rsidP="0069746E" w:rsidRDefault="0069746E" w14:paraId="721AE455" w14:textId="77777777">
      <w:pPr>
        <w:pStyle w:val="BodyText"/>
        <w:spacing w:line="240" w:lineRule="auto"/>
        <w:outlineLvl w:val="0"/>
        <w:rPr>
          <w:rFonts w:ascii="Book Antiqua" w:hAnsi="Book Antiqua"/>
          <w:b w:val="0"/>
          <w:szCs w:val="26"/>
        </w:rPr>
      </w:pPr>
      <w:r w:rsidRPr="00A24D99">
        <w:rPr>
          <w:rFonts w:ascii="Book Antiqua" w:hAnsi="Book Antiqua"/>
          <w:b w:val="0"/>
          <w:szCs w:val="26"/>
          <w:u w:val="single"/>
        </w:rPr>
        <w:t>IN THE MATTER OF</w:t>
      </w:r>
      <w:r w:rsidRPr="00A24D99">
        <w:rPr>
          <w:rFonts w:ascii="Book Antiqua" w:hAnsi="Book Antiqua"/>
          <w:b w:val="0"/>
          <w:szCs w:val="26"/>
        </w:rPr>
        <w:t>:</w:t>
      </w:r>
    </w:p>
    <w:p w:rsidRPr="00546CAB" w:rsidR="0069746E" w:rsidP="0069746E" w:rsidRDefault="0069746E" w14:paraId="721AE456" w14:textId="77777777">
      <w:pPr>
        <w:pStyle w:val="BodyTextIndent"/>
        <w:spacing w:before="240" w:line="240" w:lineRule="auto"/>
        <w:ind w:left="0"/>
        <w:rPr>
          <w:rFonts w:ascii="Book Antiqua" w:hAnsi="Book Antiqua" w:cs="Trebuchet MS"/>
          <w:bCs/>
          <w:sz w:val="26"/>
          <w:szCs w:val="26"/>
        </w:rPr>
      </w:pPr>
      <w:r w:rsidRPr="00546CAB">
        <w:rPr>
          <w:rFonts w:ascii="Book Antiqua" w:hAnsi="Book Antiqua" w:cs="Trebuchet MS"/>
          <w:bCs/>
          <w:sz w:val="26"/>
          <w:szCs w:val="26"/>
        </w:rPr>
        <w:t xml:space="preserve">Smt. Narasamma and Others </w:t>
      </w:r>
      <w:r w:rsidRPr="00546CAB">
        <w:rPr>
          <w:rFonts w:ascii="Book Antiqua" w:hAnsi="Book Antiqua" w:cs="Trebuchet MS"/>
          <w:bCs/>
          <w:sz w:val="26"/>
          <w:szCs w:val="26"/>
        </w:rPr>
        <w:tab/>
      </w:r>
      <w:r w:rsidRPr="00546CAB">
        <w:rPr>
          <w:rFonts w:ascii="Book Antiqua" w:hAnsi="Book Antiqua" w:cs="Trebuchet MS"/>
          <w:bCs/>
          <w:sz w:val="26"/>
          <w:szCs w:val="26"/>
        </w:rPr>
        <w:tab/>
      </w:r>
      <w:r w:rsidRPr="00546CAB">
        <w:rPr>
          <w:rFonts w:ascii="Book Antiqua" w:hAnsi="Book Antiqua" w:cs="Trebuchet MS"/>
          <w:bCs/>
          <w:sz w:val="26"/>
          <w:szCs w:val="26"/>
        </w:rPr>
        <w:tab/>
      </w:r>
      <w:r w:rsidRPr="00546CAB">
        <w:rPr>
          <w:rFonts w:ascii="Book Antiqua" w:hAnsi="Book Antiqua" w:cs="Trebuchet MS"/>
          <w:bCs/>
          <w:sz w:val="26"/>
          <w:szCs w:val="26"/>
        </w:rPr>
        <w:tab/>
      </w:r>
      <w:r w:rsidRPr="00546CAB">
        <w:rPr>
          <w:rFonts w:ascii="Book Antiqua" w:hAnsi="Book Antiqua" w:cs="Trebuchet MS"/>
          <w:bCs/>
          <w:sz w:val="26"/>
          <w:szCs w:val="26"/>
        </w:rPr>
        <w:t xml:space="preserve">         ... Petitioners</w:t>
      </w:r>
    </w:p>
    <w:p w:rsidRPr="00546CAB" w:rsidR="0069746E" w:rsidP="0069746E" w:rsidRDefault="0069746E" w14:paraId="721AE457" w14:textId="77777777">
      <w:pPr>
        <w:pStyle w:val="BodyTextIndent"/>
        <w:spacing w:before="240" w:line="240" w:lineRule="auto"/>
        <w:jc w:val="center"/>
        <w:rPr>
          <w:rFonts w:ascii="Book Antiqua" w:hAnsi="Book Antiqua" w:cs="Trebuchet MS"/>
          <w:bCs/>
          <w:sz w:val="26"/>
          <w:szCs w:val="26"/>
        </w:rPr>
      </w:pPr>
      <w:r w:rsidRPr="00546CAB">
        <w:rPr>
          <w:rFonts w:ascii="Book Antiqua" w:hAnsi="Book Antiqua" w:cs="Trebuchet MS"/>
          <w:bCs/>
          <w:sz w:val="26"/>
          <w:szCs w:val="26"/>
        </w:rPr>
        <w:t>Versus</w:t>
      </w:r>
    </w:p>
    <w:p w:rsidR="0069746E" w:rsidP="0069746E" w:rsidRDefault="0069746E" w14:paraId="721AE458" w14:textId="77777777">
      <w:pPr>
        <w:pStyle w:val="BodyTextIndent"/>
        <w:spacing w:before="240" w:line="240" w:lineRule="auto"/>
        <w:ind w:left="0"/>
        <w:rPr>
          <w:rFonts w:ascii="Book Antiqua" w:hAnsi="Book Antiqua" w:cs="Trebuchet MS"/>
          <w:bCs/>
          <w:sz w:val="26"/>
          <w:szCs w:val="26"/>
          <w:lang w:val="en-US"/>
        </w:rPr>
      </w:pPr>
      <w:r w:rsidRPr="00546CAB">
        <w:rPr>
          <w:rFonts w:ascii="Book Antiqua" w:hAnsi="Book Antiqua" w:cs="Trebuchet MS"/>
          <w:bCs/>
          <w:sz w:val="26"/>
          <w:szCs w:val="26"/>
          <w:lang w:val="en-US"/>
        </w:rPr>
        <w:t>Sri. C.S. Raghavan Nair and Others                            ...Respondents</w:t>
      </w:r>
    </w:p>
    <w:p w:rsidRPr="00A24D99" w:rsidR="0069746E" w:rsidP="0069746E" w:rsidRDefault="0069746E" w14:paraId="721AE459" w14:textId="77777777">
      <w:pPr>
        <w:pStyle w:val="BodyTextIndent"/>
        <w:spacing w:before="240" w:line="240" w:lineRule="auto"/>
        <w:ind w:left="0"/>
        <w:jc w:val="center"/>
        <w:rPr>
          <w:rFonts w:ascii="Book Antiqua" w:hAnsi="Book Antiqua"/>
          <w:b/>
          <w:sz w:val="26"/>
          <w:szCs w:val="26"/>
          <w:u w:val="single"/>
        </w:rPr>
      </w:pPr>
      <w:r w:rsidRPr="00A24D99">
        <w:rPr>
          <w:rFonts w:ascii="Book Antiqua" w:hAnsi="Book Antiqua"/>
          <w:b/>
          <w:sz w:val="26"/>
          <w:szCs w:val="26"/>
          <w:u w:val="single"/>
        </w:rPr>
        <w:t>CERTIFICATE</w:t>
      </w:r>
    </w:p>
    <w:p w:rsidRPr="00A24D99" w:rsidR="0069746E" w:rsidP="0069746E" w:rsidRDefault="0069746E" w14:paraId="721AE45A" w14:textId="77777777">
      <w:pPr>
        <w:tabs>
          <w:tab w:val="left" w:pos="0"/>
          <w:tab w:val="left" w:pos="3420"/>
          <w:tab w:val="left" w:pos="8280"/>
        </w:tabs>
        <w:spacing w:before="240"/>
        <w:ind w:right="72"/>
        <w:jc w:val="both"/>
        <w:rPr>
          <w:rFonts w:ascii="Book Antiqua" w:hAnsi="Book Antiqua" w:cs="Tahoma"/>
          <w:sz w:val="26"/>
          <w:szCs w:val="26"/>
          <w:lang w:val="en-GB"/>
        </w:rPr>
      </w:pPr>
      <w:r w:rsidRPr="00A24D99">
        <w:rPr>
          <w:rFonts w:ascii="Book Antiqua" w:hAnsi="Book Antiqua" w:cs="Tahoma"/>
          <w:sz w:val="26"/>
          <w:szCs w:val="26"/>
          <w:lang w:val="en-GB"/>
        </w:rPr>
        <w:t>“Certified that the Special Leave Petition is confined only to the court whose order is challenged and the other documents relied upon in those proceedings. No additional facts, documents or grounds have been taken therein or relied upon in the Special Leave Petition. It is further certified that the copies of the documents/annexures attached to the Special Leave Petition are necessary to answer the question of law raised in the petition or to make out grounds urged in the Special Leave Petition for consideration of this Hon’ble Court. This certificate is given to the basis of the instructions given by the Petitioner/person authorized by the Petitioner whose Affidavit is filed in support of the Special Leave Petition.”</w:t>
      </w:r>
    </w:p>
    <w:p w:rsidRPr="00A24D99" w:rsidR="0069746E" w:rsidP="0069746E" w:rsidRDefault="0069746E" w14:paraId="721AE45B" w14:textId="77777777">
      <w:pPr>
        <w:tabs>
          <w:tab w:val="left" w:pos="0"/>
          <w:tab w:val="left" w:pos="3420"/>
          <w:tab w:val="left" w:pos="8280"/>
        </w:tabs>
        <w:spacing w:before="240"/>
        <w:ind w:right="72"/>
        <w:jc w:val="right"/>
        <w:outlineLvl w:val="0"/>
        <w:rPr>
          <w:rFonts w:ascii="Book Antiqua" w:hAnsi="Book Antiqua" w:cs="Tahoma"/>
          <w:b/>
          <w:sz w:val="26"/>
          <w:szCs w:val="26"/>
          <w:lang w:val="en-GB"/>
        </w:rPr>
      </w:pPr>
      <w:r w:rsidRPr="00A24D99">
        <w:rPr>
          <w:rFonts w:ascii="Book Antiqua" w:hAnsi="Book Antiqua" w:cs="Tahoma"/>
          <w:b/>
          <w:sz w:val="26"/>
          <w:szCs w:val="26"/>
          <w:lang w:val="en-GB"/>
        </w:rPr>
        <w:t>FILED BY:</w:t>
      </w:r>
    </w:p>
    <w:p w:rsidRPr="00A24D99" w:rsidR="0069746E" w:rsidP="0069746E" w:rsidRDefault="0069746E" w14:paraId="721AE45C" w14:textId="77777777">
      <w:pPr>
        <w:tabs>
          <w:tab w:val="left" w:pos="7200"/>
          <w:tab w:val="left" w:pos="8280"/>
        </w:tabs>
        <w:ind w:right="72"/>
        <w:jc w:val="both"/>
        <w:rPr>
          <w:rFonts w:ascii="Book Antiqua" w:hAnsi="Book Antiqua" w:cs="Tahoma"/>
          <w:b/>
          <w:sz w:val="26"/>
          <w:szCs w:val="26"/>
          <w:lang w:val="en-GB"/>
        </w:rPr>
      </w:pPr>
    </w:p>
    <w:p w:rsidRPr="00A24D99" w:rsidR="0069746E" w:rsidP="0069746E" w:rsidRDefault="0069746E" w14:paraId="721AE45D" w14:textId="77777777">
      <w:pPr>
        <w:tabs>
          <w:tab w:val="left" w:pos="7200"/>
          <w:tab w:val="left" w:pos="8280"/>
        </w:tabs>
        <w:ind w:left="5040" w:right="72"/>
        <w:jc w:val="right"/>
        <w:rPr>
          <w:rFonts w:ascii="Book Antiqua" w:hAnsi="Book Antiqua" w:cs="Tahoma"/>
          <w:b/>
          <w:sz w:val="26"/>
          <w:szCs w:val="26"/>
          <w:lang w:val="en-GB"/>
        </w:rPr>
      </w:pPr>
    </w:p>
    <w:p w:rsidRPr="00A24D99" w:rsidR="0069746E" w:rsidP="0069746E" w:rsidRDefault="0069746E" w14:paraId="721AE45E" w14:textId="77777777">
      <w:pPr>
        <w:tabs>
          <w:tab w:val="left" w:pos="7200"/>
          <w:tab w:val="left" w:pos="8280"/>
        </w:tabs>
        <w:ind w:left="5040" w:right="72"/>
        <w:jc w:val="right"/>
        <w:rPr>
          <w:rFonts w:ascii="Book Antiqua" w:hAnsi="Book Antiqua" w:cs="Tahoma"/>
          <w:b/>
          <w:sz w:val="26"/>
          <w:szCs w:val="26"/>
          <w:lang w:val="en-GB"/>
        </w:rPr>
      </w:pPr>
    </w:p>
    <w:p w:rsidRPr="00A24D99" w:rsidR="0069746E" w:rsidP="0069746E" w:rsidRDefault="00D811BF" w14:paraId="721AE45F" w14:textId="77777777">
      <w:pPr>
        <w:spacing w:line="360" w:lineRule="auto"/>
        <w:ind w:left="5040" w:right="72"/>
        <w:jc w:val="right"/>
        <w:rPr>
          <w:rFonts w:ascii="Book Antiqua" w:hAnsi="Book Antiqua" w:cs="Tahoma"/>
          <w:b/>
          <w:sz w:val="26"/>
          <w:szCs w:val="26"/>
          <w:lang w:val="en-GB"/>
        </w:rPr>
      </w:pPr>
      <w:r>
        <w:rPr>
          <w:rFonts w:ascii="Book Antiqua" w:hAnsi="Book Antiqua"/>
          <w:b/>
          <w:color w:val="000000"/>
          <w:sz w:val="26"/>
          <w:szCs w:val="26"/>
          <w:lang w:val="en-GB"/>
        </w:rPr>
        <w:t>(AWANTIKA MANOHAR</w:t>
      </w:r>
      <w:r w:rsidRPr="00A24D99" w:rsidR="0069746E">
        <w:rPr>
          <w:rFonts w:ascii="Book Antiqua" w:hAnsi="Book Antiqua"/>
          <w:b/>
          <w:color w:val="000000"/>
          <w:sz w:val="26"/>
          <w:szCs w:val="26"/>
          <w:lang w:val="en-GB"/>
        </w:rPr>
        <w:t>)</w:t>
      </w:r>
    </w:p>
    <w:p w:rsidRPr="00A24D99" w:rsidR="0069746E" w:rsidP="0069746E" w:rsidRDefault="0069746E" w14:paraId="721AE460" w14:textId="77777777">
      <w:pPr>
        <w:spacing w:line="360" w:lineRule="auto"/>
        <w:ind w:right="-18"/>
        <w:jc w:val="both"/>
        <w:outlineLvl w:val="0"/>
        <w:rPr>
          <w:rFonts w:ascii="Book Antiqua" w:hAnsi="Book Antiqua" w:cs="Tahoma"/>
          <w:b/>
          <w:sz w:val="26"/>
          <w:szCs w:val="26"/>
          <w:lang w:val="en-GB"/>
        </w:rPr>
      </w:pPr>
      <w:r w:rsidRPr="00A24D99">
        <w:rPr>
          <w:rFonts w:ascii="Book Antiqua" w:hAnsi="Book Antiqua" w:cs="Tahoma"/>
          <w:b/>
          <w:sz w:val="26"/>
          <w:szCs w:val="26"/>
          <w:lang w:val="en-GB"/>
        </w:rPr>
        <w:t>NEW DELHI:  ADVOCATE FOR THE PETITIONER</w:t>
      </w:r>
      <w:r>
        <w:rPr>
          <w:rFonts w:ascii="Book Antiqua" w:hAnsi="Book Antiqua" w:cs="Tahoma"/>
          <w:b/>
          <w:sz w:val="26"/>
          <w:szCs w:val="26"/>
          <w:lang w:val="en-GB"/>
        </w:rPr>
        <w:t>S</w:t>
      </w:r>
    </w:p>
    <w:p w:rsidRPr="00A24D99" w:rsidR="0069746E" w:rsidP="0069746E" w:rsidRDefault="00384A51" w14:paraId="721AE461" w14:textId="77777777">
      <w:pPr>
        <w:rPr>
          <w:rFonts w:ascii="Book Antiqua" w:hAnsi="Book Antiqua" w:cs="Tahoma"/>
          <w:b/>
          <w:sz w:val="26"/>
          <w:szCs w:val="26"/>
          <w:lang w:val="en-GB"/>
        </w:rPr>
      </w:pPr>
      <w:r>
        <w:rPr>
          <w:rFonts w:ascii="Book Antiqua" w:hAnsi="Book Antiqua" w:cs="Tahoma"/>
          <w:b/>
          <w:sz w:val="26"/>
          <w:szCs w:val="26"/>
          <w:lang w:val="en-GB"/>
        </w:rPr>
        <w:t>FILED ON:  03</w:t>
      </w:r>
      <w:r w:rsidRPr="00A24D99" w:rsidR="0069746E">
        <w:rPr>
          <w:rFonts w:ascii="Book Antiqua" w:hAnsi="Book Antiqua" w:cs="Tahoma"/>
          <w:b/>
          <w:sz w:val="26"/>
          <w:szCs w:val="26"/>
          <w:lang w:val="en-GB"/>
        </w:rPr>
        <w:t>.</w:t>
      </w:r>
      <w:r>
        <w:rPr>
          <w:rFonts w:ascii="Book Antiqua" w:hAnsi="Book Antiqua" w:cs="Tahoma"/>
          <w:b/>
          <w:sz w:val="26"/>
          <w:szCs w:val="26"/>
          <w:lang w:val="en-GB"/>
        </w:rPr>
        <w:t>07</w:t>
      </w:r>
      <w:r w:rsidRPr="00A24D99" w:rsidR="0069746E">
        <w:rPr>
          <w:rFonts w:ascii="Book Antiqua" w:hAnsi="Book Antiqua" w:cs="Tahoma"/>
          <w:b/>
          <w:sz w:val="26"/>
          <w:szCs w:val="26"/>
          <w:lang w:val="en-GB"/>
        </w:rPr>
        <w:t>.</w:t>
      </w:r>
      <w:r w:rsidR="0069746E">
        <w:rPr>
          <w:rFonts w:ascii="Book Antiqua" w:hAnsi="Book Antiqua" w:cs="Tahoma"/>
          <w:b/>
          <w:sz w:val="26"/>
          <w:szCs w:val="26"/>
          <w:lang w:val="en-GB"/>
        </w:rPr>
        <w:t>2023</w:t>
      </w:r>
    </w:p>
    <w:p w:rsidRPr="00A24D99" w:rsidR="0069746E" w:rsidP="0069746E" w:rsidRDefault="0069746E" w14:paraId="721AE462" w14:textId="77777777">
      <w:pPr>
        <w:tabs>
          <w:tab w:val="left" w:pos="1980"/>
          <w:tab w:val="center" w:pos="4320"/>
        </w:tabs>
        <w:spacing w:before="240"/>
        <w:jc w:val="center"/>
        <w:rPr>
          <w:rFonts w:ascii="Book Antiqua" w:hAnsi="Book Antiqua" w:cs="Arial"/>
          <w:b/>
          <w:bCs/>
          <w:sz w:val="26"/>
          <w:szCs w:val="26"/>
        </w:rPr>
      </w:pPr>
      <w:r w:rsidRPr="00A24D99">
        <w:rPr>
          <w:rFonts w:ascii="Book Antiqua" w:hAnsi="Book Antiqua"/>
          <w:b/>
          <w:sz w:val="26"/>
          <w:szCs w:val="26"/>
        </w:rPr>
        <w:br w:type="page"/>
      </w:r>
      <w:r w:rsidRPr="00A24D99">
        <w:rPr>
          <w:rFonts w:ascii="Book Antiqua" w:hAnsi="Book Antiqua" w:cs="Arial"/>
          <w:b/>
          <w:bCs/>
          <w:sz w:val="26"/>
          <w:szCs w:val="26"/>
        </w:rPr>
        <w:t>PROFORMA FOR FIRST LISTING</w:t>
      </w:r>
    </w:p>
    <w:p w:rsidRPr="00A24D99" w:rsidR="0069746E" w:rsidP="0069746E" w:rsidRDefault="0069746E" w14:paraId="721AE463" w14:textId="77777777">
      <w:pPr>
        <w:jc w:val="right"/>
        <w:rPr>
          <w:rFonts w:ascii="Book Antiqua" w:hAnsi="Book Antiqua" w:cs="Arial"/>
          <w:b/>
          <w:sz w:val="26"/>
          <w:szCs w:val="26"/>
        </w:rPr>
      </w:pPr>
      <w:r w:rsidRPr="00A24D99">
        <w:rPr>
          <w:rFonts w:ascii="Book Antiqua" w:hAnsi="Book Antiqua" w:cs="Arial"/>
          <w:b/>
          <w:sz w:val="26"/>
          <w:szCs w:val="26"/>
        </w:rPr>
        <w:t xml:space="preserve">SECTION – </w:t>
      </w:r>
    </w:p>
    <w:p w:rsidRPr="00A24D99" w:rsidR="0069746E" w:rsidP="0069746E" w:rsidRDefault="0069746E" w14:paraId="721AE464" w14:textId="77777777">
      <w:pPr>
        <w:rPr>
          <w:rFonts w:ascii="Book Antiqua" w:hAnsi="Book Antiqua" w:cs="Arial"/>
          <w:b/>
          <w:bCs/>
          <w:sz w:val="26"/>
          <w:szCs w:val="26"/>
        </w:rPr>
      </w:pPr>
      <w:r w:rsidRPr="00A24D99">
        <w:rPr>
          <w:rFonts w:ascii="Book Antiqua" w:hAnsi="Book Antiqua" w:cs="Arial"/>
          <w:b/>
          <w:bCs/>
          <w:sz w:val="26"/>
          <w:szCs w:val="26"/>
        </w:rPr>
        <w:t>The case pertains to (Please tick/check the correct box):</w:t>
      </w:r>
    </w:p>
    <w:tbl>
      <w:tblPr>
        <w:tblW w:w="9270" w:type="dxa"/>
        <w:tblInd w:w="108" w:type="dxa"/>
        <w:tblLayout w:type="fixed"/>
        <w:tblLook w:val="04A0" w:firstRow="1" w:lastRow="0" w:firstColumn="1" w:lastColumn="0" w:noHBand="0" w:noVBand="1"/>
      </w:tblPr>
      <w:tblGrid>
        <w:gridCol w:w="616"/>
        <w:gridCol w:w="5864"/>
        <w:gridCol w:w="2790"/>
      </w:tblGrid>
      <w:tr w:rsidRPr="00A24D99" w:rsidR="0069746E" w:rsidTr="004E4EC2" w14:paraId="721AE469" w14:textId="77777777">
        <w:tc>
          <w:tcPr>
            <w:tcW w:w="616" w:type="dxa"/>
            <w:hideMark/>
          </w:tcPr>
          <w:tbl>
            <w:tblPr>
              <w:tblW w:w="37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75"/>
            </w:tblGrid>
            <w:tr w:rsidRPr="00A24D99" w:rsidR="0069746E" w:rsidTr="004E4EC2" w14:paraId="721AE466" w14:textId="77777777">
              <w:trPr>
                <w:trHeight w:val="321"/>
                <w:jc w:val="center"/>
              </w:trPr>
              <w:tc>
                <w:tcPr>
                  <w:tcW w:w="370"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65"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r>
          </w:tbl>
          <w:p w:rsidRPr="00A24D99" w:rsidR="0069746E" w:rsidP="004E4EC2" w:rsidRDefault="0069746E" w14:paraId="721AE467"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68"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Central Act: (Title) </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6E" w14:textId="77777777">
        <w:tc>
          <w:tcPr>
            <w:tcW w:w="616" w:type="dxa"/>
            <w:hideMark/>
          </w:tcPr>
          <w:tbl>
            <w:tblPr>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70"/>
            </w:tblGrid>
            <w:tr w:rsidRPr="00A24D99" w:rsidR="0069746E" w:rsidTr="004E4EC2" w14:paraId="721AE46B" w14:textId="77777777">
              <w:trPr>
                <w:trHeight w:val="278"/>
                <w:jc w:val="center"/>
              </w:trPr>
              <w:tc>
                <w:tcPr>
                  <w:tcW w:w="370"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6A"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r>
          </w:tbl>
          <w:p w:rsidRPr="00A24D99" w:rsidR="0069746E" w:rsidP="004E4EC2" w:rsidRDefault="0069746E" w14:paraId="721AE46C"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6D"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Section: </w:t>
            </w:r>
            <w:r w:rsidRPr="00A24D99">
              <w:rPr>
                <w:rFonts w:ascii="Book Antiqua" w:hAnsi="Book Antiqua" w:cs="Arial"/>
                <w:b/>
                <w:bCs/>
                <w:kern w:val="28"/>
                <w:sz w:val="26"/>
                <w:szCs w:val="26"/>
                <w:u w:val="single"/>
              </w:rPr>
              <w:t>_</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73"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70"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6F"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71"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72"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Central Rule: (Title) </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____________________________________</w:t>
            </w:r>
          </w:p>
        </w:tc>
      </w:tr>
      <w:tr w:rsidRPr="00A24D99" w:rsidR="0069746E" w:rsidTr="004E4EC2" w14:paraId="721AE478"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75"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74"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76"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77"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Rule No(s): </w:t>
            </w:r>
            <w:r w:rsidRPr="00A24D99">
              <w:rPr>
                <w:rFonts w:ascii="Book Antiqua" w:hAnsi="Book Antiqua" w:cs="Arial"/>
                <w:b/>
                <w:bCs/>
                <w:kern w:val="28"/>
                <w:sz w:val="26"/>
                <w:szCs w:val="26"/>
                <w:u w:val="single"/>
              </w:rPr>
              <w:t xml:space="preserve"> 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7D"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7A"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79"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7B"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7C" w14:textId="77777777">
            <w:pPr>
              <w:rPr>
                <w:rFonts w:ascii="Book Antiqua" w:hAnsi="Book Antiqua" w:eastAsia="Times New Roman" w:cs="Arial"/>
                <w:kern w:val="28"/>
                <w:sz w:val="26"/>
                <w:szCs w:val="26"/>
              </w:rPr>
            </w:pPr>
            <w:r w:rsidRPr="00A24D99">
              <w:rPr>
                <w:rFonts w:ascii="Book Antiqua" w:hAnsi="Book Antiqua" w:cs="Arial"/>
                <w:kern w:val="28"/>
                <w:sz w:val="26"/>
                <w:szCs w:val="26"/>
              </w:rPr>
              <w:t>State Act: (Title)</w:t>
            </w:r>
            <w:r w:rsidRPr="00A24D99">
              <w:rPr>
                <w:rFonts w:ascii="Book Antiqua" w:hAnsi="Book Antiqua" w:cs="Arial"/>
                <w:b/>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82"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7F"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7E"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80"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81"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Section: </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87"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84"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83"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85"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86"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State Rule: (Title) </w:t>
            </w:r>
            <w:r w:rsidRPr="00A24D99">
              <w:rPr>
                <w:rFonts w:ascii="Book Antiqua" w:hAnsi="Book Antiqua" w:cs="Arial"/>
                <w:b/>
                <w:bCs/>
                <w:kern w:val="28"/>
                <w:sz w:val="26"/>
                <w:szCs w:val="26"/>
                <w:u w:val="single"/>
              </w:rPr>
              <w:t>_</w:t>
            </w:r>
            <w:r w:rsidRPr="00A24D99">
              <w:rPr>
                <w:rFonts w:ascii="Book Antiqua" w:hAnsi="Book Antiqua" w:cs="Arial"/>
                <w:b/>
                <w:sz w:val="26"/>
                <w:szCs w:val="26"/>
                <w:u w:val="single"/>
              </w:rPr>
              <w:tab/>
            </w:r>
            <w:r w:rsidRPr="00A24D99">
              <w:rPr>
                <w:rFonts w:ascii="Book Antiqua" w:hAnsi="Book Antiqua" w:cs="Arial"/>
                <w:b/>
                <w:sz w:val="26"/>
                <w:szCs w:val="26"/>
                <w:u w:val="single"/>
              </w:rPr>
              <w:tab/>
            </w:r>
            <w:r w:rsidRPr="00A24D99">
              <w:rPr>
                <w:rFonts w:ascii="Book Antiqua" w:hAnsi="Book Antiqua" w:cs="Arial"/>
                <w:b/>
                <w:sz w:val="26"/>
                <w:szCs w:val="26"/>
                <w:u w:val="single"/>
              </w:rPr>
              <w:tab/>
            </w:r>
            <w:r w:rsidRPr="00A24D99">
              <w:rPr>
                <w:rFonts w:ascii="Book Antiqua" w:hAnsi="Book Antiqua" w:cs="Arial"/>
                <w:b/>
                <w:sz w:val="26"/>
                <w:szCs w:val="26"/>
                <w:u w:val="single"/>
              </w:rPr>
              <w:tab/>
            </w:r>
            <w:r w:rsidRPr="00A24D99">
              <w:rPr>
                <w:rFonts w:ascii="Book Antiqua" w:hAnsi="Book Antiqua" w:cs="Arial"/>
                <w:b/>
                <w:sz w:val="26"/>
                <w:szCs w:val="26"/>
                <w:u w:val="single"/>
              </w:rPr>
              <w:tab/>
            </w:r>
            <w:r w:rsidRPr="00A24D99">
              <w:rPr>
                <w:rFonts w:ascii="Book Antiqua" w:hAnsi="Book Antiqua" w:cs="Arial"/>
                <w:b/>
                <w:sz w:val="26"/>
                <w:szCs w:val="26"/>
                <w:u w:val="single"/>
              </w:rPr>
              <w:tab/>
            </w:r>
            <w:r w:rsidRPr="00A24D99">
              <w:rPr>
                <w:rFonts w:ascii="Book Antiqua" w:hAnsi="Book Antiqua" w:cs="Arial"/>
                <w:b/>
                <w:sz w:val="26"/>
                <w:szCs w:val="26"/>
                <w:u w:val="single"/>
              </w:rPr>
              <w:t>N/A</w:t>
            </w:r>
            <w:r w:rsidRPr="00A24D99">
              <w:rPr>
                <w:rFonts w:ascii="Book Antiqua" w:hAnsi="Book Antiqua" w:cs="Arial"/>
                <w:b/>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8C"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89"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88"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8A"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8B"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Rule No(s): </w:t>
            </w:r>
            <w:r w:rsidRPr="00A24D99">
              <w:rPr>
                <w:rFonts w:ascii="Book Antiqua" w:hAnsi="Book Antiqua" w:cs="Arial"/>
                <w:b/>
                <w:bCs/>
                <w:kern w:val="28"/>
                <w:sz w:val="26"/>
                <w:szCs w:val="26"/>
                <w:u w:val="single"/>
              </w:rPr>
              <w:t>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91"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8E"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8D"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8F"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90"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Impugned Interim Order: (Date) </w:t>
            </w:r>
            <w:r w:rsidRPr="00A24D99">
              <w:rPr>
                <w:rFonts w:ascii="Book Antiqua" w:hAnsi="Book Antiqua" w:cs="Arial"/>
                <w:b/>
                <w:bCs/>
                <w:kern w:val="28"/>
                <w:sz w:val="26"/>
                <w:szCs w:val="26"/>
                <w:u w:val="single"/>
              </w:rPr>
              <w:t>__N/A____</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_</w:t>
            </w:r>
          </w:p>
        </w:tc>
      </w:tr>
      <w:tr w:rsidRPr="00A24D99" w:rsidR="0069746E" w:rsidTr="004E4EC2" w14:paraId="721AE496"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93"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92"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94"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95"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Impugned Final Order/Decree: (Date)     </w:t>
            </w:r>
            <w:r>
              <w:rPr>
                <w:rFonts w:ascii="Book Antiqua" w:hAnsi="Book Antiqua" w:cs="Arial"/>
                <w:b/>
                <w:kern w:val="28"/>
                <w:sz w:val="26"/>
                <w:szCs w:val="26"/>
              </w:rPr>
              <w:t>28.02.2023</w:t>
            </w:r>
          </w:p>
        </w:tc>
      </w:tr>
      <w:tr w:rsidRPr="00A24D99" w:rsidR="0069746E" w:rsidTr="004E4EC2" w14:paraId="721AE49B"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98"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97"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99"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9A"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High Court: (Name) </w:t>
            </w:r>
            <w:r w:rsidRPr="00A24D99">
              <w:rPr>
                <w:rFonts w:ascii="Book Antiqua" w:hAnsi="Book Antiqua" w:cs="Arial"/>
                <w:b/>
                <w:bCs/>
                <w:spacing w:val="-6"/>
                <w:kern w:val="28"/>
                <w:sz w:val="26"/>
                <w:szCs w:val="26"/>
                <w:u w:val="single"/>
              </w:rPr>
              <w:t>High Court of Karnataka at Bengaluru</w:t>
            </w:r>
            <w:r w:rsidRPr="00A24D99">
              <w:rPr>
                <w:rFonts w:ascii="Book Antiqua" w:hAnsi="Book Antiqua" w:cs="Arial"/>
                <w:b/>
                <w:bCs/>
                <w:spacing w:val="-6"/>
                <w:kern w:val="28"/>
                <w:sz w:val="26"/>
                <w:szCs w:val="26"/>
                <w:u w:val="single"/>
              </w:rPr>
              <w:tab/>
            </w:r>
            <w:r w:rsidRPr="00A24D99">
              <w:rPr>
                <w:rFonts w:ascii="Book Antiqua" w:hAnsi="Book Antiqua" w:cs="Arial"/>
                <w:b/>
                <w:bCs/>
                <w:spacing w:val="-6"/>
                <w:kern w:val="28"/>
                <w:sz w:val="26"/>
                <w:szCs w:val="26"/>
                <w:u w:val="single"/>
              </w:rPr>
              <w:tab/>
            </w:r>
          </w:p>
        </w:tc>
      </w:tr>
      <w:tr w:rsidRPr="00A24D99" w:rsidR="0069746E" w:rsidTr="004E4EC2" w14:paraId="721AE4A0" w14:textId="77777777">
        <w:tc>
          <w:tcPr>
            <w:tcW w:w="61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9D"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9C"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9E"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9F" w14:textId="77777777">
            <w:pPr>
              <w:ind w:left="3146" w:hanging="3146"/>
              <w:jc w:val="both"/>
              <w:rPr>
                <w:rFonts w:ascii="Book Antiqua" w:hAnsi="Book Antiqua" w:eastAsia="Times New Roman" w:cs="Arial"/>
                <w:kern w:val="28"/>
                <w:sz w:val="26"/>
                <w:szCs w:val="26"/>
                <w:u w:val="single"/>
              </w:rPr>
            </w:pPr>
            <w:r w:rsidRPr="00A24D99">
              <w:rPr>
                <w:rFonts w:ascii="Book Antiqua" w:hAnsi="Book Antiqua" w:cs="Arial"/>
                <w:kern w:val="28"/>
                <w:sz w:val="26"/>
                <w:szCs w:val="26"/>
              </w:rPr>
              <w:t xml:space="preserve">Names of Judges: </w:t>
            </w:r>
            <w:r w:rsidRPr="00A24D99">
              <w:rPr>
                <w:rFonts w:ascii="Book Antiqua" w:hAnsi="Book Antiqua" w:cs="Arial"/>
                <w:b/>
                <w:kern w:val="28"/>
                <w:sz w:val="26"/>
                <w:szCs w:val="26"/>
              </w:rPr>
              <w:t>Hon’ble Mr</w:t>
            </w:r>
            <w:r>
              <w:rPr>
                <w:rFonts w:ascii="Book Antiqua" w:hAnsi="Book Antiqua" w:cs="Arial"/>
                <w:b/>
                <w:kern w:val="28"/>
                <w:sz w:val="26"/>
                <w:szCs w:val="26"/>
              </w:rPr>
              <w:t>. Justice N S Sanjay Gowda</w:t>
            </w:r>
          </w:p>
        </w:tc>
      </w:tr>
      <w:tr w:rsidRPr="00A24D99" w:rsidR="0069746E" w:rsidTr="004E4EC2" w14:paraId="721AE4A5" w14:textId="77777777">
        <w:tc>
          <w:tcPr>
            <w:tcW w:w="616" w:type="dxa"/>
            <w:tcBorders>
              <w:top w:val="nil"/>
              <w:left w:val="nil"/>
              <w:bottom w:val="single" w:color="auto" w:sz="12" w:space="0"/>
              <w:right w:val="nil"/>
            </w:tcBorders>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85"/>
            </w:tblGrid>
            <w:tr w:rsidRPr="00A24D99" w:rsidR="0069746E" w:rsidTr="004E4EC2" w14:paraId="721AE4A2" w14:textId="77777777">
              <w:tc>
                <w:tcPr>
                  <w:tcW w:w="385"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A1"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r>
          </w:tbl>
          <w:p w:rsidRPr="00A24D99" w:rsidR="0069746E" w:rsidP="004E4EC2" w:rsidRDefault="0069746E" w14:paraId="721AE4A3"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tcBorders>
              <w:top w:val="nil"/>
              <w:left w:val="nil"/>
              <w:bottom w:val="single" w:color="auto" w:sz="12" w:space="0"/>
              <w:right w:val="nil"/>
            </w:tcBorders>
            <w:hideMark/>
          </w:tcPr>
          <w:p w:rsidRPr="00A24D99" w:rsidR="0069746E" w:rsidP="004E4EC2" w:rsidRDefault="0069746E" w14:paraId="721AE4A4"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Tribunal/Authority: (Name) </w:t>
            </w:r>
            <w:r>
              <w:rPr>
                <w:rFonts w:ascii="Book Antiqua" w:hAnsi="Book Antiqua" w:cs="Arial"/>
                <w:b/>
                <w:bCs/>
                <w:kern w:val="28"/>
                <w:sz w:val="26"/>
                <w:szCs w:val="26"/>
                <w:u w:val="single"/>
              </w:rPr>
              <w:t>_N/A</w:t>
            </w:r>
            <w:r>
              <w:rPr>
                <w:rFonts w:ascii="Book Antiqua" w:hAnsi="Book Antiqua" w:cs="Arial"/>
                <w:b/>
                <w:bCs/>
                <w:kern w:val="28"/>
                <w:sz w:val="26"/>
                <w:szCs w:val="26"/>
                <w:u w:val="single"/>
              </w:rPr>
              <w:tab/>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A8" w14:textId="77777777">
        <w:tc>
          <w:tcPr>
            <w:tcW w:w="616" w:type="dxa"/>
            <w:tcBorders>
              <w:top w:val="single" w:color="auto" w:sz="12" w:space="0"/>
              <w:left w:val="nil"/>
              <w:bottom w:val="nil"/>
              <w:right w:val="nil"/>
            </w:tcBorders>
          </w:tcPr>
          <w:p w:rsidRPr="00A24D99" w:rsidR="0069746E" w:rsidP="004E4EC2" w:rsidRDefault="0069746E" w14:paraId="721AE4A6"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tcBorders>
              <w:top w:val="single" w:color="auto" w:sz="12" w:space="0"/>
              <w:left w:val="nil"/>
              <w:bottom w:val="nil"/>
              <w:right w:val="nil"/>
            </w:tcBorders>
          </w:tcPr>
          <w:p w:rsidRPr="00A24D99" w:rsidR="0069746E" w:rsidP="004E4EC2" w:rsidRDefault="0069746E" w14:paraId="721AE4A7" w14:textId="77777777">
            <w:pPr>
              <w:widowControl w:val="0"/>
              <w:overflowPunct w:val="0"/>
              <w:autoSpaceDE w:val="0"/>
              <w:autoSpaceDN w:val="0"/>
              <w:adjustRightInd w:val="0"/>
              <w:rPr>
                <w:rFonts w:ascii="Book Antiqua" w:hAnsi="Book Antiqua" w:eastAsia="Times New Roman" w:cs="Arial"/>
                <w:kern w:val="28"/>
                <w:sz w:val="26"/>
                <w:szCs w:val="26"/>
              </w:rPr>
            </w:pPr>
          </w:p>
        </w:tc>
      </w:tr>
      <w:tr w:rsidRPr="00A24D99" w:rsidR="0069746E" w:rsidTr="004E4EC2" w14:paraId="721AE4B7" w14:textId="77777777">
        <w:tc>
          <w:tcPr>
            <w:tcW w:w="616" w:type="dxa"/>
            <w:hideMark/>
          </w:tcPr>
          <w:p w:rsidRPr="00A24D99" w:rsidR="0069746E" w:rsidP="004E4EC2" w:rsidRDefault="0069746E" w14:paraId="721AE4A9"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r w:rsidRPr="00A24D99">
              <w:rPr>
                <w:rFonts w:ascii="Book Antiqua" w:hAnsi="Book Antiqua" w:cs="Arial"/>
                <w:kern w:val="28"/>
                <w:sz w:val="26"/>
                <w:szCs w:val="26"/>
              </w:rPr>
              <w:t>1.</w:t>
            </w:r>
          </w:p>
        </w:tc>
        <w:tc>
          <w:tcPr>
            <w:tcW w:w="5864" w:type="dxa"/>
            <w:hideMark/>
          </w:tcPr>
          <w:tbl>
            <w:tblPr>
              <w:tblW w:w="3765" w:type="dxa"/>
              <w:tblLayout w:type="fixed"/>
              <w:tblLook w:val="04A0" w:firstRow="1" w:lastRow="0" w:firstColumn="1" w:lastColumn="0" w:noHBand="0" w:noVBand="1"/>
            </w:tblPr>
            <w:tblGrid>
              <w:gridCol w:w="2332"/>
              <w:gridCol w:w="629"/>
              <w:gridCol w:w="804"/>
            </w:tblGrid>
            <w:tr w:rsidRPr="00A24D99" w:rsidR="0069746E" w:rsidTr="004E4EC2" w14:paraId="721AE4AF" w14:textId="77777777">
              <w:trPr>
                <w:trHeight w:val="405"/>
              </w:trPr>
              <w:tc>
                <w:tcPr>
                  <w:tcW w:w="2336" w:type="dxa"/>
                  <w:hideMark/>
                </w:tcPr>
                <w:p w:rsidRPr="00A24D99" w:rsidR="0069746E" w:rsidP="004E4EC2" w:rsidRDefault="0069746E" w14:paraId="721AE4AA"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Nature of matter:</w:t>
                  </w:r>
                </w:p>
              </w:tc>
              <w:tc>
                <w:tcPr>
                  <w:tcW w:w="630"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32"/>
                  </w:tblGrid>
                  <w:tr w:rsidRPr="00A24D99" w:rsidR="0069746E" w:rsidTr="004E4EC2" w14:paraId="721AE4AC" w14:textId="77777777">
                    <w:trPr>
                      <w:trHeight w:val="231"/>
                    </w:trPr>
                    <w:tc>
                      <w:tcPr>
                        <w:tcW w:w="332" w:type="dxa"/>
                        <w:tcBorders>
                          <w:top w:val="single" w:color="auto" w:sz="12" w:space="0"/>
                          <w:left w:val="single" w:color="auto" w:sz="12" w:space="0"/>
                          <w:bottom w:val="single" w:color="auto" w:sz="12" w:space="0"/>
                          <w:right w:val="single" w:color="auto" w:sz="12" w:space="0"/>
                        </w:tcBorders>
                        <w:hideMark/>
                      </w:tcPr>
                      <w:p w:rsidRPr="00A24D99" w:rsidR="0069746E" w:rsidP="004E4EC2" w:rsidRDefault="0069746E" w14:paraId="721AE4AB" w14:textId="77777777">
                        <w:pPr>
                          <w:spacing w:line="360" w:lineRule="auto"/>
                          <w:rPr>
                            <w:rFonts w:ascii="Book Antiqua" w:hAnsi="Book Antiqua" w:eastAsia="Times New Roman" w:cs="Arial"/>
                            <w:sz w:val="26"/>
                            <w:szCs w:val="26"/>
                          </w:rPr>
                        </w:pPr>
                        <w:r w:rsidRPr="00A24D99">
                          <w:rPr>
                            <w:rFonts w:ascii="Book Antiqua" w:hAnsi="Book Antiqua" w:cs="Arial"/>
                            <w:sz w:val="26"/>
                            <w:szCs w:val="26"/>
                          </w:rPr>
                          <w:t>√</w:t>
                        </w:r>
                      </w:p>
                    </w:tc>
                  </w:tr>
                </w:tbl>
                <w:p w:rsidRPr="00A24D99" w:rsidR="0069746E" w:rsidP="004E4EC2" w:rsidRDefault="0069746E" w14:paraId="721AE4AD"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c>
                <w:tcPr>
                  <w:tcW w:w="805" w:type="dxa"/>
                  <w:hideMark/>
                </w:tcPr>
                <w:p w:rsidRPr="00A24D99" w:rsidR="0069746E" w:rsidP="004E4EC2" w:rsidRDefault="0069746E" w14:paraId="721AE4AE"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r w:rsidRPr="00A24D99">
                    <w:rPr>
                      <w:rFonts w:ascii="Book Antiqua" w:hAnsi="Book Antiqua" w:cs="Arial"/>
                      <w:kern w:val="28"/>
                      <w:sz w:val="26"/>
                      <w:szCs w:val="26"/>
                    </w:rPr>
                    <w:t>Civil</w:t>
                  </w:r>
                </w:p>
              </w:tc>
            </w:tr>
          </w:tbl>
          <w:p w:rsidRPr="00A24D99" w:rsidR="0069746E" w:rsidP="004E4EC2" w:rsidRDefault="0069746E" w14:paraId="721AE4B0"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c>
          <w:tcPr>
            <w:tcW w:w="2790" w:type="dxa"/>
            <w:hideMark/>
          </w:tcPr>
          <w:tbl>
            <w:tblPr>
              <w:tblW w:w="2070" w:type="dxa"/>
              <w:tblLayout w:type="fixed"/>
              <w:tblLook w:val="04A0" w:firstRow="1" w:lastRow="0" w:firstColumn="1" w:lastColumn="0" w:noHBand="0" w:noVBand="1"/>
            </w:tblPr>
            <w:tblGrid>
              <w:gridCol w:w="634"/>
              <w:gridCol w:w="1436"/>
            </w:tblGrid>
            <w:tr w:rsidRPr="00A24D99" w:rsidR="0069746E" w:rsidTr="004E4EC2" w14:paraId="721AE4B5" w14:textId="77777777">
              <w:tc>
                <w:tcPr>
                  <w:tcW w:w="636"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32"/>
                  </w:tblGrid>
                  <w:tr w:rsidRPr="00A24D99" w:rsidR="0069746E" w:rsidTr="004E4EC2" w14:paraId="721AE4B2" w14:textId="77777777">
                    <w:trPr>
                      <w:trHeight w:val="231"/>
                    </w:trPr>
                    <w:tc>
                      <w:tcPr>
                        <w:tcW w:w="332"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B1" w14:textId="77777777">
                        <w:pPr>
                          <w:spacing w:line="360" w:lineRule="auto"/>
                          <w:rPr>
                            <w:rFonts w:ascii="Book Antiqua" w:hAnsi="Book Antiqua" w:eastAsia="Times New Roman" w:cs="Arial"/>
                            <w:sz w:val="26"/>
                            <w:szCs w:val="26"/>
                          </w:rPr>
                        </w:pPr>
                      </w:p>
                    </w:tc>
                  </w:tr>
                </w:tbl>
                <w:p w:rsidRPr="00A24D99" w:rsidR="0069746E" w:rsidP="004E4EC2" w:rsidRDefault="0069746E" w14:paraId="721AE4B3"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c>
                <w:tcPr>
                  <w:tcW w:w="1441" w:type="dxa"/>
                  <w:hideMark/>
                </w:tcPr>
                <w:p w:rsidRPr="00A24D99" w:rsidR="0069746E" w:rsidP="004E4EC2" w:rsidRDefault="0069746E" w14:paraId="721AE4B4"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r w:rsidRPr="00A24D99">
                    <w:rPr>
                      <w:rFonts w:ascii="Book Antiqua" w:hAnsi="Book Antiqua" w:cs="Arial"/>
                      <w:kern w:val="28"/>
                      <w:sz w:val="26"/>
                      <w:szCs w:val="26"/>
                    </w:rPr>
                    <w:t>Criminal</w:t>
                  </w:r>
                </w:p>
              </w:tc>
            </w:tr>
          </w:tbl>
          <w:p w:rsidRPr="00A24D99" w:rsidR="0069746E" w:rsidP="004E4EC2" w:rsidRDefault="0069746E" w14:paraId="721AE4B6" w14:textId="77777777">
            <w:pPr>
              <w:widowControl w:val="0"/>
              <w:overflowPunct w:val="0"/>
              <w:autoSpaceDE w:val="0"/>
              <w:autoSpaceDN w:val="0"/>
              <w:adjustRightInd w:val="0"/>
              <w:spacing w:line="360" w:lineRule="auto"/>
              <w:rPr>
                <w:rFonts w:ascii="Book Antiqua" w:hAnsi="Book Antiqua" w:eastAsia="Times New Roman" w:cs="Arial"/>
                <w:kern w:val="28"/>
                <w:sz w:val="26"/>
                <w:szCs w:val="26"/>
              </w:rPr>
            </w:pPr>
          </w:p>
        </w:tc>
      </w:tr>
      <w:tr w:rsidRPr="00A24D99" w:rsidR="0069746E" w:rsidTr="004E4EC2" w14:paraId="721AE4BA" w14:textId="77777777">
        <w:tc>
          <w:tcPr>
            <w:tcW w:w="616" w:type="dxa"/>
            <w:hideMark/>
          </w:tcPr>
          <w:p w:rsidRPr="00A24D99" w:rsidR="0069746E" w:rsidP="004E4EC2" w:rsidRDefault="0069746E" w14:paraId="721AE4B8"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r w:rsidRPr="00A24D99">
              <w:rPr>
                <w:rFonts w:ascii="Book Antiqua" w:hAnsi="Book Antiqua" w:cs="Arial"/>
                <w:kern w:val="28"/>
                <w:sz w:val="26"/>
                <w:szCs w:val="26"/>
              </w:rPr>
              <w:t>2.</w:t>
            </w:r>
          </w:p>
        </w:tc>
        <w:tc>
          <w:tcPr>
            <w:tcW w:w="8654" w:type="dxa"/>
            <w:gridSpan w:val="2"/>
            <w:hideMark/>
          </w:tcPr>
          <w:p w:rsidRPr="00A24D99" w:rsidR="0069746E" w:rsidP="004E4EC2" w:rsidRDefault="0069746E" w14:paraId="721AE4B9" w14:textId="77777777">
            <w:pPr>
              <w:pStyle w:val="BodyTextIndent"/>
              <w:spacing w:line="240" w:lineRule="auto"/>
              <w:ind w:left="0"/>
              <w:rPr>
                <w:rFonts w:ascii="Book Antiqua" w:hAnsi="Book Antiqua" w:cs="Trebuchet MS"/>
                <w:bCs/>
                <w:sz w:val="26"/>
                <w:szCs w:val="26"/>
              </w:rPr>
            </w:pPr>
            <w:r w:rsidRPr="00A24D99">
              <w:rPr>
                <w:rFonts w:ascii="Book Antiqua" w:hAnsi="Book Antiqua" w:cs="Arial"/>
                <w:kern w:val="28"/>
                <w:sz w:val="26"/>
                <w:szCs w:val="26"/>
              </w:rPr>
              <w:t>(a) Petitioner/Appellant No.1:</w:t>
            </w:r>
            <w:r w:rsidRPr="00A24D99">
              <w:rPr>
                <w:rFonts w:ascii="Book Antiqua" w:hAnsi="Book Antiqua" w:cs="Trebuchet MS"/>
                <w:bCs/>
                <w:sz w:val="26"/>
                <w:szCs w:val="26"/>
              </w:rPr>
              <w:t>Sri R Srinivas</w:t>
            </w:r>
          </w:p>
        </w:tc>
      </w:tr>
      <w:tr w:rsidRPr="00A24D99" w:rsidR="0069746E" w:rsidTr="004E4EC2" w14:paraId="721AE4BD" w14:textId="77777777">
        <w:tc>
          <w:tcPr>
            <w:tcW w:w="616" w:type="dxa"/>
          </w:tcPr>
          <w:p w:rsidRPr="00A24D99" w:rsidR="0069746E" w:rsidP="004E4EC2" w:rsidRDefault="0069746E" w14:paraId="721AE4BB"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BC"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(b) e-mail ID: </w:t>
            </w:r>
            <w:r>
              <w:rPr>
                <w:rFonts w:ascii="Book Antiqua" w:hAnsi="Book Antiqua" w:cs="Arial"/>
                <w:b/>
                <w:bCs/>
                <w:kern w:val="28"/>
                <w:sz w:val="26"/>
                <w:szCs w:val="26"/>
                <w:u w:val="single"/>
              </w:rPr>
              <w:t>_ ___________</w:t>
            </w:r>
            <w:r>
              <w:rPr>
                <w:rFonts w:ascii="Book Antiqua" w:hAnsi="Book Antiqua" w:cs="Arial"/>
                <w:b/>
                <w:bCs/>
                <w:kern w:val="28"/>
                <w:sz w:val="26"/>
                <w:szCs w:val="26"/>
                <w:u w:val="single"/>
              </w:rPr>
              <w:tab/>
            </w:r>
            <w:r>
              <w:rPr>
                <w:rFonts w:ascii="Book Antiqua" w:hAnsi="Book Antiqua" w:cs="Arial"/>
                <w:b/>
                <w:bCs/>
                <w:kern w:val="28"/>
                <w:sz w:val="26"/>
                <w:szCs w:val="26"/>
                <w:u w:val="single"/>
              </w:rPr>
              <w:t>N/A</w:t>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C0" w14:textId="77777777">
        <w:tc>
          <w:tcPr>
            <w:tcW w:w="616" w:type="dxa"/>
          </w:tcPr>
          <w:p w:rsidRPr="00A24D99" w:rsidR="0069746E" w:rsidP="004E4EC2" w:rsidRDefault="0069746E" w14:paraId="721AE4BE"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BF"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(c) Mobile Phone Number: </w:t>
            </w:r>
            <w:r>
              <w:rPr>
                <w:rFonts w:ascii="Book Antiqua" w:hAnsi="Book Antiqua" w:cs="Arial"/>
                <w:b/>
                <w:bCs/>
                <w:kern w:val="28"/>
                <w:sz w:val="26"/>
                <w:szCs w:val="26"/>
                <w:u w:val="single"/>
              </w:rPr>
              <w:t>_</w:t>
            </w:r>
            <w:r>
              <w:rPr>
                <w:rFonts w:ascii="Book Antiqua" w:hAnsi="Book Antiqua" w:cs="Arial"/>
                <w:b/>
                <w:bCs/>
                <w:kern w:val="28"/>
                <w:sz w:val="26"/>
                <w:szCs w:val="26"/>
                <w:u w:val="single"/>
              </w:rPr>
              <w:tab/>
            </w:r>
            <w:r>
              <w:rPr>
                <w:rFonts w:ascii="Book Antiqua" w:hAnsi="Book Antiqua" w:cs="Arial"/>
                <w:b/>
                <w:bCs/>
                <w:kern w:val="28"/>
                <w:sz w:val="26"/>
                <w:szCs w:val="26"/>
                <w:u w:val="single"/>
              </w:rPr>
              <w:t>N/A</w:t>
            </w:r>
            <w:r>
              <w:rPr>
                <w:rFonts w:ascii="Book Antiqua" w:hAnsi="Book Antiqua" w:cs="Arial"/>
                <w:b/>
                <w:bCs/>
                <w:kern w:val="28"/>
                <w:sz w:val="26"/>
                <w:szCs w:val="26"/>
                <w:u w:val="single"/>
              </w:rPr>
              <w:tab/>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C4" w14:textId="77777777">
        <w:tc>
          <w:tcPr>
            <w:tcW w:w="616" w:type="dxa"/>
            <w:hideMark/>
          </w:tcPr>
          <w:p w:rsidRPr="00A24D99" w:rsidR="0069746E" w:rsidP="004E4EC2" w:rsidRDefault="0069746E" w14:paraId="721AE4C1"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r w:rsidRPr="00A24D99">
              <w:rPr>
                <w:rFonts w:ascii="Book Antiqua" w:hAnsi="Book Antiqua" w:cs="Arial"/>
                <w:kern w:val="28"/>
                <w:sz w:val="26"/>
                <w:szCs w:val="26"/>
              </w:rPr>
              <w:t>3.</w:t>
            </w:r>
          </w:p>
        </w:tc>
        <w:tc>
          <w:tcPr>
            <w:tcW w:w="8654" w:type="dxa"/>
            <w:gridSpan w:val="2"/>
            <w:hideMark/>
          </w:tcPr>
          <w:p w:rsidRPr="00A24D99" w:rsidR="0069746E" w:rsidP="004E4EC2" w:rsidRDefault="0069746E" w14:paraId="721AE4C2" w14:textId="77777777">
            <w:pPr>
              <w:pStyle w:val="BodyTextIndent"/>
              <w:spacing w:line="240" w:lineRule="auto"/>
              <w:ind w:left="0"/>
              <w:rPr>
                <w:rFonts w:ascii="Book Antiqua" w:hAnsi="Book Antiqua" w:cs="Trebuchet MS"/>
                <w:bCs/>
                <w:sz w:val="26"/>
                <w:szCs w:val="26"/>
              </w:rPr>
            </w:pPr>
            <w:r w:rsidRPr="00A24D99">
              <w:rPr>
                <w:rFonts w:ascii="Book Antiqua" w:hAnsi="Book Antiqua" w:cs="Arial"/>
                <w:kern w:val="28"/>
                <w:sz w:val="26"/>
                <w:szCs w:val="26"/>
              </w:rPr>
              <w:t>(a) Respondent No.1</w:t>
            </w:r>
            <w:r w:rsidRPr="00A24D99">
              <w:rPr>
                <w:rFonts w:ascii="Book Antiqua" w:hAnsi="Book Antiqua" w:cs="Arial"/>
                <w:b/>
                <w:kern w:val="28"/>
                <w:sz w:val="26"/>
                <w:szCs w:val="26"/>
              </w:rPr>
              <w:t>:</w:t>
            </w:r>
            <w:r w:rsidRPr="00A24D99">
              <w:rPr>
                <w:rFonts w:ascii="Book Antiqua" w:hAnsi="Book Antiqua" w:cs="Trebuchet MS"/>
                <w:bCs/>
                <w:sz w:val="26"/>
                <w:szCs w:val="26"/>
                <w:lang w:val="en-US"/>
              </w:rPr>
              <w:t>Sri Rajanna AND OTHERS</w:t>
            </w:r>
          </w:p>
          <w:p w:rsidRPr="00A24D99" w:rsidR="0069746E" w:rsidP="004E4EC2" w:rsidRDefault="0069746E" w14:paraId="721AE4C3" w14:textId="77777777">
            <w:pPr>
              <w:pStyle w:val="NormalWeb"/>
              <w:jc w:val="both"/>
              <w:rPr>
                <w:rFonts w:ascii="Book Antiqua" w:hAnsi="Book Antiqua" w:cs="Arial"/>
                <w:b/>
                <w:bCs/>
                <w:kern w:val="28"/>
                <w:sz w:val="26"/>
                <w:szCs w:val="26"/>
                <w:lang w:val="en-IN"/>
              </w:rPr>
            </w:pPr>
            <w:r w:rsidRPr="00A24D99">
              <w:rPr>
                <w:rFonts w:ascii="Book Antiqua" w:hAnsi="Book Antiqua" w:cs="Arial"/>
                <w:b/>
                <w:bCs/>
                <w:kern w:val="28"/>
                <w:sz w:val="26"/>
                <w:szCs w:val="26"/>
                <w:lang w:val="en-GB"/>
              </w:rPr>
              <w:tab/>
            </w:r>
          </w:p>
        </w:tc>
      </w:tr>
      <w:tr w:rsidRPr="00A24D99" w:rsidR="0069746E" w:rsidTr="004E4EC2" w14:paraId="721AE4C7" w14:textId="77777777">
        <w:tc>
          <w:tcPr>
            <w:tcW w:w="616" w:type="dxa"/>
          </w:tcPr>
          <w:p w:rsidRPr="00A24D99" w:rsidR="0069746E" w:rsidP="004E4EC2" w:rsidRDefault="0069746E" w14:paraId="721AE4C5"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C6"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(b) e-mail ID: </w:t>
            </w:r>
            <w:r>
              <w:rPr>
                <w:rFonts w:ascii="Book Antiqua" w:hAnsi="Book Antiqua" w:cs="Arial"/>
                <w:b/>
                <w:bCs/>
                <w:kern w:val="28"/>
                <w:sz w:val="26"/>
                <w:szCs w:val="26"/>
                <w:u w:val="single"/>
              </w:rPr>
              <w:t>_N/A</w:t>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CA" w14:textId="77777777">
        <w:tc>
          <w:tcPr>
            <w:tcW w:w="616" w:type="dxa"/>
          </w:tcPr>
          <w:p w:rsidRPr="00A24D99" w:rsidR="0069746E" w:rsidP="004E4EC2" w:rsidRDefault="0069746E" w14:paraId="721AE4C8" w14:textId="77777777">
            <w:pPr>
              <w:widowControl w:val="0"/>
              <w:overflowPunct w:val="0"/>
              <w:autoSpaceDE w:val="0"/>
              <w:autoSpaceDN w:val="0"/>
              <w:adjustRightInd w:val="0"/>
              <w:spacing w:line="360" w:lineRule="auto"/>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C9"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(c) Mobile Phone Number: </w:t>
            </w:r>
            <w:r>
              <w:rPr>
                <w:rFonts w:ascii="Book Antiqua" w:hAnsi="Book Antiqua" w:cs="Arial"/>
                <w:b/>
                <w:bCs/>
                <w:kern w:val="28"/>
                <w:sz w:val="26"/>
                <w:szCs w:val="26"/>
                <w:u w:val="single"/>
              </w:rPr>
              <w:t>_N/A</w:t>
            </w:r>
            <w:r>
              <w:rPr>
                <w:rFonts w:ascii="Book Antiqua" w:hAnsi="Book Antiqua" w:cs="Arial"/>
                <w:b/>
                <w:bCs/>
                <w:kern w:val="28"/>
                <w:sz w:val="26"/>
                <w:szCs w:val="26"/>
                <w:u w:val="single"/>
              </w:rPr>
              <w:tab/>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CD" w14:textId="77777777">
        <w:tc>
          <w:tcPr>
            <w:tcW w:w="616" w:type="dxa"/>
            <w:hideMark/>
          </w:tcPr>
          <w:p w:rsidRPr="00A24D99" w:rsidR="0069746E" w:rsidP="004E4EC2" w:rsidRDefault="0069746E" w14:paraId="721AE4CB"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4.</w:t>
            </w:r>
          </w:p>
        </w:tc>
        <w:tc>
          <w:tcPr>
            <w:tcW w:w="8654" w:type="dxa"/>
            <w:gridSpan w:val="2"/>
            <w:hideMark/>
          </w:tcPr>
          <w:p w:rsidRPr="00A24D99" w:rsidR="0069746E" w:rsidP="004E4EC2" w:rsidRDefault="0069746E" w14:paraId="721AE4CC"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(a) Main category classification: </w:t>
            </w:r>
            <w:r w:rsidRPr="00A24D99">
              <w:rPr>
                <w:rFonts w:ascii="Book Antiqua" w:hAnsi="Book Antiqua" w:cs="Arial"/>
                <w:b/>
                <w:bCs/>
                <w:kern w:val="28"/>
                <w:sz w:val="26"/>
                <w:szCs w:val="26"/>
                <w:u w:val="single"/>
              </w:rPr>
              <w:t xml:space="preserve"> 18 </w:t>
            </w:r>
          </w:p>
        </w:tc>
      </w:tr>
      <w:tr w:rsidRPr="00A24D99" w:rsidR="0069746E" w:rsidTr="004E4EC2" w14:paraId="721AE4D0" w14:textId="77777777">
        <w:tc>
          <w:tcPr>
            <w:tcW w:w="616" w:type="dxa"/>
          </w:tcPr>
          <w:p w:rsidRPr="00A24D99" w:rsidR="0069746E" w:rsidP="004E4EC2" w:rsidRDefault="0069746E" w14:paraId="721AE4CE"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CF"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(b) Sub classification: </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1807</w:t>
            </w:r>
          </w:p>
        </w:tc>
      </w:tr>
      <w:tr w:rsidRPr="00A24D99" w:rsidR="0069746E" w:rsidTr="004E4EC2" w14:paraId="721AE4D3" w14:textId="77777777">
        <w:tc>
          <w:tcPr>
            <w:tcW w:w="616" w:type="dxa"/>
            <w:hideMark/>
          </w:tcPr>
          <w:p w:rsidRPr="00A24D99" w:rsidR="0069746E" w:rsidP="004E4EC2" w:rsidRDefault="0069746E" w14:paraId="721AE4D1"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5.</w:t>
            </w:r>
          </w:p>
        </w:tc>
        <w:tc>
          <w:tcPr>
            <w:tcW w:w="8654" w:type="dxa"/>
            <w:gridSpan w:val="2"/>
            <w:hideMark/>
          </w:tcPr>
          <w:p w:rsidRPr="00A24D99" w:rsidR="0069746E" w:rsidP="004E4EC2" w:rsidRDefault="0069746E" w14:paraId="721AE4D2"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 xml:space="preserve">Not to be listed before: </w:t>
            </w:r>
            <w:r w:rsidRPr="00A24D99">
              <w:rPr>
                <w:rFonts w:ascii="Book Antiqua" w:hAnsi="Book Antiqua" w:cs="Arial"/>
                <w:b/>
                <w:bCs/>
                <w:kern w:val="28"/>
                <w:sz w:val="26"/>
                <w:szCs w:val="26"/>
                <w:u w:val="single"/>
              </w:rPr>
              <w:t>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D9" w14:textId="77777777">
        <w:tc>
          <w:tcPr>
            <w:tcW w:w="616" w:type="dxa"/>
            <w:hideMark/>
          </w:tcPr>
          <w:p w:rsidRPr="00A24D99" w:rsidR="0069746E" w:rsidP="004E4EC2" w:rsidRDefault="0069746E" w14:paraId="721AE4D4"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6.</w:t>
            </w:r>
          </w:p>
        </w:tc>
        <w:tc>
          <w:tcPr>
            <w:tcW w:w="8654" w:type="dxa"/>
            <w:gridSpan w:val="2"/>
            <w:hideMark/>
          </w:tcPr>
          <w:p w:rsidRPr="00A24D99" w:rsidR="0069746E" w:rsidP="004E4EC2" w:rsidRDefault="0069746E" w14:paraId="721AE4D5" w14:textId="77777777">
            <w:pPr>
              <w:widowControl w:val="0"/>
              <w:overflowPunct w:val="0"/>
              <w:autoSpaceDE w:val="0"/>
              <w:autoSpaceDN w:val="0"/>
              <w:adjustRightInd w:val="0"/>
              <w:rPr>
                <w:rFonts w:ascii="Book Antiqua" w:hAnsi="Book Antiqua" w:cs="Arial"/>
                <w:kern w:val="28"/>
                <w:sz w:val="26"/>
                <w:szCs w:val="26"/>
              </w:rPr>
            </w:pPr>
            <w:r w:rsidRPr="00A24D99">
              <w:rPr>
                <w:rFonts w:ascii="Book Antiqua" w:hAnsi="Book Antiqua" w:cs="Arial"/>
                <w:kern w:val="28"/>
                <w:sz w:val="26"/>
                <w:szCs w:val="26"/>
              </w:rPr>
              <w:t xml:space="preserve">(a) Similar disposed of matter with citation, </w:t>
            </w:r>
          </w:p>
          <w:p w:rsidRPr="00A24D99" w:rsidR="0069746E" w:rsidP="004E4EC2" w:rsidRDefault="0069746E" w14:paraId="721AE4D6" w14:textId="77777777">
            <w:pPr>
              <w:widowControl w:val="0"/>
              <w:overflowPunct w:val="0"/>
              <w:autoSpaceDE w:val="0"/>
              <w:autoSpaceDN w:val="0"/>
              <w:adjustRightInd w:val="0"/>
              <w:ind w:left="356"/>
              <w:rPr>
                <w:rFonts w:ascii="Book Antiqua" w:hAnsi="Book Antiqua" w:cs="Arial"/>
                <w:b/>
                <w:bCs/>
                <w:kern w:val="28"/>
                <w:sz w:val="26"/>
                <w:szCs w:val="26"/>
                <w:u w:val="single"/>
              </w:rPr>
            </w:pPr>
            <w:r w:rsidRPr="00A24D99">
              <w:rPr>
                <w:rFonts w:ascii="Book Antiqua" w:hAnsi="Book Antiqua" w:cs="Arial"/>
                <w:kern w:val="28"/>
                <w:sz w:val="26"/>
                <w:szCs w:val="26"/>
              </w:rPr>
              <w:t xml:space="preserve">if any, &amp; case details: </w:t>
            </w:r>
            <w:r w:rsidRPr="00A24D99">
              <w:rPr>
                <w:rFonts w:ascii="Book Antiqua" w:hAnsi="Book Antiqua" w:cs="Arial"/>
                <w:b/>
                <w:bCs/>
                <w:kern w:val="28"/>
                <w:sz w:val="26"/>
                <w:szCs w:val="26"/>
                <w:u w:val="single"/>
              </w:rPr>
              <w:t xml:space="preserve">_   No similar disposed </w:t>
            </w:r>
            <w:proofErr w:type="spellStart"/>
            <w:r w:rsidRPr="00A24D99">
              <w:rPr>
                <w:rFonts w:ascii="Book Antiqua" w:hAnsi="Book Antiqua" w:cs="Arial"/>
                <w:b/>
                <w:bCs/>
                <w:kern w:val="28"/>
                <w:sz w:val="26"/>
                <w:szCs w:val="26"/>
                <w:u w:val="single"/>
              </w:rPr>
              <w:t>off</w:t>
            </w:r>
            <w:proofErr w:type="spellEnd"/>
            <w:r w:rsidRPr="00A24D99">
              <w:rPr>
                <w:rFonts w:ascii="Book Antiqua" w:hAnsi="Book Antiqua" w:cs="Arial"/>
                <w:b/>
                <w:bCs/>
                <w:kern w:val="28"/>
                <w:sz w:val="26"/>
                <w:szCs w:val="26"/>
                <w:u w:val="single"/>
              </w:rPr>
              <w:t xml:space="preserve"> matter</w:t>
            </w:r>
          </w:p>
          <w:p w:rsidRPr="00A24D99" w:rsidR="0069746E" w:rsidP="004E4EC2" w:rsidRDefault="0069746E" w14:paraId="721AE4D7" w14:textId="77777777">
            <w:pPr>
              <w:widowControl w:val="0"/>
              <w:overflowPunct w:val="0"/>
              <w:autoSpaceDE w:val="0"/>
              <w:autoSpaceDN w:val="0"/>
              <w:adjustRightInd w:val="0"/>
              <w:rPr>
                <w:rFonts w:ascii="Book Antiqua" w:hAnsi="Book Antiqua" w:eastAsia="Times New Roman" w:cs="Arial"/>
                <w:kern w:val="28"/>
                <w:sz w:val="26"/>
                <w:szCs w:val="26"/>
              </w:rPr>
            </w:pPr>
          </w:p>
          <w:p w:rsidRPr="00A24D99" w:rsidR="0069746E" w:rsidP="004E4EC2" w:rsidRDefault="0069746E" w14:paraId="721AE4D8" w14:textId="77777777">
            <w:pPr>
              <w:widowControl w:val="0"/>
              <w:overflowPunct w:val="0"/>
              <w:autoSpaceDE w:val="0"/>
              <w:autoSpaceDN w:val="0"/>
              <w:adjustRightInd w:val="0"/>
              <w:rPr>
                <w:rFonts w:ascii="Book Antiqua" w:hAnsi="Book Antiqua" w:eastAsia="Times New Roman" w:cs="Arial"/>
                <w:kern w:val="28"/>
                <w:sz w:val="26"/>
                <w:szCs w:val="26"/>
                <w:u w:val="single"/>
              </w:rPr>
            </w:pPr>
            <w:r w:rsidRPr="00A24D99">
              <w:rPr>
                <w:rFonts w:ascii="Book Antiqua" w:hAnsi="Book Antiqua" w:eastAsia="Times New Roman" w:cs="Arial"/>
                <w:kern w:val="28"/>
                <w:sz w:val="26"/>
                <w:szCs w:val="26"/>
              </w:rPr>
              <w:t xml:space="preserve">(b) Similar pending matter with case details: </w:t>
            </w:r>
            <w:r w:rsidRPr="00A24D99">
              <w:rPr>
                <w:rFonts w:ascii="Book Antiqua" w:hAnsi="Book Antiqua" w:eastAsia="Times New Roman" w:cs="Arial"/>
                <w:b/>
                <w:kern w:val="28"/>
                <w:sz w:val="26"/>
                <w:szCs w:val="26"/>
              </w:rPr>
              <w:t>NO SIMILAR MATTER PENDING</w:t>
            </w:r>
          </w:p>
        </w:tc>
      </w:tr>
      <w:tr w:rsidRPr="00A24D99" w:rsidR="0069746E" w:rsidTr="004E4EC2" w14:paraId="721AE4DC" w14:textId="77777777">
        <w:tc>
          <w:tcPr>
            <w:tcW w:w="616" w:type="dxa"/>
            <w:hideMark/>
          </w:tcPr>
          <w:p w:rsidRPr="00A24D99" w:rsidR="0069746E" w:rsidP="004E4EC2" w:rsidRDefault="0069746E" w14:paraId="721AE4DA"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7.</w:t>
            </w:r>
          </w:p>
        </w:tc>
        <w:tc>
          <w:tcPr>
            <w:tcW w:w="8654" w:type="dxa"/>
            <w:gridSpan w:val="2"/>
            <w:hideMark/>
          </w:tcPr>
          <w:p w:rsidRPr="00A24D99" w:rsidR="0069746E" w:rsidP="004E4EC2" w:rsidRDefault="0069746E" w14:paraId="721AE4DB" w14:textId="77777777">
            <w:pPr>
              <w:widowControl w:val="0"/>
              <w:overflowPunct w:val="0"/>
              <w:autoSpaceDE w:val="0"/>
              <w:autoSpaceDN w:val="0"/>
              <w:adjustRightInd w:val="0"/>
              <w:rPr>
                <w:rFonts w:ascii="Book Antiqua" w:hAnsi="Book Antiqua" w:eastAsia="Times New Roman" w:cs="Arial"/>
                <w:b/>
                <w:bCs/>
                <w:kern w:val="28"/>
                <w:sz w:val="26"/>
                <w:szCs w:val="26"/>
              </w:rPr>
            </w:pPr>
            <w:r w:rsidRPr="00A24D99">
              <w:rPr>
                <w:rFonts w:ascii="Book Antiqua" w:hAnsi="Book Antiqua" w:cs="Arial"/>
                <w:b/>
                <w:bCs/>
                <w:kern w:val="28"/>
                <w:sz w:val="26"/>
                <w:szCs w:val="26"/>
              </w:rPr>
              <w:t>Criminal Matter:                                                          N/A</w:t>
            </w:r>
          </w:p>
        </w:tc>
      </w:tr>
      <w:tr w:rsidRPr="00A24D99" w:rsidR="0069746E" w:rsidTr="004E4EC2" w14:paraId="721AE4E9" w14:textId="77777777">
        <w:trPr>
          <w:trHeight w:val="873"/>
        </w:trPr>
        <w:tc>
          <w:tcPr>
            <w:tcW w:w="616" w:type="dxa"/>
          </w:tcPr>
          <w:p w:rsidRPr="00A24D99" w:rsidR="0069746E" w:rsidP="004E4EC2" w:rsidRDefault="0069746E" w14:paraId="721AE4DD"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5864" w:type="dxa"/>
            <w:hideMark/>
          </w:tcPr>
          <w:p w:rsidRPr="00A24D99" w:rsidR="0069746E" w:rsidP="004E4EC2" w:rsidRDefault="0069746E" w14:paraId="721AE4DE"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(a) Whether accused/convict has surrendered: </w:t>
            </w:r>
          </w:p>
        </w:tc>
        <w:tc>
          <w:tcPr>
            <w:tcW w:w="2790" w:type="dxa"/>
            <w:hideMark/>
          </w:tcPr>
          <w:tbl>
            <w:tblPr>
              <w:tblW w:w="2535" w:type="dxa"/>
              <w:tblLayout w:type="fixed"/>
              <w:tblLook w:val="04A0" w:firstRow="1" w:lastRow="0" w:firstColumn="1" w:lastColumn="0" w:noHBand="0" w:noVBand="1"/>
            </w:tblPr>
            <w:tblGrid>
              <w:gridCol w:w="609"/>
              <w:gridCol w:w="757"/>
              <w:gridCol w:w="584"/>
              <w:gridCol w:w="585"/>
            </w:tblGrid>
            <w:tr w:rsidRPr="00A24D99" w:rsidR="0069746E" w:rsidTr="004E4EC2" w14:paraId="721AE4E7" w14:textId="77777777">
              <w:tc>
                <w:tcPr>
                  <w:tcW w:w="609" w:type="dxa"/>
                  <w:hideMark/>
                </w:tcPr>
                <w:tbl>
                  <w:tblPr>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40"/>
                  </w:tblGrid>
                  <w:tr w:rsidRPr="00A24D99" w:rsidR="0069746E" w:rsidTr="004E4EC2" w14:paraId="721AE4E0" w14:textId="77777777">
                    <w:trPr>
                      <w:trHeight w:val="301"/>
                    </w:trPr>
                    <w:tc>
                      <w:tcPr>
                        <w:tcW w:w="340"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DF" w14:textId="77777777">
                        <w:pPr>
                          <w:widowControl w:val="0"/>
                          <w:overflowPunct w:val="0"/>
                          <w:autoSpaceDE w:val="0"/>
                          <w:autoSpaceDN w:val="0"/>
                          <w:adjustRightInd w:val="0"/>
                          <w:rPr>
                            <w:rFonts w:ascii="Book Antiqua" w:hAnsi="Book Antiqua" w:eastAsia="Times New Roman" w:cs="Arial"/>
                            <w:kern w:val="28"/>
                            <w:sz w:val="26"/>
                            <w:szCs w:val="26"/>
                          </w:rPr>
                        </w:pPr>
                      </w:p>
                    </w:tc>
                  </w:tr>
                </w:tbl>
                <w:p w:rsidRPr="00A24D99" w:rsidR="0069746E" w:rsidP="004E4EC2" w:rsidRDefault="0069746E" w14:paraId="721AE4E1" w14:textId="77777777">
                  <w:pPr>
                    <w:widowControl w:val="0"/>
                    <w:overflowPunct w:val="0"/>
                    <w:autoSpaceDE w:val="0"/>
                    <w:autoSpaceDN w:val="0"/>
                    <w:adjustRightInd w:val="0"/>
                    <w:rPr>
                      <w:rFonts w:ascii="Book Antiqua" w:hAnsi="Book Antiqua" w:eastAsia="Times New Roman" w:cs="Arial"/>
                      <w:kern w:val="28"/>
                      <w:sz w:val="26"/>
                      <w:szCs w:val="26"/>
                    </w:rPr>
                  </w:pPr>
                </w:p>
              </w:tc>
              <w:tc>
                <w:tcPr>
                  <w:tcW w:w="758" w:type="dxa"/>
                  <w:hideMark/>
                </w:tcPr>
                <w:p w:rsidRPr="00A24D99" w:rsidR="0069746E" w:rsidP="004E4EC2" w:rsidRDefault="0069746E" w14:paraId="721AE4E2"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Yes</w:t>
                  </w:r>
                </w:p>
              </w:tc>
              <w:tc>
                <w:tcPr>
                  <w:tcW w:w="585" w:type="dxa"/>
                  <w:hideMark/>
                </w:tcPr>
                <w:tbl>
                  <w:tblPr>
                    <w:tblW w:w="0" w:type="auto"/>
                    <w:tblInd w:w="12"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332"/>
                  </w:tblGrid>
                  <w:tr w:rsidRPr="00A24D99" w:rsidR="0069746E" w:rsidTr="004E4EC2" w14:paraId="721AE4E4" w14:textId="77777777">
                    <w:trPr>
                      <w:trHeight w:val="231"/>
                    </w:trPr>
                    <w:tc>
                      <w:tcPr>
                        <w:tcW w:w="332" w:type="dxa"/>
                        <w:tcBorders>
                          <w:top w:val="single" w:color="auto" w:sz="12" w:space="0"/>
                          <w:left w:val="single" w:color="auto" w:sz="12" w:space="0"/>
                          <w:bottom w:val="single" w:color="auto" w:sz="12" w:space="0"/>
                          <w:right w:val="single" w:color="auto" w:sz="12" w:space="0"/>
                        </w:tcBorders>
                      </w:tcPr>
                      <w:p w:rsidRPr="00A24D99" w:rsidR="0069746E" w:rsidP="004E4EC2" w:rsidRDefault="0069746E" w14:paraId="721AE4E3" w14:textId="77777777">
                        <w:pPr>
                          <w:rPr>
                            <w:rFonts w:ascii="Book Antiqua" w:hAnsi="Book Antiqua" w:eastAsia="Times New Roman" w:cs="Arial"/>
                            <w:sz w:val="26"/>
                            <w:szCs w:val="26"/>
                          </w:rPr>
                        </w:pPr>
                      </w:p>
                    </w:tc>
                  </w:tr>
                </w:tbl>
                <w:p w:rsidRPr="00A24D99" w:rsidR="0069746E" w:rsidP="004E4EC2" w:rsidRDefault="0069746E" w14:paraId="721AE4E5" w14:textId="77777777">
                  <w:pPr>
                    <w:widowControl w:val="0"/>
                    <w:overflowPunct w:val="0"/>
                    <w:autoSpaceDE w:val="0"/>
                    <w:autoSpaceDN w:val="0"/>
                    <w:adjustRightInd w:val="0"/>
                    <w:rPr>
                      <w:rFonts w:ascii="Book Antiqua" w:hAnsi="Book Antiqua" w:eastAsia="Times New Roman" w:cs="Arial"/>
                      <w:kern w:val="28"/>
                      <w:sz w:val="26"/>
                      <w:szCs w:val="26"/>
                    </w:rPr>
                  </w:pPr>
                </w:p>
              </w:tc>
              <w:tc>
                <w:tcPr>
                  <w:tcW w:w="586" w:type="dxa"/>
                  <w:hideMark/>
                </w:tcPr>
                <w:p w:rsidRPr="00A24D99" w:rsidR="0069746E" w:rsidP="004E4EC2" w:rsidRDefault="0069746E" w14:paraId="721AE4E6"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kern w:val="28"/>
                      <w:sz w:val="26"/>
                      <w:szCs w:val="26"/>
                    </w:rPr>
                    <w:t>No</w:t>
                  </w:r>
                </w:p>
              </w:tc>
            </w:tr>
          </w:tbl>
          <w:p w:rsidRPr="00A24D99" w:rsidR="0069746E" w:rsidP="004E4EC2" w:rsidRDefault="0069746E" w14:paraId="721AE4E8" w14:textId="77777777">
            <w:pPr>
              <w:widowControl w:val="0"/>
              <w:overflowPunct w:val="0"/>
              <w:autoSpaceDE w:val="0"/>
              <w:autoSpaceDN w:val="0"/>
              <w:adjustRightInd w:val="0"/>
              <w:rPr>
                <w:rFonts w:ascii="Book Antiqua" w:hAnsi="Book Antiqua" w:eastAsia="Times New Roman" w:cs="Arial"/>
                <w:kern w:val="28"/>
                <w:sz w:val="26"/>
                <w:szCs w:val="26"/>
              </w:rPr>
            </w:pPr>
          </w:p>
        </w:tc>
      </w:tr>
      <w:tr w:rsidRPr="00A24D99" w:rsidR="0069746E" w:rsidTr="004E4EC2" w14:paraId="721AE4EC" w14:textId="77777777">
        <w:trPr>
          <w:trHeight w:val="360"/>
        </w:trPr>
        <w:tc>
          <w:tcPr>
            <w:tcW w:w="616" w:type="dxa"/>
          </w:tcPr>
          <w:p w:rsidRPr="00A24D99" w:rsidR="0069746E" w:rsidP="004E4EC2" w:rsidRDefault="0069746E" w14:paraId="721AE4EA"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EB" w14:textId="77777777">
            <w:pPr>
              <w:widowControl w:val="0"/>
              <w:overflowPunct w:val="0"/>
              <w:autoSpaceDE w:val="0"/>
              <w:autoSpaceDN w:val="0"/>
              <w:adjustRightInd w:val="0"/>
              <w:rPr>
                <w:rFonts w:ascii="Book Antiqua" w:hAnsi="Book Antiqua" w:eastAsia="Times New Roman" w:cs="Arial"/>
                <w:kern w:val="28"/>
                <w:sz w:val="26"/>
                <w:szCs w:val="26"/>
              </w:rPr>
            </w:pPr>
            <w:r w:rsidRPr="00A24D99">
              <w:rPr>
                <w:rFonts w:ascii="Book Antiqua" w:hAnsi="Book Antiqua" w:cs="Arial"/>
                <w:spacing w:val="-4"/>
                <w:kern w:val="28"/>
                <w:sz w:val="26"/>
                <w:szCs w:val="26"/>
              </w:rPr>
              <w:t>(b)</w:t>
            </w:r>
            <w:r w:rsidRPr="00A24D99">
              <w:rPr>
                <w:rFonts w:ascii="Book Antiqua" w:hAnsi="Book Antiqua" w:cs="Arial"/>
                <w:spacing w:val="-4"/>
                <w:kern w:val="28"/>
                <w:sz w:val="26"/>
                <w:szCs w:val="26"/>
              </w:rPr>
              <w:tab/>
            </w:r>
            <w:r w:rsidRPr="00A24D99">
              <w:rPr>
                <w:rFonts w:ascii="Book Antiqua" w:hAnsi="Book Antiqua" w:cs="Arial"/>
                <w:spacing w:val="-4"/>
                <w:kern w:val="28"/>
                <w:sz w:val="26"/>
                <w:szCs w:val="26"/>
              </w:rPr>
              <w:t>FIR No.</w:t>
            </w:r>
            <w:r w:rsidRPr="00A24D99">
              <w:rPr>
                <w:rFonts w:ascii="Book Antiqua" w:hAnsi="Book Antiqua" w:cs="Arial"/>
                <w:b/>
                <w:bCs/>
                <w:kern w:val="28"/>
                <w:sz w:val="26"/>
                <w:szCs w:val="26"/>
                <w:u w:val="single"/>
              </w:rPr>
              <w:t xml:space="preserve"> 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spacing w:val="-4"/>
                <w:kern w:val="28"/>
                <w:sz w:val="26"/>
                <w:szCs w:val="26"/>
              </w:rPr>
              <w:tab/>
            </w:r>
            <w:r w:rsidRPr="00A24D99">
              <w:rPr>
                <w:rFonts w:ascii="Book Antiqua" w:hAnsi="Book Antiqua" w:cs="Arial"/>
                <w:spacing w:val="-4"/>
                <w:kern w:val="28"/>
                <w:sz w:val="26"/>
                <w:szCs w:val="26"/>
              </w:rPr>
              <w:tab/>
            </w:r>
            <w:r w:rsidRPr="00A24D99">
              <w:rPr>
                <w:rFonts w:ascii="Book Antiqua" w:hAnsi="Book Antiqua" w:cs="Arial"/>
                <w:spacing w:val="-4"/>
                <w:kern w:val="28"/>
                <w:sz w:val="26"/>
                <w:szCs w:val="26"/>
              </w:rPr>
              <w:t xml:space="preserve">Date: </w:t>
            </w:r>
            <w:r>
              <w:rPr>
                <w:rFonts w:ascii="Book Antiqua" w:hAnsi="Book Antiqua" w:cs="Arial"/>
                <w:b/>
                <w:bCs/>
                <w:kern w:val="28"/>
                <w:sz w:val="26"/>
                <w:szCs w:val="26"/>
                <w:u w:val="single"/>
              </w:rPr>
              <w:t>_N/A</w:t>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EF" w14:textId="77777777">
        <w:trPr>
          <w:trHeight w:val="360"/>
        </w:trPr>
        <w:tc>
          <w:tcPr>
            <w:tcW w:w="616" w:type="dxa"/>
          </w:tcPr>
          <w:p w:rsidRPr="00A24D99" w:rsidR="0069746E" w:rsidP="004E4EC2" w:rsidRDefault="0069746E" w14:paraId="721AE4ED"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EE"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(c)</w:t>
            </w:r>
            <w:r w:rsidRPr="00A24D99">
              <w:rPr>
                <w:rFonts w:ascii="Book Antiqua" w:hAnsi="Book Antiqua" w:cs="Arial"/>
                <w:spacing w:val="-4"/>
                <w:kern w:val="28"/>
                <w:sz w:val="26"/>
                <w:szCs w:val="26"/>
              </w:rPr>
              <w:tab/>
            </w:r>
            <w:r w:rsidRPr="00A24D99">
              <w:rPr>
                <w:rFonts w:ascii="Book Antiqua" w:hAnsi="Book Antiqua" w:cs="Arial"/>
                <w:spacing w:val="-4"/>
                <w:kern w:val="28"/>
                <w:sz w:val="26"/>
                <w:szCs w:val="26"/>
              </w:rPr>
              <w:t xml:space="preserve">Police Station: </w:t>
            </w:r>
            <w:r>
              <w:rPr>
                <w:rFonts w:ascii="Book Antiqua" w:hAnsi="Book Antiqua" w:cs="Arial"/>
                <w:b/>
                <w:bCs/>
                <w:kern w:val="28"/>
                <w:sz w:val="26"/>
                <w:szCs w:val="26"/>
                <w:u w:val="single"/>
              </w:rPr>
              <w:t>_N/A</w:t>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F2" w14:textId="77777777">
        <w:trPr>
          <w:trHeight w:val="360"/>
        </w:trPr>
        <w:tc>
          <w:tcPr>
            <w:tcW w:w="616" w:type="dxa"/>
          </w:tcPr>
          <w:p w:rsidRPr="00A24D99" w:rsidR="0069746E" w:rsidP="004E4EC2" w:rsidRDefault="0069746E" w14:paraId="721AE4F0"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F1"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(d)</w:t>
            </w:r>
            <w:r w:rsidRPr="00A24D99">
              <w:rPr>
                <w:rFonts w:ascii="Book Antiqua" w:hAnsi="Book Antiqua" w:cs="Arial"/>
                <w:spacing w:val="-4"/>
                <w:kern w:val="28"/>
                <w:sz w:val="26"/>
                <w:szCs w:val="26"/>
              </w:rPr>
              <w:tab/>
            </w:r>
            <w:r w:rsidRPr="00A24D99">
              <w:rPr>
                <w:rFonts w:ascii="Book Antiqua" w:hAnsi="Book Antiqua" w:cs="Arial"/>
                <w:spacing w:val="-4"/>
                <w:kern w:val="28"/>
                <w:sz w:val="26"/>
                <w:szCs w:val="26"/>
              </w:rPr>
              <w:t xml:space="preserve">Sentence Awarded: </w:t>
            </w:r>
            <w:r w:rsidRPr="00A24D99">
              <w:rPr>
                <w:rFonts w:ascii="Book Antiqua" w:hAnsi="Book Antiqua" w:cs="Arial"/>
                <w:b/>
                <w:bCs/>
                <w:kern w:val="28"/>
                <w:sz w:val="26"/>
                <w:szCs w:val="26"/>
                <w:u w:val="single"/>
              </w:rPr>
              <w:t>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F5" w14:textId="77777777">
        <w:trPr>
          <w:trHeight w:val="909"/>
        </w:trPr>
        <w:tc>
          <w:tcPr>
            <w:tcW w:w="616" w:type="dxa"/>
          </w:tcPr>
          <w:p w:rsidRPr="00A24D99" w:rsidR="0069746E" w:rsidP="004E4EC2" w:rsidRDefault="0069746E" w14:paraId="721AE4F3"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F4" w14:textId="77777777">
            <w:pPr>
              <w:widowControl w:val="0"/>
              <w:overflowPunct w:val="0"/>
              <w:autoSpaceDE w:val="0"/>
              <w:autoSpaceDN w:val="0"/>
              <w:adjustRightInd w:val="0"/>
              <w:ind w:left="720" w:hanging="720"/>
              <w:jc w:val="both"/>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(e) period of sentence undergone including period of Detention/Custody undergone </w:t>
            </w:r>
            <w:r>
              <w:rPr>
                <w:rFonts w:ascii="Book Antiqua" w:hAnsi="Book Antiqua" w:cs="Arial"/>
                <w:b/>
                <w:spacing w:val="-4"/>
                <w:kern w:val="28"/>
                <w:sz w:val="26"/>
                <w:szCs w:val="26"/>
                <w:u w:val="single"/>
              </w:rPr>
              <w:tab/>
            </w:r>
            <w:r>
              <w:rPr>
                <w:rFonts w:ascii="Book Antiqua" w:hAnsi="Book Antiqua" w:cs="Arial"/>
                <w:b/>
                <w:spacing w:val="-4"/>
                <w:kern w:val="28"/>
                <w:sz w:val="26"/>
                <w:szCs w:val="26"/>
                <w:u w:val="single"/>
              </w:rPr>
              <w:tab/>
            </w:r>
            <w:r>
              <w:rPr>
                <w:rFonts w:ascii="Book Antiqua" w:hAnsi="Book Antiqua" w:cs="Arial"/>
                <w:b/>
                <w:spacing w:val="-4"/>
                <w:kern w:val="28"/>
                <w:sz w:val="26"/>
                <w:szCs w:val="26"/>
                <w:u w:val="single"/>
              </w:rPr>
              <w:tab/>
            </w:r>
            <w:r>
              <w:rPr>
                <w:rFonts w:ascii="Book Antiqua" w:hAnsi="Book Antiqua" w:cs="Arial"/>
                <w:b/>
                <w:spacing w:val="-4"/>
                <w:kern w:val="28"/>
                <w:sz w:val="26"/>
                <w:szCs w:val="26"/>
                <w:u w:val="single"/>
              </w:rPr>
              <w:t>N/A</w:t>
            </w:r>
            <w:r>
              <w:rPr>
                <w:rFonts w:ascii="Book Antiqua" w:hAnsi="Book Antiqua" w:cs="Arial"/>
                <w:b/>
                <w:spacing w:val="-4"/>
                <w:kern w:val="28"/>
                <w:sz w:val="26"/>
                <w:szCs w:val="26"/>
                <w:u w:val="single"/>
              </w:rPr>
              <w:tab/>
            </w:r>
            <w:r>
              <w:rPr>
                <w:rFonts w:ascii="Book Antiqua" w:hAnsi="Book Antiqua" w:cs="Arial"/>
                <w:b/>
                <w:spacing w:val="-4"/>
                <w:kern w:val="28"/>
                <w:sz w:val="26"/>
                <w:szCs w:val="26"/>
                <w:u w:val="single"/>
              </w:rPr>
              <w:tab/>
            </w:r>
            <w:r>
              <w:rPr>
                <w:rFonts w:ascii="Book Antiqua" w:hAnsi="Book Antiqua" w:cs="Arial"/>
                <w:b/>
                <w:spacing w:val="-4"/>
                <w:kern w:val="28"/>
                <w:sz w:val="26"/>
                <w:szCs w:val="26"/>
                <w:u w:val="single"/>
              </w:rPr>
              <w:tab/>
            </w:r>
            <w:r w:rsidRPr="00A24D99">
              <w:rPr>
                <w:rFonts w:ascii="Book Antiqua" w:hAnsi="Book Antiqua" w:cs="Arial"/>
                <w:b/>
                <w:spacing w:val="-4"/>
                <w:kern w:val="28"/>
                <w:sz w:val="26"/>
                <w:szCs w:val="26"/>
                <w:u w:val="single"/>
              </w:rPr>
              <w:tab/>
            </w:r>
            <w:r w:rsidRPr="00A24D99">
              <w:rPr>
                <w:rFonts w:ascii="Book Antiqua" w:hAnsi="Book Antiqua" w:cs="Arial"/>
                <w:b/>
                <w:spacing w:val="-4"/>
                <w:kern w:val="28"/>
                <w:sz w:val="26"/>
                <w:szCs w:val="26"/>
                <w:u w:val="single"/>
              </w:rPr>
              <w:tab/>
            </w:r>
          </w:p>
        </w:tc>
      </w:tr>
      <w:tr w:rsidRPr="00A24D99" w:rsidR="0069746E" w:rsidTr="004E4EC2" w14:paraId="721AE4F8" w14:textId="77777777">
        <w:trPr>
          <w:trHeight w:val="360"/>
        </w:trPr>
        <w:tc>
          <w:tcPr>
            <w:tcW w:w="616" w:type="dxa"/>
            <w:hideMark/>
          </w:tcPr>
          <w:p w:rsidRPr="00A24D99" w:rsidR="0069746E" w:rsidP="004E4EC2" w:rsidRDefault="0069746E" w14:paraId="721AE4F6"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8.</w:t>
            </w:r>
          </w:p>
        </w:tc>
        <w:tc>
          <w:tcPr>
            <w:tcW w:w="8654" w:type="dxa"/>
            <w:gridSpan w:val="2"/>
            <w:hideMark/>
          </w:tcPr>
          <w:p w:rsidRPr="00A24D99" w:rsidR="0069746E" w:rsidP="004E4EC2" w:rsidRDefault="0069746E" w14:paraId="721AE4F7"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b/>
                <w:bCs/>
                <w:spacing w:val="-4"/>
                <w:kern w:val="28"/>
                <w:sz w:val="26"/>
                <w:szCs w:val="26"/>
              </w:rPr>
              <w:t>Land Acquisition Matter:</w:t>
            </w:r>
          </w:p>
        </w:tc>
      </w:tr>
      <w:tr w:rsidRPr="00A24D99" w:rsidR="0069746E" w:rsidTr="004E4EC2" w14:paraId="721AE4FB" w14:textId="77777777">
        <w:trPr>
          <w:trHeight w:val="360"/>
        </w:trPr>
        <w:tc>
          <w:tcPr>
            <w:tcW w:w="616" w:type="dxa"/>
          </w:tcPr>
          <w:p w:rsidRPr="00A24D99" w:rsidR="0069746E" w:rsidP="004E4EC2" w:rsidRDefault="0069746E" w14:paraId="721AE4F9"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FA"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(a) Date of Section 4 notification: </w:t>
            </w:r>
            <w:r w:rsidRPr="00A24D99">
              <w:rPr>
                <w:rFonts w:ascii="Book Antiqua" w:hAnsi="Book Antiqua" w:cs="Arial"/>
                <w:b/>
                <w:bCs/>
                <w:kern w:val="28"/>
                <w:sz w:val="26"/>
                <w:szCs w:val="26"/>
                <w:u w:val="single"/>
              </w:rPr>
              <w:t>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4FE" w14:textId="77777777">
        <w:trPr>
          <w:trHeight w:val="360"/>
        </w:trPr>
        <w:tc>
          <w:tcPr>
            <w:tcW w:w="616" w:type="dxa"/>
          </w:tcPr>
          <w:p w:rsidRPr="00A24D99" w:rsidR="0069746E" w:rsidP="004E4EC2" w:rsidRDefault="0069746E" w14:paraId="721AE4FC"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4FD"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(b) Date of Section 6 notification: </w:t>
            </w:r>
            <w:r w:rsidRPr="00A24D99">
              <w:rPr>
                <w:rFonts w:ascii="Book Antiqua" w:hAnsi="Book Antiqua" w:cs="Arial"/>
                <w:b/>
                <w:bCs/>
                <w:kern w:val="28"/>
                <w:sz w:val="26"/>
                <w:szCs w:val="26"/>
                <w:u w:val="single"/>
              </w:rPr>
              <w:t>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501" w14:textId="77777777">
        <w:trPr>
          <w:trHeight w:val="360"/>
        </w:trPr>
        <w:tc>
          <w:tcPr>
            <w:tcW w:w="616" w:type="dxa"/>
          </w:tcPr>
          <w:p w:rsidRPr="00A24D99" w:rsidR="0069746E" w:rsidP="004E4EC2" w:rsidRDefault="0069746E" w14:paraId="721AE4FF"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500"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(c) Date of Section 17 notification: </w:t>
            </w:r>
            <w:r>
              <w:rPr>
                <w:rFonts w:ascii="Book Antiqua" w:hAnsi="Book Antiqua" w:cs="Arial"/>
                <w:b/>
                <w:bCs/>
                <w:kern w:val="28"/>
                <w:sz w:val="26"/>
                <w:szCs w:val="26"/>
                <w:u w:val="single"/>
              </w:rPr>
              <w:t>_N/A</w:t>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r>
              <w:rPr>
                <w:rFonts w:ascii="Book Antiqua" w:hAnsi="Book Antiqua" w:cs="Arial"/>
                <w:b/>
                <w:bCs/>
                <w:kern w:val="28"/>
                <w:sz w:val="26"/>
                <w:szCs w:val="26"/>
                <w:u w:val="single"/>
              </w:rPr>
              <w:tab/>
            </w:r>
          </w:p>
        </w:tc>
      </w:tr>
      <w:tr w:rsidRPr="00A24D99" w:rsidR="0069746E" w:rsidTr="004E4EC2" w14:paraId="721AE504" w14:textId="77777777">
        <w:trPr>
          <w:trHeight w:val="360"/>
        </w:trPr>
        <w:tc>
          <w:tcPr>
            <w:tcW w:w="616" w:type="dxa"/>
            <w:hideMark/>
          </w:tcPr>
          <w:p w:rsidRPr="00A24D99" w:rsidR="0069746E" w:rsidP="004E4EC2" w:rsidRDefault="0069746E" w14:paraId="721AE502"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9.</w:t>
            </w:r>
          </w:p>
        </w:tc>
        <w:tc>
          <w:tcPr>
            <w:tcW w:w="8654" w:type="dxa"/>
            <w:gridSpan w:val="2"/>
            <w:hideMark/>
          </w:tcPr>
          <w:p w:rsidRPr="00A24D99" w:rsidR="0069746E" w:rsidP="004E4EC2" w:rsidRDefault="0069746E" w14:paraId="721AE503"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b/>
                <w:bCs/>
                <w:spacing w:val="-4"/>
                <w:kern w:val="28"/>
                <w:sz w:val="26"/>
                <w:szCs w:val="26"/>
              </w:rPr>
              <w:t xml:space="preserve">Tax Matter: </w:t>
            </w:r>
            <w:r w:rsidRPr="00A24D99">
              <w:rPr>
                <w:rFonts w:ascii="Book Antiqua" w:hAnsi="Book Antiqua" w:cs="Arial"/>
                <w:spacing w:val="-4"/>
                <w:kern w:val="28"/>
                <w:sz w:val="26"/>
                <w:szCs w:val="26"/>
              </w:rPr>
              <w:t xml:space="preserve">State the tax effect: </w:t>
            </w:r>
            <w:r w:rsidRPr="00A24D99">
              <w:rPr>
                <w:rFonts w:ascii="Book Antiqua" w:hAnsi="Book Antiqua" w:cs="Arial"/>
                <w:b/>
                <w:bCs/>
                <w:kern w:val="28"/>
                <w:sz w:val="26"/>
                <w:szCs w:val="26"/>
                <w:u w:val="single"/>
              </w:rPr>
              <w:t>_N/A</w:t>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r w:rsidRPr="00A24D99">
              <w:rPr>
                <w:rFonts w:ascii="Book Antiqua" w:hAnsi="Book Antiqua" w:cs="Arial"/>
                <w:b/>
                <w:bCs/>
                <w:kern w:val="28"/>
                <w:sz w:val="26"/>
                <w:szCs w:val="26"/>
                <w:u w:val="single"/>
              </w:rPr>
              <w:tab/>
            </w:r>
          </w:p>
        </w:tc>
      </w:tr>
      <w:tr w:rsidRPr="00A24D99" w:rsidR="0069746E" w:rsidTr="004E4EC2" w14:paraId="721AE507" w14:textId="77777777">
        <w:trPr>
          <w:trHeight w:val="360"/>
        </w:trPr>
        <w:tc>
          <w:tcPr>
            <w:tcW w:w="616" w:type="dxa"/>
            <w:hideMark/>
          </w:tcPr>
          <w:p w:rsidRPr="00A24D99" w:rsidR="0069746E" w:rsidP="004E4EC2" w:rsidRDefault="0069746E" w14:paraId="721AE505"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10.</w:t>
            </w:r>
          </w:p>
        </w:tc>
        <w:tc>
          <w:tcPr>
            <w:tcW w:w="8654" w:type="dxa"/>
            <w:gridSpan w:val="2"/>
            <w:hideMark/>
          </w:tcPr>
          <w:p w:rsidRPr="00A24D99" w:rsidR="0069746E" w:rsidP="004E4EC2" w:rsidRDefault="0069746E" w14:paraId="721AE506"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Special Category (first Petitioner/Appellant Only):  </w:t>
            </w:r>
            <w:r w:rsidRPr="00A24D99">
              <w:rPr>
                <w:rFonts w:ascii="Book Antiqua" w:hAnsi="Book Antiqua" w:cs="Arial"/>
                <w:b/>
                <w:spacing w:val="-4"/>
                <w:kern w:val="28"/>
                <w:sz w:val="26"/>
                <w:szCs w:val="26"/>
              </w:rPr>
              <w:t>N/A</w:t>
            </w:r>
          </w:p>
        </w:tc>
      </w:tr>
      <w:tr w:rsidRPr="00A24D99" w:rsidR="0069746E" w:rsidTr="004E4EC2" w14:paraId="721AE525" w14:textId="77777777">
        <w:trPr>
          <w:trHeight w:val="360"/>
        </w:trPr>
        <w:tc>
          <w:tcPr>
            <w:tcW w:w="9270" w:type="dxa"/>
            <w:gridSpan w:val="3"/>
            <w:hideMark/>
          </w:tcPr>
          <w:tbl>
            <w:tblPr>
              <w:tblW w:w="9615" w:type="dxa"/>
              <w:tblLayout w:type="fixed"/>
              <w:tblLook w:val="04A0" w:firstRow="1" w:lastRow="0" w:firstColumn="1" w:lastColumn="0" w:noHBand="0" w:noVBand="1"/>
            </w:tblPr>
            <w:tblGrid>
              <w:gridCol w:w="523"/>
              <w:gridCol w:w="1081"/>
              <w:gridCol w:w="561"/>
              <w:gridCol w:w="970"/>
              <w:gridCol w:w="540"/>
              <w:gridCol w:w="810"/>
              <w:gridCol w:w="450"/>
              <w:gridCol w:w="1530"/>
              <w:gridCol w:w="540"/>
              <w:gridCol w:w="990"/>
              <w:gridCol w:w="450"/>
              <w:gridCol w:w="1170"/>
            </w:tblGrid>
            <w:tr w:rsidRPr="00A24D99" w:rsidR="0069746E" w:rsidTr="004E4EC2" w14:paraId="721AE51C" w14:textId="77777777">
              <w:tc>
                <w:tcPr>
                  <w:tcW w:w="522" w:type="dxa"/>
                  <w:hideMark/>
                </w:tcPr>
                <w:tbl>
                  <w:tblPr>
                    <w:tblW w:w="31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315"/>
                  </w:tblGrid>
                  <w:tr w:rsidRPr="00A24D99" w:rsidR="0069746E" w:rsidTr="004E4EC2" w14:paraId="721AE509" w14:textId="77777777">
                    <w:tc>
                      <w:tcPr>
                        <w:tcW w:w="309" w:type="dxa"/>
                        <w:tcBorders>
                          <w:top w:val="single" w:color="auto" w:sz="8" w:space="0"/>
                          <w:left w:val="single" w:color="auto" w:sz="8" w:space="0"/>
                          <w:bottom w:val="single" w:color="auto" w:sz="8" w:space="0"/>
                          <w:right w:val="single" w:color="auto" w:sz="8" w:space="0"/>
                        </w:tcBorders>
                      </w:tcPr>
                      <w:p w:rsidRPr="00A24D99" w:rsidR="0069746E" w:rsidP="004E4EC2" w:rsidRDefault="0069746E" w14:paraId="721AE508" w14:textId="77777777">
                        <w:pPr>
                          <w:widowControl w:val="0"/>
                          <w:overflowPunct w:val="0"/>
                          <w:autoSpaceDE w:val="0"/>
                          <w:autoSpaceDN w:val="0"/>
                          <w:adjustRightInd w:val="0"/>
                          <w:rPr>
                            <w:rFonts w:ascii="Book Antiqua" w:hAnsi="Book Antiqua" w:eastAsia="Times New Roman" w:cs="Arial"/>
                            <w:spacing w:val="-4"/>
                            <w:kern w:val="28"/>
                            <w:sz w:val="26"/>
                            <w:szCs w:val="26"/>
                          </w:rPr>
                        </w:pPr>
                      </w:p>
                    </w:tc>
                  </w:tr>
                </w:tbl>
                <w:p w:rsidRPr="00A24D99" w:rsidR="0069746E" w:rsidP="004E4EC2" w:rsidRDefault="0069746E" w14:paraId="721AE50A" w14:textId="77777777">
                  <w:pPr>
                    <w:widowControl w:val="0"/>
                    <w:overflowPunct w:val="0"/>
                    <w:autoSpaceDE w:val="0"/>
                    <w:autoSpaceDN w:val="0"/>
                    <w:adjustRightInd w:val="0"/>
                    <w:rPr>
                      <w:rFonts w:ascii="Book Antiqua" w:hAnsi="Book Antiqua" w:eastAsia="Times New Roman" w:cs="Arial"/>
                      <w:spacing w:val="-4"/>
                      <w:kern w:val="28"/>
                      <w:sz w:val="26"/>
                      <w:szCs w:val="26"/>
                    </w:rPr>
                  </w:pPr>
                </w:p>
              </w:tc>
              <w:tc>
                <w:tcPr>
                  <w:tcW w:w="2610" w:type="dxa"/>
                  <w:gridSpan w:val="3"/>
                  <w:hideMark/>
                </w:tcPr>
                <w:p w:rsidRPr="00A24D99" w:rsidR="0069746E" w:rsidP="004E4EC2" w:rsidRDefault="0069746E" w14:paraId="721AE50B" w14:textId="77777777">
                  <w:pPr>
                    <w:widowControl w:val="0"/>
                    <w:overflowPunct w:val="0"/>
                    <w:autoSpaceDE w:val="0"/>
                    <w:autoSpaceDN w:val="0"/>
                    <w:adjustRightInd w:val="0"/>
                    <w:rPr>
                      <w:rFonts w:ascii="Book Antiqua" w:hAnsi="Book Antiqua" w:eastAsia="Times New Roman" w:cs="Arial"/>
                      <w:spacing w:val="-6"/>
                      <w:kern w:val="28"/>
                      <w:sz w:val="26"/>
                      <w:szCs w:val="26"/>
                    </w:rPr>
                  </w:pPr>
                  <w:r w:rsidRPr="00A24D99">
                    <w:rPr>
                      <w:rFonts w:ascii="Book Antiqua" w:hAnsi="Book Antiqua" w:cs="Arial"/>
                      <w:spacing w:val="-6"/>
                      <w:kern w:val="28"/>
                      <w:sz w:val="26"/>
                      <w:szCs w:val="26"/>
                    </w:rPr>
                    <w:t>Senior Citizen &gt; 65 years</w:t>
                  </w:r>
                </w:p>
              </w:tc>
              <w:tc>
                <w:tcPr>
                  <w:tcW w:w="540" w:type="dxa"/>
                  <w:hideMark/>
                </w:tcPr>
                <w:tbl>
                  <w:tblPr>
                    <w:tblW w:w="33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330"/>
                  </w:tblGrid>
                  <w:tr w:rsidRPr="00A24D99" w:rsidR="0069746E" w:rsidTr="004E4EC2" w14:paraId="721AE50D" w14:textId="77777777">
                    <w:tc>
                      <w:tcPr>
                        <w:tcW w:w="332" w:type="dxa"/>
                        <w:tcBorders>
                          <w:top w:val="single" w:color="auto" w:sz="8" w:space="0"/>
                          <w:left w:val="single" w:color="auto" w:sz="8" w:space="0"/>
                          <w:bottom w:val="single" w:color="auto" w:sz="8" w:space="0"/>
                          <w:right w:val="single" w:color="auto" w:sz="8" w:space="0"/>
                        </w:tcBorders>
                      </w:tcPr>
                      <w:p w:rsidRPr="00A24D99" w:rsidR="0069746E" w:rsidP="004E4EC2" w:rsidRDefault="0069746E" w14:paraId="721AE50C" w14:textId="77777777">
                        <w:pPr>
                          <w:widowControl w:val="0"/>
                          <w:overflowPunct w:val="0"/>
                          <w:autoSpaceDE w:val="0"/>
                          <w:autoSpaceDN w:val="0"/>
                          <w:adjustRightInd w:val="0"/>
                          <w:ind w:left="-225" w:firstLine="225"/>
                          <w:rPr>
                            <w:rFonts w:ascii="Book Antiqua" w:hAnsi="Book Antiqua" w:eastAsia="Times New Roman" w:cs="Arial"/>
                            <w:spacing w:val="-6"/>
                            <w:kern w:val="28"/>
                            <w:sz w:val="26"/>
                            <w:szCs w:val="26"/>
                          </w:rPr>
                        </w:pPr>
                      </w:p>
                    </w:tc>
                  </w:tr>
                </w:tbl>
                <w:p w:rsidRPr="00A24D99" w:rsidR="0069746E" w:rsidP="004E4EC2" w:rsidRDefault="0069746E" w14:paraId="721AE50E"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c>
                <w:tcPr>
                  <w:tcW w:w="810" w:type="dxa"/>
                  <w:hideMark/>
                </w:tcPr>
                <w:p w:rsidRPr="00A24D99" w:rsidR="0069746E" w:rsidP="004E4EC2" w:rsidRDefault="0069746E" w14:paraId="721AE50F" w14:textId="77777777">
                  <w:pPr>
                    <w:widowControl w:val="0"/>
                    <w:overflowPunct w:val="0"/>
                    <w:autoSpaceDE w:val="0"/>
                    <w:autoSpaceDN w:val="0"/>
                    <w:adjustRightInd w:val="0"/>
                    <w:rPr>
                      <w:rFonts w:ascii="Book Antiqua" w:hAnsi="Book Antiqua" w:eastAsia="Times New Roman" w:cs="Arial"/>
                      <w:spacing w:val="-16"/>
                      <w:kern w:val="28"/>
                      <w:sz w:val="26"/>
                      <w:szCs w:val="26"/>
                    </w:rPr>
                  </w:pPr>
                  <w:r w:rsidRPr="00A24D99">
                    <w:rPr>
                      <w:rFonts w:ascii="Book Antiqua" w:hAnsi="Book Antiqua" w:cs="Arial"/>
                      <w:spacing w:val="-16"/>
                      <w:kern w:val="28"/>
                      <w:sz w:val="26"/>
                      <w:szCs w:val="26"/>
                    </w:rPr>
                    <w:t>SC/ST</w:t>
                  </w:r>
                </w:p>
              </w:tc>
              <w:tc>
                <w:tcPr>
                  <w:tcW w:w="450" w:type="dxa"/>
                  <w:hideMark/>
                </w:tcPr>
                <w:tbl>
                  <w:tblPr>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312"/>
                  </w:tblGrid>
                  <w:tr w:rsidRPr="00A24D99" w:rsidR="0069746E" w:rsidTr="004E4EC2" w14:paraId="721AE511" w14:textId="77777777">
                    <w:trPr>
                      <w:trHeight w:val="196"/>
                    </w:trPr>
                    <w:tc>
                      <w:tcPr>
                        <w:tcW w:w="312" w:type="dxa"/>
                        <w:tcBorders>
                          <w:top w:val="single" w:color="auto" w:sz="8" w:space="0"/>
                          <w:left w:val="single" w:color="auto" w:sz="8" w:space="0"/>
                          <w:bottom w:val="single" w:color="auto" w:sz="8" w:space="0"/>
                          <w:right w:val="single" w:color="auto" w:sz="8" w:space="0"/>
                        </w:tcBorders>
                      </w:tcPr>
                      <w:p w:rsidRPr="00A24D99" w:rsidR="0069746E" w:rsidP="004E4EC2" w:rsidRDefault="0069746E" w14:paraId="721AE510"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r>
                </w:tbl>
                <w:p w:rsidRPr="00A24D99" w:rsidR="0069746E" w:rsidP="004E4EC2" w:rsidRDefault="0069746E" w14:paraId="721AE512"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c>
                <w:tcPr>
                  <w:tcW w:w="1530" w:type="dxa"/>
                  <w:hideMark/>
                </w:tcPr>
                <w:p w:rsidRPr="00A24D99" w:rsidR="0069746E" w:rsidP="004E4EC2" w:rsidRDefault="0069746E" w14:paraId="721AE513" w14:textId="77777777">
                  <w:pPr>
                    <w:widowControl w:val="0"/>
                    <w:overflowPunct w:val="0"/>
                    <w:autoSpaceDE w:val="0"/>
                    <w:autoSpaceDN w:val="0"/>
                    <w:adjustRightInd w:val="0"/>
                    <w:rPr>
                      <w:rFonts w:ascii="Book Antiqua" w:hAnsi="Book Antiqua" w:eastAsia="Times New Roman" w:cs="Arial"/>
                      <w:spacing w:val="-6"/>
                      <w:kern w:val="28"/>
                      <w:sz w:val="26"/>
                      <w:szCs w:val="26"/>
                    </w:rPr>
                  </w:pPr>
                  <w:r w:rsidRPr="00A24D99">
                    <w:rPr>
                      <w:rFonts w:ascii="Book Antiqua" w:hAnsi="Book Antiqua" w:cs="Arial"/>
                      <w:spacing w:val="-6"/>
                      <w:kern w:val="28"/>
                      <w:sz w:val="26"/>
                      <w:szCs w:val="26"/>
                    </w:rPr>
                    <w:t>Woman/Child</w:t>
                  </w:r>
                </w:p>
              </w:tc>
              <w:tc>
                <w:tcPr>
                  <w:tcW w:w="540" w:type="dxa"/>
                  <w:hideMark/>
                </w:tcPr>
                <w:tbl>
                  <w:tblPr>
                    <w:tblW w:w="33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330"/>
                  </w:tblGrid>
                  <w:tr w:rsidRPr="00A24D99" w:rsidR="0069746E" w:rsidTr="004E4EC2" w14:paraId="721AE515" w14:textId="77777777">
                    <w:trPr>
                      <w:trHeight w:val="196"/>
                    </w:trPr>
                    <w:tc>
                      <w:tcPr>
                        <w:tcW w:w="332" w:type="dxa"/>
                        <w:tcBorders>
                          <w:top w:val="single" w:color="auto" w:sz="8" w:space="0"/>
                          <w:left w:val="single" w:color="auto" w:sz="8" w:space="0"/>
                          <w:bottom w:val="single" w:color="auto" w:sz="8" w:space="0"/>
                          <w:right w:val="single" w:color="auto" w:sz="8" w:space="0"/>
                        </w:tcBorders>
                      </w:tcPr>
                      <w:p w:rsidRPr="00A24D99" w:rsidR="0069746E" w:rsidP="004E4EC2" w:rsidRDefault="0069746E" w14:paraId="721AE514"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r>
                </w:tbl>
                <w:p w:rsidRPr="00A24D99" w:rsidR="0069746E" w:rsidP="004E4EC2" w:rsidRDefault="0069746E" w14:paraId="721AE516"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c>
                <w:tcPr>
                  <w:tcW w:w="990" w:type="dxa"/>
                  <w:hideMark/>
                </w:tcPr>
                <w:p w:rsidRPr="00A24D99" w:rsidR="0069746E" w:rsidP="004E4EC2" w:rsidRDefault="0069746E" w14:paraId="721AE517" w14:textId="77777777">
                  <w:pPr>
                    <w:widowControl w:val="0"/>
                    <w:overflowPunct w:val="0"/>
                    <w:autoSpaceDE w:val="0"/>
                    <w:autoSpaceDN w:val="0"/>
                    <w:adjustRightInd w:val="0"/>
                    <w:rPr>
                      <w:rFonts w:ascii="Book Antiqua" w:hAnsi="Book Antiqua" w:eastAsia="Times New Roman" w:cs="Arial"/>
                      <w:spacing w:val="-12"/>
                      <w:kern w:val="28"/>
                      <w:sz w:val="26"/>
                      <w:szCs w:val="26"/>
                    </w:rPr>
                  </w:pPr>
                  <w:r w:rsidRPr="00A24D99">
                    <w:rPr>
                      <w:rFonts w:ascii="Book Antiqua" w:hAnsi="Book Antiqua" w:cs="Arial"/>
                      <w:spacing w:val="-12"/>
                      <w:kern w:val="28"/>
                      <w:sz w:val="26"/>
                      <w:szCs w:val="26"/>
                    </w:rPr>
                    <w:t>Disabled</w:t>
                  </w:r>
                </w:p>
              </w:tc>
              <w:tc>
                <w:tcPr>
                  <w:tcW w:w="450" w:type="dxa"/>
                  <w:hideMark/>
                </w:tcPr>
                <w:tbl>
                  <w:tblPr>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312"/>
                  </w:tblGrid>
                  <w:tr w:rsidRPr="00A24D99" w:rsidR="0069746E" w:rsidTr="004E4EC2" w14:paraId="721AE519" w14:textId="77777777">
                    <w:trPr>
                      <w:trHeight w:val="260"/>
                    </w:trPr>
                    <w:tc>
                      <w:tcPr>
                        <w:tcW w:w="312" w:type="dxa"/>
                        <w:tcBorders>
                          <w:top w:val="single" w:color="auto" w:sz="8" w:space="0"/>
                          <w:left w:val="single" w:color="auto" w:sz="8" w:space="0"/>
                          <w:bottom w:val="single" w:color="auto" w:sz="8" w:space="0"/>
                          <w:right w:val="single" w:color="auto" w:sz="8" w:space="0"/>
                        </w:tcBorders>
                      </w:tcPr>
                      <w:p w:rsidRPr="00A24D99" w:rsidR="0069746E" w:rsidP="004E4EC2" w:rsidRDefault="0069746E" w14:paraId="721AE518"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r>
                </w:tbl>
                <w:p w:rsidRPr="00A24D99" w:rsidR="0069746E" w:rsidP="004E4EC2" w:rsidRDefault="0069746E" w14:paraId="721AE51A"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c>
                <w:tcPr>
                  <w:tcW w:w="1170" w:type="dxa"/>
                  <w:hideMark/>
                </w:tcPr>
                <w:p w:rsidRPr="00A24D99" w:rsidR="0069746E" w:rsidP="004E4EC2" w:rsidRDefault="0069746E" w14:paraId="721AE51B" w14:textId="77777777">
                  <w:pPr>
                    <w:widowControl w:val="0"/>
                    <w:overflowPunct w:val="0"/>
                    <w:autoSpaceDE w:val="0"/>
                    <w:autoSpaceDN w:val="0"/>
                    <w:adjustRightInd w:val="0"/>
                    <w:rPr>
                      <w:rFonts w:ascii="Book Antiqua" w:hAnsi="Book Antiqua" w:eastAsia="Times New Roman" w:cs="Arial"/>
                      <w:spacing w:val="-6"/>
                      <w:kern w:val="28"/>
                      <w:sz w:val="26"/>
                      <w:szCs w:val="26"/>
                    </w:rPr>
                  </w:pPr>
                  <w:r w:rsidRPr="00A24D99">
                    <w:rPr>
                      <w:rFonts w:ascii="Book Antiqua" w:hAnsi="Book Antiqua" w:cs="Arial"/>
                      <w:spacing w:val="-6"/>
                      <w:kern w:val="28"/>
                      <w:sz w:val="26"/>
                      <w:szCs w:val="26"/>
                    </w:rPr>
                    <w:t xml:space="preserve">Legal </w:t>
                  </w:r>
                </w:p>
              </w:tc>
            </w:tr>
            <w:tr w:rsidRPr="00A24D99" w:rsidR="0069746E" w:rsidTr="004E4EC2" w14:paraId="721AE523" w14:textId="77777777">
              <w:tc>
                <w:tcPr>
                  <w:tcW w:w="522" w:type="dxa"/>
                </w:tcPr>
                <w:p w:rsidRPr="00A24D99" w:rsidR="0069746E" w:rsidP="004E4EC2" w:rsidRDefault="0069746E" w14:paraId="721AE51D" w14:textId="77777777">
                  <w:pPr>
                    <w:widowControl w:val="0"/>
                    <w:overflowPunct w:val="0"/>
                    <w:autoSpaceDE w:val="0"/>
                    <w:autoSpaceDN w:val="0"/>
                    <w:adjustRightInd w:val="0"/>
                    <w:rPr>
                      <w:rFonts w:ascii="Book Antiqua" w:hAnsi="Book Antiqua" w:eastAsia="Times New Roman" w:cs="Arial"/>
                      <w:spacing w:val="-4"/>
                      <w:kern w:val="28"/>
                      <w:sz w:val="26"/>
                      <w:szCs w:val="26"/>
                    </w:rPr>
                  </w:pPr>
                </w:p>
              </w:tc>
              <w:tc>
                <w:tcPr>
                  <w:tcW w:w="1080" w:type="dxa"/>
                  <w:hideMark/>
                </w:tcPr>
                <w:p w:rsidRPr="00A24D99" w:rsidR="0069746E" w:rsidP="004E4EC2" w:rsidRDefault="0069746E" w14:paraId="721AE51E" w14:textId="77777777">
                  <w:pPr>
                    <w:widowControl w:val="0"/>
                    <w:overflowPunct w:val="0"/>
                    <w:autoSpaceDE w:val="0"/>
                    <w:autoSpaceDN w:val="0"/>
                    <w:adjustRightInd w:val="0"/>
                    <w:rPr>
                      <w:rFonts w:ascii="Book Antiqua" w:hAnsi="Book Antiqua" w:eastAsia="Times New Roman" w:cs="Arial"/>
                      <w:spacing w:val="-6"/>
                      <w:kern w:val="28"/>
                      <w:sz w:val="26"/>
                      <w:szCs w:val="26"/>
                    </w:rPr>
                  </w:pPr>
                  <w:r w:rsidRPr="00A24D99">
                    <w:rPr>
                      <w:rFonts w:ascii="Book Antiqua" w:hAnsi="Book Antiqua" w:cs="Arial"/>
                      <w:spacing w:val="-6"/>
                      <w:kern w:val="28"/>
                      <w:sz w:val="26"/>
                      <w:szCs w:val="26"/>
                    </w:rPr>
                    <w:t>Aid case</w:t>
                  </w:r>
                </w:p>
              </w:tc>
              <w:tc>
                <w:tcPr>
                  <w:tcW w:w="560" w:type="dxa"/>
                  <w:hideMark/>
                </w:tcPr>
                <w:tbl>
                  <w:tblPr>
                    <w:tblW w:w="33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330"/>
                  </w:tblGrid>
                  <w:tr w:rsidRPr="00A24D99" w:rsidR="0069746E" w:rsidTr="004E4EC2" w14:paraId="721AE520" w14:textId="77777777">
                    <w:trPr>
                      <w:trHeight w:val="214"/>
                    </w:trPr>
                    <w:tc>
                      <w:tcPr>
                        <w:tcW w:w="332" w:type="dxa"/>
                        <w:tcBorders>
                          <w:top w:val="single" w:color="auto" w:sz="8" w:space="0"/>
                          <w:left w:val="single" w:color="auto" w:sz="8" w:space="0"/>
                          <w:bottom w:val="single" w:color="auto" w:sz="8" w:space="0"/>
                          <w:right w:val="single" w:color="auto" w:sz="8" w:space="0"/>
                        </w:tcBorders>
                      </w:tcPr>
                      <w:p w:rsidRPr="00A24D99" w:rsidR="0069746E" w:rsidP="004E4EC2" w:rsidRDefault="0069746E" w14:paraId="721AE51F"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r>
                </w:tbl>
                <w:p w:rsidRPr="00A24D99" w:rsidR="0069746E" w:rsidP="004E4EC2" w:rsidRDefault="0069746E" w14:paraId="721AE521" w14:textId="77777777">
                  <w:pPr>
                    <w:widowControl w:val="0"/>
                    <w:overflowPunct w:val="0"/>
                    <w:autoSpaceDE w:val="0"/>
                    <w:autoSpaceDN w:val="0"/>
                    <w:adjustRightInd w:val="0"/>
                    <w:rPr>
                      <w:rFonts w:ascii="Book Antiqua" w:hAnsi="Book Antiqua" w:eastAsia="Times New Roman" w:cs="Arial"/>
                      <w:spacing w:val="-6"/>
                      <w:kern w:val="28"/>
                      <w:sz w:val="26"/>
                      <w:szCs w:val="26"/>
                    </w:rPr>
                  </w:pPr>
                </w:p>
              </w:tc>
              <w:tc>
                <w:tcPr>
                  <w:tcW w:w="7450" w:type="dxa"/>
                  <w:gridSpan w:val="9"/>
                  <w:hideMark/>
                </w:tcPr>
                <w:p w:rsidRPr="00A24D99" w:rsidR="0069746E" w:rsidP="004E4EC2" w:rsidRDefault="0069746E" w14:paraId="721AE522" w14:textId="77777777">
                  <w:pPr>
                    <w:widowControl w:val="0"/>
                    <w:overflowPunct w:val="0"/>
                    <w:autoSpaceDE w:val="0"/>
                    <w:autoSpaceDN w:val="0"/>
                    <w:adjustRightInd w:val="0"/>
                    <w:rPr>
                      <w:rFonts w:ascii="Book Antiqua" w:hAnsi="Book Antiqua" w:eastAsia="Times New Roman" w:cs="Arial"/>
                      <w:spacing w:val="-6"/>
                      <w:kern w:val="28"/>
                      <w:sz w:val="26"/>
                      <w:szCs w:val="26"/>
                    </w:rPr>
                  </w:pPr>
                  <w:r w:rsidRPr="00A24D99">
                    <w:rPr>
                      <w:rFonts w:ascii="Book Antiqua" w:hAnsi="Book Antiqua" w:cs="Arial"/>
                      <w:spacing w:val="-6"/>
                      <w:kern w:val="28"/>
                      <w:sz w:val="26"/>
                      <w:szCs w:val="26"/>
                    </w:rPr>
                    <w:t>In custody</w:t>
                  </w:r>
                </w:p>
              </w:tc>
            </w:tr>
          </w:tbl>
          <w:p w:rsidRPr="00A24D99" w:rsidR="0069746E" w:rsidP="004E4EC2" w:rsidRDefault="0069746E" w14:paraId="721AE524" w14:textId="77777777">
            <w:pPr>
              <w:widowControl w:val="0"/>
              <w:overflowPunct w:val="0"/>
              <w:autoSpaceDE w:val="0"/>
              <w:autoSpaceDN w:val="0"/>
              <w:adjustRightInd w:val="0"/>
              <w:rPr>
                <w:rFonts w:ascii="Book Antiqua" w:hAnsi="Book Antiqua" w:eastAsia="Times New Roman" w:cs="Arial"/>
                <w:spacing w:val="-4"/>
                <w:kern w:val="28"/>
                <w:sz w:val="26"/>
                <w:szCs w:val="26"/>
              </w:rPr>
            </w:pPr>
          </w:p>
        </w:tc>
      </w:tr>
      <w:tr w:rsidRPr="00A24D99" w:rsidR="0069746E" w:rsidTr="004E4EC2" w14:paraId="721AE528" w14:textId="77777777">
        <w:trPr>
          <w:trHeight w:val="360"/>
        </w:trPr>
        <w:tc>
          <w:tcPr>
            <w:tcW w:w="616" w:type="dxa"/>
            <w:hideMark/>
          </w:tcPr>
          <w:p w:rsidRPr="00A24D99" w:rsidR="0069746E" w:rsidP="004E4EC2" w:rsidRDefault="0069746E" w14:paraId="721AE526" w14:textId="77777777">
            <w:pPr>
              <w:widowControl w:val="0"/>
              <w:overflowPunct w:val="0"/>
              <w:autoSpaceDE w:val="0"/>
              <w:autoSpaceDN w:val="0"/>
              <w:adjustRightInd w:val="0"/>
              <w:jc w:val="center"/>
              <w:rPr>
                <w:rFonts w:ascii="Book Antiqua" w:hAnsi="Book Antiqua" w:eastAsia="Times New Roman" w:cs="Arial"/>
                <w:kern w:val="28"/>
                <w:sz w:val="26"/>
                <w:szCs w:val="26"/>
              </w:rPr>
            </w:pPr>
            <w:r w:rsidRPr="00A24D99">
              <w:rPr>
                <w:rFonts w:ascii="Book Antiqua" w:hAnsi="Book Antiqua" w:cs="Arial"/>
                <w:kern w:val="28"/>
                <w:sz w:val="26"/>
                <w:szCs w:val="26"/>
              </w:rPr>
              <w:t>11.</w:t>
            </w:r>
          </w:p>
        </w:tc>
        <w:tc>
          <w:tcPr>
            <w:tcW w:w="8654" w:type="dxa"/>
            <w:gridSpan w:val="2"/>
            <w:hideMark/>
          </w:tcPr>
          <w:p w:rsidRPr="00A24D99" w:rsidR="0069746E" w:rsidP="004E4EC2" w:rsidRDefault="0069746E" w14:paraId="721AE527" w14:textId="77777777">
            <w:pPr>
              <w:widowControl w:val="0"/>
              <w:overflowPunct w:val="0"/>
              <w:autoSpaceDE w:val="0"/>
              <w:autoSpaceDN w:val="0"/>
              <w:adjustRightInd w:val="0"/>
              <w:rPr>
                <w:rFonts w:ascii="Book Antiqua" w:hAnsi="Book Antiqua" w:eastAsia="Times New Roman" w:cs="Arial"/>
                <w:spacing w:val="-4"/>
                <w:kern w:val="28"/>
                <w:sz w:val="26"/>
                <w:szCs w:val="26"/>
              </w:rPr>
            </w:pPr>
            <w:r w:rsidRPr="00A24D99">
              <w:rPr>
                <w:rFonts w:ascii="Book Antiqua" w:hAnsi="Book Antiqua" w:cs="Arial"/>
                <w:spacing w:val="-4"/>
                <w:kern w:val="28"/>
                <w:sz w:val="26"/>
                <w:szCs w:val="26"/>
              </w:rPr>
              <w:t xml:space="preserve">Vehicle Number (in case of Motor Accident Claim Matters): </w:t>
            </w:r>
            <w:r w:rsidRPr="00A24D99">
              <w:rPr>
                <w:rFonts w:ascii="Book Antiqua" w:hAnsi="Book Antiqua" w:cs="Arial"/>
                <w:b/>
                <w:spacing w:val="-4"/>
                <w:kern w:val="28"/>
                <w:sz w:val="26"/>
                <w:szCs w:val="26"/>
              </w:rPr>
              <w:t>N/A</w:t>
            </w:r>
          </w:p>
        </w:tc>
      </w:tr>
      <w:tr w:rsidRPr="00A24D99" w:rsidR="0069746E" w:rsidTr="004E4EC2" w14:paraId="721AE52B" w14:textId="77777777">
        <w:trPr>
          <w:trHeight w:val="360"/>
        </w:trPr>
        <w:tc>
          <w:tcPr>
            <w:tcW w:w="616" w:type="dxa"/>
            <w:hideMark/>
          </w:tcPr>
          <w:p w:rsidRPr="00A24D99" w:rsidR="0069746E" w:rsidP="004E4EC2" w:rsidRDefault="0069746E" w14:paraId="721AE529" w14:textId="77777777">
            <w:pPr>
              <w:widowControl w:val="0"/>
              <w:overflowPunct w:val="0"/>
              <w:autoSpaceDE w:val="0"/>
              <w:autoSpaceDN w:val="0"/>
              <w:adjustRightInd w:val="0"/>
              <w:jc w:val="center"/>
              <w:rPr>
                <w:rFonts w:ascii="Book Antiqua" w:hAnsi="Book Antiqua" w:eastAsia="Times New Roman" w:cs="Arial"/>
                <w:kern w:val="28"/>
                <w:sz w:val="26"/>
                <w:szCs w:val="26"/>
              </w:rPr>
            </w:pPr>
          </w:p>
        </w:tc>
        <w:tc>
          <w:tcPr>
            <w:tcW w:w="8654" w:type="dxa"/>
            <w:gridSpan w:val="2"/>
            <w:hideMark/>
          </w:tcPr>
          <w:p w:rsidRPr="00A24D99" w:rsidR="0069746E" w:rsidP="004E4EC2" w:rsidRDefault="0069746E" w14:paraId="721AE52A" w14:textId="77777777">
            <w:pPr>
              <w:widowControl w:val="0"/>
              <w:overflowPunct w:val="0"/>
              <w:autoSpaceDE w:val="0"/>
              <w:autoSpaceDN w:val="0"/>
              <w:adjustRightInd w:val="0"/>
              <w:rPr>
                <w:rFonts w:ascii="Book Antiqua" w:hAnsi="Book Antiqua" w:eastAsia="Times New Roman" w:cs="Arial"/>
                <w:spacing w:val="-4"/>
                <w:kern w:val="28"/>
                <w:sz w:val="26"/>
                <w:szCs w:val="26"/>
              </w:rPr>
            </w:pPr>
          </w:p>
        </w:tc>
      </w:tr>
    </w:tbl>
    <w:p w:rsidRPr="00A24D99" w:rsidR="0069746E" w:rsidP="0069746E" w:rsidRDefault="00D811BF" w14:paraId="721AE52C" w14:textId="77777777">
      <w:pPr>
        <w:spacing w:before="240"/>
        <w:ind w:left="5040"/>
        <w:jc w:val="center"/>
        <w:rPr>
          <w:rFonts w:ascii="Book Antiqua" w:hAnsi="Book Antiqua" w:cs="Arial"/>
          <w:sz w:val="26"/>
          <w:szCs w:val="26"/>
        </w:rPr>
      </w:pPr>
      <w:r w:rsidRPr="00A24D99">
        <w:rPr>
          <w:rFonts w:ascii="Book Antiqua" w:hAnsi="Book Antiqua" w:cs="Arial"/>
          <w:sz w:val="26"/>
          <w:szCs w:val="26"/>
        </w:rPr>
        <w:t>FILED BY</w:t>
      </w:r>
    </w:p>
    <w:p w:rsidRPr="00A24D99" w:rsidR="0069746E" w:rsidP="0069746E" w:rsidRDefault="0069746E" w14:paraId="721AE52D" w14:textId="77777777">
      <w:pPr>
        <w:shd w:val="clear" w:color="auto" w:fill="FFFFFF"/>
        <w:autoSpaceDE w:val="0"/>
        <w:autoSpaceDN w:val="0"/>
        <w:rPr>
          <w:rFonts w:ascii="Book Antiqua" w:hAnsi="Book Antiqua"/>
          <w:color w:val="000000"/>
          <w:spacing w:val="10"/>
          <w:sz w:val="26"/>
          <w:szCs w:val="26"/>
        </w:rPr>
      </w:pPr>
    </w:p>
    <w:p w:rsidRPr="00A24D99" w:rsidR="0069746E" w:rsidP="0069746E" w:rsidRDefault="00384A51" w14:paraId="721AE52E" w14:textId="77777777">
      <w:pPr>
        <w:shd w:val="clear" w:color="auto" w:fill="FFFFFF"/>
        <w:autoSpaceDE w:val="0"/>
        <w:autoSpaceDN w:val="0"/>
        <w:rPr>
          <w:rFonts w:ascii="Book Antiqua" w:hAnsi="Book Antiqua"/>
          <w:color w:val="000000"/>
          <w:spacing w:val="10"/>
          <w:sz w:val="26"/>
          <w:szCs w:val="26"/>
        </w:rPr>
      </w:pPr>
      <w:r>
        <w:rPr>
          <w:rFonts w:ascii="Book Antiqua" w:hAnsi="Book Antiqua"/>
          <w:color w:val="000000"/>
          <w:spacing w:val="10"/>
          <w:sz w:val="26"/>
          <w:szCs w:val="26"/>
        </w:rPr>
        <w:t>DATE:     03.07</w:t>
      </w:r>
      <w:r w:rsidR="00D811BF">
        <w:rPr>
          <w:rFonts w:ascii="Book Antiqua" w:hAnsi="Book Antiqua"/>
          <w:color w:val="000000"/>
          <w:spacing w:val="10"/>
          <w:sz w:val="26"/>
          <w:szCs w:val="26"/>
        </w:rPr>
        <w:t>.2023</w:t>
      </w:r>
      <w:r w:rsidR="00D811BF">
        <w:rPr>
          <w:rFonts w:ascii="Book Antiqua" w:hAnsi="Book Antiqua"/>
          <w:color w:val="000000"/>
          <w:spacing w:val="10"/>
          <w:sz w:val="26"/>
          <w:szCs w:val="26"/>
        </w:rPr>
        <w:tab/>
      </w:r>
      <w:r>
        <w:rPr>
          <w:rFonts w:ascii="Book Antiqua" w:hAnsi="Book Antiqua"/>
          <w:color w:val="000000"/>
          <w:spacing w:val="10"/>
          <w:sz w:val="26"/>
          <w:szCs w:val="26"/>
        </w:rPr>
        <w:t xml:space="preserve">      </w:t>
      </w:r>
      <w:r w:rsidR="00D811BF">
        <w:rPr>
          <w:rFonts w:ascii="Book Antiqua" w:hAnsi="Book Antiqua"/>
          <w:color w:val="000000"/>
          <w:spacing w:val="10"/>
          <w:sz w:val="26"/>
          <w:szCs w:val="26"/>
        </w:rPr>
        <w:tab/>
      </w:r>
      <w:r>
        <w:rPr>
          <w:rFonts w:ascii="Book Antiqua" w:hAnsi="Book Antiqua"/>
          <w:color w:val="000000"/>
          <w:spacing w:val="10"/>
          <w:sz w:val="26"/>
          <w:szCs w:val="26"/>
        </w:rPr>
        <w:t xml:space="preserve">      </w:t>
      </w:r>
      <w:r w:rsidR="00D811BF">
        <w:rPr>
          <w:rFonts w:ascii="Book Antiqua" w:hAnsi="Book Antiqua"/>
          <w:color w:val="000000"/>
          <w:spacing w:val="10"/>
          <w:sz w:val="26"/>
          <w:szCs w:val="26"/>
        </w:rPr>
        <w:t>(AWANTIKA MANOHAR</w:t>
      </w:r>
      <w:r w:rsidRPr="00A24D99" w:rsidR="00D811BF">
        <w:rPr>
          <w:rFonts w:ascii="Book Antiqua" w:hAnsi="Book Antiqua"/>
          <w:color w:val="000000"/>
          <w:spacing w:val="10"/>
          <w:sz w:val="26"/>
          <w:szCs w:val="26"/>
        </w:rPr>
        <w:t>)</w:t>
      </w:r>
    </w:p>
    <w:p w:rsidRPr="00A24D99" w:rsidR="0069746E" w:rsidP="0069746E" w:rsidRDefault="00D811BF" w14:paraId="721AE52F" w14:textId="77777777">
      <w:pPr>
        <w:shd w:val="clear" w:color="auto" w:fill="FFFFFF"/>
        <w:autoSpaceDE w:val="0"/>
        <w:autoSpaceDN w:val="0"/>
        <w:jc w:val="right"/>
        <w:rPr>
          <w:rFonts w:ascii="Book Antiqua" w:hAnsi="Book Antiqua"/>
          <w:color w:val="000000"/>
          <w:spacing w:val="10"/>
          <w:sz w:val="26"/>
          <w:szCs w:val="26"/>
        </w:rPr>
      </w:pPr>
      <w:r w:rsidRPr="00A24D99">
        <w:rPr>
          <w:rFonts w:ascii="Book Antiqua" w:hAnsi="Book Antiqua"/>
          <w:color w:val="000000"/>
          <w:spacing w:val="10"/>
          <w:sz w:val="26"/>
          <w:szCs w:val="26"/>
        </w:rPr>
        <w:t>AOR FOR PETITIONERS</w:t>
      </w:r>
    </w:p>
    <w:p w:rsidR="0069746E" w:rsidP="0069746E" w:rsidRDefault="00D811BF" w14:paraId="721AE530" w14:textId="77777777">
      <w:pPr>
        <w:spacing w:line="360" w:lineRule="auto"/>
        <w:rPr>
          <w:rFonts w:ascii="Book Antiqua" w:hAnsi="Book Antiqua"/>
          <w:color w:val="000000"/>
          <w:spacing w:val="10"/>
          <w:sz w:val="26"/>
          <w:szCs w:val="26"/>
        </w:rPr>
      </w:pPr>
      <w:r>
        <w:rPr>
          <w:rFonts w:ascii="Book Antiqua" w:hAnsi="Book Antiqua"/>
          <w:color w:val="000000"/>
          <w:spacing w:val="10"/>
          <w:sz w:val="26"/>
          <w:szCs w:val="26"/>
        </w:rPr>
        <w:t>AOR CODE NO.2866</w:t>
      </w:r>
    </w:p>
    <w:p w:rsidRPr="00A24D99" w:rsidR="00384A51" w:rsidP="0069746E" w:rsidRDefault="00384A51" w14:paraId="721AE531" w14:textId="77777777">
      <w:pPr>
        <w:spacing w:line="360" w:lineRule="auto"/>
        <w:rPr>
          <w:rFonts w:ascii="Book Antiqua" w:hAnsi="Book Antiqua"/>
          <w:color w:val="000000"/>
          <w:spacing w:val="10"/>
          <w:sz w:val="26"/>
          <w:szCs w:val="26"/>
        </w:rPr>
      </w:pPr>
    </w:p>
    <w:p w:rsidR="0051571D" w:rsidRDefault="0051571D" w14:paraId="721AE532" w14:textId="77777777"/>
    <w:p w:rsidRPr="00510B76" w:rsidR="00510B76" w:rsidP="00510B76" w:rsidRDefault="00510B76" w14:paraId="721AE533" w14:textId="77777777">
      <w:pPr>
        <w:spacing w:line="360" w:lineRule="auto"/>
        <w:jc w:val="center"/>
        <w:rPr>
          <w:rFonts w:ascii="Book Antiqua" w:hAnsi="Book Antiqua"/>
          <w:bCs/>
          <w:sz w:val="26"/>
          <w:szCs w:val="26"/>
          <w:lang w:val="en-GB"/>
        </w:rPr>
      </w:pPr>
      <w:r w:rsidRPr="00510B76">
        <w:rPr>
          <w:rFonts w:ascii="Book Antiqua" w:hAnsi="Book Antiqua"/>
          <w:bCs/>
          <w:sz w:val="26"/>
          <w:szCs w:val="26"/>
          <w:lang w:val="en-GB"/>
        </w:rPr>
        <w:t>IN THE SUPREME COURT OF INDIA</w:t>
      </w:r>
    </w:p>
    <w:p w:rsidRPr="00510B76" w:rsidR="00510B76" w:rsidP="00510B76" w:rsidRDefault="00510B76" w14:paraId="721AE534" w14:textId="77777777">
      <w:pPr>
        <w:spacing w:line="360" w:lineRule="auto"/>
        <w:jc w:val="center"/>
        <w:rPr>
          <w:rFonts w:ascii="Book Antiqua" w:hAnsi="Book Antiqua"/>
          <w:bCs/>
          <w:sz w:val="26"/>
          <w:szCs w:val="26"/>
          <w:lang w:val="en-GB"/>
        </w:rPr>
      </w:pPr>
      <w:r w:rsidRPr="00510B76">
        <w:rPr>
          <w:rFonts w:ascii="Book Antiqua" w:hAnsi="Book Antiqua"/>
          <w:bCs/>
          <w:sz w:val="26"/>
          <w:szCs w:val="26"/>
          <w:lang w:val="en-GB"/>
        </w:rPr>
        <w:t>CIVIL APPELLATE JURISDICTION</w:t>
      </w:r>
    </w:p>
    <w:p w:rsidRPr="00510B76" w:rsidR="00510B76" w:rsidP="00510B76" w:rsidRDefault="00510B76" w14:paraId="721AE535" w14:textId="77777777">
      <w:pPr>
        <w:spacing w:line="360" w:lineRule="auto"/>
        <w:jc w:val="center"/>
        <w:rPr>
          <w:rFonts w:ascii="Book Antiqua" w:hAnsi="Book Antiqua"/>
          <w:bCs/>
          <w:sz w:val="26"/>
          <w:szCs w:val="26"/>
          <w:lang w:val="en-GB"/>
        </w:rPr>
      </w:pPr>
      <w:r>
        <w:rPr>
          <w:rFonts w:ascii="Book Antiqua" w:hAnsi="Book Antiqua"/>
          <w:bCs/>
          <w:sz w:val="26"/>
          <w:szCs w:val="26"/>
          <w:lang w:val="en-GB"/>
        </w:rPr>
        <w:t>I.A. NO.          OF 2023</w:t>
      </w:r>
    </w:p>
    <w:p w:rsidRPr="00510B76" w:rsidR="00510B76" w:rsidP="00510B76" w:rsidRDefault="00510B76" w14:paraId="721AE536" w14:textId="77777777">
      <w:pPr>
        <w:spacing w:line="360" w:lineRule="auto"/>
        <w:jc w:val="center"/>
        <w:rPr>
          <w:rFonts w:ascii="Book Antiqua" w:hAnsi="Book Antiqua"/>
          <w:bCs/>
          <w:sz w:val="26"/>
          <w:szCs w:val="26"/>
          <w:lang w:val="en-GB"/>
        </w:rPr>
      </w:pPr>
      <w:r w:rsidRPr="00510B76">
        <w:rPr>
          <w:rFonts w:ascii="Book Antiqua" w:hAnsi="Book Antiqua"/>
          <w:bCs/>
          <w:sz w:val="26"/>
          <w:szCs w:val="26"/>
          <w:lang w:val="en-GB"/>
        </w:rPr>
        <w:t>IN</w:t>
      </w:r>
    </w:p>
    <w:p w:rsidRPr="00510B76" w:rsidR="00510B76" w:rsidP="00510B76" w:rsidRDefault="00510B76" w14:paraId="721AE537" w14:textId="77777777">
      <w:pPr>
        <w:spacing w:line="360" w:lineRule="auto"/>
        <w:jc w:val="center"/>
        <w:rPr>
          <w:rFonts w:ascii="Book Antiqua" w:hAnsi="Book Antiqua"/>
          <w:bCs/>
          <w:sz w:val="26"/>
          <w:szCs w:val="26"/>
          <w:lang w:val="en-GB"/>
        </w:rPr>
      </w:pPr>
      <w:r w:rsidRPr="00510B76">
        <w:rPr>
          <w:rFonts w:ascii="Book Antiqua" w:hAnsi="Book Antiqua"/>
          <w:bCs/>
          <w:sz w:val="26"/>
          <w:szCs w:val="26"/>
          <w:lang w:val="en-GB"/>
        </w:rPr>
        <w:t>SPECIAL LEAVE PETITION (C) NO.                OF 20</w:t>
      </w:r>
      <w:r>
        <w:rPr>
          <w:rFonts w:ascii="Book Antiqua" w:hAnsi="Book Antiqua"/>
          <w:bCs/>
          <w:sz w:val="26"/>
          <w:szCs w:val="26"/>
          <w:lang w:val="en-GB"/>
        </w:rPr>
        <w:t>23</w:t>
      </w:r>
    </w:p>
    <w:p w:rsidRPr="00510B76" w:rsidR="00510B76" w:rsidP="00510B76" w:rsidRDefault="00510B76" w14:paraId="721AE538" w14:textId="77777777">
      <w:pPr>
        <w:spacing w:line="480" w:lineRule="auto"/>
        <w:rPr>
          <w:rFonts w:ascii="Book Antiqua" w:hAnsi="Book Antiqua"/>
          <w:b/>
          <w:sz w:val="26"/>
          <w:szCs w:val="26"/>
          <w:lang w:val="en-GB"/>
        </w:rPr>
      </w:pPr>
      <w:r w:rsidRPr="00510B76">
        <w:rPr>
          <w:rFonts w:ascii="Book Antiqua" w:hAnsi="Book Antiqua"/>
          <w:b/>
          <w:sz w:val="26"/>
          <w:szCs w:val="26"/>
          <w:u w:val="single"/>
          <w:lang w:val="en-GB"/>
        </w:rPr>
        <w:t>IN THE MATTER OF</w:t>
      </w:r>
      <w:r w:rsidRPr="00510B76">
        <w:rPr>
          <w:rFonts w:ascii="Book Antiqua" w:hAnsi="Book Antiqua"/>
          <w:b/>
          <w:sz w:val="26"/>
          <w:szCs w:val="26"/>
          <w:lang w:val="en-GB"/>
        </w:rPr>
        <w:t>:</w:t>
      </w:r>
    </w:p>
    <w:p w:rsidRPr="00A24D99" w:rsidR="00510B76" w:rsidP="00510B76" w:rsidRDefault="00510B76" w14:paraId="721AE539" w14:textId="77777777">
      <w:pPr>
        <w:pStyle w:val="BodyTextIndent"/>
        <w:spacing w:before="240" w:line="240" w:lineRule="auto"/>
        <w:ind w:left="0"/>
        <w:rPr>
          <w:rFonts w:ascii="Book Antiqua" w:hAnsi="Book Antiqua" w:cs="Trebuchet MS"/>
          <w:bCs/>
          <w:sz w:val="26"/>
          <w:szCs w:val="26"/>
        </w:rPr>
      </w:pPr>
      <w:r w:rsidRPr="00A24D99">
        <w:rPr>
          <w:rFonts w:ascii="Book Antiqua" w:hAnsi="Book Antiqua" w:cs="Trebuchet MS"/>
          <w:bCs/>
          <w:sz w:val="26"/>
          <w:szCs w:val="26"/>
        </w:rPr>
        <w:t xml:space="preserve">Smt. Narasamma and Others </w:t>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 xml:space="preserve">  ... Petitioners</w:t>
      </w:r>
    </w:p>
    <w:p w:rsidRPr="00A24D99" w:rsidR="00510B76" w:rsidP="00510B76" w:rsidRDefault="00510B76" w14:paraId="721AE53A" w14:textId="77777777">
      <w:pPr>
        <w:pStyle w:val="BodyTextIndent"/>
        <w:spacing w:before="240" w:line="240" w:lineRule="auto"/>
        <w:jc w:val="center"/>
        <w:rPr>
          <w:rFonts w:ascii="Book Antiqua" w:hAnsi="Book Antiqua" w:cs="Trebuchet MS"/>
          <w:bCs/>
          <w:sz w:val="26"/>
          <w:szCs w:val="26"/>
        </w:rPr>
      </w:pPr>
      <w:r w:rsidRPr="00A24D99">
        <w:rPr>
          <w:rFonts w:ascii="Book Antiqua" w:hAnsi="Book Antiqua" w:cs="Trebuchet MS"/>
          <w:bCs/>
          <w:sz w:val="26"/>
          <w:szCs w:val="26"/>
        </w:rPr>
        <w:t>Versus</w:t>
      </w:r>
    </w:p>
    <w:p w:rsidRPr="00A24D99" w:rsidR="00510B76" w:rsidP="00510B76" w:rsidRDefault="00510B76" w14:paraId="721AE53B" w14:textId="77777777">
      <w:pPr>
        <w:pStyle w:val="BodyTextIndent"/>
        <w:spacing w:before="240" w:line="240" w:lineRule="auto"/>
        <w:ind w:left="0"/>
        <w:rPr>
          <w:rFonts w:ascii="Book Antiqua" w:hAnsi="Book Antiqua" w:cs="Trebuchet MS"/>
          <w:bCs/>
          <w:sz w:val="26"/>
          <w:szCs w:val="26"/>
          <w:lang w:val="en-US"/>
        </w:rPr>
      </w:pPr>
      <w:r w:rsidRPr="00A24D99">
        <w:rPr>
          <w:rFonts w:ascii="Book Antiqua" w:hAnsi="Book Antiqua" w:cs="Trebuchet MS"/>
          <w:bCs/>
          <w:sz w:val="26"/>
          <w:szCs w:val="26"/>
          <w:lang w:val="en-US"/>
        </w:rPr>
        <w:t>Sri. C.S. Raghavan Nair and Others                            ...Respondents</w:t>
      </w:r>
    </w:p>
    <w:p w:rsidRPr="00510B76" w:rsidR="00510B76" w:rsidP="00510B76" w:rsidRDefault="00510B76" w14:paraId="721AE53C" w14:textId="77777777">
      <w:pPr>
        <w:jc w:val="center"/>
        <w:rPr>
          <w:rFonts w:ascii="Book Antiqua" w:hAnsi="Book Antiqua" w:eastAsia="Cambria" w:cs="Tahoma"/>
          <w:spacing w:val="10"/>
          <w:sz w:val="26"/>
          <w:szCs w:val="26"/>
          <w:lang w:val="en-GB"/>
        </w:rPr>
      </w:pPr>
    </w:p>
    <w:p w:rsidRPr="00384A51" w:rsidR="00384A51" w:rsidP="00384A51" w:rsidRDefault="00384A51" w14:paraId="721AE53D" w14:textId="77777777">
      <w:pPr>
        <w:jc w:val="center"/>
        <w:rPr>
          <w:rFonts w:ascii="Book Antiqua" w:hAnsi="Book Antiqua" w:eastAsia="Cambria" w:cs="Tahoma"/>
          <w:b/>
          <w:spacing w:val="10"/>
          <w:sz w:val="26"/>
          <w:szCs w:val="26"/>
          <w:u w:val="single"/>
          <w:lang w:val="en-GB"/>
        </w:rPr>
      </w:pPr>
      <w:r w:rsidRPr="00384A51">
        <w:rPr>
          <w:rFonts w:ascii="Book Antiqua" w:hAnsi="Book Antiqua" w:eastAsia="Cambria" w:cs="Tahoma"/>
          <w:b/>
          <w:bCs/>
          <w:spacing w:val="10"/>
          <w:sz w:val="26"/>
          <w:szCs w:val="26"/>
          <w:u w:val="single"/>
          <w:lang w:val="en-GB"/>
        </w:rPr>
        <w:t>APPLICATION FOR EXEMPTION FROM FILING OFFICIAL TRANSLATION OF THE DOCUMENTS IN THE VERNACULAR</w:t>
      </w:r>
    </w:p>
    <w:p w:rsidRPr="00510B76" w:rsidR="00510B76" w:rsidP="00510B76" w:rsidRDefault="00510B76" w14:paraId="721AE53E" w14:textId="77777777">
      <w:pPr>
        <w:rPr>
          <w:rFonts w:ascii="Book Antiqua" w:hAnsi="Book Antiqua" w:eastAsia="Cambria" w:cs="Tahoma"/>
          <w:spacing w:val="10"/>
          <w:sz w:val="26"/>
          <w:szCs w:val="26"/>
          <w:lang w:val="en-GB"/>
        </w:rPr>
      </w:pPr>
    </w:p>
    <w:p w:rsidRPr="00510B76" w:rsidR="00510B76" w:rsidP="00510B76" w:rsidRDefault="00510B76" w14:paraId="721AE53F" w14:textId="77777777">
      <w:pPr>
        <w:spacing w:line="360" w:lineRule="auto"/>
        <w:rPr>
          <w:rFonts w:ascii="Book Antiqua" w:hAnsi="Book Antiqua" w:eastAsia="Cambria" w:cs="Tahoma"/>
          <w:spacing w:val="10"/>
          <w:sz w:val="26"/>
          <w:szCs w:val="26"/>
          <w:lang w:val="en-GB"/>
        </w:rPr>
      </w:pPr>
      <w:r w:rsidRPr="00510B76">
        <w:rPr>
          <w:rFonts w:ascii="Book Antiqua" w:hAnsi="Book Antiqua" w:eastAsia="Cambria" w:cs="Tahoma"/>
          <w:spacing w:val="10"/>
          <w:sz w:val="26"/>
          <w:szCs w:val="26"/>
          <w:lang w:val="en-GB"/>
        </w:rPr>
        <w:t xml:space="preserve">To,  </w:t>
      </w:r>
    </w:p>
    <w:p w:rsidRPr="00510B76" w:rsidR="00510B76" w:rsidP="00510B76" w:rsidRDefault="00510B76" w14:paraId="721AE540" w14:textId="77777777">
      <w:pPr>
        <w:spacing w:line="360" w:lineRule="auto"/>
        <w:rPr>
          <w:rFonts w:ascii="Book Antiqua" w:hAnsi="Book Antiqua" w:eastAsia="Cambria" w:cs="Tahoma"/>
          <w:spacing w:val="10"/>
          <w:sz w:val="26"/>
          <w:szCs w:val="26"/>
          <w:lang w:val="en-GB"/>
        </w:rPr>
      </w:pPr>
      <w:r w:rsidRPr="00510B76">
        <w:rPr>
          <w:rFonts w:ascii="Book Antiqua" w:hAnsi="Book Antiqua" w:eastAsia="Cambria" w:cs="Tahoma"/>
          <w:spacing w:val="10"/>
          <w:sz w:val="26"/>
          <w:szCs w:val="26"/>
          <w:lang w:val="en-GB"/>
        </w:rPr>
        <w:t>The Hon'ble Chief Justice of India and his companion Justices of the Hon’ble Supreme Court of India.</w:t>
      </w:r>
    </w:p>
    <w:p w:rsidRPr="00510B76" w:rsidR="00510B76" w:rsidP="00510B76" w:rsidRDefault="00510B76" w14:paraId="721AE541" w14:textId="77777777">
      <w:pPr>
        <w:spacing w:line="360" w:lineRule="auto"/>
        <w:ind w:left="720" w:hanging="720"/>
        <w:rPr>
          <w:rFonts w:ascii="Book Antiqua" w:hAnsi="Book Antiqua" w:eastAsia="Cambria" w:cs="Tahoma"/>
          <w:spacing w:val="10"/>
          <w:sz w:val="26"/>
          <w:szCs w:val="26"/>
          <w:lang w:val="en-GB"/>
        </w:rPr>
      </w:pPr>
      <w:r w:rsidRPr="00510B76">
        <w:rPr>
          <w:rFonts w:ascii="Book Antiqua" w:hAnsi="Book Antiqua" w:eastAsia="Cambria" w:cs="Tahoma"/>
          <w:spacing w:val="10"/>
          <w:sz w:val="26"/>
          <w:szCs w:val="26"/>
          <w:lang w:val="en-GB"/>
        </w:rPr>
        <w:t>The humble application of the Petitioners above named</w:t>
      </w:r>
    </w:p>
    <w:p w:rsidRPr="00510B76" w:rsidR="00510B76" w:rsidP="00510B76" w:rsidRDefault="00510B76" w14:paraId="721AE542" w14:textId="77777777">
      <w:pPr>
        <w:spacing w:line="360" w:lineRule="auto"/>
        <w:rPr>
          <w:rFonts w:ascii="Book Antiqua" w:hAnsi="Book Antiqua" w:eastAsia="Cambria" w:cs="Tahoma"/>
          <w:spacing w:val="10"/>
          <w:sz w:val="26"/>
          <w:szCs w:val="26"/>
          <w:lang w:val="en-GB"/>
        </w:rPr>
      </w:pPr>
    </w:p>
    <w:p w:rsidRPr="00510B76" w:rsidR="00510B76" w:rsidP="00510B76" w:rsidRDefault="00510B76" w14:paraId="721AE543" w14:textId="77777777">
      <w:pPr>
        <w:spacing w:line="360" w:lineRule="auto"/>
        <w:rPr>
          <w:rFonts w:ascii="Book Antiqua" w:hAnsi="Book Antiqua" w:eastAsia="Cambria" w:cs="Tahoma"/>
          <w:spacing w:val="10"/>
          <w:sz w:val="26"/>
          <w:szCs w:val="26"/>
          <w:u w:val="single"/>
          <w:lang w:val="en-GB"/>
        </w:rPr>
      </w:pPr>
      <w:r w:rsidRPr="00510B76">
        <w:rPr>
          <w:rFonts w:ascii="Book Antiqua" w:hAnsi="Book Antiqua" w:eastAsia="Cambria" w:cs="Tahoma"/>
          <w:spacing w:val="10"/>
          <w:sz w:val="26"/>
          <w:szCs w:val="26"/>
          <w:u w:val="single"/>
          <w:lang w:val="en-GB"/>
        </w:rPr>
        <w:t>MOST RESPECTFULLY SHOWETH:</w:t>
      </w:r>
    </w:p>
    <w:p w:rsidRPr="00510B76" w:rsidR="00510B76" w:rsidP="00510B76" w:rsidRDefault="00510B76" w14:paraId="721AE544" w14:textId="77777777">
      <w:pPr>
        <w:numPr>
          <w:ilvl w:val="0"/>
          <w:numId w:val="11"/>
        </w:numPr>
        <w:spacing w:line="480" w:lineRule="auto"/>
        <w:ind w:hanging="630"/>
        <w:jc w:val="both"/>
        <w:rPr>
          <w:rFonts w:ascii="Book Antiqua" w:hAnsi="Book Antiqua" w:eastAsia="Cambria"/>
          <w:sz w:val="26"/>
          <w:szCs w:val="26"/>
          <w:lang w:val="en-GB"/>
        </w:rPr>
      </w:pPr>
      <w:r w:rsidRPr="00510B76">
        <w:rPr>
          <w:rFonts w:ascii="Book Antiqua" w:hAnsi="Book Antiqua" w:eastAsia="Cambria" w:cs="Tahoma"/>
          <w:spacing w:val="10"/>
          <w:sz w:val="26"/>
          <w:szCs w:val="26"/>
          <w:lang w:val="en-GB"/>
        </w:rPr>
        <w:t xml:space="preserve">That the instant petition seeking special leave to appeal is being filed by the Petitioner above named </w:t>
      </w:r>
      <w:r>
        <w:rPr>
          <w:rFonts w:ascii="Book Antiqua" w:hAnsi="Book Antiqua"/>
          <w:sz w:val="26"/>
          <w:szCs w:val="26"/>
        </w:rPr>
        <w:t>a</w:t>
      </w:r>
      <w:r w:rsidRPr="00510B76">
        <w:rPr>
          <w:rFonts w:ascii="Book Antiqua" w:hAnsi="Book Antiqua"/>
          <w:sz w:val="26"/>
          <w:szCs w:val="26"/>
        </w:rPr>
        <w:t xml:space="preserve">gainst the final judgment and order dated </w:t>
      </w:r>
      <w:r w:rsidRPr="00510B76">
        <w:rPr>
          <w:rFonts w:ascii="Book Antiqua" w:hAnsi="Book Antiqua"/>
          <w:sz w:val="26"/>
          <w:szCs w:val="26"/>
          <w:lang w:val="en-US"/>
        </w:rPr>
        <w:t>28.02.2023</w:t>
      </w:r>
      <w:r w:rsidRPr="00510B76">
        <w:rPr>
          <w:rFonts w:ascii="Book Antiqua" w:hAnsi="Book Antiqua"/>
          <w:sz w:val="26"/>
          <w:szCs w:val="26"/>
        </w:rPr>
        <w:t xml:space="preserve"> passed by the Hon’ble High Court of Karnataka at Bengaluru in </w:t>
      </w:r>
      <w:r w:rsidRPr="00510B76">
        <w:rPr>
          <w:rFonts w:ascii="Book Antiqua" w:hAnsi="Book Antiqua"/>
          <w:sz w:val="26"/>
          <w:szCs w:val="26"/>
          <w:lang w:val="en-US"/>
        </w:rPr>
        <w:t>R.F.A. No.1646 of 2014 (SP)</w:t>
      </w:r>
      <w:r w:rsidRPr="00510B76">
        <w:rPr>
          <w:rFonts w:ascii="Book Antiqua" w:hAnsi="Book Antiqua" w:eastAsia="Cambria" w:cs="Tahoma"/>
          <w:spacing w:val="10"/>
          <w:sz w:val="26"/>
          <w:szCs w:val="26"/>
          <w:lang w:val="en-GB"/>
        </w:rPr>
        <w:t>.</w:t>
      </w:r>
    </w:p>
    <w:p w:rsidRPr="00384A51" w:rsidR="00510B76" w:rsidP="00510B76" w:rsidRDefault="00510B76" w14:paraId="721AE545" w14:textId="77777777">
      <w:pPr>
        <w:numPr>
          <w:ilvl w:val="0"/>
          <w:numId w:val="11"/>
        </w:numPr>
        <w:spacing w:line="480" w:lineRule="auto"/>
        <w:ind w:hanging="630"/>
        <w:jc w:val="both"/>
        <w:rPr>
          <w:rFonts w:ascii="Book Antiqua" w:hAnsi="Book Antiqua" w:eastAsia="Cambria"/>
          <w:sz w:val="26"/>
          <w:szCs w:val="26"/>
          <w:lang w:val="en-GB"/>
        </w:rPr>
      </w:pPr>
      <w:r w:rsidRPr="00510B76">
        <w:rPr>
          <w:rFonts w:ascii="Book Antiqua" w:hAnsi="Book Antiqua" w:eastAsia="Cambria" w:cs="Tahoma"/>
          <w:spacing w:val="10"/>
          <w:sz w:val="26"/>
          <w:szCs w:val="26"/>
          <w:lang w:val="en-GB"/>
        </w:rPr>
        <w:t xml:space="preserve">That the facts of the case and the grounds arising there from have been stated in the accompanying petition and are not being reproduced here for the sake of brevity. The Petitioner </w:t>
      </w:r>
      <w:r w:rsidRPr="00510B76">
        <w:rPr>
          <w:rFonts w:ascii="Book Antiqua" w:hAnsi="Book Antiqua" w:eastAsia="Cambria" w:cs="Tahoma"/>
          <w:spacing w:val="10"/>
          <w:sz w:val="26"/>
          <w:szCs w:val="26"/>
          <w:lang w:val="en-GB"/>
        </w:rPr>
        <w:t>craves leave to rely on the said facts and grounds, and they may be considered part and parcel of the instant application.</w:t>
      </w:r>
    </w:p>
    <w:p w:rsidR="00384A51" w:rsidP="00384A51" w:rsidRDefault="00384A51" w14:paraId="721AE546" w14:textId="77777777">
      <w:pPr>
        <w:numPr>
          <w:ilvl w:val="0"/>
          <w:numId w:val="11"/>
        </w:numPr>
        <w:spacing w:line="480" w:lineRule="auto"/>
        <w:ind w:hanging="630"/>
        <w:jc w:val="both"/>
        <w:rPr>
          <w:rFonts w:ascii="Book Antiqua" w:hAnsi="Book Antiqua" w:eastAsia="Cambria"/>
          <w:sz w:val="26"/>
          <w:szCs w:val="26"/>
          <w:lang w:val="en-GB"/>
        </w:rPr>
      </w:pPr>
      <w:r w:rsidRPr="00384A51">
        <w:rPr>
          <w:rFonts w:ascii="Book Antiqua" w:hAnsi="Book Antiqua" w:eastAsia="Cambria"/>
          <w:sz w:val="26"/>
          <w:szCs w:val="26"/>
          <w:lang w:val="en-GB"/>
        </w:rPr>
        <w:t>That it is respectfully submitted that since the matter is of an urgent nature and the appointment of an official translator and the translation of the vernacular document from the vernacular to the English will take considerable time and it will delay t</w:t>
      </w:r>
      <w:r>
        <w:rPr>
          <w:rFonts w:ascii="Book Antiqua" w:hAnsi="Book Antiqua" w:eastAsia="Cambria"/>
          <w:sz w:val="26"/>
          <w:szCs w:val="26"/>
          <w:lang w:val="en-GB"/>
        </w:rPr>
        <w:t>he hearing of the matter.</w:t>
      </w:r>
    </w:p>
    <w:p w:rsidR="00384A51" w:rsidP="00384A51" w:rsidRDefault="00384A51" w14:paraId="721AE547" w14:textId="77777777">
      <w:pPr>
        <w:numPr>
          <w:ilvl w:val="0"/>
          <w:numId w:val="11"/>
        </w:numPr>
        <w:spacing w:line="480" w:lineRule="auto"/>
        <w:ind w:hanging="630"/>
        <w:jc w:val="both"/>
        <w:rPr>
          <w:rFonts w:ascii="Book Antiqua" w:hAnsi="Book Antiqua" w:eastAsia="Cambria"/>
          <w:sz w:val="26"/>
          <w:szCs w:val="26"/>
          <w:lang w:val="en-GB"/>
        </w:rPr>
      </w:pPr>
      <w:r w:rsidRPr="00384A51">
        <w:rPr>
          <w:rFonts w:ascii="Book Antiqua" w:hAnsi="Book Antiqua" w:eastAsia="Cambria"/>
          <w:sz w:val="26"/>
          <w:szCs w:val="26"/>
          <w:lang w:val="en-GB"/>
        </w:rPr>
        <w:t>That the Petitioners states that he has got the translation of the Annexure Nos. P/ which is correct to the best of his knowledge.</w:t>
      </w:r>
    </w:p>
    <w:p w:rsidRPr="00384A51" w:rsidR="00510B76" w:rsidP="00384A51" w:rsidRDefault="00384A51" w14:paraId="721AE548" w14:textId="77777777">
      <w:pPr>
        <w:numPr>
          <w:ilvl w:val="0"/>
          <w:numId w:val="11"/>
        </w:numPr>
        <w:spacing w:line="480" w:lineRule="auto"/>
        <w:ind w:hanging="630"/>
        <w:jc w:val="both"/>
        <w:rPr>
          <w:rFonts w:ascii="Book Antiqua" w:hAnsi="Book Antiqua" w:eastAsia="Cambria"/>
          <w:sz w:val="26"/>
          <w:szCs w:val="26"/>
          <w:lang w:val="en-GB"/>
        </w:rPr>
      </w:pPr>
      <w:r w:rsidRPr="00384A51">
        <w:rPr>
          <w:rFonts w:ascii="Book Antiqua" w:hAnsi="Book Antiqua" w:eastAsia="Cambria"/>
          <w:sz w:val="26"/>
          <w:szCs w:val="26"/>
          <w:lang w:val="en-GB"/>
        </w:rPr>
        <w:t>That it is in the interest of justice that the English translation of the documents, which are originally in vernacular as supplied by the Petitioner may be accepted for the purpose of hearing of the instant Petition.</w:t>
      </w:r>
    </w:p>
    <w:p w:rsidRPr="00510B76" w:rsidR="00510B76" w:rsidP="00510B76" w:rsidRDefault="00510B76" w14:paraId="721AE549" w14:textId="77777777">
      <w:pPr>
        <w:spacing w:line="480" w:lineRule="auto"/>
        <w:jc w:val="center"/>
        <w:rPr>
          <w:rFonts w:ascii="Book Antiqua" w:hAnsi="Book Antiqua" w:eastAsia="Cambria" w:cs="Tahoma"/>
          <w:spacing w:val="10"/>
          <w:sz w:val="26"/>
          <w:szCs w:val="26"/>
          <w:lang w:val="en-GB"/>
        </w:rPr>
      </w:pPr>
      <w:r w:rsidRPr="00510B76">
        <w:rPr>
          <w:rFonts w:ascii="Book Antiqua" w:hAnsi="Book Antiqua" w:eastAsia="Cambria" w:cs="Tahoma"/>
          <w:spacing w:val="10"/>
          <w:sz w:val="26"/>
          <w:szCs w:val="26"/>
          <w:lang w:val="en-GB"/>
        </w:rPr>
        <w:t>PRAYER</w:t>
      </w:r>
    </w:p>
    <w:p w:rsidRPr="00510B76" w:rsidR="00510B76" w:rsidP="00510B76" w:rsidRDefault="00510B76" w14:paraId="721AE54A" w14:textId="77777777">
      <w:pPr>
        <w:spacing w:line="480" w:lineRule="auto"/>
        <w:rPr>
          <w:rFonts w:ascii="Book Antiqua" w:hAnsi="Book Antiqua" w:eastAsia="Cambria" w:cs="Tahoma"/>
          <w:spacing w:val="10"/>
          <w:sz w:val="26"/>
          <w:szCs w:val="26"/>
          <w:lang w:val="en-GB"/>
        </w:rPr>
      </w:pPr>
      <w:r w:rsidRPr="00510B76">
        <w:rPr>
          <w:rFonts w:ascii="Book Antiqua" w:hAnsi="Book Antiqua" w:eastAsia="Cambria" w:cs="Tahoma"/>
          <w:spacing w:val="10"/>
          <w:sz w:val="26"/>
          <w:szCs w:val="26"/>
          <w:lang w:val="en-GB"/>
        </w:rPr>
        <w:t>It is, therefore, most respectfully prayed that this Hon'ble Court may be pleased to:</w:t>
      </w:r>
    </w:p>
    <w:p w:rsidRPr="00510B76" w:rsidR="00510B76" w:rsidP="00510B76" w:rsidRDefault="00384A51" w14:paraId="721AE54B" w14:textId="77777777">
      <w:pPr>
        <w:numPr>
          <w:ilvl w:val="0"/>
          <w:numId w:val="12"/>
        </w:numPr>
        <w:tabs>
          <w:tab w:val="clear" w:pos="1440"/>
          <w:tab w:val="num" w:pos="630"/>
        </w:tabs>
        <w:spacing w:line="480" w:lineRule="auto"/>
        <w:ind w:left="720"/>
        <w:jc w:val="both"/>
        <w:rPr>
          <w:rFonts w:ascii="Book Antiqua" w:hAnsi="Book Antiqua" w:eastAsia="Cambria"/>
          <w:sz w:val="26"/>
          <w:szCs w:val="26"/>
          <w:lang w:val="en-GB"/>
        </w:rPr>
      </w:pPr>
      <w:r w:rsidRPr="00384A51">
        <w:rPr>
          <w:rFonts w:ascii="Book Antiqua" w:hAnsi="Book Antiqua" w:eastAsia="Cambria" w:cs="Tahoma"/>
          <w:spacing w:val="10"/>
          <w:sz w:val="26"/>
          <w:szCs w:val="26"/>
        </w:rPr>
        <w:t>Exempt the Petitioner from filing the official translation of the documents in the vernacular being Annexure Nos. P/ filed with the instant Application</w:t>
      </w:r>
      <w:r w:rsidRPr="00510B76" w:rsidR="00510B76">
        <w:rPr>
          <w:rFonts w:ascii="Book Antiqua" w:hAnsi="Book Antiqua" w:eastAsia="Cambria" w:cs="Tahoma"/>
          <w:spacing w:val="10"/>
          <w:sz w:val="26"/>
          <w:szCs w:val="26"/>
          <w:lang w:val="en-GB"/>
        </w:rPr>
        <w:t>; and</w:t>
      </w:r>
    </w:p>
    <w:p w:rsidRPr="00510B76" w:rsidR="00510B76" w:rsidP="00510B76" w:rsidRDefault="00510B76" w14:paraId="721AE54C" w14:textId="77777777">
      <w:pPr>
        <w:numPr>
          <w:ilvl w:val="0"/>
          <w:numId w:val="12"/>
        </w:numPr>
        <w:tabs>
          <w:tab w:val="clear" w:pos="1440"/>
          <w:tab w:val="num" w:pos="630"/>
        </w:tabs>
        <w:spacing w:line="480" w:lineRule="auto"/>
        <w:ind w:left="720"/>
        <w:jc w:val="both"/>
        <w:rPr>
          <w:rFonts w:ascii="Book Antiqua" w:hAnsi="Book Antiqua" w:eastAsia="Cambria" w:cs="Tahoma"/>
          <w:spacing w:val="10"/>
          <w:sz w:val="26"/>
          <w:szCs w:val="26"/>
          <w:lang w:val="en-GB"/>
        </w:rPr>
      </w:pPr>
      <w:r w:rsidRPr="00510B76">
        <w:rPr>
          <w:rFonts w:ascii="Book Antiqua" w:hAnsi="Book Antiqua" w:eastAsia="Cambria" w:cs="Tahoma"/>
          <w:spacing w:val="10"/>
          <w:sz w:val="26"/>
          <w:szCs w:val="26"/>
          <w:lang w:val="en-GB"/>
        </w:rPr>
        <w:t>Pass any further Orders this Hon'ble Court may deem fit in and proper under the facts and circumstances of the case.</w:t>
      </w:r>
    </w:p>
    <w:p w:rsidRPr="00510B76" w:rsidR="00510B76" w:rsidP="00510B76" w:rsidRDefault="00510B76" w14:paraId="721AE54D" w14:textId="77777777">
      <w:pPr>
        <w:spacing w:line="480" w:lineRule="auto"/>
        <w:jc w:val="both"/>
        <w:rPr>
          <w:rFonts w:ascii="Book Antiqua" w:hAnsi="Book Antiqua" w:eastAsia="Cambria" w:cs="Tahoma"/>
          <w:b/>
          <w:spacing w:val="10"/>
          <w:sz w:val="26"/>
          <w:szCs w:val="26"/>
          <w:lang w:val="en-GB"/>
        </w:rPr>
      </w:pPr>
      <w:r w:rsidRPr="00510B76">
        <w:rPr>
          <w:rFonts w:ascii="Book Antiqua" w:hAnsi="Book Antiqua" w:eastAsia="Cambria" w:cs="Tahoma"/>
          <w:b/>
          <w:spacing w:val="10"/>
          <w:sz w:val="26"/>
          <w:szCs w:val="26"/>
          <w:lang w:val="en-GB"/>
        </w:rPr>
        <w:t>AND FOR THIS ACT OF KINDNESS THE PETITIONER</w:t>
      </w:r>
      <w:r>
        <w:rPr>
          <w:rFonts w:ascii="Book Antiqua" w:hAnsi="Book Antiqua" w:eastAsia="Cambria" w:cs="Tahoma"/>
          <w:b/>
          <w:spacing w:val="10"/>
          <w:sz w:val="26"/>
          <w:szCs w:val="26"/>
          <w:lang w:val="en-GB"/>
        </w:rPr>
        <w:t>S</w:t>
      </w:r>
      <w:r w:rsidRPr="00510B76">
        <w:rPr>
          <w:rFonts w:ascii="Book Antiqua" w:hAnsi="Book Antiqua" w:eastAsia="Cambria" w:cs="Tahoma"/>
          <w:b/>
          <w:spacing w:val="10"/>
          <w:sz w:val="26"/>
          <w:szCs w:val="26"/>
          <w:lang w:val="en-GB"/>
        </w:rPr>
        <w:t xml:space="preserve"> SHALL BE EVER GRATEFUL.</w:t>
      </w:r>
    </w:p>
    <w:p w:rsidRPr="00510B76" w:rsidR="00510B76" w:rsidP="00510B76" w:rsidRDefault="00510B76" w14:paraId="721AE54E" w14:textId="77777777">
      <w:pPr>
        <w:rPr>
          <w:rFonts w:ascii="Book Antiqua" w:hAnsi="Book Antiqua" w:eastAsia="Cambria" w:cs="Tahoma"/>
          <w:b/>
          <w:spacing w:val="10"/>
          <w:sz w:val="26"/>
          <w:szCs w:val="26"/>
          <w:lang w:val="en-GB"/>
        </w:rPr>
      </w:pPr>
    </w:p>
    <w:p w:rsidRPr="00510B76" w:rsidR="00510B76" w:rsidP="00510B76" w:rsidRDefault="00510B76" w14:paraId="721AE54F" w14:textId="77777777">
      <w:pPr>
        <w:rPr>
          <w:rFonts w:ascii="Book Antiqua" w:hAnsi="Book Antiqua" w:eastAsia="Cambria" w:cs="Tahoma"/>
          <w:b/>
          <w:spacing w:val="10"/>
          <w:sz w:val="26"/>
          <w:szCs w:val="26"/>
          <w:lang w:val="en-GB"/>
        </w:rPr>
      </w:pPr>
    </w:p>
    <w:p w:rsidRPr="00510B76" w:rsidR="00510B76" w:rsidP="00510B76" w:rsidRDefault="00510B76" w14:paraId="721AE550" w14:textId="77777777">
      <w:pPr>
        <w:jc w:val="right"/>
        <w:rPr>
          <w:rFonts w:ascii="Book Antiqua" w:hAnsi="Book Antiqua" w:eastAsia="Cambria" w:cs="Tahoma"/>
          <w:b/>
          <w:spacing w:val="10"/>
          <w:sz w:val="26"/>
          <w:szCs w:val="26"/>
          <w:lang w:val="en-GB"/>
        </w:rPr>
      </w:pPr>
      <w:r w:rsidRPr="00510B76">
        <w:rPr>
          <w:rFonts w:ascii="Book Antiqua" w:hAnsi="Book Antiqua" w:eastAsia="Cambria" w:cs="Tahoma"/>
          <w:b/>
          <w:spacing w:val="10"/>
          <w:sz w:val="26"/>
          <w:szCs w:val="26"/>
          <w:lang w:val="en-GB"/>
        </w:rPr>
        <w:t>FILED BY:</w:t>
      </w:r>
    </w:p>
    <w:p w:rsidRPr="00510B76" w:rsidR="00510B76" w:rsidP="00510B76" w:rsidRDefault="00510B76" w14:paraId="721AE551" w14:textId="77777777">
      <w:pPr>
        <w:jc w:val="right"/>
        <w:rPr>
          <w:rFonts w:ascii="Book Antiqua" w:hAnsi="Book Antiqua" w:eastAsia="Cambria" w:cs="Tahoma"/>
          <w:b/>
          <w:spacing w:val="10"/>
          <w:sz w:val="26"/>
          <w:szCs w:val="26"/>
          <w:lang w:val="en-GB"/>
        </w:rPr>
      </w:pPr>
    </w:p>
    <w:p w:rsidRPr="00510B76" w:rsidR="00510B76" w:rsidP="00510B76" w:rsidRDefault="00510B76" w14:paraId="721AE552" w14:textId="77777777">
      <w:pPr>
        <w:rPr>
          <w:rFonts w:ascii="Book Antiqua" w:hAnsi="Book Antiqua" w:eastAsia="Cambria" w:cs="Tahoma"/>
          <w:b/>
          <w:spacing w:val="10"/>
          <w:sz w:val="26"/>
          <w:szCs w:val="26"/>
          <w:lang w:val="en-GB"/>
        </w:rPr>
      </w:pPr>
    </w:p>
    <w:p w:rsidRPr="00510B76" w:rsidR="00510B76" w:rsidP="00510B76" w:rsidRDefault="00510B76" w14:paraId="721AE553" w14:textId="77777777">
      <w:pPr>
        <w:spacing w:line="360" w:lineRule="auto"/>
        <w:jc w:val="right"/>
        <w:rPr>
          <w:rFonts w:ascii="Book Antiqua" w:hAnsi="Book Antiqua"/>
          <w:b/>
          <w:sz w:val="26"/>
          <w:szCs w:val="26"/>
        </w:rPr>
      </w:pPr>
      <w:r>
        <w:rPr>
          <w:rFonts w:ascii="Book Antiqua" w:hAnsi="Book Antiqua"/>
          <w:b/>
          <w:sz w:val="26"/>
          <w:szCs w:val="26"/>
        </w:rPr>
        <w:t>AWANTIKA MANOHAR</w:t>
      </w:r>
    </w:p>
    <w:p w:rsidRPr="00510B76" w:rsidR="00510B76" w:rsidP="00510B76" w:rsidRDefault="00510B76" w14:paraId="721AE554" w14:textId="77777777">
      <w:pPr>
        <w:jc w:val="right"/>
        <w:rPr>
          <w:rFonts w:ascii="Book Antiqua" w:hAnsi="Book Antiqua" w:eastAsia="Cambria" w:cs="Tahoma"/>
          <w:b/>
          <w:spacing w:val="10"/>
          <w:sz w:val="26"/>
          <w:szCs w:val="26"/>
          <w:lang w:val="en-GB"/>
        </w:rPr>
      </w:pPr>
      <w:r w:rsidRPr="00510B76">
        <w:rPr>
          <w:rFonts w:ascii="Book Antiqua" w:hAnsi="Book Antiqua" w:eastAsia="Cambria" w:cs="Tahoma"/>
          <w:b/>
          <w:spacing w:val="10"/>
          <w:sz w:val="26"/>
          <w:szCs w:val="26"/>
          <w:lang w:val="en-GB"/>
        </w:rPr>
        <w:tab/>
      </w:r>
      <w:r w:rsidRPr="00510B76">
        <w:rPr>
          <w:rFonts w:ascii="Book Antiqua" w:hAnsi="Book Antiqua" w:eastAsia="Cambria" w:cs="Tahoma"/>
          <w:b/>
          <w:spacing w:val="10"/>
          <w:sz w:val="26"/>
          <w:szCs w:val="26"/>
          <w:lang w:val="en-GB"/>
        </w:rPr>
        <w:tab/>
      </w:r>
      <w:r w:rsidRPr="00510B76">
        <w:rPr>
          <w:rFonts w:ascii="Book Antiqua" w:hAnsi="Book Antiqua" w:eastAsia="Cambria" w:cs="Tahoma"/>
          <w:b/>
          <w:spacing w:val="10"/>
          <w:sz w:val="26"/>
          <w:szCs w:val="26"/>
          <w:lang w:val="en-GB"/>
        </w:rPr>
        <w:t xml:space="preserve">                    ADVOCATE FOR THE PETITIONER</w:t>
      </w:r>
      <w:r>
        <w:rPr>
          <w:rFonts w:ascii="Book Antiqua" w:hAnsi="Book Antiqua" w:eastAsia="Cambria" w:cs="Tahoma"/>
          <w:b/>
          <w:spacing w:val="10"/>
          <w:sz w:val="26"/>
          <w:szCs w:val="26"/>
          <w:lang w:val="en-GB"/>
        </w:rPr>
        <w:t>S</w:t>
      </w:r>
    </w:p>
    <w:p w:rsidRPr="00510B76" w:rsidR="00510B76" w:rsidP="00510B76" w:rsidRDefault="00510B76" w14:paraId="721AE555" w14:textId="77777777">
      <w:pPr>
        <w:rPr>
          <w:rFonts w:ascii="Book Antiqua" w:hAnsi="Book Antiqua" w:eastAsia="Cambria" w:cs="Tahoma"/>
          <w:b/>
          <w:spacing w:val="10"/>
          <w:sz w:val="26"/>
          <w:szCs w:val="26"/>
          <w:lang w:val="en-GB"/>
        </w:rPr>
      </w:pPr>
      <w:r w:rsidRPr="00510B76">
        <w:rPr>
          <w:rFonts w:ascii="Book Antiqua" w:hAnsi="Book Antiqua" w:eastAsia="Cambria" w:cs="Tahoma"/>
          <w:b/>
          <w:spacing w:val="10"/>
          <w:sz w:val="26"/>
          <w:szCs w:val="26"/>
          <w:lang w:val="en-GB"/>
        </w:rPr>
        <w:t xml:space="preserve">FILED ON: </w:t>
      </w:r>
      <w:r w:rsidR="00B545F1">
        <w:rPr>
          <w:rFonts w:ascii="Book Antiqua" w:hAnsi="Book Antiqua" w:eastAsia="Cambria" w:cs="Tahoma"/>
          <w:b/>
          <w:spacing w:val="10"/>
          <w:sz w:val="26"/>
          <w:szCs w:val="26"/>
          <w:lang w:val="en-GB"/>
        </w:rPr>
        <w:t>03.07</w:t>
      </w:r>
      <w:r>
        <w:rPr>
          <w:rFonts w:ascii="Book Antiqua" w:hAnsi="Book Antiqua" w:eastAsia="Cambria" w:cs="Tahoma"/>
          <w:b/>
          <w:spacing w:val="10"/>
          <w:sz w:val="26"/>
          <w:szCs w:val="26"/>
          <w:lang w:val="en-GB"/>
        </w:rPr>
        <w:t>.2023</w:t>
      </w:r>
    </w:p>
    <w:p w:rsidRPr="00510B76" w:rsidR="00510B76" w:rsidP="00510B76" w:rsidRDefault="00510B76" w14:paraId="721AE556" w14:textId="77777777">
      <w:pPr>
        <w:spacing w:line="360" w:lineRule="auto"/>
        <w:rPr>
          <w:rFonts w:ascii="Book Antiqua" w:hAnsi="Book Antiqua"/>
          <w:b/>
          <w:sz w:val="26"/>
          <w:szCs w:val="26"/>
          <w:lang w:val="en-GB"/>
        </w:rPr>
      </w:pPr>
      <w:r w:rsidRPr="00510B76">
        <w:rPr>
          <w:rFonts w:ascii="Book Antiqua" w:hAnsi="Book Antiqua" w:eastAsia="Cambria" w:cs="Tahoma"/>
          <w:b/>
          <w:spacing w:val="10"/>
          <w:sz w:val="26"/>
          <w:szCs w:val="26"/>
          <w:lang w:val="en-GB"/>
        </w:rPr>
        <w:t>NEW DELHI</w:t>
      </w:r>
    </w:p>
    <w:p w:rsidRPr="00510B76" w:rsidR="00510B76" w:rsidRDefault="00510B76" w14:paraId="721AE557" w14:textId="77777777">
      <w:pPr>
        <w:rPr>
          <w:rFonts w:ascii="Book Antiqua" w:hAnsi="Book Antiqua"/>
          <w:sz w:val="26"/>
          <w:szCs w:val="26"/>
        </w:rPr>
      </w:pPr>
    </w:p>
    <w:sectPr w:rsidRPr="00510B76" w:rsidR="00510B76" w:rsidSect="004E4EC2">
      <w:pgSz w:w="11907" w:h="16839" w:orient="portrait" w:code="9"/>
      <w:pgMar w:top="2016" w:right="1440" w:bottom="2016" w:left="2016" w:header="706" w:footer="706" w:gutter="0"/>
      <w:pgNumType w:start="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0A5"/>
    <w:multiLevelType w:val="hybridMultilevel"/>
    <w:tmpl w:val="3AE279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C73126"/>
    <w:multiLevelType w:val="singleLevel"/>
    <w:tmpl w:val="3D823540"/>
    <w:lvl w:ilvl="0">
      <w:start w:val="1"/>
      <w:numFmt w:val="upperLetter"/>
      <w:lvlText w:val="%1)"/>
      <w:lvlJc w:val="left"/>
      <w:pPr>
        <w:tabs>
          <w:tab w:val="num" w:pos="1440"/>
        </w:tabs>
        <w:ind w:left="1440" w:hanging="720"/>
      </w:pPr>
      <w:rPr>
        <w:rFonts w:hint="default" w:ascii="Trebuchet MS" w:hAnsi="Trebuchet MS"/>
        <w:sz w:val="26"/>
        <w:szCs w:val="26"/>
      </w:rPr>
    </w:lvl>
  </w:abstractNum>
  <w:abstractNum w:abstractNumId="2" w15:restartNumberingAfterBreak="0">
    <w:nsid w:val="23F05D1E"/>
    <w:multiLevelType w:val="hybridMultilevel"/>
    <w:tmpl w:val="4CD2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61887"/>
    <w:multiLevelType w:val="hybridMultilevel"/>
    <w:tmpl w:val="38A0BD42"/>
    <w:lvl w:ilvl="0" w:tplc="8E805E9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C57FE"/>
    <w:multiLevelType w:val="hybridMultilevel"/>
    <w:tmpl w:val="12E890BE"/>
    <w:lvl w:ilvl="0" w:tplc="F466A58A">
      <w:start w:val="1"/>
      <w:numFmt w:val="decimal"/>
      <w:lvlText w:val="%1."/>
      <w:lvlJc w:val="left"/>
      <w:pPr>
        <w:ind w:left="720" w:hanging="360"/>
      </w:pPr>
      <w:rPr>
        <w:rFonts w:hint="default"/>
        <w:b w:val="0"/>
      </w:rPr>
    </w:lvl>
    <w:lvl w:ilvl="1" w:tplc="8E805E90">
      <w:start w:val="1"/>
      <w:numFmt w:val="upperLetter"/>
      <w:lvlText w:val="%2."/>
      <w:lvlJc w:val="left"/>
      <w:pPr>
        <w:ind w:left="1440" w:hanging="360"/>
      </w:pPr>
      <w:rPr>
        <w:rFonts w:hint="default"/>
      </w:rPr>
    </w:lvl>
    <w:lvl w:ilvl="2" w:tplc="2D8A53CC">
      <w:start w:val="2"/>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F64BA"/>
    <w:multiLevelType w:val="hybridMultilevel"/>
    <w:tmpl w:val="4CD2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47CCD"/>
    <w:multiLevelType w:val="hybridMultilevel"/>
    <w:tmpl w:val="3C641E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223DBF"/>
    <w:multiLevelType w:val="hybridMultilevel"/>
    <w:tmpl w:val="23C0FAA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5F1924"/>
    <w:multiLevelType w:val="hybridMultilevel"/>
    <w:tmpl w:val="854A10AE"/>
    <w:lvl w:ilvl="0" w:tplc="40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DE0E9B"/>
    <w:multiLevelType w:val="hybridMultilevel"/>
    <w:tmpl w:val="E3DE705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BC11EF6"/>
    <w:multiLevelType w:val="hybridMultilevel"/>
    <w:tmpl w:val="7C7289B8"/>
    <w:lvl w:ilvl="0" w:tplc="954AD420">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2C42C0B"/>
    <w:multiLevelType w:val="hybridMultilevel"/>
    <w:tmpl w:val="B1A814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91654">
    <w:abstractNumId w:val="4"/>
  </w:num>
  <w:num w:numId="2" w16cid:durableId="152452092">
    <w:abstractNumId w:val="11"/>
  </w:num>
  <w:num w:numId="3" w16cid:durableId="940992478">
    <w:abstractNumId w:val="0"/>
  </w:num>
  <w:num w:numId="4" w16cid:durableId="180776360">
    <w:abstractNumId w:val="3"/>
  </w:num>
  <w:num w:numId="5" w16cid:durableId="1758789760">
    <w:abstractNumId w:val="5"/>
  </w:num>
  <w:num w:numId="6" w16cid:durableId="978388576">
    <w:abstractNumId w:val="2"/>
  </w:num>
  <w:num w:numId="7" w16cid:durableId="1919946687">
    <w:abstractNumId w:val="7"/>
  </w:num>
  <w:num w:numId="8" w16cid:durableId="1065681030">
    <w:abstractNumId w:val="6"/>
  </w:num>
  <w:num w:numId="9" w16cid:durableId="1068261144">
    <w:abstractNumId w:val="9"/>
  </w:num>
  <w:num w:numId="10" w16cid:durableId="1029254826">
    <w:abstractNumId w:val="8"/>
  </w:num>
  <w:num w:numId="11" w16cid:durableId="938953790">
    <w:abstractNumId w:val="10"/>
  </w:num>
  <w:num w:numId="12" w16cid:durableId="22067470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1tLC0NDe2MDcws7RU0lEKTi0uzszPAykwNKgFAA18xh0tAAAA"/>
  </w:docVars>
  <w:rsids>
    <w:rsidRoot w:val="0069746E"/>
    <w:rsid w:val="00015CE1"/>
    <w:rsid w:val="00027AB3"/>
    <w:rsid w:val="00030CFA"/>
    <w:rsid w:val="00036898"/>
    <w:rsid w:val="00040169"/>
    <w:rsid w:val="00082E7E"/>
    <w:rsid w:val="000971B3"/>
    <w:rsid w:val="0009755F"/>
    <w:rsid w:val="000C25F6"/>
    <w:rsid w:val="000C6B63"/>
    <w:rsid w:val="000D7582"/>
    <w:rsid w:val="000D77EF"/>
    <w:rsid w:val="00106018"/>
    <w:rsid w:val="00112E43"/>
    <w:rsid w:val="00120A05"/>
    <w:rsid w:val="001258CD"/>
    <w:rsid w:val="00154579"/>
    <w:rsid w:val="00164D61"/>
    <w:rsid w:val="00166F2E"/>
    <w:rsid w:val="001729C6"/>
    <w:rsid w:val="00172B4A"/>
    <w:rsid w:val="001803AF"/>
    <w:rsid w:val="001910F6"/>
    <w:rsid w:val="001A5C7F"/>
    <w:rsid w:val="001D3D65"/>
    <w:rsid w:val="00200551"/>
    <w:rsid w:val="00203BC2"/>
    <w:rsid w:val="00213F61"/>
    <w:rsid w:val="002240BB"/>
    <w:rsid w:val="00252234"/>
    <w:rsid w:val="00252799"/>
    <w:rsid w:val="00294881"/>
    <w:rsid w:val="002A2136"/>
    <w:rsid w:val="002A6E8B"/>
    <w:rsid w:val="002B562E"/>
    <w:rsid w:val="002C0979"/>
    <w:rsid w:val="002C490A"/>
    <w:rsid w:val="002D2CAD"/>
    <w:rsid w:val="002D67A8"/>
    <w:rsid w:val="002E1B42"/>
    <w:rsid w:val="002E4E6C"/>
    <w:rsid w:val="0030057C"/>
    <w:rsid w:val="00300B76"/>
    <w:rsid w:val="00320EA7"/>
    <w:rsid w:val="003449C1"/>
    <w:rsid w:val="003620D5"/>
    <w:rsid w:val="00364CC1"/>
    <w:rsid w:val="00384A51"/>
    <w:rsid w:val="0039524A"/>
    <w:rsid w:val="003A734D"/>
    <w:rsid w:val="003E2604"/>
    <w:rsid w:val="003F12D4"/>
    <w:rsid w:val="00400C87"/>
    <w:rsid w:val="00455B47"/>
    <w:rsid w:val="0047732E"/>
    <w:rsid w:val="004A4E8D"/>
    <w:rsid w:val="004B7326"/>
    <w:rsid w:val="004E3833"/>
    <w:rsid w:val="004E4EC2"/>
    <w:rsid w:val="00500B17"/>
    <w:rsid w:val="00510B76"/>
    <w:rsid w:val="0051571D"/>
    <w:rsid w:val="00525D4F"/>
    <w:rsid w:val="00530363"/>
    <w:rsid w:val="00535F41"/>
    <w:rsid w:val="00553596"/>
    <w:rsid w:val="005559A2"/>
    <w:rsid w:val="005736EF"/>
    <w:rsid w:val="005A566C"/>
    <w:rsid w:val="005C0BAC"/>
    <w:rsid w:val="005C1272"/>
    <w:rsid w:val="005D084F"/>
    <w:rsid w:val="005D4D52"/>
    <w:rsid w:val="005E2168"/>
    <w:rsid w:val="005E3E70"/>
    <w:rsid w:val="00603318"/>
    <w:rsid w:val="00630291"/>
    <w:rsid w:val="0063570A"/>
    <w:rsid w:val="0064073D"/>
    <w:rsid w:val="00651E8D"/>
    <w:rsid w:val="00656D1A"/>
    <w:rsid w:val="006642C9"/>
    <w:rsid w:val="0069746E"/>
    <w:rsid w:val="006975C0"/>
    <w:rsid w:val="006A7FB0"/>
    <w:rsid w:val="006B08C6"/>
    <w:rsid w:val="006B4E9C"/>
    <w:rsid w:val="006C0792"/>
    <w:rsid w:val="006C0A1B"/>
    <w:rsid w:val="006E5177"/>
    <w:rsid w:val="006E5AB4"/>
    <w:rsid w:val="006F6BE4"/>
    <w:rsid w:val="00714C97"/>
    <w:rsid w:val="00715C82"/>
    <w:rsid w:val="00722C1A"/>
    <w:rsid w:val="00724BD5"/>
    <w:rsid w:val="0072505A"/>
    <w:rsid w:val="00732DFC"/>
    <w:rsid w:val="00734B23"/>
    <w:rsid w:val="0073676E"/>
    <w:rsid w:val="00752D8A"/>
    <w:rsid w:val="007600B5"/>
    <w:rsid w:val="00790992"/>
    <w:rsid w:val="00791229"/>
    <w:rsid w:val="007A61C1"/>
    <w:rsid w:val="007B2DD3"/>
    <w:rsid w:val="007E75A2"/>
    <w:rsid w:val="007E75D3"/>
    <w:rsid w:val="007F7022"/>
    <w:rsid w:val="008012CB"/>
    <w:rsid w:val="008127B2"/>
    <w:rsid w:val="008235F3"/>
    <w:rsid w:val="008366F6"/>
    <w:rsid w:val="008404FA"/>
    <w:rsid w:val="00844281"/>
    <w:rsid w:val="0085008D"/>
    <w:rsid w:val="00852088"/>
    <w:rsid w:val="008D5F85"/>
    <w:rsid w:val="008D712E"/>
    <w:rsid w:val="008F63F8"/>
    <w:rsid w:val="00926796"/>
    <w:rsid w:val="00936A1D"/>
    <w:rsid w:val="00945049"/>
    <w:rsid w:val="00952B90"/>
    <w:rsid w:val="0095612F"/>
    <w:rsid w:val="00976666"/>
    <w:rsid w:val="00984C27"/>
    <w:rsid w:val="00995B03"/>
    <w:rsid w:val="00996CF3"/>
    <w:rsid w:val="009A08DE"/>
    <w:rsid w:val="009C7152"/>
    <w:rsid w:val="009D2776"/>
    <w:rsid w:val="009D2D0E"/>
    <w:rsid w:val="009D7681"/>
    <w:rsid w:val="00A017D2"/>
    <w:rsid w:val="00A21EA2"/>
    <w:rsid w:val="00A27680"/>
    <w:rsid w:val="00A417AD"/>
    <w:rsid w:val="00A51C4B"/>
    <w:rsid w:val="00A61BEA"/>
    <w:rsid w:val="00A628FE"/>
    <w:rsid w:val="00A7318D"/>
    <w:rsid w:val="00A81A04"/>
    <w:rsid w:val="00A8253B"/>
    <w:rsid w:val="00AA2CCD"/>
    <w:rsid w:val="00AA72BA"/>
    <w:rsid w:val="00AF0EEC"/>
    <w:rsid w:val="00B001A4"/>
    <w:rsid w:val="00B04F5F"/>
    <w:rsid w:val="00B064BB"/>
    <w:rsid w:val="00B11C07"/>
    <w:rsid w:val="00B15EEC"/>
    <w:rsid w:val="00B31E05"/>
    <w:rsid w:val="00B450D5"/>
    <w:rsid w:val="00B45E27"/>
    <w:rsid w:val="00B545F1"/>
    <w:rsid w:val="00B63CA2"/>
    <w:rsid w:val="00BA54A0"/>
    <w:rsid w:val="00BC20C4"/>
    <w:rsid w:val="00BE5414"/>
    <w:rsid w:val="00C0018E"/>
    <w:rsid w:val="00C109FD"/>
    <w:rsid w:val="00C26AC9"/>
    <w:rsid w:val="00C271C9"/>
    <w:rsid w:val="00C45A3C"/>
    <w:rsid w:val="00C6307B"/>
    <w:rsid w:val="00C63F1B"/>
    <w:rsid w:val="00C65118"/>
    <w:rsid w:val="00C71976"/>
    <w:rsid w:val="00C85F37"/>
    <w:rsid w:val="00C95FD6"/>
    <w:rsid w:val="00CC3C34"/>
    <w:rsid w:val="00D34427"/>
    <w:rsid w:val="00D4152B"/>
    <w:rsid w:val="00D47F09"/>
    <w:rsid w:val="00D54575"/>
    <w:rsid w:val="00D57A59"/>
    <w:rsid w:val="00D668E5"/>
    <w:rsid w:val="00D74039"/>
    <w:rsid w:val="00D811BF"/>
    <w:rsid w:val="00D81E63"/>
    <w:rsid w:val="00D82752"/>
    <w:rsid w:val="00D8492C"/>
    <w:rsid w:val="00DB0C58"/>
    <w:rsid w:val="00DB5F01"/>
    <w:rsid w:val="00DC4E67"/>
    <w:rsid w:val="00DC7363"/>
    <w:rsid w:val="00DD6AFD"/>
    <w:rsid w:val="00DE2E3C"/>
    <w:rsid w:val="00DF0376"/>
    <w:rsid w:val="00E179F0"/>
    <w:rsid w:val="00E42756"/>
    <w:rsid w:val="00E4381A"/>
    <w:rsid w:val="00E52F58"/>
    <w:rsid w:val="00E53848"/>
    <w:rsid w:val="00E61BEF"/>
    <w:rsid w:val="00E634CD"/>
    <w:rsid w:val="00E65106"/>
    <w:rsid w:val="00E65B82"/>
    <w:rsid w:val="00E67284"/>
    <w:rsid w:val="00E763D4"/>
    <w:rsid w:val="00E9298E"/>
    <w:rsid w:val="00E95EDE"/>
    <w:rsid w:val="00EA6FB9"/>
    <w:rsid w:val="00EC6D7F"/>
    <w:rsid w:val="00EC7C7B"/>
    <w:rsid w:val="00EF0DDD"/>
    <w:rsid w:val="00EF25DE"/>
    <w:rsid w:val="00F023A1"/>
    <w:rsid w:val="00F23FF5"/>
    <w:rsid w:val="00F30BD5"/>
    <w:rsid w:val="00F673C2"/>
    <w:rsid w:val="00F7198F"/>
    <w:rsid w:val="00F75F5D"/>
    <w:rsid w:val="00FA5469"/>
    <w:rsid w:val="00FC6C8F"/>
    <w:rsid w:val="00FD0F13"/>
    <w:rsid w:val="00FD3119"/>
    <w:rsid w:val="00FD5A4E"/>
    <w:rsid w:val="713A8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E257"/>
  <w15:docId w15:val="{5F2E6301-7450-4B45-89DF-BA3F4AF294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746E"/>
    <w:pPr>
      <w:spacing w:after="0" w:line="240" w:lineRule="auto"/>
    </w:pPr>
    <w:rPr>
      <w:rFonts w:ascii="Calibri" w:hAnsi="Calibri" w:eastAsia="Calibri" w:cs="Times New Roman"/>
      <w:kern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rfulList-Accent11" w:customStyle="1">
    <w:name w:val="Colorful List - Accent 11"/>
    <w:basedOn w:val="Normal"/>
    <w:uiPriority w:val="34"/>
    <w:qFormat/>
    <w:rsid w:val="0069746E"/>
    <w:pPr>
      <w:ind w:left="720"/>
      <w:contextualSpacing/>
    </w:pPr>
  </w:style>
  <w:style w:type="paragraph" w:styleId="BodyText">
    <w:name w:val="Body Text"/>
    <w:basedOn w:val="Normal"/>
    <w:link w:val="BodyTextChar"/>
    <w:rsid w:val="0069746E"/>
    <w:pPr>
      <w:spacing w:line="360" w:lineRule="auto"/>
    </w:pPr>
    <w:rPr>
      <w:rFonts w:ascii="Times New Roman" w:hAnsi="Times New Roman" w:eastAsia="Times New Roman"/>
      <w:b/>
      <w:bCs/>
      <w:sz w:val="26"/>
      <w:szCs w:val="20"/>
    </w:rPr>
  </w:style>
  <w:style w:type="character" w:styleId="BodyTextChar" w:customStyle="1">
    <w:name w:val="Body Text Char"/>
    <w:basedOn w:val="DefaultParagraphFont"/>
    <w:link w:val="BodyText"/>
    <w:rsid w:val="0069746E"/>
    <w:rPr>
      <w:rFonts w:ascii="Times New Roman" w:hAnsi="Times New Roman" w:eastAsia="Times New Roman" w:cs="Times New Roman"/>
      <w:b/>
      <w:bCs/>
      <w:kern w:val="0"/>
      <w:sz w:val="26"/>
      <w:szCs w:val="20"/>
    </w:rPr>
  </w:style>
  <w:style w:type="paragraph" w:styleId="Title">
    <w:name w:val="Title"/>
    <w:basedOn w:val="Normal"/>
    <w:link w:val="TitleChar"/>
    <w:qFormat/>
    <w:rsid w:val="0069746E"/>
    <w:pPr>
      <w:jc w:val="center"/>
    </w:pPr>
    <w:rPr>
      <w:rFonts w:ascii="Tahoma" w:hAnsi="Tahoma" w:eastAsia="Times New Roman"/>
      <w:b/>
      <w:sz w:val="24"/>
      <w:szCs w:val="24"/>
      <w:lang w:val="en-GB"/>
    </w:rPr>
  </w:style>
  <w:style w:type="character" w:styleId="TitleChar" w:customStyle="1">
    <w:name w:val="Title Char"/>
    <w:basedOn w:val="DefaultParagraphFont"/>
    <w:link w:val="Title"/>
    <w:rsid w:val="0069746E"/>
    <w:rPr>
      <w:rFonts w:ascii="Tahoma" w:hAnsi="Tahoma" w:eastAsia="Times New Roman" w:cs="Times New Roman"/>
      <w:b/>
      <w:kern w:val="0"/>
      <w:sz w:val="24"/>
      <w:szCs w:val="24"/>
      <w:lang w:val="en-GB"/>
    </w:rPr>
  </w:style>
  <w:style w:type="character" w:styleId="Hyperlink">
    <w:name w:val="Hyperlink"/>
    <w:uiPriority w:val="99"/>
    <w:unhideWhenUsed/>
    <w:rsid w:val="0069746E"/>
    <w:rPr>
      <w:color w:val="0000FF"/>
      <w:u w:val="single"/>
    </w:rPr>
  </w:style>
  <w:style w:type="paragraph" w:styleId="BodyTextIndent">
    <w:name w:val="Body Text Indent"/>
    <w:basedOn w:val="Normal"/>
    <w:link w:val="BodyTextIndentChar"/>
    <w:unhideWhenUsed/>
    <w:rsid w:val="0069746E"/>
    <w:pPr>
      <w:spacing w:after="120" w:line="276" w:lineRule="auto"/>
      <w:ind w:left="360"/>
    </w:pPr>
    <w:rPr>
      <w:sz w:val="20"/>
      <w:szCs w:val="20"/>
      <w:lang w:val="en-GB"/>
    </w:rPr>
  </w:style>
  <w:style w:type="character" w:styleId="BodyTextIndentChar" w:customStyle="1">
    <w:name w:val="Body Text Indent Char"/>
    <w:basedOn w:val="DefaultParagraphFont"/>
    <w:link w:val="BodyTextIndent"/>
    <w:rsid w:val="0069746E"/>
    <w:rPr>
      <w:rFonts w:ascii="Calibri" w:hAnsi="Calibri" w:eastAsia="Calibri" w:cs="Times New Roman"/>
      <w:kern w:val="0"/>
      <w:sz w:val="20"/>
      <w:szCs w:val="20"/>
      <w:lang w:val="en-GB"/>
    </w:rPr>
  </w:style>
  <w:style w:type="paragraph" w:styleId="NormalWeb">
    <w:name w:val="Normal (Web)"/>
    <w:basedOn w:val="Normal"/>
    <w:unhideWhenUsed/>
    <w:rsid w:val="0069746E"/>
    <w:pPr>
      <w:spacing w:before="100" w:beforeAutospacing="1" w:after="100" w:afterAutospacing="1"/>
    </w:pPr>
    <w:rPr>
      <w:rFonts w:ascii="Times New Roman" w:hAnsi="Times New Roman" w:eastAsia="Times New Roman"/>
      <w:sz w:val="24"/>
      <w:szCs w:val="24"/>
      <w:lang w:val="en-US"/>
    </w:rPr>
  </w:style>
  <w:style w:type="paragraph" w:styleId="ListParagraph">
    <w:name w:val="List Paragraph"/>
    <w:basedOn w:val="Normal"/>
    <w:uiPriority w:val="34"/>
    <w:qFormat/>
    <w:rsid w:val="00A7318D"/>
    <w:pPr>
      <w:ind w:left="720"/>
      <w:contextualSpacing/>
    </w:pPr>
  </w:style>
  <w:style w:type="paragraph" w:styleId="Revision">
    <w:name w:val="Revision"/>
    <w:hidden/>
    <w:uiPriority w:val="99"/>
    <w:semiHidden/>
    <w:rsid w:val="00714C97"/>
    <w:pPr>
      <w:spacing w:after="0" w:line="240" w:lineRule="auto"/>
    </w:pPr>
    <w:rPr>
      <w:rFonts w:ascii="Calibri" w:hAnsi="Calibri" w:eastAsia="Calibri"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C74D6-0A48-4FFD-9881-6CE6076798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Sharma</dc:creator>
  <keywords/>
  <dc:description/>
  <lastModifiedBy>Guest User</lastModifiedBy>
  <revision>6</revision>
  <lastPrinted>2023-07-25T11:27:00.0000000Z</lastPrinted>
  <dcterms:created xsi:type="dcterms:W3CDTF">2023-07-19T10:33:00.0000000Z</dcterms:created>
  <dcterms:modified xsi:type="dcterms:W3CDTF">2024-09-11T07:58:24.5014598Z</dcterms:modified>
</coreProperties>
</file>