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C8CB" w14:textId="77777777" w:rsidR="00E6193F" w:rsidRPr="002765CE" w:rsidRDefault="00E6193F" w:rsidP="00E6193F">
      <w:pPr>
        <w:spacing w:line="276" w:lineRule="auto"/>
        <w:jc w:val="center"/>
        <w:rPr>
          <w:rFonts w:ascii="Book Antiqua" w:hAnsi="Book Antiqua"/>
          <w:sz w:val="26"/>
          <w:szCs w:val="26"/>
          <w:lang w:val="en-GB"/>
        </w:rPr>
      </w:pPr>
      <w:r w:rsidRPr="002765CE">
        <w:rPr>
          <w:rFonts w:ascii="Book Antiqua" w:hAnsi="Book Antiqua"/>
          <w:sz w:val="26"/>
          <w:szCs w:val="26"/>
          <w:lang w:val="en-GB"/>
        </w:rPr>
        <w:t>IN THE SUPREME COURT OF INDIA</w:t>
      </w:r>
    </w:p>
    <w:p w14:paraId="0B7CD589" w14:textId="77777777" w:rsidR="00E6193F" w:rsidRPr="002765CE" w:rsidRDefault="00E6193F" w:rsidP="00E6193F">
      <w:pPr>
        <w:spacing w:before="240" w:line="276" w:lineRule="auto"/>
        <w:jc w:val="center"/>
        <w:rPr>
          <w:rFonts w:ascii="Book Antiqua" w:hAnsi="Book Antiqua"/>
          <w:sz w:val="26"/>
          <w:szCs w:val="26"/>
          <w:lang w:val="en-GB"/>
        </w:rPr>
      </w:pPr>
      <w:r w:rsidRPr="002765CE">
        <w:rPr>
          <w:rFonts w:ascii="Book Antiqua" w:hAnsi="Book Antiqua"/>
          <w:sz w:val="26"/>
          <w:szCs w:val="26"/>
          <w:lang w:val="en-GB"/>
        </w:rPr>
        <w:t>{S.C.R. ORDER XXI RULE 3 (1) (A)}</w:t>
      </w:r>
    </w:p>
    <w:p w14:paraId="4F18AEAD" w14:textId="77777777" w:rsidR="00E6193F" w:rsidRPr="002765CE" w:rsidRDefault="00E6193F" w:rsidP="00E6193F">
      <w:pPr>
        <w:spacing w:line="276" w:lineRule="auto"/>
        <w:jc w:val="center"/>
        <w:rPr>
          <w:rFonts w:ascii="Book Antiqua" w:hAnsi="Book Antiqua"/>
          <w:sz w:val="26"/>
          <w:szCs w:val="26"/>
          <w:lang w:val="en-GB"/>
        </w:rPr>
      </w:pPr>
      <w:r w:rsidRPr="002765CE">
        <w:rPr>
          <w:rFonts w:ascii="Book Antiqua" w:hAnsi="Book Antiqua"/>
          <w:sz w:val="26"/>
          <w:szCs w:val="26"/>
          <w:lang w:val="en-GB"/>
        </w:rPr>
        <w:t>CIVIL APPELLATE JURISDICTION</w:t>
      </w:r>
    </w:p>
    <w:p w14:paraId="00F20EC0" w14:textId="77777777" w:rsidR="00E6193F" w:rsidRPr="002765CE" w:rsidRDefault="00E6193F" w:rsidP="00E6193F">
      <w:pPr>
        <w:spacing w:line="276" w:lineRule="auto"/>
        <w:jc w:val="center"/>
        <w:rPr>
          <w:rFonts w:ascii="Book Antiqua" w:hAnsi="Book Antiqua"/>
          <w:sz w:val="26"/>
          <w:szCs w:val="26"/>
          <w:lang w:val="en-GB"/>
        </w:rPr>
      </w:pPr>
      <w:r w:rsidRPr="002765CE">
        <w:rPr>
          <w:rFonts w:ascii="Book Antiqua" w:hAnsi="Book Antiqua"/>
          <w:sz w:val="26"/>
          <w:szCs w:val="26"/>
          <w:lang w:val="en-GB"/>
        </w:rPr>
        <w:t>SPECIAL LEAVE PETITION (C) NO.              OF 2023</w:t>
      </w:r>
    </w:p>
    <w:p w14:paraId="612C7E71" w14:textId="77777777" w:rsidR="00E6193F" w:rsidRPr="002765CE" w:rsidRDefault="00E6193F" w:rsidP="00E6193F">
      <w:pPr>
        <w:spacing w:line="276" w:lineRule="auto"/>
        <w:jc w:val="center"/>
        <w:rPr>
          <w:rFonts w:ascii="Book Antiqua" w:hAnsi="Book Antiqua"/>
          <w:sz w:val="26"/>
          <w:szCs w:val="26"/>
          <w:lang w:val="en-GB"/>
        </w:rPr>
      </w:pPr>
      <w:r w:rsidRPr="002765CE">
        <w:rPr>
          <w:rFonts w:ascii="Book Antiqua" w:hAnsi="Book Antiqua"/>
          <w:sz w:val="26"/>
          <w:szCs w:val="26"/>
          <w:lang w:val="en-GB"/>
        </w:rPr>
        <w:t>WITH A PRAYER FOR INTERIM RELIEF</w:t>
      </w:r>
    </w:p>
    <w:p w14:paraId="02FB92B7" w14:textId="77777777" w:rsidR="00E6193F" w:rsidRPr="002765CE" w:rsidRDefault="00E6193F" w:rsidP="00E6193F">
      <w:pPr>
        <w:jc w:val="center"/>
        <w:outlineLvl w:val="0"/>
        <w:rPr>
          <w:rFonts w:ascii="Book Antiqua" w:hAnsi="Book Antiqua"/>
          <w:sz w:val="26"/>
          <w:szCs w:val="26"/>
          <w:lang w:val="en-GB"/>
        </w:rPr>
      </w:pPr>
    </w:p>
    <w:p w14:paraId="0838375F" w14:textId="77777777" w:rsidR="00E6193F" w:rsidRPr="002765CE" w:rsidRDefault="00E6193F" w:rsidP="00E6193F">
      <w:pPr>
        <w:pStyle w:val="BodyText"/>
        <w:jc w:val="both"/>
        <w:rPr>
          <w:rFonts w:ascii="Book Antiqua" w:hAnsi="Book Antiqua"/>
          <w:b w:val="0"/>
          <w:szCs w:val="26"/>
          <w:u w:val="single"/>
        </w:rPr>
      </w:pPr>
      <w:r w:rsidRPr="002765CE">
        <w:rPr>
          <w:rFonts w:ascii="Book Antiqua" w:hAnsi="Book Antiqua"/>
          <w:b w:val="0"/>
          <w:szCs w:val="26"/>
        </w:rPr>
        <w:t xml:space="preserve">(Against the final judgment and order dated </w:t>
      </w:r>
      <w:r w:rsidRPr="002765CE">
        <w:rPr>
          <w:rFonts w:ascii="Book Antiqua" w:hAnsi="Book Antiqua"/>
          <w:b w:val="0"/>
          <w:szCs w:val="26"/>
          <w:lang w:val="en-US"/>
        </w:rPr>
        <w:t>27.11.2023</w:t>
      </w:r>
      <w:r w:rsidRPr="002765CE">
        <w:rPr>
          <w:rFonts w:ascii="Book Antiqua" w:hAnsi="Book Antiqua"/>
          <w:b w:val="0"/>
          <w:szCs w:val="26"/>
        </w:rPr>
        <w:t xml:space="preserve"> passed by the Hon’ble High Court of Karnataka at Bengaluru in </w:t>
      </w:r>
      <w:r w:rsidRPr="002765CE">
        <w:rPr>
          <w:rFonts w:ascii="Book Antiqua" w:hAnsi="Book Antiqua"/>
          <w:b w:val="0"/>
          <w:szCs w:val="26"/>
          <w:lang w:val="en-US"/>
        </w:rPr>
        <w:t xml:space="preserve">Civil Revision Petition </w:t>
      </w:r>
      <w:r w:rsidRPr="002765CE">
        <w:rPr>
          <w:rFonts w:ascii="Book Antiqua" w:hAnsi="Book Antiqua"/>
          <w:b w:val="0"/>
          <w:szCs w:val="26"/>
        </w:rPr>
        <w:t>No.</w:t>
      </w:r>
      <w:r w:rsidRPr="002765CE">
        <w:rPr>
          <w:rFonts w:ascii="Book Antiqua" w:hAnsi="Book Antiqua"/>
          <w:b w:val="0"/>
          <w:szCs w:val="26"/>
          <w:lang w:val="en-US"/>
        </w:rPr>
        <w:t>6</w:t>
      </w:r>
      <w:r>
        <w:rPr>
          <w:rFonts w:ascii="Book Antiqua" w:hAnsi="Book Antiqua"/>
          <w:b w:val="0"/>
          <w:szCs w:val="26"/>
          <w:lang w:val="en-US"/>
        </w:rPr>
        <w:t>30</w:t>
      </w:r>
      <w:r w:rsidRPr="002765CE">
        <w:rPr>
          <w:rFonts w:ascii="Book Antiqua" w:hAnsi="Book Antiqua"/>
          <w:b w:val="0"/>
          <w:szCs w:val="26"/>
        </w:rPr>
        <w:t xml:space="preserve"> of 20</w:t>
      </w:r>
      <w:r w:rsidRPr="002765CE">
        <w:rPr>
          <w:rFonts w:ascii="Book Antiqua" w:hAnsi="Book Antiqua"/>
          <w:b w:val="0"/>
          <w:szCs w:val="26"/>
          <w:lang w:val="en-US"/>
        </w:rPr>
        <w:t>23</w:t>
      </w:r>
      <w:r w:rsidRPr="002765CE">
        <w:rPr>
          <w:rFonts w:ascii="Book Antiqua" w:hAnsi="Book Antiqua"/>
          <w:b w:val="0"/>
          <w:szCs w:val="26"/>
        </w:rPr>
        <w:t xml:space="preserve"> </w:t>
      </w:r>
      <w:r>
        <w:rPr>
          <w:rFonts w:ascii="Book Antiqua" w:hAnsi="Book Antiqua"/>
          <w:b w:val="0"/>
          <w:szCs w:val="26"/>
          <w:lang w:val="en-US"/>
        </w:rPr>
        <w:t xml:space="preserve">(IO) </w:t>
      </w:r>
      <w:r w:rsidRPr="002765CE">
        <w:rPr>
          <w:rFonts w:ascii="Book Antiqua" w:hAnsi="Book Antiqua"/>
          <w:b w:val="0"/>
          <w:szCs w:val="26"/>
        </w:rPr>
        <w:t>APPEALED FROM)</w:t>
      </w:r>
    </w:p>
    <w:p w14:paraId="6FB0F687" w14:textId="77777777" w:rsidR="00E6193F" w:rsidRPr="002765CE" w:rsidRDefault="00E6193F" w:rsidP="00E6193F">
      <w:pPr>
        <w:pStyle w:val="BodyText"/>
        <w:spacing w:before="240" w:line="240" w:lineRule="auto"/>
        <w:outlineLvl w:val="0"/>
        <w:rPr>
          <w:rFonts w:ascii="Book Antiqua" w:hAnsi="Book Antiqua"/>
          <w:b w:val="0"/>
          <w:szCs w:val="26"/>
        </w:rPr>
      </w:pPr>
      <w:r w:rsidRPr="002765CE">
        <w:rPr>
          <w:rFonts w:ascii="Book Antiqua" w:hAnsi="Book Antiqua"/>
          <w:b w:val="0"/>
          <w:szCs w:val="26"/>
          <w:u w:val="single"/>
        </w:rPr>
        <w:t>IN THE MATTER OF</w:t>
      </w:r>
      <w:r w:rsidRPr="002765CE">
        <w:rPr>
          <w:rFonts w:ascii="Book Antiqua" w:hAnsi="Book Antiqua"/>
          <w:b w:val="0"/>
          <w:szCs w:val="26"/>
        </w:rPr>
        <w:t>:</w:t>
      </w:r>
    </w:p>
    <w:p w14:paraId="72EE80A8" w14:textId="77777777" w:rsidR="00E6193F" w:rsidRPr="002765CE" w:rsidRDefault="00E6193F" w:rsidP="00E6193F">
      <w:pPr>
        <w:pStyle w:val="BodyTextIndent"/>
        <w:spacing w:line="240" w:lineRule="auto"/>
        <w:ind w:left="0"/>
        <w:rPr>
          <w:rFonts w:ascii="Book Antiqua" w:hAnsi="Book Antiqua" w:cs="Trebuchet MS"/>
          <w:bCs/>
          <w:sz w:val="26"/>
          <w:szCs w:val="26"/>
        </w:rPr>
      </w:pPr>
      <w:r w:rsidRPr="002765CE">
        <w:rPr>
          <w:rFonts w:ascii="Book Antiqua" w:hAnsi="Book Antiqua" w:cs="Trebuchet MS"/>
          <w:bCs/>
          <w:sz w:val="26"/>
          <w:szCs w:val="26"/>
        </w:rPr>
        <w:t xml:space="preserve">M/s Sreenivas Enterprises and Others                </w:t>
      </w:r>
      <w:r w:rsidRPr="002765CE">
        <w:rPr>
          <w:rFonts w:ascii="Book Antiqua" w:hAnsi="Book Antiqua" w:cs="Trebuchet MS"/>
          <w:bCs/>
          <w:sz w:val="26"/>
          <w:szCs w:val="26"/>
        </w:rPr>
        <w:tab/>
      </w:r>
      <w:r w:rsidRPr="002765CE">
        <w:rPr>
          <w:rFonts w:ascii="Book Antiqua" w:hAnsi="Book Antiqua" w:cs="Trebuchet MS"/>
          <w:bCs/>
          <w:sz w:val="26"/>
          <w:szCs w:val="26"/>
        </w:rPr>
        <w:tab/>
      </w:r>
      <w:r>
        <w:rPr>
          <w:rFonts w:ascii="Book Antiqua" w:hAnsi="Book Antiqua" w:cs="Trebuchet MS"/>
          <w:bCs/>
          <w:sz w:val="26"/>
          <w:szCs w:val="26"/>
        </w:rPr>
        <w:t xml:space="preserve">     </w:t>
      </w:r>
      <w:r w:rsidRPr="002765CE">
        <w:rPr>
          <w:rFonts w:ascii="Book Antiqua" w:hAnsi="Book Antiqua" w:cs="Trebuchet MS"/>
          <w:bCs/>
          <w:sz w:val="26"/>
          <w:szCs w:val="26"/>
        </w:rPr>
        <w:t>... Petitioners</w:t>
      </w:r>
    </w:p>
    <w:p w14:paraId="42CAA60A" w14:textId="77777777" w:rsidR="00E6193F" w:rsidRPr="002765CE" w:rsidRDefault="00E6193F" w:rsidP="00E6193F">
      <w:pPr>
        <w:pStyle w:val="BodyTextIndent"/>
        <w:spacing w:before="240" w:line="240" w:lineRule="auto"/>
        <w:jc w:val="center"/>
        <w:rPr>
          <w:rFonts w:ascii="Book Antiqua" w:hAnsi="Book Antiqua" w:cs="Trebuchet MS"/>
          <w:bCs/>
          <w:sz w:val="26"/>
          <w:szCs w:val="26"/>
        </w:rPr>
      </w:pPr>
      <w:r w:rsidRPr="002765CE">
        <w:rPr>
          <w:rFonts w:ascii="Book Antiqua" w:hAnsi="Book Antiqua" w:cs="Trebuchet MS"/>
          <w:bCs/>
          <w:sz w:val="26"/>
          <w:szCs w:val="26"/>
        </w:rPr>
        <w:t>VERSUS</w:t>
      </w:r>
    </w:p>
    <w:p w14:paraId="7350B4F5" w14:textId="0E4E82B9" w:rsidR="00E6193F" w:rsidRPr="002765CE" w:rsidRDefault="00E6193F" w:rsidP="00E6193F">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S</w:t>
      </w:r>
      <w:r w:rsidR="00B96F85">
        <w:rPr>
          <w:rFonts w:ascii="Book Antiqua" w:hAnsi="Book Antiqua" w:cs="Trebuchet MS"/>
          <w:bCs/>
          <w:sz w:val="26"/>
          <w:szCs w:val="26"/>
          <w:lang w:val="en-US"/>
        </w:rPr>
        <w:t>h</w:t>
      </w:r>
      <w:r>
        <w:rPr>
          <w:rFonts w:ascii="Book Antiqua" w:hAnsi="Book Antiqua" w:cs="Trebuchet MS"/>
          <w:bCs/>
          <w:sz w:val="26"/>
          <w:szCs w:val="26"/>
          <w:lang w:val="en-US"/>
        </w:rPr>
        <w:t xml:space="preserve">ri. B. V. Narayan and </w:t>
      </w:r>
      <w:r w:rsidR="00B96F85">
        <w:rPr>
          <w:rFonts w:ascii="Book Antiqua" w:hAnsi="Book Antiqua" w:cs="Trebuchet MS"/>
          <w:bCs/>
          <w:sz w:val="26"/>
          <w:szCs w:val="26"/>
          <w:lang w:val="en-US"/>
        </w:rPr>
        <w:t>Others</w:t>
      </w:r>
      <w:r w:rsidRPr="002765CE">
        <w:rPr>
          <w:rFonts w:ascii="Book Antiqua" w:hAnsi="Book Antiqua" w:cs="Trebuchet MS"/>
          <w:bCs/>
          <w:sz w:val="26"/>
          <w:szCs w:val="26"/>
          <w:lang w:val="en-US"/>
        </w:rPr>
        <w:tab/>
      </w:r>
      <w:r w:rsidRPr="002765CE">
        <w:rPr>
          <w:rFonts w:ascii="Book Antiqua" w:hAnsi="Book Antiqua" w:cs="Trebuchet MS"/>
          <w:bCs/>
          <w:sz w:val="26"/>
          <w:szCs w:val="26"/>
          <w:lang w:val="en-US"/>
        </w:rPr>
        <w:tab/>
      </w:r>
      <w:r w:rsidRPr="002765CE">
        <w:rPr>
          <w:rFonts w:ascii="Book Antiqua" w:hAnsi="Book Antiqua" w:cs="Trebuchet MS"/>
          <w:bCs/>
          <w:sz w:val="26"/>
          <w:szCs w:val="26"/>
          <w:lang w:val="en-US"/>
        </w:rPr>
        <w:tab/>
        <w:t xml:space="preserve">              </w:t>
      </w:r>
      <w:r>
        <w:rPr>
          <w:rFonts w:ascii="Book Antiqua" w:hAnsi="Book Antiqua" w:cs="Trebuchet MS"/>
          <w:bCs/>
          <w:sz w:val="26"/>
          <w:szCs w:val="26"/>
          <w:lang w:val="en-US"/>
        </w:rPr>
        <w:t xml:space="preserve">           </w:t>
      </w:r>
      <w:r w:rsidRPr="002765CE">
        <w:rPr>
          <w:rFonts w:ascii="Book Antiqua" w:hAnsi="Book Antiqua" w:cs="Trebuchet MS"/>
          <w:bCs/>
          <w:sz w:val="26"/>
          <w:szCs w:val="26"/>
          <w:lang w:val="en-US"/>
        </w:rPr>
        <w:t>...Respondents</w:t>
      </w:r>
    </w:p>
    <w:p w14:paraId="7A3B0759" w14:textId="77777777" w:rsidR="00E6193F" w:rsidRPr="002765CE" w:rsidRDefault="00E6193F" w:rsidP="00E6193F">
      <w:pPr>
        <w:jc w:val="center"/>
        <w:rPr>
          <w:rFonts w:ascii="Book Antiqua" w:hAnsi="Book Antiqua"/>
          <w:b/>
          <w:bCs/>
          <w:sz w:val="26"/>
          <w:szCs w:val="26"/>
          <w:lang w:val="en-GB"/>
        </w:rPr>
      </w:pPr>
      <w:r w:rsidRPr="002765CE">
        <w:rPr>
          <w:rFonts w:ascii="Book Antiqua" w:hAnsi="Book Antiqua"/>
          <w:b/>
          <w:bCs/>
          <w:sz w:val="26"/>
          <w:szCs w:val="26"/>
          <w:lang w:val="en-GB"/>
        </w:rPr>
        <w:t>WITH</w:t>
      </w:r>
    </w:p>
    <w:p w14:paraId="4595D459" w14:textId="77777777" w:rsidR="00E6193F" w:rsidRPr="00DA1117" w:rsidRDefault="00E6193F" w:rsidP="00E6193F">
      <w:pPr>
        <w:jc w:val="center"/>
        <w:rPr>
          <w:rFonts w:ascii="Book Antiqua" w:hAnsi="Book Antiqua"/>
          <w:b/>
          <w:bCs/>
          <w:sz w:val="26"/>
          <w:szCs w:val="26"/>
          <w:lang w:val="en-GB"/>
        </w:rPr>
      </w:pPr>
      <w:r w:rsidRPr="002765CE">
        <w:rPr>
          <w:rFonts w:ascii="Book Antiqua" w:hAnsi="Book Antiqua"/>
          <w:b/>
          <w:bCs/>
          <w:sz w:val="26"/>
          <w:szCs w:val="26"/>
          <w:lang w:val="en-GB"/>
        </w:rPr>
        <w:t>I.A. NO.                      OF 2023</w:t>
      </w:r>
    </w:p>
    <w:p w14:paraId="20002D48" w14:textId="77777777" w:rsidR="00E6193F" w:rsidRPr="00DA1117" w:rsidRDefault="00E6193F" w:rsidP="00E6193F">
      <w:pPr>
        <w:ind w:left="360"/>
        <w:jc w:val="center"/>
        <w:rPr>
          <w:rFonts w:ascii="Book Antiqua" w:hAnsi="Book Antiqua"/>
          <w:sz w:val="26"/>
          <w:szCs w:val="26"/>
          <w:lang w:val="en-GB"/>
        </w:rPr>
      </w:pPr>
      <w:r w:rsidRPr="00DA1117">
        <w:rPr>
          <w:rFonts w:ascii="Book Antiqua" w:hAnsi="Book Antiqua"/>
          <w:b/>
          <w:bCs/>
          <w:sz w:val="26"/>
          <w:szCs w:val="26"/>
          <w:lang w:val="en-GB"/>
        </w:rPr>
        <w:t>APPLICATION FOR EXEMPTION FROM FILING CERTIFIED COPY OF THE IMPUGNED ORDER DATED 27.11.2023</w:t>
      </w:r>
    </w:p>
    <w:p w14:paraId="41D5D98E" w14:textId="77777777" w:rsidR="00E6193F" w:rsidRPr="002765CE" w:rsidRDefault="00E6193F" w:rsidP="00E6193F">
      <w:pPr>
        <w:pStyle w:val="BodyTextIndent"/>
        <w:spacing w:before="240" w:after="0" w:line="360" w:lineRule="auto"/>
        <w:ind w:left="0"/>
        <w:jc w:val="center"/>
        <w:rPr>
          <w:rFonts w:ascii="Book Antiqua" w:hAnsi="Book Antiqua"/>
          <w:b/>
          <w:sz w:val="26"/>
          <w:szCs w:val="26"/>
        </w:rPr>
      </w:pPr>
      <w:r w:rsidRPr="002765CE">
        <w:rPr>
          <w:rFonts w:ascii="Book Antiqua" w:hAnsi="Book Antiqua"/>
          <w:b/>
          <w:sz w:val="26"/>
          <w:szCs w:val="26"/>
        </w:rPr>
        <w:t xml:space="preserve">  </w:t>
      </w:r>
    </w:p>
    <w:p w14:paraId="4407F17B" w14:textId="77777777" w:rsidR="00E6193F" w:rsidRPr="002765CE" w:rsidRDefault="00E6193F" w:rsidP="00E6193F">
      <w:pPr>
        <w:pStyle w:val="BodyTextIndent"/>
        <w:spacing w:after="0" w:line="480" w:lineRule="auto"/>
        <w:ind w:left="0"/>
        <w:jc w:val="center"/>
        <w:rPr>
          <w:rFonts w:ascii="Book Antiqua" w:eastAsia="Arial Unicode MS" w:hAnsi="Book Antiqua"/>
          <w:b/>
          <w:sz w:val="26"/>
          <w:szCs w:val="26"/>
          <w:u w:val="single"/>
        </w:rPr>
      </w:pPr>
      <w:r w:rsidRPr="002765CE">
        <w:rPr>
          <w:rFonts w:ascii="Book Antiqua" w:hAnsi="Book Antiqua"/>
          <w:b/>
          <w:sz w:val="26"/>
          <w:szCs w:val="26"/>
        </w:rPr>
        <w:t xml:space="preserve"> </w:t>
      </w:r>
      <w:r w:rsidRPr="002765CE">
        <w:rPr>
          <w:rFonts w:ascii="Book Antiqua" w:hAnsi="Book Antiqua"/>
          <w:b/>
          <w:sz w:val="26"/>
          <w:szCs w:val="26"/>
          <w:u w:val="single"/>
        </w:rPr>
        <w:t xml:space="preserve">P A P E R B O </w:t>
      </w:r>
      <w:proofErr w:type="spellStart"/>
      <w:r w:rsidRPr="002765CE">
        <w:rPr>
          <w:rFonts w:ascii="Book Antiqua" w:hAnsi="Book Antiqua"/>
          <w:b/>
          <w:sz w:val="26"/>
          <w:szCs w:val="26"/>
          <w:u w:val="single"/>
        </w:rPr>
        <w:t>O</w:t>
      </w:r>
      <w:proofErr w:type="spellEnd"/>
      <w:r w:rsidRPr="002765CE">
        <w:rPr>
          <w:rFonts w:ascii="Book Antiqua" w:hAnsi="Book Antiqua"/>
          <w:b/>
          <w:sz w:val="26"/>
          <w:szCs w:val="26"/>
          <w:u w:val="single"/>
        </w:rPr>
        <w:t xml:space="preserve"> K</w:t>
      </w:r>
    </w:p>
    <w:p w14:paraId="7FC7CDCD" w14:textId="77777777" w:rsidR="00E6193F" w:rsidRPr="002765CE" w:rsidRDefault="00E6193F" w:rsidP="00E6193F">
      <w:pPr>
        <w:jc w:val="center"/>
        <w:rPr>
          <w:rFonts w:ascii="Book Antiqua" w:hAnsi="Book Antiqua"/>
          <w:sz w:val="26"/>
          <w:szCs w:val="26"/>
          <w:lang w:val="en-GB"/>
        </w:rPr>
      </w:pPr>
      <w:r w:rsidRPr="002765CE">
        <w:rPr>
          <w:rFonts w:ascii="Book Antiqua" w:hAnsi="Book Antiqua"/>
          <w:sz w:val="26"/>
          <w:szCs w:val="26"/>
          <w:lang w:val="en-GB"/>
        </w:rPr>
        <w:t xml:space="preserve">(FOR </w:t>
      </w:r>
      <w:proofErr w:type="gramStart"/>
      <w:r w:rsidRPr="002765CE">
        <w:rPr>
          <w:rFonts w:ascii="Book Antiqua" w:hAnsi="Book Antiqua"/>
          <w:sz w:val="26"/>
          <w:szCs w:val="26"/>
          <w:lang w:val="en-GB"/>
        </w:rPr>
        <w:t>INDEX</w:t>
      </w:r>
      <w:proofErr w:type="gramEnd"/>
      <w:r w:rsidRPr="002765CE">
        <w:rPr>
          <w:rFonts w:ascii="Book Antiqua" w:hAnsi="Book Antiqua"/>
          <w:sz w:val="26"/>
          <w:szCs w:val="26"/>
          <w:lang w:val="en-GB"/>
        </w:rPr>
        <w:t xml:space="preserve"> PLEASE SEE INSIDE)</w:t>
      </w:r>
    </w:p>
    <w:p w14:paraId="2F2F34AC" w14:textId="77777777" w:rsidR="00E6193F" w:rsidRPr="002765CE" w:rsidRDefault="00E6193F" w:rsidP="00E6193F">
      <w:pPr>
        <w:ind w:left="1440"/>
        <w:jc w:val="both"/>
        <w:rPr>
          <w:rFonts w:ascii="Book Antiqua" w:hAnsi="Book Antiqua"/>
          <w:sz w:val="26"/>
          <w:szCs w:val="26"/>
          <w:lang w:val="en-GB"/>
        </w:rPr>
      </w:pPr>
    </w:p>
    <w:p w14:paraId="4104866C" w14:textId="77777777" w:rsidR="00E6193F" w:rsidRPr="002765CE" w:rsidRDefault="00E6193F" w:rsidP="00E6193F">
      <w:pPr>
        <w:ind w:left="1440"/>
        <w:jc w:val="both"/>
        <w:rPr>
          <w:rFonts w:ascii="Book Antiqua" w:hAnsi="Book Antiqua"/>
          <w:sz w:val="26"/>
          <w:szCs w:val="26"/>
          <w:lang w:val="en-GB"/>
        </w:rPr>
      </w:pPr>
    </w:p>
    <w:p w14:paraId="65A5B233" w14:textId="77777777" w:rsidR="00E6193F" w:rsidRPr="002765CE" w:rsidRDefault="00E6193F" w:rsidP="00E6193F">
      <w:pPr>
        <w:ind w:left="1440"/>
        <w:jc w:val="both"/>
        <w:rPr>
          <w:rFonts w:ascii="Book Antiqua" w:hAnsi="Book Antiqua"/>
          <w:sz w:val="26"/>
          <w:szCs w:val="26"/>
          <w:lang w:val="en-GB"/>
        </w:rPr>
      </w:pPr>
    </w:p>
    <w:p w14:paraId="20B24DFC" w14:textId="77777777" w:rsidR="00E6193F" w:rsidRPr="002765CE" w:rsidRDefault="00E6193F" w:rsidP="00E6193F">
      <w:pPr>
        <w:spacing w:line="360" w:lineRule="auto"/>
        <w:ind w:left="1440"/>
        <w:jc w:val="both"/>
        <w:rPr>
          <w:rFonts w:ascii="Book Antiqua" w:hAnsi="Book Antiqua"/>
          <w:sz w:val="26"/>
          <w:szCs w:val="26"/>
          <w:lang w:val="en-GB"/>
        </w:rPr>
      </w:pPr>
    </w:p>
    <w:p w14:paraId="73666EE5" w14:textId="77777777" w:rsidR="00E6193F" w:rsidRPr="002765CE" w:rsidRDefault="00E6193F" w:rsidP="00E6193F">
      <w:pPr>
        <w:ind w:left="1440"/>
        <w:jc w:val="both"/>
        <w:rPr>
          <w:rFonts w:ascii="Book Antiqua" w:hAnsi="Book Antiqua"/>
          <w:sz w:val="26"/>
          <w:szCs w:val="26"/>
          <w:lang w:val="en-GB"/>
        </w:rPr>
      </w:pPr>
    </w:p>
    <w:p w14:paraId="3BB949CB" w14:textId="77777777" w:rsidR="00E6193F" w:rsidRPr="002765CE" w:rsidRDefault="00E6193F" w:rsidP="00E6193F">
      <w:pPr>
        <w:jc w:val="center"/>
        <w:outlineLvl w:val="0"/>
        <w:rPr>
          <w:rFonts w:ascii="Book Antiqua" w:hAnsi="Book Antiqua"/>
          <w:b/>
          <w:sz w:val="26"/>
          <w:szCs w:val="26"/>
          <w:u w:val="single"/>
          <w:lang w:val="en-GB"/>
        </w:rPr>
      </w:pPr>
      <w:r w:rsidRPr="002765CE">
        <w:rPr>
          <w:rFonts w:ascii="Book Antiqua" w:hAnsi="Book Antiqua"/>
          <w:b/>
          <w:sz w:val="26"/>
          <w:szCs w:val="26"/>
          <w:u w:val="single"/>
          <w:lang w:val="en-GB"/>
        </w:rPr>
        <w:t>ADVOCATE FOR THE PETITIONERS: AP&amp;J CHAMBERS</w:t>
      </w:r>
    </w:p>
    <w:p w14:paraId="4E50BB4D" w14:textId="77777777" w:rsidR="00E6193F" w:rsidRPr="002765CE" w:rsidRDefault="00E6193F" w:rsidP="00E6193F">
      <w:pPr>
        <w:jc w:val="center"/>
        <w:outlineLvl w:val="0"/>
        <w:rPr>
          <w:rFonts w:ascii="Book Antiqua" w:hAnsi="Book Antiqua"/>
          <w:b/>
          <w:sz w:val="26"/>
          <w:szCs w:val="26"/>
          <w:u w:val="single"/>
          <w:lang w:val="en-GB"/>
        </w:rPr>
      </w:pPr>
    </w:p>
    <w:p w14:paraId="0A2E488D" w14:textId="77777777" w:rsidR="00E6193F" w:rsidRDefault="00E6193F" w:rsidP="00E6193F">
      <w:pPr>
        <w:spacing w:line="480" w:lineRule="auto"/>
        <w:rPr>
          <w:rFonts w:ascii="Book Antiqua" w:hAnsi="Book Antiqua"/>
          <w:b/>
          <w:sz w:val="26"/>
          <w:szCs w:val="26"/>
          <w:u w:val="single"/>
          <w:lang w:val="en-GB"/>
        </w:rPr>
      </w:pPr>
    </w:p>
    <w:p w14:paraId="2CA1F8F4" w14:textId="77777777" w:rsidR="00E6193F" w:rsidRPr="002765CE" w:rsidRDefault="00E6193F" w:rsidP="00E6193F">
      <w:pPr>
        <w:spacing w:line="480" w:lineRule="auto"/>
        <w:rPr>
          <w:rFonts w:ascii="Book Antiqua" w:hAnsi="Book Antiqua"/>
          <w:b/>
          <w:sz w:val="26"/>
          <w:szCs w:val="26"/>
          <w:u w:val="single"/>
          <w:lang w:val="en-GB"/>
        </w:rPr>
      </w:pPr>
    </w:p>
    <w:p w14:paraId="5CD8772A" w14:textId="77777777" w:rsidR="00E6193F" w:rsidRPr="002765CE" w:rsidRDefault="00E6193F" w:rsidP="00E6193F">
      <w:pPr>
        <w:spacing w:line="480" w:lineRule="auto"/>
        <w:jc w:val="center"/>
        <w:rPr>
          <w:rFonts w:ascii="Book Antiqua" w:hAnsi="Book Antiqua"/>
          <w:b/>
          <w:sz w:val="26"/>
          <w:szCs w:val="26"/>
          <w:u w:val="single"/>
        </w:rPr>
      </w:pPr>
      <w:r w:rsidRPr="002765CE">
        <w:rPr>
          <w:rFonts w:ascii="Book Antiqua" w:hAnsi="Book Antiqua"/>
          <w:b/>
          <w:sz w:val="26"/>
          <w:szCs w:val="26"/>
          <w:u w:val="single"/>
        </w:rPr>
        <w:lastRenderedPageBreak/>
        <w:t>SYNOPSIS</w:t>
      </w:r>
    </w:p>
    <w:p w14:paraId="1414E3DD" w14:textId="3AD92C3A" w:rsidR="00E6193F" w:rsidRDefault="00E6193F" w:rsidP="00E6193F">
      <w:pPr>
        <w:spacing w:line="360" w:lineRule="auto"/>
        <w:jc w:val="both"/>
        <w:rPr>
          <w:rFonts w:ascii="Book Antiqua" w:hAnsi="Book Antiqua"/>
          <w:sz w:val="26"/>
          <w:szCs w:val="26"/>
        </w:rPr>
      </w:pPr>
      <w:r w:rsidRPr="002765CE">
        <w:rPr>
          <w:rFonts w:ascii="Book Antiqua" w:hAnsi="Book Antiqua" w:cs="Courier New"/>
          <w:bCs/>
          <w:sz w:val="26"/>
          <w:szCs w:val="26"/>
          <w:lang w:val="en-GB"/>
        </w:rPr>
        <w:t xml:space="preserve">That the instant Special Leave Petition is filed </w:t>
      </w:r>
      <w:r w:rsidRPr="002765CE">
        <w:rPr>
          <w:rFonts w:ascii="Book Antiqua" w:hAnsi="Book Antiqua"/>
          <w:sz w:val="26"/>
          <w:szCs w:val="26"/>
        </w:rPr>
        <w:t xml:space="preserve">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Pr>
          <w:rFonts w:ascii="Book Antiqua" w:hAnsi="Book Antiqua"/>
          <w:sz w:val="26"/>
          <w:szCs w:val="26"/>
          <w:lang w:val="en-US"/>
        </w:rPr>
        <w:t>C</w:t>
      </w:r>
      <w:r w:rsidR="00B96F85">
        <w:rPr>
          <w:rFonts w:ascii="Book Antiqua" w:hAnsi="Book Antiqua"/>
          <w:sz w:val="26"/>
          <w:szCs w:val="26"/>
          <w:lang w:val="en-US"/>
        </w:rPr>
        <w:t>ivil Revision Petition</w:t>
      </w:r>
      <w:r w:rsidRPr="002765CE">
        <w:rPr>
          <w:rFonts w:ascii="Book Antiqua" w:hAnsi="Book Antiqua"/>
          <w:sz w:val="26"/>
          <w:szCs w:val="26"/>
          <w:lang w:val="en-US"/>
        </w:rPr>
        <w:t xml:space="preserve">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 xml:space="preserve">30 </w:t>
      </w:r>
      <w:r w:rsidRPr="002765CE">
        <w:rPr>
          <w:rFonts w:ascii="Book Antiqua" w:hAnsi="Book Antiqua"/>
          <w:sz w:val="26"/>
          <w:szCs w:val="26"/>
        </w:rPr>
        <w:t>of 20</w:t>
      </w:r>
      <w:r w:rsidRPr="002765CE">
        <w:rPr>
          <w:rFonts w:ascii="Book Antiqua" w:hAnsi="Book Antiqua"/>
          <w:sz w:val="26"/>
          <w:szCs w:val="26"/>
          <w:lang w:val="en-US"/>
        </w:rPr>
        <w:t>23</w:t>
      </w:r>
      <w:r w:rsidRPr="002765CE">
        <w:rPr>
          <w:rFonts w:ascii="Book Antiqua" w:hAnsi="Book Antiqua"/>
          <w:b/>
          <w:sz w:val="26"/>
          <w:szCs w:val="26"/>
        </w:rPr>
        <w:t xml:space="preserve"> </w:t>
      </w:r>
      <w:r w:rsidR="00B96F85" w:rsidRPr="00B96F85">
        <w:rPr>
          <w:rFonts w:ascii="Book Antiqua" w:hAnsi="Book Antiqua"/>
          <w:bCs/>
          <w:sz w:val="26"/>
          <w:szCs w:val="26"/>
        </w:rPr>
        <w:t xml:space="preserve">(IO) </w:t>
      </w:r>
      <w:r w:rsidRPr="002765CE">
        <w:rPr>
          <w:rFonts w:ascii="Book Antiqua" w:hAnsi="Book Antiqua"/>
          <w:sz w:val="26"/>
          <w:szCs w:val="26"/>
        </w:rPr>
        <w:t>whereby the Hon’ble High Court had dismissed the civil revision petition</w:t>
      </w:r>
      <w:r>
        <w:rPr>
          <w:rFonts w:ascii="Book Antiqua" w:hAnsi="Book Antiqua"/>
          <w:sz w:val="26"/>
          <w:szCs w:val="26"/>
        </w:rPr>
        <w:t xml:space="preserve">. </w:t>
      </w:r>
    </w:p>
    <w:p w14:paraId="0076555A" w14:textId="77777777" w:rsidR="00E6193F" w:rsidRDefault="00E6193F" w:rsidP="00E6193F">
      <w:pPr>
        <w:spacing w:line="360" w:lineRule="auto"/>
        <w:jc w:val="both"/>
        <w:rPr>
          <w:rFonts w:ascii="Book Antiqua" w:hAnsi="Book Antiqua"/>
          <w:sz w:val="26"/>
          <w:szCs w:val="26"/>
        </w:rPr>
      </w:pPr>
      <w:r>
        <w:rPr>
          <w:rFonts w:ascii="Book Antiqua" w:hAnsi="Book Antiqua"/>
          <w:sz w:val="26"/>
          <w:szCs w:val="26"/>
        </w:rPr>
        <w:t>It is submitted that the Impugned Order is</w:t>
      </w:r>
      <w:r w:rsidRPr="002A072B">
        <w:rPr>
          <w:rFonts w:ascii="Book Antiqua" w:hAnsi="Book Antiqua"/>
          <w:sz w:val="26"/>
          <w:szCs w:val="26"/>
        </w:rPr>
        <w:t xml:space="preserve"> contra</w:t>
      </w:r>
      <w:r>
        <w:rPr>
          <w:rFonts w:ascii="Book Antiqua" w:hAnsi="Book Antiqua"/>
          <w:sz w:val="26"/>
          <w:szCs w:val="26"/>
        </w:rPr>
        <w:t xml:space="preserve">ry to </w:t>
      </w:r>
      <w:r w:rsidRPr="002A072B">
        <w:rPr>
          <w:rFonts w:ascii="Book Antiqua" w:hAnsi="Book Antiqua"/>
          <w:sz w:val="26"/>
          <w:szCs w:val="26"/>
        </w:rPr>
        <w:t xml:space="preserve">both </w:t>
      </w:r>
      <w:r>
        <w:rPr>
          <w:rFonts w:ascii="Book Antiqua" w:hAnsi="Book Antiqua"/>
          <w:sz w:val="26"/>
          <w:szCs w:val="26"/>
        </w:rPr>
        <w:t xml:space="preserve">the </w:t>
      </w:r>
      <w:r w:rsidRPr="002A072B">
        <w:rPr>
          <w:rFonts w:ascii="Book Antiqua" w:hAnsi="Book Antiqua"/>
          <w:sz w:val="26"/>
          <w:szCs w:val="26"/>
        </w:rPr>
        <w:t xml:space="preserve">statutory provisions and </w:t>
      </w:r>
      <w:r>
        <w:rPr>
          <w:rFonts w:ascii="Book Antiqua" w:hAnsi="Book Antiqua"/>
          <w:sz w:val="26"/>
          <w:szCs w:val="26"/>
        </w:rPr>
        <w:t xml:space="preserve">catena of </w:t>
      </w:r>
      <w:r w:rsidRPr="002A072B">
        <w:rPr>
          <w:rFonts w:ascii="Book Antiqua" w:hAnsi="Book Antiqua"/>
          <w:sz w:val="26"/>
          <w:szCs w:val="26"/>
        </w:rPr>
        <w:t>judicial precedents</w:t>
      </w:r>
      <w:r>
        <w:rPr>
          <w:rFonts w:ascii="Book Antiqua" w:hAnsi="Book Antiqua"/>
          <w:sz w:val="26"/>
          <w:szCs w:val="26"/>
        </w:rPr>
        <w:t xml:space="preserve"> as outlined below: </w:t>
      </w:r>
    </w:p>
    <w:p w14:paraId="56B51CC9" w14:textId="77777777" w:rsidR="00E6193F" w:rsidRPr="002A072B" w:rsidRDefault="00E6193F" w:rsidP="00E6193F">
      <w:pPr>
        <w:pStyle w:val="ListParagraph"/>
        <w:numPr>
          <w:ilvl w:val="0"/>
          <w:numId w:val="31"/>
        </w:numPr>
        <w:spacing w:line="360" w:lineRule="auto"/>
        <w:ind w:left="284" w:hanging="284"/>
        <w:jc w:val="both"/>
        <w:rPr>
          <w:rFonts w:ascii="Book Antiqua" w:hAnsi="Book Antiqua"/>
          <w:sz w:val="26"/>
          <w:szCs w:val="26"/>
        </w:rPr>
      </w:pPr>
      <w:r>
        <w:rPr>
          <w:rFonts w:ascii="Book Antiqua" w:hAnsi="Book Antiqua"/>
          <w:sz w:val="26"/>
          <w:szCs w:val="26"/>
        </w:rPr>
        <w:t>U</w:t>
      </w:r>
      <w:r w:rsidRPr="002A072B">
        <w:rPr>
          <w:rFonts w:ascii="Book Antiqua" w:hAnsi="Book Antiqua"/>
          <w:sz w:val="26"/>
          <w:szCs w:val="26"/>
        </w:rPr>
        <w:t>nder section 9 of the Karnataka Small Cause Courts Act, 1964 (“</w:t>
      </w:r>
      <w:r>
        <w:rPr>
          <w:rFonts w:ascii="Book Antiqua" w:hAnsi="Book Antiqua"/>
          <w:b/>
          <w:bCs/>
          <w:i/>
          <w:iCs/>
          <w:sz w:val="26"/>
          <w:szCs w:val="26"/>
        </w:rPr>
        <w:t>the</w:t>
      </w:r>
      <w:r w:rsidRPr="002A072B">
        <w:rPr>
          <w:rFonts w:ascii="Book Antiqua" w:hAnsi="Book Antiqua"/>
          <w:b/>
          <w:bCs/>
          <w:i/>
          <w:iCs/>
          <w:sz w:val="26"/>
          <w:szCs w:val="26"/>
        </w:rPr>
        <w:t xml:space="preserve"> </w:t>
      </w:r>
      <w:r>
        <w:rPr>
          <w:rFonts w:ascii="Book Antiqua" w:hAnsi="Book Antiqua"/>
          <w:b/>
          <w:bCs/>
          <w:i/>
          <w:iCs/>
          <w:sz w:val="26"/>
          <w:szCs w:val="26"/>
        </w:rPr>
        <w:t xml:space="preserve">SCC </w:t>
      </w:r>
      <w:r w:rsidRPr="002A072B">
        <w:rPr>
          <w:rFonts w:ascii="Book Antiqua" w:hAnsi="Book Antiqua"/>
          <w:b/>
          <w:bCs/>
          <w:i/>
          <w:iCs/>
          <w:sz w:val="26"/>
          <w:szCs w:val="26"/>
        </w:rPr>
        <w:t>Act</w:t>
      </w:r>
      <w:r w:rsidRPr="002A072B">
        <w:rPr>
          <w:rFonts w:ascii="Book Antiqua" w:hAnsi="Book Antiqua"/>
          <w:sz w:val="26"/>
          <w:szCs w:val="26"/>
        </w:rPr>
        <w:t xml:space="preserve">”) the exclusive jurisdiction </w:t>
      </w:r>
      <w:r>
        <w:rPr>
          <w:rFonts w:ascii="Book Antiqua" w:hAnsi="Book Antiqua"/>
          <w:sz w:val="26"/>
          <w:szCs w:val="26"/>
        </w:rPr>
        <w:t>to entertain a</w:t>
      </w:r>
      <w:r w:rsidRPr="002A072B">
        <w:rPr>
          <w:rFonts w:ascii="Book Antiqua" w:hAnsi="Book Antiqua"/>
          <w:sz w:val="26"/>
          <w:szCs w:val="26"/>
        </w:rPr>
        <w:t xml:space="preserve"> suit for ejectment of tenant is with the </w:t>
      </w:r>
      <w:r>
        <w:rPr>
          <w:rFonts w:ascii="Book Antiqua" w:hAnsi="Book Antiqua"/>
          <w:sz w:val="26"/>
          <w:szCs w:val="26"/>
        </w:rPr>
        <w:t xml:space="preserve">Ld. </w:t>
      </w:r>
      <w:r w:rsidRPr="002A072B">
        <w:rPr>
          <w:rFonts w:ascii="Book Antiqua" w:hAnsi="Book Antiqua"/>
          <w:sz w:val="26"/>
          <w:szCs w:val="26"/>
        </w:rPr>
        <w:t xml:space="preserve">Court of Small Cause and the Civil Courts </w:t>
      </w:r>
      <w:r>
        <w:rPr>
          <w:rFonts w:ascii="Book Antiqua" w:hAnsi="Book Antiqua"/>
          <w:sz w:val="26"/>
          <w:szCs w:val="26"/>
        </w:rPr>
        <w:t xml:space="preserve">are </w:t>
      </w:r>
      <w:r w:rsidRPr="002A072B">
        <w:rPr>
          <w:rFonts w:ascii="Book Antiqua" w:hAnsi="Book Antiqua"/>
          <w:sz w:val="26"/>
          <w:szCs w:val="26"/>
        </w:rPr>
        <w:t xml:space="preserve">barred from taking cognizance. </w:t>
      </w:r>
      <w:r>
        <w:rPr>
          <w:rFonts w:ascii="Book Antiqua" w:hAnsi="Book Antiqua"/>
          <w:sz w:val="26"/>
          <w:szCs w:val="26"/>
        </w:rPr>
        <w:t xml:space="preserve"> </w:t>
      </w:r>
    </w:p>
    <w:p w14:paraId="7D1E229C" w14:textId="77777777" w:rsidR="00E6193F" w:rsidRDefault="00E6193F" w:rsidP="00E6193F">
      <w:pPr>
        <w:pStyle w:val="ListParagraph"/>
        <w:numPr>
          <w:ilvl w:val="0"/>
          <w:numId w:val="31"/>
        </w:numPr>
        <w:spacing w:line="360" w:lineRule="auto"/>
        <w:ind w:left="284" w:hanging="284"/>
        <w:jc w:val="both"/>
        <w:rPr>
          <w:rFonts w:ascii="Book Antiqua" w:hAnsi="Book Antiqua"/>
          <w:sz w:val="26"/>
          <w:szCs w:val="26"/>
        </w:rPr>
      </w:pPr>
      <w:r>
        <w:rPr>
          <w:rFonts w:ascii="Book Antiqua" w:hAnsi="Book Antiqua"/>
          <w:sz w:val="26"/>
          <w:szCs w:val="26"/>
        </w:rPr>
        <w:t xml:space="preserve">The full bench of the Hon’ble High Court in </w:t>
      </w:r>
      <w:r w:rsidRPr="002A072B">
        <w:rPr>
          <w:rFonts w:ascii="Book Antiqua" w:hAnsi="Book Antiqua"/>
          <w:b/>
          <w:bCs/>
          <w:i/>
          <w:iCs/>
          <w:sz w:val="26"/>
          <w:szCs w:val="26"/>
        </w:rPr>
        <w:t xml:space="preserve">Abdul Wajid v. A.S. </w:t>
      </w:r>
      <w:proofErr w:type="spellStart"/>
      <w:r w:rsidRPr="002A072B">
        <w:rPr>
          <w:rFonts w:ascii="Book Antiqua" w:hAnsi="Book Antiqua"/>
          <w:b/>
          <w:bCs/>
          <w:i/>
          <w:iCs/>
          <w:sz w:val="26"/>
          <w:szCs w:val="26"/>
        </w:rPr>
        <w:t>Onkarappa</w:t>
      </w:r>
      <w:proofErr w:type="spellEnd"/>
      <w:r w:rsidRPr="002A072B">
        <w:rPr>
          <w:rFonts w:ascii="Book Antiqua" w:hAnsi="Book Antiqua"/>
          <w:b/>
          <w:bCs/>
          <w:i/>
          <w:iCs/>
          <w:sz w:val="26"/>
          <w:szCs w:val="26"/>
        </w:rPr>
        <w:t xml:space="preserve">, 2010 SCC </w:t>
      </w:r>
      <w:proofErr w:type="spellStart"/>
      <w:r w:rsidRPr="002A072B">
        <w:rPr>
          <w:rFonts w:ascii="Book Antiqua" w:hAnsi="Book Antiqua"/>
          <w:b/>
          <w:bCs/>
          <w:i/>
          <w:iCs/>
          <w:sz w:val="26"/>
          <w:szCs w:val="26"/>
        </w:rPr>
        <w:t>OnLine</w:t>
      </w:r>
      <w:proofErr w:type="spellEnd"/>
      <w:r w:rsidRPr="002A072B">
        <w:rPr>
          <w:rFonts w:ascii="Book Antiqua" w:hAnsi="Book Antiqua"/>
          <w:b/>
          <w:bCs/>
          <w:i/>
          <w:iCs/>
          <w:sz w:val="26"/>
          <w:szCs w:val="26"/>
        </w:rPr>
        <w:t xml:space="preserve"> Kar 4532</w:t>
      </w:r>
      <w:r>
        <w:rPr>
          <w:rFonts w:ascii="Book Antiqua" w:hAnsi="Book Antiqua"/>
          <w:b/>
          <w:bCs/>
          <w:i/>
          <w:iCs/>
          <w:sz w:val="26"/>
          <w:szCs w:val="26"/>
        </w:rPr>
        <w:t xml:space="preserve"> </w:t>
      </w:r>
      <w:r w:rsidRPr="009E4266">
        <w:rPr>
          <w:rFonts w:ascii="Book Antiqua" w:hAnsi="Book Antiqua"/>
          <w:sz w:val="26"/>
          <w:szCs w:val="26"/>
        </w:rPr>
        <w:t>has held that the</w:t>
      </w:r>
      <w:r>
        <w:rPr>
          <w:rFonts w:ascii="Book Antiqua" w:hAnsi="Book Antiqua"/>
          <w:b/>
          <w:bCs/>
          <w:i/>
          <w:iCs/>
          <w:sz w:val="26"/>
          <w:szCs w:val="26"/>
        </w:rPr>
        <w:t xml:space="preserve"> </w:t>
      </w:r>
      <w:r>
        <w:rPr>
          <w:rFonts w:ascii="Book Antiqua" w:hAnsi="Book Antiqua"/>
          <w:sz w:val="26"/>
          <w:szCs w:val="26"/>
        </w:rPr>
        <w:t xml:space="preserve">exclusive jurisdiction conferred under Section 9 of the SCC Act, would be determined only on the basis of rent payable for the year next before the presentation of the suit and nothing else. </w:t>
      </w:r>
    </w:p>
    <w:p w14:paraId="0822ACF1" w14:textId="77777777" w:rsidR="00E6193F" w:rsidRPr="009E4266" w:rsidRDefault="00E6193F" w:rsidP="00E6193F">
      <w:pPr>
        <w:pStyle w:val="ListParagraph"/>
        <w:numPr>
          <w:ilvl w:val="0"/>
          <w:numId w:val="31"/>
        </w:numPr>
        <w:spacing w:line="360" w:lineRule="auto"/>
        <w:ind w:left="284" w:hanging="284"/>
        <w:jc w:val="both"/>
        <w:rPr>
          <w:rFonts w:ascii="Book Antiqua" w:hAnsi="Book Antiqua"/>
          <w:sz w:val="26"/>
          <w:szCs w:val="26"/>
        </w:rPr>
      </w:pPr>
      <w:r>
        <w:rPr>
          <w:rFonts w:ascii="Book Antiqua" w:hAnsi="Book Antiqua"/>
          <w:sz w:val="26"/>
          <w:szCs w:val="26"/>
        </w:rPr>
        <w:t xml:space="preserve"> The judgment in </w:t>
      </w:r>
      <w:r w:rsidRPr="002A072B">
        <w:rPr>
          <w:rFonts w:ascii="Book Antiqua" w:hAnsi="Book Antiqua"/>
          <w:b/>
          <w:bCs/>
          <w:i/>
          <w:iCs/>
          <w:sz w:val="26"/>
          <w:szCs w:val="26"/>
        </w:rPr>
        <w:t xml:space="preserve">Abdul Wajid v. A.S. </w:t>
      </w:r>
      <w:proofErr w:type="spellStart"/>
      <w:r w:rsidRPr="002A072B">
        <w:rPr>
          <w:rFonts w:ascii="Book Antiqua" w:hAnsi="Book Antiqua"/>
          <w:b/>
          <w:bCs/>
          <w:i/>
          <w:iCs/>
          <w:sz w:val="26"/>
          <w:szCs w:val="26"/>
        </w:rPr>
        <w:t>Onkarappa</w:t>
      </w:r>
      <w:proofErr w:type="spellEnd"/>
      <w:r w:rsidRPr="002A072B">
        <w:rPr>
          <w:rFonts w:ascii="Book Antiqua" w:hAnsi="Book Antiqua"/>
          <w:b/>
          <w:bCs/>
          <w:i/>
          <w:iCs/>
          <w:sz w:val="26"/>
          <w:szCs w:val="26"/>
        </w:rPr>
        <w:t xml:space="preserve">, 2010 SCC </w:t>
      </w:r>
      <w:proofErr w:type="spellStart"/>
      <w:r w:rsidRPr="002A072B">
        <w:rPr>
          <w:rFonts w:ascii="Book Antiqua" w:hAnsi="Book Antiqua"/>
          <w:b/>
          <w:bCs/>
          <w:i/>
          <w:iCs/>
          <w:sz w:val="26"/>
          <w:szCs w:val="26"/>
        </w:rPr>
        <w:t>OnLine</w:t>
      </w:r>
      <w:proofErr w:type="spellEnd"/>
      <w:r w:rsidRPr="002A072B">
        <w:rPr>
          <w:rFonts w:ascii="Book Antiqua" w:hAnsi="Book Antiqua"/>
          <w:b/>
          <w:bCs/>
          <w:i/>
          <w:iCs/>
          <w:sz w:val="26"/>
          <w:szCs w:val="26"/>
        </w:rPr>
        <w:t xml:space="preserve"> Kar 4532</w:t>
      </w:r>
      <w:r>
        <w:rPr>
          <w:rFonts w:ascii="Book Antiqua" w:hAnsi="Book Antiqua"/>
          <w:b/>
          <w:bCs/>
          <w:i/>
          <w:iCs/>
          <w:sz w:val="26"/>
          <w:szCs w:val="26"/>
        </w:rPr>
        <w:t xml:space="preserve"> w</w:t>
      </w:r>
      <w:r>
        <w:rPr>
          <w:rFonts w:ascii="Book Antiqua" w:hAnsi="Book Antiqua"/>
          <w:sz w:val="26"/>
          <w:szCs w:val="26"/>
        </w:rPr>
        <w:t xml:space="preserve">as followed by the Coordinate benches in </w:t>
      </w:r>
      <w:r w:rsidRPr="002A072B">
        <w:rPr>
          <w:rFonts w:ascii="Book Antiqua" w:hAnsi="Book Antiqua"/>
          <w:b/>
          <w:bCs/>
          <w:i/>
          <w:iCs/>
          <w:sz w:val="26"/>
          <w:szCs w:val="26"/>
        </w:rPr>
        <w:t xml:space="preserve">Sandeep Chowhan v. </w:t>
      </w:r>
      <w:proofErr w:type="spellStart"/>
      <w:r w:rsidRPr="002A072B">
        <w:rPr>
          <w:rFonts w:ascii="Book Antiqua" w:hAnsi="Book Antiqua"/>
          <w:b/>
          <w:bCs/>
          <w:i/>
          <w:iCs/>
          <w:sz w:val="26"/>
          <w:szCs w:val="26"/>
        </w:rPr>
        <w:t>Krishnaraj</w:t>
      </w:r>
      <w:proofErr w:type="spellEnd"/>
      <w:r w:rsidRPr="002A072B">
        <w:rPr>
          <w:rFonts w:ascii="Book Antiqua" w:hAnsi="Book Antiqua"/>
          <w:b/>
          <w:bCs/>
          <w:i/>
          <w:iCs/>
          <w:sz w:val="26"/>
          <w:szCs w:val="26"/>
        </w:rPr>
        <w:t xml:space="preserve"> Bhat, 2015 SCC </w:t>
      </w:r>
      <w:proofErr w:type="spellStart"/>
      <w:r w:rsidRPr="002A072B">
        <w:rPr>
          <w:rFonts w:ascii="Book Antiqua" w:hAnsi="Book Antiqua"/>
          <w:b/>
          <w:bCs/>
          <w:i/>
          <w:iCs/>
          <w:sz w:val="26"/>
          <w:szCs w:val="26"/>
        </w:rPr>
        <w:t>OnLine</w:t>
      </w:r>
      <w:proofErr w:type="spellEnd"/>
      <w:r w:rsidRPr="002A072B">
        <w:rPr>
          <w:rFonts w:ascii="Book Antiqua" w:hAnsi="Book Antiqua"/>
          <w:b/>
          <w:bCs/>
          <w:i/>
          <w:iCs/>
          <w:sz w:val="26"/>
          <w:szCs w:val="26"/>
        </w:rPr>
        <w:t xml:space="preserve"> Kar 8590</w:t>
      </w:r>
      <w:r>
        <w:rPr>
          <w:rFonts w:ascii="Book Antiqua" w:hAnsi="Book Antiqua"/>
          <w:b/>
          <w:bCs/>
          <w:i/>
          <w:iCs/>
          <w:sz w:val="26"/>
          <w:szCs w:val="26"/>
        </w:rPr>
        <w:t xml:space="preserve"> </w:t>
      </w:r>
      <w:r>
        <w:rPr>
          <w:rFonts w:ascii="Book Antiqua" w:hAnsi="Book Antiqua"/>
          <w:sz w:val="26"/>
          <w:szCs w:val="26"/>
        </w:rPr>
        <w:t xml:space="preserve">and </w:t>
      </w:r>
      <w:r w:rsidRPr="002A072B">
        <w:rPr>
          <w:rFonts w:ascii="Book Antiqua" w:hAnsi="Book Antiqua"/>
          <w:b/>
          <w:bCs/>
          <w:i/>
          <w:iCs/>
          <w:sz w:val="26"/>
          <w:szCs w:val="26"/>
        </w:rPr>
        <w:t>M/s Shravana Minerals v. R. Jayalakshmi W.P. No. 65/2013</w:t>
      </w:r>
      <w:r>
        <w:rPr>
          <w:rFonts w:ascii="Book Antiqua" w:hAnsi="Book Antiqua"/>
          <w:b/>
          <w:bCs/>
          <w:i/>
          <w:iCs/>
          <w:sz w:val="26"/>
          <w:szCs w:val="26"/>
        </w:rPr>
        <w:t xml:space="preserve"> </w:t>
      </w:r>
      <w:r w:rsidRPr="009E4266">
        <w:rPr>
          <w:rFonts w:ascii="Book Antiqua" w:hAnsi="Book Antiqua"/>
          <w:sz w:val="26"/>
          <w:szCs w:val="26"/>
          <w:u w:val="single"/>
        </w:rPr>
        <w:t>and further held that</w:t>
      </w:r>
      <w:r>
        <w:rPr>
          <w:rFonts w:ascii="Book Antiqua" w:hAnsi="Book Antiqua"/>
          <w:b/>
          <w:bCs/>
          <w:i/>
          <w:iCs/>
          <w:sz w:val="26"/>
          <w:szCs w:val="26"/>
        </w:rPr>
        <w:t xml:space="preserve"> “</w:t>
      </w:r>
      <w:r w:rsidRPr="00C9721F">
        <w:rPr>
          <w:rFonts w:ascii="Book Antiqua" w:hAnsi="Book Antiqua"/>
          <w:i/>
          <w:iCs/>
          <w:sz w:val="26"/>
          <w:szCs w:val="26"/>
        </w:rPr>
        <w:t>for determining pecuniary jurisdiction of the Small Cause Court, the amount of future mesne profit sought will not have any relevance</w:t>
      </w:r>
      <w:r>
        <w:rPr>
          <w:rFonts w:ascii="Book Antiqua" w:hAnsi="Book Antiqua"/>
          <w:i/>
          <w:iCs/>
          <w:sz w:val="26"/>
          <w:szCs w:val="26"/>
        </w:rPr>
        <w:t>”</w:t>
      </w:r>
      <w:r>
        <w:rPr>
          <w:rFonts w:ascii="Book Antiqua" w:hAnsi="Book Antiqua"/>
          <w:b/>
          <w:bCs/>
          <w:i/>
          <w:iCs/>
          <w:sz w:val="26"/>
          <w:szCs w:val="26"/>
        </w:rPr>
        <w:t xml:space="preserve">. </w:t>
      </w:r>
      <w:r w:rsidRPr="009E4266">
        <w:rPr>
          <w:rFonts w:ascii="Book Antiqua" w:hAnsi="Book Antiqua"/>
          <w:sz w:val="26"/>
          <w:szCs w:val="26"/>
        </w:rPr>
        <w:t>Thus</w:t>
      </w:r>
      <w:r>
        <w:rPr>
          <w:rFonts w:ascii="Book Antiqua" w:hAnsi="Book Antiqua"/>
          <w:sz w:val="26"/>
          <w:szCs w:val="26"/>
        </w:rPr>
        <w:t>,</w:t>
      </w:r>
      <w:r w:rsidRPr="009E4266">
        <w:rPr>
          <w:rFonts w:ascii="Book Antiqua" w:hAnsi="Book Antiqua"/>
          <w:sz w:val="26"/>
          <w:szCs w:val="26"/>
        </w:rPr>
        <w:t xml:space="preserve"> </w:t>
      </w:r>
      <w:r>
        <w:rPr>
          <w:rFonts w:ascii="Book Antiqua" w:hAnsi="Book Antiqua"/>
          <w:sz w:val="26"/>
          <w:szCs w:val="26"/>
        </w:rPr>
        <w:t>q</w:t>
      </w:r>
      <w:r w:rsidRPr="009E4266">
        <w:rPr>
          <w:rFonts w:ascii="Book Antiqua" w:hAnsi="Book Antiqua"/>
          <w:sz w:val="26"/>
          <w:szCs w:val="26"/>
        </w:rPr>
        <w:t>uantum of the damages claimed by the Respondent/Plaintiff in the nature of mesne profit are irrelevant for the determination of the pecuniary jurisdiction of the Ld.  Small Causes Court</w:t>
      </w:r>
      <w:r w:rsidRPr="009E4266">
        <w:rPr>
          <w:rFonts w:ascii="Book Antiqua" w:hAnsi="Book Antiqua"/>
          <w:b/>
          <w:bCs/>
          <w:sz w:val="26"/>
          <w:szCs w:val="26"/>
        </w:rPr>
        <w:t>.</w:t>
      </w:r>
    </w:p>
    <w:p w14:paraId="35514D2D" w14:textId="77777777" w:rsidR="00E6193F" w:rsidRPr="002A072B" w:rsidRDefault="00E6193F" w:rsidP="00E6193F">
      <w:pPr>
        <w:pStyle w:val="ListParagraph"/>
        <w:numPr>
          <w:ilvl w:val="0"/>
          <w:numId w:val="31"/>
        </w:numPr>
        <w:spacing w:line="360" w:lineRule="auto"/>
        <w:ind w:left="284" w:hanging="284"/>
        <w:jc w:val="both"/>
        <w:rPr>
          <w:rFonts w:ascii="Book Antiqua" w:hAnsi="Book Antiqua"/>
          <w:b/>
          <w:bCs/>
          <w:i/>
          <w:iCs/>
          <w:sz w:val="26"/>
          <w:szCs w:val="26"/>
        </w:rPr>
      </w:pPr>
      <w:r>
        <w:rPr>
          <w:rFonts w:ascii="Book Antiqua" w:hAnsi="Book Antiqua"/>
          <w:sz w:val="26"/>
          <w:szCs w:val="26"/>
        </w:rPr>
        <w:lastRenderedPageBreak/>
        <w:t xml:space="preserve">No action of the party can confer jurisdiction to the Civil Court on the subject matter, which is excluded by statute, as held by this Hon’ble Court in </w:t>
      </w:r>
      <w:r w:rsidRPr="001461FF">
        <w:rPr>
          <w:rFonts w:ascii="Book Antiqua" w:hAnsi="Book Antiqua"/>
          <w:b/>
          <w:bCs/>
          <w:i/>
          <w:iCs/>
          <w:sz w:val="26"/>
          <w:szCs w:val="26"/>
        </w:rPr>
        <w:t>(2013) 10 SCC 136</w:t>
      </w:r>
      <w:r>
        <w:rPr>
          <w:rFonts w:ascii="Book Antiqua" w:hAnsi="Book Antiqua"/>
          <w:sz w:val="26"/>
          <w:szCs w:val="26"/>
        </w:rPr>
        <w:t xml:space="preserve">, </w:t>
      </w:r>
      <w:r w:rsidRPr="002A072B">
        <w:rPr>
          <w:rFonts w:ascii="Book Antiqua" w:hAnsi="Book Antiqua"/>
          <w:b/>
          <w:bCs/>
          <w:i/>
          <w:iCs/>
          <w:sz w:val="26"/>
          <w:szCs w:val="26"/>
        </w:rPr>
        <w:t xml:space="preserve">1954 SCC </w:t>
      </w:r>
      <w:proofErr w:type="spellStart"/>
      <w:r w:rsidRPr="002A072B">
        <w:rPr>
          <w:rFonts w:ascii="Book Antiqua" w:hAnsi="Book Antiqua"/>
          <w:b/>
          <w:bCs/>
          <w:i/>
          <w:iCs/>
          <w:sz w:val="26"/>
          <w:szCs w:val="26"/>
        </w:rPr>
        <w:t>OnLine</w:t>
      </w:r>
      <w:proofErr w:type="spellEnd"/>
      <w:r w:rsidRPr="002A072B">
        <w:rPr>
          <w:rFonts w:ascii="Book Antiqua" w:hAnsi="Book Antiqua"/>
          <w:b/>
          <w:bCs/>
          <w:i/>
          <w:iCs/>
          <w:sz w:val="26"/>
          <w:szCs w:val="26"/>
        </w:rPr>
        <w:t xml:space="preserve"> SC 11</w:t>
      </w:r>
      <w:r>
        <w:rPr>
          <w:rFonts w:ascii="Book Antiqua" w:hAnsi="Book Antiqua"/>
          <w:b/>
          <w:bCs/>
          <w:i/>
          <w:iCs/>
          <w:sz w:val="26"/>
          <w:szCs w:val="26"/>
        </w:rPr>
        <w:t xml:space="preserve"> </w:t>
      </w:r>
      <w:r w:rsidRPr="002A072B">
        <w:rPr>
          <w:rFonts w:ascii="Book Antiqua" w:hAnsi="Book Antiqua"/>
          <w:sz w:val="26"/>
          <w:szCs w:val="26"/>
        </w:rPr>
        <w:t xml:space="preserve">and </w:t>
      </w:r>
      <w:r w:rsidRPr="002A072B">
        <w:rPr>
          <w:rFonts w:ascii="Book Antiqua" w:hAnsi="Book Antiqua"/>
          <w:b/>
          <w:bCs/>
          <w:i/>
          <w:iCs/>
          <w:sz w:val="26"/>
          <w:szCs w:val="26"/>
        </w:rPr>
        <w:t>(2005) 7 SCC 791.</w:t>
      </w:r>
    </w:p>
    <w:p w14:paraId="0B0A96F6" w14:textId="01D855E0" w:rsidR="00E6193F" w:rsidRDefault="00E6193F" w:rsidP="00E6193F">
      <w:pPr>
        <w:spacing w:line="360" w:lineRule="auto"/>
        <w:jc w:val="both"/>
        <w:rPr>
          <w:rFonts w:ascii="Book Antiqua" w:hAnsi="Book Antiqua"/>
          <w:sz w:val="26"/>
          <w:szCs w:val="26"/>
        </w:rPr>
      </w:pPr>
      <w:r>
        <w:rPr>
          <w:rFonts w:ascii="Book Antiqua" w:hAnsi="Book Antiqua"/>
          <w:sz w:val="26"/>
          <w:szCs w:val="26"/>
        </w:rPr>
        <w:t xml:space="preserve">The civil revision petition before the Hon’ble High Court was filed against the order of the </w:t>
      </w:r>
      <w:r w:rsidRPr="002A072B">
        <w:rPr>
          <w:rFonts w:ascii="Book Antiqua" w:hAnsi="Book Antiqua"/>
          <w:sz w:val="26"/>
          <w:szCs w:val="26"/>
        </w:rPr>
        <w:t>Court of XXII Additional City Civil and Sessions Judge, Bengaluru (“</w:t>
      </w:r>
      <w:r w:rsidRPr="002A072B">
        <w:rPr>
          <w:rFonts w:ascii="Book Antiqua" w:hAnsi="Book Antiqua"/>
          <w:b/>
          <w:bCs/>
          <w:i/>
          <w:iCs/>
          <w:sz w:val="26"/>
          <w:szCs w:val="26"/>
        </w:rPr>
        <w:t xml:space="preserve">Ld. </w:t>
      </w:r>
      <w:r>
        <w:rPr>
          <w:rFonts w:ascii="Book Antiqua" w:hAnsi="Book Antiqua"/>
          <w:b/>
          <w:bCs/>
          <w:i/>
          <w:iCs/>
          <w:sz w:val="26"/>
          <w:szCs w:val="26"/>
        </w:rPr>
        <w:t>Civil</w:t>
      </w:r>
      <w:r w:rsidRPr="002A072B">
        <w:rPr>
          <w:rFonts w:ascii="Book Antiqua" w:hAnsi="Book Antiqua"/>
          <w:b/>
          <w:bCs/>
          <w:i/>
          <w:iCs/>
          <w:sz w:val="26"/>
          <w:szCs w:val="26"/>
        </w:rPr>
        <w:t xml:space="preserve"> Court</w:t>
      </w:r>
      <w:r w:rsidRPr="002A072B">
        <w:rPr>
          <w:rFonts w:ascii="Book Antiqua" w:hAnsi="Book Antiqua"/>
          <w:sz w:val="26"/>
          <w:szCs w:val="26"/>
        </w:rPr>
        <w:t xml:space="preserve">”) </w:t>
      </w:r>
      <w:r>
        <w:rPr>
          <w:rFonts w:ascii="Book Antiqua" w:hAnsi="Book Antiqua"/>
          <w:sz w:val="26"/>
          <w:szCs w:val="26"/>
        </w:rPr>
        <w:t xml:space="preserve">dismissing the application, under Order 7 rule 10 of CPC, of the Petitioner for return of plaint in the suit bearing no. </w:t>
      </w:r>
      <w:r w:rsidRPr="00CD772D">
        <w:rPr>
          <w:rFonts w:ascii="Book Antiqua" w:hAnsi="Book Antiqua"/>
          <w:sz w:val="26"/>
          <w:szCs w:val="26"/>
        </w:rPr>
        <w:t>384</w:t>
      </w:r>
      <w:r w:rsidR="00AE56EB" w:rsidRPr="00CD772D">
        <w:rPr>
          <w:rFonts w:ascii="Book Antiqua" w:hAnsi="Book Antiqua"/>
          <w:sz w:val="26"/>
          <w:szCs w:val="26"/>
        </w:rPr>
        <w:t>2</w:t>
      </w:r>
      <w:r w:rsidRPr="00CD772D">
        <w:rPr>
          <w:rFonts w:ascii="Book Antiqua" w:hAnsi="Book Antiqua"/>
          <w:sz w:val="26"/>
          <w:szCs w:val="26"/>
        </w:rPr>
        <w:t>/2018, filed by the Respondent seeking ejectment of the Petitioner from the suit scheduled</w:t>
      </w:r>
      <w:r>
        <w:rPr>
          <w:rFonts w:ascii="Book Antiqua" w:hAnsi="Book Antiqua"/>
          <w:sz w:val="26"/>
          <w:szCs w:val="26"/>
        </w:rPr>
        <w:t xml:space="preserve"> property, as the jurisdiction of the Ld. Civil Court is specifically barred under section 9 r/w section 8 of the SCC Act.  </w:t>
      </w:r>
    </w:p>
    <w:p w14:paraId="304E0627" w14:textId="77777777" w:rsidR="00E6193F" w:rsidRPr="00BD658D" w:rsidRDefault="00E6193F" w:rsidP="00E6193F">
      <w:pPr>
        <w:spacing w:line="360" w:lineRule="auto"/>
        <w:jc w:val="both"/>
        <w:rPr>
          <w:rFonts w:ascii="Book Antiqua" w:hAnsi="Book Antiqua"/>
          <w:sz w:val="26"/>
          <w:szCs w:val="26"/>
        </w:rPr>
      </w:pPr>
      <w:r w:rsidRPr="00BD658D">
        <w:rPr>
          <w:rFonts w:ascii="Book Antiqua" w:hAnsi="Book Antiqua"/>
          <w:sz w:val="26"/>
          <w:szCs w:val="26"/>
        </w:rPr>
        <w:t>The Hon’ble High Court had dismissed the appeal and partition suit respectively mainly on the following grounds;</w:t>
      </w:r>
    </w:p>
    <w:p w14:paraId="3C4ED525" w14:textId="53F93538" w:rsidR="00E6193F" w:rsidRPr="005D3668" w:rsidRDefault="00E6193F" w:rsidP="00E6193F">
      <w:pPr>
        <w:pStyle w:val="ListParagraph"/>
        <w:numPr>
          <w:ilvl w:val="0"/>
          <w:numId w:val="2"/>
        </w:numPr>
        <w:spacing w:line="360" w:lineRule="auto"/>
        <w:jc w:val="both"/>
        <w:rPr>
          <w:rFonts w:ascii="Book Antiqua" w:hAnsi="Book Antiqua"/>
          <w:sz w:val="26"/>
          <w:szCs w:val="26"/>
        </w:rPr>
      </w:pPr>
      <w:r w:rsidRPr="005D3668">
        <w:rPr>
          <w:rFonts w:ascii="Book Antiqua" w:hAnsi="Book Antiqua"/>
          <w:sz w:val="26"/>
          <w:szCs w:val="26"/>
        </w:rPr>
        <w:t xml:space="preserve">That </w:t>
      </w:r>
      <w:r w:rsidRPr="008A1102">
        <w:rPr>
          <w:rFonts w:ascii="Book Antiqua" w:hAnsi="Book Antiqua"/>
          <w:sz w:val="26"/>
          <w:szCs w:val="26"/>
        </w:rPr>
        <w:t xml:space="preserve">value of compensation claimed by the Respondent/Plaintiff, being Rs. </w:t>
      </w:r>
      <w:r w:rsidR="00AE56EB">
        <w:rPr>
          <w:rFonts w:ascii="Book Antiqua" w:hAnsi="Book Antiqua"/>
          <w:sz w:val="26"/>
          <w:szCs w:val="26"/>
        </w:rPr>
        <w:t>12</w:t>
      </w:r>
      <w:r w:rsidRPr="008A1102">
        <w:rPr>
          <w:rFonts w:ascii="Book Antiqua" w:hAnsi="Book Antiqua"/>
          <w:sz w:val="26"/>
          <w:szCs w:val="26"/>
        </w:rPr>
        <w:t>,</w:t>
      </w:r>
      <w:r w:rsidR="00AE56EB">
        <w:rPr>
          <w:rFonts w:ascii="Book Antiqua" w:hAnsi="Book Antiqua"/>
          <w:sz w:val="26"/>
          <w:szCs w:val="26"/>
        </w:rPr>
        <w:t>5</w:t>
      </w:r>
      <w:r w:rsidRPr="008A1102">
        <w:rPr>
          <w:rFonts w:ascii="Book Antiqua" w:hAnsi="Book Antiqua"/>
          <w:sz w:val="26"/>
          <w:szCs w:val="26"/>
        </w:rPr>
        <w:t>0,000/- would outset the jurisdiction of the Court of Small Causes</w:t>
      </w:r>
    </w:p>
    <w:p w14:paraId="3753B127" w14:textId="77777777" w:rsidR="00E6193F" w:rsidRDefault="00E6193F" w:rsidP="00E6193F">
      <w:pPr>
        <w:pStyle w:val="ListParagraph"/>
        <w:numPr>
          <w:ilvl w:val="0"/>
          <w:numId w:val="2"/>
        </w:numPr>
        <w:spacing w:line="360" w:lineRule="auto"/>
        <w:jc w:val="both"/>
        <w:rPr>
          <w:rFonts w:ascii="Book Antiqua" w:hAnsi="Book Antiqua"/>
          <w:sz w:val="26"/>
          <w:szCs w:val="26"/>
        </w:rPr>
      </w:pPr>
      <w:r w:rsidRPr="005D3668">
        <w:rPr>
          <w:rFonts w:ascii="Book Antiqua" w:hAnsi="Book Antiqua"/>
          <w:sz w:val="26"/>
          <w:szCs w:val="26"/>
        </w:rPr>
        <w:t>The Petitioners/Defendant ha</w:t>
      </w:r>
      <w:r>
        <w:rPr>
          <w:rFonts w:ascii="Book Antiqua" w:hAnsi="Book Antiqua"/>
          <w:sz w:val="26"/>
          <w:szCs w:val="26"/>
        </w:rPr>
        <w:t>ve</w:t>
      </w:r>
      <w:r w:rsidRPr="005D3668">
        <w:rPr>
          <w:rFonts w:ascii="Book Antiqua" w:hAnsi="Book Antiqua"/>
          <w:sz w:val="26"/>
          <w:szCs w:val="26"/>
        </w:rPr>
        <w:t xml:space="preserve"> not contested the jurisdiction at the earlier stage of proceedings.</w:t>
      </w:r>
    </w:p>
    <w:p w14:paraId="2557BC4D" w14:textId="77777777" w:rsidR="00314268" w:rsidRPr="005D3668" w:rsidRDefault="00314268" w:rsidP="00314268">
      <w:pPr>
        <w:pStyle w:val="ListParagraph"/>
        <w:spacing w:line="360" w:lineRule="auto"/>
        <w:jc w:val="both"/>
        <w:rPr>
          <w:rFonts w:ascii="Book Antiqua" w:hAnsi="Book Antiqua"/>
          <w:sz w:val="26"/>
          <w:szCs w:val="26"/>
        </w:rPr>
      </w:pPr>
    </w:p>
    <w:p w14:paraId="20BFEE4D" w14:textId="72CCE897" w:rsidR="00E6193F" w:rsidRDefault="00E6193F" w:rsidP="00E6193F">
      <w:pPr>
        <w:spacing w:line="360" w:lineRule="auto"/>
        <w:jc w:val="both"/>
        <w:rPr>
          <w:rFonts w:ascii="Book Antiqua" w:hAnsi="Book Antiqua"/>
          <w:sz w:val="26"/>
          <w:szCs w:val="26"/>
        </w:rPr>
      </w:pPr>
      <w:r w:rsidRPr="001E5F50">
        <w:rPr>
          <w:rFonts w:ascii="Book Antiqua" w:hAnsi="Book Antiqua"/>
          <w:sz w:val="26"/>
          <w:szCs w:val="26"/>
        </w:rPr>
        <w:t xml:space="preserve">It is respectfully submitted that the Hon’ble High Court </w:t>
      </w:r>
      <w:r>
        <w:rPr>
          <w:rFonts w:ascii="Book Antiqua" w:hAnsi="Book Antiqua"/>
          <w:sz w:val="26"/>
          <w:szCs w:val="26"/>
        </w:rPr>
        <w:t xml:space="preserve">and the Ld. Civil Court </w:t>
      </w:r>
      <w:r>
        <w:rPr>
          <w:rFonts w:ascii="Book Antiqua" w:hAnsi="Book Antiqua"/>
          <w:spacing w:val="20"/>
          <w:sz w:val="26"/>
          <w:szCs w:val="26"/>
        </w:rPr>
        <w:t xml:space="preserve">are </w:t>
      </w:r>
      <w:r w:rsidRPr="008036E6">
        <w:rPr>
          <w:rFonts w:ascii="Book Antiqua" w:hAnsi="Book Antiqua"/>
          <w:spacing w:val="20"/>
          <w:sz w:val="26"/>
          <w:szCs w:val="26"/>
        </w:rPr>
        <w:t xml:space="preserve">in </w:t>
      </w:r>
      <w:r>
        <w:rPr>
          <w:rFonts w:ascii="Book Antiqua" w:hAnsi="Book Antiqua"/>
          <w:spacing w:val="20"/>
          <w:sz w:val="26"/>
          <w:szCs w:val="26"/>
        </w:rPr>
        <w:t xml:space="preserve">error and Impugned Order </w:t>
      </w:r>
      <w:r w:rsidRPr="00A70AB4">
        <w:rPr>
          <w:rFonts w:ascii="Book Antiqua" w:hAnsi="Book Antiqua"/>
          <w:sz w:val="26"/>
          <w:szCs w:val="26"/>
        </w:rPr>
        <w:t xml:space="preserve">also liable to be set aside </w:t>
      </w:r>
      <w:r>
        <w:rPr>
          <w:rFonts w:ascii="Book Antiqua" w:hAnsi="Book Antiqua"/>
          <w:spacing w:val="20"/>
          <w:sz w:val="26"/>
          <w:szCs w:val="26"/>
        </w:rPr>
        <w:t>because</w:t>
      </w:r>
      <w:r w:rsidRPr="00A70AB4">
        <w:rPr>
          <w:rFonts w:ascii="Book Antiqua" w:hAnsi="Book Antiqua"/>
          <w:sz w:val="26"/>
          <w:szCs w:val="26"/>
        </w:rPr>
        <w:t>:</w:t>
      </w:r>
    </w:p>
    <w:p w14:paraId="7E25BE3C" w14:textId="77777777" w:rsidR="00E6193F" w:rsidRDefault="00E6193F" w:rsidP="00E6193F">
      <w:pPr>
        <w:spacing w:line="360" w:lineRule="auto"/>
        <w:jc w:val="both"/>
        <w:rPr>
          <w:rFonts w:ascii="Book Antiqua" w:hAnsi="Book Antiqua"/>
          <w:sz w:val="26"/>
          <w:szCs w:val="26"/>
        </w:rPr>
      </w:pPr>
    </w:p>
    <w:p w14:paraId="6D4611C9" w14:textId="77777777" w:rsidR="00314268" w:rsidRDefault="00314268" w:rsidP="00E6193F">
      <w:pPr>
        <w:spacing w:line="360" w:lineRule="auto"/>
        <w:jc w:val="both"/>
        <w:rPr>
          <w:rFonts w:ascii="Book Antiqua" w:hAnsi="Book Antiqua"/>
          <w:sz w:val="26"/>
          <w:szCs w:val="26"/>
        </w:rPr>
      </w:pPr>
    </w:p>
    <w:p w14:paraId="11C2684F" w14:textId="77777777" w:rsidR="00314268" w:rsidRDefault="00314268" w:rsidP="00E6193F">
      <w:pPr>
        <w:spacing w:line="360" w:lineRule="auto"/>
        <w:jc w:val="both"/>
        <w:rPr>
          <w:rFonts w:ascii="Book Antiqua" w:hAnsi="Book Antiqua"/>
          <w:sz w:val="26"/>
          <w:szCs w:val="26"/>
        </w:rPr>
      </w:pPr>
    </w:p>
    <w:p w14:paraId="090001D4" w14:textId="77777777" w:rsidR="00E6193F" w:rsidRDefault="00E6193F" w:rsidP="00E6193F">
      <w:pPr>
        <w:pStyle w:val="ListParagraph"/>
        <w:numPr>
          <w:ilvl w:val="0"/>
          <w:numId w:val="32"/>
        </w:numPr>
        <w:spacing w:line="360" w:lineRule="auto"/>
        <w:ind w:left="426" w:hanging="426"/>
        <w:jc w:val="both"/>
        <w:rPr>
          <w:rFonts w:ascii="Book Antiqua" w:hAnsi="Book Antiqua"/>
          <w:b/>
          <w:bCs/>
          <w:sz w:val="26"/>
          <w:szCs w:val="26"/>
          <w:u w:val="single"/>
        </w:rPr>
      </w:pPr>
      <w:r>
        <w:rPr>
          <w:rFonts w:ascii="Book Antiqua" w:hAnsi="Book Antiqua"/>
          <w:b/>
          <w:bCs/>
          <w:sz w:val="26"/>
          <w:szCs w:val="26"/>
          <w:u w:val="single"/>
        </w:rPr>
        <w:lastRenderedPageBreak/>
        <w:t xml:space="preserve">THE </w:t>
      </w:r>
      <w:r w:rsidRPr="00E06AB3">
        <w:rPr>
          <w:rFonts w:ascii="Book Antiqua" w:hAnsi="Book Antiqua"/>
          <w:b/>
          <w:bCs/>
          <w:sz w:val="26"/>
          <w:szCs w:val="26"/>
          <w:u w:val="single"/>
        </w:rPr>
        <w:t xml:space="preserve">EXCLUSIVE JURISDICTION OF </w:t>
      </w:r>
      <w:r>
        <w:rPr>
          <w:rFonts w:ascii="Book Antiqua" w:hAnsi="Book Antiqua"/>
          <w:b/>
          <w:bCs/>
          <w:sz w:val="26"/>
          <w:szCs w:val="26"/>
          <w:u w:val="single"/>
        </w:rPr>
        <w:t xml:space="preserve">THE </w:t>
      </w:r>
      <w:r w:rsidRPr="00E06AB3">
        <w:rPr>
          <w:rFonts w:ascii="Book Antiqua" w:hAnsi="Book Antiqua"/>
          <w:b/>
          <w:bCs/>
          <w:sz w:val="26"/>
          <w:szCs w:val="26"/>
          <w:u w:val="single"/>
        </w:rPr>
        <w:t xml:space="preserve">SMALL CAUSE COURT </w:t>
      </w:r>
      <w:r>
        <w:rPr>
          <w:rFonts w:ascii="Book Antiqua" w:hAnsi="Book Antiqua"/>
          <w:b/>
          <w:bCs/>
          <w:sz w:val="26"/>
          <w:szCs w:val="26"/>
          <w:u w:val="single"/>
        </w:rPr>
        <w:t xml:space="preserve">AND THE </w:t>
      </w:r>
      <w:r w:rsidRPr="00AF45A2">
        <w:rPr>
          <w:rFonts w:ascii="Book Antiqua" w:hAnsi="Book Antiqua"/>
          <w:b/>
          <w:bCs/>
          <w:sz w:val="26"/>
          <w:szCs w:val="26"/>
          <w:u w:val="single"/>
        </w:rPr>
        <w:t xml:space="preserve">QUANTUM OF THE DAMAGES CLAIMED </w:t>
      </w:r>
      <w:r>
        <w:rPr>
          <w:rFonts w:ascii="Book Antiqua" w:hAnsi="Book Antiqua"/>
          <w:b/>
          <w:bCs/>
          <w:sz w:val="26"/>
          <w:szCs w:val="26"/>
          <w:u w:val="single"/>
        </w:rPr>
        <w:t xml:space="preserve">ARE </w:t>
      </w:r>
      <w:r w:rsidRPr="00AF45A2">
        <w:rPr>
          <w:rFonts w:ascii="Book Antiqua" w:hAnsi="Book Antiqua"/>
          <w:b/>
          <w:bCs/>
          <w:sz w:val="26"/>
          <w:szCs w:val="26"/>
          <w:u w:val="single"/>
        </w:rPr>
        <w:t xml:space="preserve">IRRELEVANT </w:t>
      </w:r>
      <w:r>
        <w:rPr>
          <w:rFonts w:ascii="Book Antiqua" w:hAnsi="Book Antiqua"/>
          <w:b/>
          <w:bCs/>
          <w:sz w:val="26"/>
          <w:szCs w:val="26"/>
          <w:u w:val="single"/>
        </w:rPr>
        <w:t>TO</w:t>
      </w:r>
      <w:r w:rsidRPr="00AF45A2">
        <w:rPr>
          <w:rFonts w:ascii="Book Antiqua" w:hAnsi="Book Antiqua"/>
          <w:b/>
          <w:bCs/>
          <w:sz w:val="26"/>
          <w:szCs w:val="26"/>
          <w:u w:val="single"/>
        </w:rPr>
        <w:t xml:space="preserve"> </w:t>
      </w:r>
      <w:r>
        <w:rPr>
          <w:rFonts w:ascii="Book Antiqua" w:hAnsi="Book Antiqua"/>
          <w:b/>
          <w:bCs/>
          <w:sz w:val="26"/>
          <w:szCs w:val="26"/>
          <w:u w:val="single"/>
        </w:rPr>
        <w:t xml:space="preserve">THE </w:t>
      </w:r>
      <w:r w:rsidRPr="00AF45A2">
        <w:rPr>
          <w:rFonts w:ascii="Book Antiqua" w:hAnsi="Book Antiqua"/>
          <w:b/>
          <w:bCs/>
          <w:sz w:val="26"/>
          <w:szCs w:val="26"/>
          <w:u w:val="single"/>
        </w:rPr>
        <w:t>DETERMINATION OF THE PECUNIARY JURISDICTION OF THE SMALL CAUSES COURT</w:t>
      </w:r>
    </w:p>
    <w:p w14:paraId="6052E992" w14:textId="77777777" w:rsidR="00E6193F" w:rsidRPr="00E06AB3" w:rsidRDefault="00E6193F" w:rsidP="00E6193F">
      <w:pPr>
        <w:pStyle w:val="ListParagraph"/>
        <w:spacing w:line="360" w:lineRule="auto"/>
        <w:ind w:left="426"/>
        <w:jc w:val="both"/>
        <w:rPr>
          <w:rFonts w:ascii="Book Antiqua" w:hAnsi="Book Antiqua"/>
          <w:b/>
          <w:bCs/>
          <w:sz w:val="26"/>
          <w:szCs w:val="26"/>
          <w:u w:val="single"/>
        </w:rPr>
      </w:pPr>
    </w:p>
    <w:p w14:paraId="67D771C9" w14:textId="77777777" w:rsidR="00E6193F" w:rsidRDefault="00E6193F" w:rsidP="00E6193F">
      <w:pPr>
        <w:pStyle w:val="ListParagraph"/>
        <w:numPr>
          <w:ilvl w:val="0"/>
          <w:numId w:val="33"/>
        </w:numPr>
        <w:tabs>
          <w:tab w:val="left" w:pos="284"/>
        </w:tabs>
        <w:spacing w:line="360" w:lineRule="auto"/>
        <w:ind w:left="284" w:hanging="142"/>
        <w:jc w:val="both"/>
        <w:rPr>
          <w:rFonts w:ascii="Book Antiqua" w:hAnsi="Book Antiqua"/>
          <w:sz w:val="26"/>
          <w:szCs w:val="26"/>
        </w:rPr>
      </w:pPr>
      <w:r w:rsidRPr="00574A8E">
        <w:rPr>
          <w:rFonts w:ascii="Book Antiqua" w:hAnsi="Book Antiqua"/>
          <w:sz w:val="26"/>
          <w:szCs w:val="26"/>
        </w:rPr>
        <w:t xml:space="preserve">It is submitted that the High Court failed to appreciate </w:t>
      </w:r>
      <w:r w:rsidRPr="008F1276">
        <w:rPr>
          <w:rFonts w:ascii="Book Antiqua" w:hAnsi="Book Antiqua"/>
          <w:sz w:val="26"/>
          <w:szCs w:val="26"/>
        </w:rPr>
        <w:t xml:space="preserve">under </w:t>
      </w:r>
      <w:r>
        <w:rPr>
          <w:rFonts w:ascii="Book Antiqua" w:hAnsi="Book Antiqua"/>
          <w:sz w:val="26"/>
          <w:szCs w:val="26"/>
        </w:rPr>
        <w:t>S</w:t>
      </w:r>
      <w:r w:rsidRPr="008F1276">
        <w:rPr>
          <w:rFonts w:ascii="Book Antiqua" w:hAnsi="Book Antiqua"/>
          <w:sz w:val="26"/>
          <w:szCs w:val="26"/>
        </w:rPr>
        <w:t>ection 9 of the SCC Ac</w:t>
      </w:r>
      <w:r>
        <w:rPr>
          <w:rFonts w:ascii="Book Antiqua" w:hAnsi="Book Antiqua"/>
          <w:sz w:val="26"/>
          <w:szCs w:val="26"/>
        </w:rPr>
        <w:t xml:space="preserve">t </w:t>
      </w:r>
      <w:r w:rsidRPr="008F1276">
        <w:rPr>
          <w:rFonts w:ascii="Book Antiqua" w:hAnsi="Book Antiqua"/>
          <w:sz w:val="26"/>
          <w:szCs w:val="26"/>
        </w:rPr>
        <w:t xml:space="preserve">the exclusive jurisdiction to entertain a suit for ejectment of </w:t>
      </w:r>
      <w:r>
        <w:rPr>
          <w:rFonts w:ascii="Book Antiqua" w:hAnsi="Book Antiqua"/>
          <w:sz w:val="26"/>
          <w:szCs w:val="26"/>
        </w:rPr>
        <w:t xml:space="preserve">the </w:t>
      </w:r>
      <w:r w:rsidRPr="008F1276">
        <w:rPr>
          <w:rFonts w:ascii="Book Antiqua" w:hAnsi="Book Antiqua"/>
          <w:sz w:val="26"/>
          <w:szCs w:val="26"/>
        </w:rPr>
        <w:t>tenant is with the Ld. Court of Small Cause and the Civil Courts are barred from taking cognizance</w:t>
      </w:r>
      <w:r>
        <w:rPr>
          <w:rFonts w:ascii="Book Antiqua" w:hAnsi="Book Antiqua"/>
          <w:sz w:val="26"/>
          <w:szCs w:val="26"/>
        </w:rPr>
        <w:t xml:space="preserve"> and where the value of the suit should not exceed </w:t>
      </w:r>
      <w:r w:rsidRPr="00237586">
        <w:rPr>
          <w:rFonts w:ascii="Book Antiqua" w:hAnsi="Book Antiqua"/>
          <w:sz w:val="26"/>
          <w:szCs w:val="26"/>
        </w:rPr>
        <w:t>two lakh rupees</w:t>
      </w:r>
      <w:r>
        <w:rPr>
          <w:rFonts w:ascii="Book Antiqua" w:hAnsi="Book Antiqua"/>
          <w:sz w:val="26"/>
          <w:szCs w:val="26"/>
        </w:rPr>
        <w:t>.</w:t>
      </w:r>
    </w:p>
    <w:p w14:paraId="4F350D80" w14:textId="77777777" w:rsidR="00E6193F" w:rsidRPr="00D87B1C" w:rsidRDefault="00E6193F" w:rsidP="00E6193F">
      <w:pPr>
        <w:pStyle w:val="ListParagraph"/>
        <w:tabs>
          <w:tab w:val="left" w:pos="284"/>
        </w:tabs>
        <w:jc w:val="both"/>
        <w:rPr>
          <w:rFonts w:ascii="Book Antiqua" w:hAnsi="Book Antiqua"/>
          <w:i/>
          <w:iCs/>
          <w:sz w:val="26"/>
          <w:szCs w:val="26"/>
        </w:rPr>
      </w:pPr>
      <w:r>
        <w:rPr>
          <w:rFonts w:ascii="Book Antiqua" w:hAnsi="Book Antiqua"/>
          <w:b/>
          <w:bCs/>
          <w:sz w:val="26"/>
          <w:szCs w:val="26"/>
          <w:u w:val="single"/>
        </w:rPr>
        <w:t xml:space="preserve">Section </w:t>
      </w:r>
      <w:r w:rsidRPr="00D87B1C">
        <w:rPr>
          <w:rFonts w:ascii="Book Antiqua" w:hAnsi="Book Antiqua"/>
          <w:b/>
          <w:bCs/>
          <w:sz w:val="26"/>
          <w:szCs w:val="26"/>
          <w:u w:val="single"/>
        </w:rPr>
        <w:t xml:space="preserve">8. Cognizance of suits by Courts of Small </w:t>
      </w:r>
      <w:proofErr w:type="gramStart"/>
      <w:r w:rsidRPr="00D87B1C">
        <w:rPr>
          <w:rFonts w:ascii="Book Antiqua" w:hAnsi="Book Antiqua"/>
          <w:b/>
          <w:bCs/>
          <w:sz w:val="26"/>
          <w:szCs w:val="26"/>
          <w:u w:val="single"/>
        </w:rPr>
        <w:t>Causes</w:t>
      </w:r>
      <w:r>
        <w:rPr>
          <w:rFonts w:ascii="Book Antiqua" w:hAnsi="Book Antiqua"/>
          <w:b/>
          <w:bCs/>
          <w:i/>
          <w:iCs/>
          <w:sz w:val="26"/>
          <w:szCs w:val="26"/>
        </w:rPr>
        <w:t>.-</w:t>
      </w:r>
      <w:proofErr w:type="gramEnd"/>
      <w:r>
        <w:rPr>
          <w:rFonts w:ascii="Book Antiqua" w:hAnsi="Book Antiqua"/>
          <w:b/>
          <w:bCs/>
          <w:i/>
          <w:iCs/>
          <w:sz w:val="26"/>
          <w:szCs w:val="26"/>
        </w:rPr>
        <w:t xml:space="preserve"> </w:t>
      </w:r>
      <w:r w:rsidRPr="00D87B1C">
        <w:rPr>
          <w:rFonts w:ascii="Book Antiqua" w:hAnsi="Book Antiqua"/>
          <w:b/>
          <w:bCs/>
          <w:i/>
          <w:iCs/>
          <w:sz w:val="26"/>
          <w:szCs w:val="26"/>
        </w:rPr>
        <w:t>(</w:t>
      </w:r>
      <w:r w:rsidRPr="00D87B1C">
        <w:rPr>
          <w:rFonts w:ascii="Book Antiqua" w:hAnsi="Book Antiqua"/>
          <w:i/>
          <w:iCs/>
          <w:sz w:val="26"/>
          <w:szCs w:val="26"/>
        </w:rPr>
        <w:t>1) A Court of Small   Causes shall not take cognizance of the suits specified in the Schedule as suits excepted from the cognizance of a Court of Small Causes.</w:t>
      </w:r>
    </w:p>
    <w:p w14:paraId="4153CD67" w14:textId="77777777" w:rsidR="00E6193F" w:rsidRDefault="00E6193F" w:rsidP="00E6193F">
      <w:pPr>
        <w:pStyle w:val="ListParagraph"/>
        <w:tabs>
          <w:tab w:val="left" w:pos="284"/>
        </w:tabs>
        <w:jc w:val="both"/>
        <w:rPr>
          <w:rFonts w:ascii="Book Antiqua" w:hAnsi="Book Antiqua"/>
          <w:i/>
          <w:iCs/>
          <w:sz w:val="26"/>
          <w:szCs w:val="26"/>
        </w:rPr>
      </w:pPr>
      <w:r w:rsidRPr="00D87B1C">
        <w:rPr>
          <w:rFonts w:ascii="Book Antiqua" w:hAnsi="Book Antiqua"/>
          <w:i/>
          <w:iCs/>
          <w:sz w:val="26"/>
          <w:szCs w:val="26"/>
        </w:rPr>
        <w:t xml:space="preserve">(2) Subject to the exception specified in the schedule and to the provisions of any law for the time being in force, all suits of civil nature of which the value does not exceed </w:t>
      </w:r>
      <w:r>
        <w:rPr>
          <w:rFonts w:ascii="Book Antiqua" w:hAnsi="Book Antiqua"/>
          <w:i/>
          <w:iCs/>
          <w:sz w:val="26"/>
          <w:szCs w:val="26"/>
        </w:rPr>
        <w:t>“</w:t>
      </w:r>
      <w:r w:rsidRPr="00D87B1C">
        <w:rPr>
          <w:rFonts w:ascii="Book Antiqua" w:hAnsi="Book Antiqua"/>
          <w:i/>
          <w:iCs/>
          <w:sz w:val="26"/>
          <w:szCs w:val="26"/>
        </w:rPr>
        <w:t>two lakh rupees</w:t>
      </w:r>
      <w:r>
        <w:rPr>
          <w:rFonts w:ascii="Book Antiqua" w:hAnsi="Book Antiqua"/>
          <w:i/>
          <w:iCs/>
          <w:sz w:val="26"/>
          <w:szCs w:val="26"/>
        </w:rPr>
        <w:t>”</w:t>
      </w:r>
      <w:r w:rsidRPr="00D87B1C">
        <w:rPr>
          <w:rFonts w:ascii="Book Antiqua" w:hAnsi="Book Antiqua"/>
          <w:i/>
          <w:iCs/>
          <w:sz w:val="26"/>
          <w:szCs w:val="26"/>
        </w:rPr>
        <w:t xml:space="preserve"> in Bangalore City, “one lakh rupees” in other places, shall be cognizable by a court of small causes.</w:t>
      </w:r>
    </w:p>
    <w:p w14:paraId="46FBC375" w14:textId="77777777" w:rsidR="00E6193F" w:rsidRPr="002664CE" w:rsidRDefault="00E6193F" w:rsidP="00E6193F">
      <w:pPr>
        <w:widowControl w:val="0"/>
        <w:tabs>
          <w:tab w:val="num" w:pos="0"/>
        </w:tabs>
        <w:adjustRightInd w:val="0"/>
        <w:spacing w:before="240"/>
        <w:ind w:left="720" w:hanging="720"/>
        <w:jc w:val="both"/>
        <w:textAlignment w:val="baseline"/>
        <w:rPr>
          <w:rFonts w:ascii="Book Antiqua" w:eastAsia="Times New Roman" w:hAnsi="Book Antiqua"/>
          <w:i/>
          <w:iCs/>
          <w:spacing w:val="10"/>
          <w:sz w:val="26"/>
          <w:szCs w:val="26"/>
          <w:lang w:val="en-US"/>
        </w:rPr>
      </w:pPr>
      <w:r>
        <w:rPr>
          <w:rFonts w:ascii="Book Antiqua" w:eastAsia="Times New Roman" w:hAnsi="Book Antiqua"/>
          <w:i/>
          <w:iCs/>
          <w:spacing w:val="10"/>
          <w:sz w:val="26"/>
          <w:szCs w:val="26"/>
          <w:lang w:val="en-US"/>
        </w:rPr>
        <w:tab/>
      </w:r>
      <w:r w:rsidRPr="002664CE">
        <w:rPr>
          <w:rFonts w:ascii="Book Antiqua" w:eastAsia="Times New Roman" w:hAnsi="Book Antiqua"/>
          <w:b/>
          <w:bCs/>
          <w:i/>
          <w:iCs/>
          <w:spacing w:val="10"/>
          <w:sz w:val="26"/>
          <w:szCs w:val="26"/>
          <w:u w:val="single"/>
          <w:lang w:val="en-US"/>
        </w:rPr>
        <w:t>Section 9.</w:t>
      </w:r>
      <w:r>
        <w:rPr>
          <w:rFonts w:ascii="Book Antiqua" w:eastAsia="Times New Roman" w:hAnsi="Book Antiqua"/>
          <w:b/>
          <w:bCs/>
          <w:i/>
          <w:iCs/>
          <w:spacing w:val="10"/>
          <w:sz w:val="26"/>
          <w:szCs w:val="26"/>
          <w:u w:val="single"/>
          <w:lang w:val="en-US"/>
        </w:rPr>
        <w:t xml:space="preserve"> </w:t>
      </w:r>
      <w:r w:rsidRPr="002664CE">
        <w:rPr>
          <w:rFonts w:ascii="Book Antiqua" w:eastAsia="Times New Roman" w:hAnsi="Book Antiqua"/>
          <w:b/>
          <w:bCs/>
          <w:i/>
          <w:iCs/>
          <w:spacing w:val="10"/>
          <w:sz w:val="26"/>
          <w:szCs w:val="26"/>
          <w:u w:val="single"/>
          <w:lang w:val="en-US"/>
        </w:rPr>
        <w:t xml:space="preserve">Exclusive jurisdiction of Courts of Small </w:t>
      </w:r>
      <w:proofErr w:type="gramStart"/>
      <w:r w:rsidRPr="002664CE">
        <w:rPr>
          <w:rFonts w:ascii="Book Antiqua" w:eastAsia="Times New Roman" w:hAnsi="Book Antiqua"/>
          <w:b/>
          <w:bCs/>
          <w:i/>
          <w:iCs/>
          <w:spacing w:val="10"/>
          <w:sz w:val="26"/>
          <w:szCs w:val="26"/>
          <w:u w:val="single"/>
          <w:lang w:val="en-US"/>
        </w:rPr>
        <w:t>Causes</w:t>
      </w:r>
      <w:r w:rsidRPr="002664CE">
        <w:rPr>
          <w:rFonts w:ascii="Book Antiqua" w:eastAsia="Times New Roman" w:hAnsi="Book Antiqua"/>
          <w:i/>
          <w:iCs/>
          <w:spacing w:val="10"/>
          <w:sz w:val="26"/>
          <w:szCs w:val="26"/>
          <w:lang w:val="en-US"/>
        </w:rPr>
        <w:t>.—</w:t>
      </w:r>
      <w:proofErr w:type="gramEnd"/>
      <w:r w:rsidRPr="002664CE">
        <w:rPr>
          <w:rFonts w:ascii="Book Antiqua" w:eastAsia="Times New Roman" w:hAnsi="Book Antiqua"/>
          <w:i/>
          <w:iCs/>
          <w:spacing w:val="10"/>
          <w:sz w:val="26"/>
          <w:szCs w:val="26"/>
          <w:lang w:val="en-US"/>
        </w:rPr>
        <w:t xml:space="preserve">Save as expressly provided by this Act or by any other law for the time being in force, </w:t>
      </w:r>
      <w:r w:rsidRPr="002664CE">
        <w:rPr>
          <w:rFonts w:ascii="Book Antiqua" w:eastAsia="Times New Roman" w:hAnsi="Book Antiqua"/>
          <w:b/>
          <w:bCs/>
          <w:i/>
          <w:iCs/>
          <w:spacing w:val="10"/>
          <w:sz w:val="26"/>
          <w:szCs w:val="26"/>
          <w:u w:val="single"/>
          <w:lang w:val="en-US"/>
        </w:rPr>
        <w:t>a suit cognizable by a Court of Small Causes shall not be tried by any other Court having jurisdiction</w:t>
      </w:r>
      <w:r w:rsidRPr="002664CE">
        <w:rPr>
          <w:rFonts w:ascii="Book Antiqua" w:eastAsia="Times New Roman" w:hAnsi="Book Antiqua"/>
          <w:i/>
          <w:iCs/>
          <w:spacing w:val="10"/>
          <w:sz w:val="26"/>
          <w:szCs w:val="26"/>
          <w:lang w:val="en-US"/>
        </w:rPr>
        <w:t>, within the local limits of the jurisdiction of the Court of Small Causes by which the suit is triable</w:t>
      </w:r>
    </w:p>
    <w:p w14:paraId="43862D94" w14:textId="77777777" w:rsidR="00E6193F" w:rsidRDefault="00E6193F" w:rsidP="00E6193F">
      <w:pPr>
        <w:pStyle w:val="ListParagraph"/>
        <w:tabs>
          <w:tab w:val="left" w:pos="284"/>
        </w:tabs>
        <w:spacing w:line="360" w:lineRule="auto"/>
        <w:ind w:left="284"/>
        <w:jc w:val="both"/>
        <w:rPr>
          <w:rFonts w:ascii="Book Antiqua" w:hAnsi="Book Antiqua"/>
          <w:sz w:val="26"/>
          <w:szCs w:val="26"/>
        </w:rPr>
      </w:pPr>
      <w:r>
        <w:rPr>
          <w:rFonts w:ascii="Book Antiqua" w:hAnsi="Book Antiqua"/>
          <w:sz w:val="26"/>
          <w:szCs w:val="26"/>
        </w:rPr>
        <w:tab/>
      </w:r>
    </w:p>
    <w:p w14:paraId="0D8F6AF3" w14:textId="52FC0785" w:rsidR="00E6193F" w:rsidRPr="009E4266" w:rsidRDefault="00E6193F" w:rsidP="00E6193F">
      <w:pPr>
        <w:pStyle w:val="ListParagraph"/>
        <w:numPr>
          <w:ilvl w:val="0"/>
          <w:numId w:val="33"/>
        </w:numPr>
        <w:tabs>
          <w:tab w:val="left" w:pos="284"/>
        </w:tabs>
        <w:spacing w:line="360" w:lineRule="auto"/>
        <w:ind w:left="284" w:hanging="142"/>
        <w:jc w:val="both"/>
        <w:rPr>
          <w:rFonts w:ascii="Book Antiqua" w:hAnsi="Book Antiqua"/>
          <w:b/>
          <w:bCs/>
          <w:i/>
          <w:iCs/>
          <w:sz w:val="26"/>
          <w:szCs w:val="26"/>
        </w:rPr>
      </w:pPr>
      <w:r w:rsidRPr="009E4266">
        <w:rPr>
          <w:rFonts w:ascii="Book Antiqua" w:hAnsi="Book Antiqua"/>
          <w:sz w:val="26"/>
          <w:szCs w:val="26"/>
        </w:rPr>
        <w:t xml:space="preserve">It is submitted that the Hon’ble High Court had erred in holding the value of compensation claimed by the Respondent/Plaintiff, being Rs. </w:t>
      </w:r>
      <w:r w:rsidR="006F68D0">
        <w:rPr>
          <w:rFonts w:ascii="Book Antiqua" w:hAnsi="Book Antiqua"/>
          <w:sz w:val="26"/>
          <w:szCs w:val="26"/>
        </w:rPr>
        <w:t>12</w:t>
      </w:r>
      <w:r w:rsidRPr="009E4266">
        <w:rPr>
          <w:rFonts w:ascii="Book Antiqua" w:hAnsi="Book Antiqua"/>
          <w:sz w:val="26"/>
          <w:szCs w:val="26"/>
        </w:rPr>
        <w:t>,</w:t>
      </w:r>
      <w:r w:rsidR="006F68D0">
        <w:rPr>
          <w:rFonts w:ascii="Book Antiqua" w:hAnsi="Book Antiqua"/>
          <w:sz w:val="26"/>
          <w:szCs w:val="26"/>
        </w:rPr>
        <w:t>5</w:t>
      </w:r>
      <w:r w:rsidRPr="009E4266">
        <w:rPr>
          <w:rFonts w:ascii="Book Antiqua" w:hAnsi="Book Antiqua"/>
          <w:sz w:val="26"/>
          <w:szCs w:val="26"/>
        </w:rPr>
        <w:t xml:space="preserve">0,000/- would outset the jurisdiction of the Court of Small Causes. The said finding of the Single Judge Bench of the Hon’ble High Court is directly contrary to the law laid down by the full bench of the Hon’ble High Court in </w:t>
      </w:r>
      <w:r w:rsidRPr="009E4266">
        <w:rPr>
          <w:rFonts w:ascii="Book Antiqua" w:hAnsi="Book Antiqua"/>
          <w:b/>
          <w:bCs/>
          <w:i/>
          <w:iCs/>
          <w:sz w:val="26"/>
          <w:szCs w:val="26"/>
        </w:rPr>
        <w:t xml:space="preserve">Abdul Wajid v. A.S. </w:t>
      </w:r>
      <w:proofErr w:type="spellStart"/>
      <w:r w:rsidRPr="009E4266">
        <w:rPr>
          <w:rFonts w:ascii="Book Antiqua" w:hAnsi="Book Antiqua"/>
          <w:b/>
          <w:bCs/>
          <w:i/>
          <w:iCs/>
          <w:sz w:val="26"/>
          <w:szCs w:val="26"/>
        </w:rPr>
        <w:t>Onkarappa</w:t>
      </w:r>
      <w:proofErr w:type="spellEnd"/>
      <w:r w:rsidRPr="009E4266">
        <w:rPr>
          <w:rFonts w:ascii="Book Antiqua" w:hAnsi="Book Antiqua"/>
          <w:b/>
          <w:bCs/>
          <w:i/>
          <w:iCs/>
          <w:sz w:val="26"/>
          <w:szCs w:val="26"/>
        </w:rPr>
        <w:t xml:space="preserve">, 2010 SCC </w:t>
      </w:r>
      <w:proofErr w:type="spellStart"/>
      <w:r w:rsidRPr="009E4266">
        <w:rPr>
          <w:rFonts w:ascii="Book Antiqua" w:hAnsi="Book Antiqua"/>
          <w:b/>
          <w:bCs/>
          <w:i/>
          <w:iCs/>
          <w:sz w:val="26"/>
          <w:szCs w:val="26"/>
        </w:rPr>
        <w:t>OnLine</w:t>
      </w:r>
      <w:proofErr w:type="spellEnd"/>
      <w:r w:rsidRPr="009E4266">
        <w:rPr>
          <w:rFonts w:ascii="Book Antiqua" w:hAnsi="Book Antiqua"/>
          <w:b/>
          <w:bCs/>
          <w:i/>
          <w:iCs/>
          <w:sz w:val="26"/>
          <w:szCs w:val="26"/>
        </w:rPr>
        <w:t xml:space="preserve"> Kar </w:t>
      </w:r>
      <w:r w:rsidRPr="009E4266">
        <w:rPr>
          <w:rFonts w:ascii="Book Antiqua" w:hAnsi="Book Antiqua"/>
          <w:b/>
          <w:bCs/>
          <w:i/>
          <w:iCs/>
          <w:sz w:val="26"/>
          <w:szCs w:val="26"/>
        </w:rPr>
        <w:lastRenderedPageBreak/>
        <w:t xml:space="preserve">4532. </w:t>
      </w:r>
      <w:r w:rsidRPr="009E4266">
        <w:rPr>
          <w:rFonts w:ascii="Book Antiqua" w:hAnsi="Book Antiqua"/>
          <w:sz w:val="26"/>
          <w:szCs w:val="26"/>
        </w:rPr>
        <w:t>In the said judgement it is settled by the Hon’ble High Court that to determine the pecuniary jurisdiction of the Court of the Small Cause Court</w:t>
      </w:r>
      <w:r w:rsidRPr="009E4266">
        <w:rPr>
          <w:rFonts w:ascii="Book Antiqua" w:hAnsi="Book Antiqua"/>
          <w:b/>
          <w:bCs/>
          <w:i/>
          <w:iCs/>
          <w:sz w:val="26"/>
          <w:szCs w:val="26"/>
        </w:rPr>
        <w:t xml:space="preserve"> </w:t>
      </w:r>
      <w:r w:rsidRPr="009E4266">
        <w:rPr>
          <w:rFonts w:ascii="Book Antiqua" w:eastAsia="Times New Roman" w:hAnsi="Book Antiqua" w:cs="Open Sans"/>
          <w:color w:val="000000"/>
          <w:sz w:val="26"/>
          <w:szCs w:val="26"/>
          <w:lang w:eastAsia="en-IN"/>
        </w:rPr>
        <w:t>what is relevant is the ‘rent’ payable for the year before the date of presentation of the plaint, for in terms of Sec. 41(2) of Karnataka Court Fees &amp; Suits Valuation Act 1958 (“</w:t>
      </w:r>
      <w:r w:rsidRPr="009E4266">
        <w:rPr>
          <w:rFonts w:ascii="Book Antiqua" w:eastAsia="Times New Roman" w:hAnsi="Book Antiqua" w:cs="Open Sans"/>
          <w:b/>
          <w:bCs/>
          <w:i/>
          <w:iCs/>
          <w:color w:val="000000"/>
          <w:sz w:val="26"/>
          <w:szCs w:val="26"/>
          <w:lang w:eastAsia="en-IN"/>
        </w:rPr>
        <w:t>KCFSV Act</w:t>
      </w:r>
      <w:r w:rsidRPr="009E4266">
        <w:rPr>
          <w:rFonts w:ascii="Book Antiqua" w:eastAsia="Times New Roman" w:hAnsi="Book Antiqua" w:cs="Open Sans"/>
          <w:color w:val="000000"/>
          <w:sz w:val="26"/>
          <w:szCs w:val="26"/>
          <w:lang w:eastAsia="en-IN"/>
        </w:rPr>
        <w:t xml:space="preserve">”) and nothing else. </w:t>
      </w:r>
    </w:p>
    <w:p w14:paraId="52069A22" w14:textId="77777777" w:rsidR="00E6193F" w:rsidRDefault="00E6193F" w:rsidP="00E6193F">
      <w:pPr>
        <w:pStyle w:val="ListParagraph"/>
        <w:numPr>
          <w:ilvl w:val="0"/>
          <w:numId w:val="33"/>
        </w:numPr>
        <w:tabs>
          <w:tab w:val="left" w:pos="284"/>
        </w:tabs>
        <w:spacing w:line="360" w:lineRule="auto"/>
        <w:ind w:left="284" w:hanging="142"/>
        <w:jc w:val="both"/>
        <w:rPr>
          <w:rFonts w:ascii="Book Antiqua" w:hAnsi="Book Antiqua"/>
          <w:sz w:val="26"/>
          <w:szCs w:val="26"/>
        </w:rPr>
      </w:pPr>
      <w:r>
        <w:rPr>
          <w:rFonts w:ascii="Book Antiqua" w:hAnsi="Book Antiqua"/>
          <w:sz w:val="26"/>
          <w:szCs w:val="26"/>
        </w:rPr>
        <w:t xml:space="preserve">It is pertinent to mention that the Respondent at the time of the presentation of plaint the Respondent had valued the rent </w:t>
      </w:r>
      <w:r w:rsidRPr="00455E49">
        <w:rPr>
          <w:rFonts w:ascii="Book Antiqua" w:hAnsi="Book Antiqua"/>
          <w:sz w:val="26"/>
          <w:szCs w:val="26"/>
        </w:rPr>
        <w:t xml:space="preserve">payable for the year next before the date of presentation of </w:t>
      </w:r>
      <w:r>
        <w:rPr>
          <w:rFonts w:ascii="Book Antiqua" w:hAnsi="Book Antiqua"/>
          <w:sz w:val="26"/>
          <w:szCs w:val="26"/>
        </w:rPr>
        <w:t xml:space="preserve">the </w:t>
      </w:r>
      <w:r w:rsidRPr="00455E49">
        <w:rPr>
          <w:rFonts w:ascii="Book Antiqua" w:hAnsi="Book Antiqua"/>
          <w:sz w:val="26"/>
          <w:szCs w:val="26"/>
        </w:rPr>
        <w:t>plaint</w:t>
      </w:r>
      <w:r>
        <w:rPr>
          <w:rFonts w:ascii="Book Antiqua" w:hAnsi="Book Antiqua"/>
          <w:sz w:val="26"/>
          <w:szCs w:val="26"/>
        </w:rPr>
        <w:t>, u/s</w:t>
      </w:r>
      <w:r w:rsidRPr="004F5F48">
        <w:rPr>
          <w:rFonts w:ascii="Book Antiqua" w:hAnsi="Book Antiqua"/>
          <w:sz w:val="26"/>
          <w:szCs w:val="26"/>
        </w:rPr>
        <w:t xml:space="preserve"> 41(2) of KCFSV </w:t>
      </w:r>
      <w:proofErr w:type="gramStart"/>
      <w:r w:rsidRPr="004F5F48">
        <w:rPr>
          <w:rFonts w:ascii="Book Antiqua" w:hAnsi="Book Antiqua"/>
          <w:sz w:val="26"/>
          <w:szCs w:val="26"/>
        </w:rPr>
        <w:t>Act</w:t>
      </w:r>
      <w:r>
        <w:rPr>
          <w:rFonts w:ascii="Book Antiqua" w:hAnsi="Book Antiqua"/>
          <w:sz w:val="26"/>
          <w:szCs w:val="26"/>
        </w:rPr>
        <w:t xml:space="preserve">,  </w:t>
      </w:r>
      <w:r w:rsidRPr="00CD772D">
        <w:rPr>
          <w:rFonts w:ascii="Book Antiqua" w:hAnsi="Book Antiqua"/>
          <w:sz w:val="26"/>
          <w:szCs w:val="26"/>
        </w:rPr>
        <w:t>at</w:t>
      </w:r>
      <w:proofErr w:type="gramEnd"/>
      <w:r w:rsidRPr="00CD772D">
        <w:rPr>
          <w:rFonts w:ascii="Book Antiqua" w:hAnsi="Book Antiqua"/>
          <w:sz w:val="26"/>
          <w:szCs w:val="26"/>
        </w:rPr>
        <w:t xml:space="preserve"> INR 16,500/- </w:t>
      </w:r>
      <w:r w:rsidRPr="00CD772D">
        <w:rPr>
          <w:rFonts w:ascii="Book Antiqua" w:hAnsi="Book Antiqua"/>
          <w:i/>
          <w:iCs/>
          <w:sz w:val="26"/>
          <w:szCs w:val="26"/>
        </w:rPr>
        <w:t xml:space="preserve">(i.e. INR 1,375 </w:t>
      </w:r>
      <w:r w:rsidRPr="00CD772D">
        <w:rPr>
          <w:rFonts w:ascii="Book Antiqua" w:hAnsi="Book Antiqua"/>
          <w:sz w:val="26"/>
          <w:szCs w:val="26"/>
        </w:rPr>
        <w:t xml:space="preserve">x </w:t>
      </w:r>
      <w:r w:rsidRPr="00CD772D">
        <w:rPr>
          <w:rFonts w:ascii="Book Antiqua" w:hAnsi="Book Antiqua"/>
          <w:i/>
          <w:iCs/>
          <w:sz w:val="26"/>
          <w:szCs w:val="26"/>
        </w:rPr>
        <w:t xml:space="preserve">12 months). </w:t>
      </w:r>
      <w:r w:rsidRPr="00CD772D">
        <w:rPr>
          <w:rFonts w:ascii="Book Antiqua" w:hAnsi="Book Antiqua"/>
          <w:sz w:val="26"/>
          <w:szCs w:val="26"/>
        </w:rPr>
        <w:t>Thus, admittedly</w:t>
      </w:r>
      <w:r w:rsidRPr="00CD772D">
        <w:rPr>
          <w:rFonts w:ascii="Book Antiqua" w:hAnsi="Book Antiqua"/>
          <w:i/>
          <w:iCs/>
          <w:sz w:val="26"/>
          <w:szCs w:val="26"/>
        </w:rPr>
        <w:t xml:space="preserve"> </w:t>
      </w:r>
      <w:r w:rsidRPr="00CD772D">
        <w:rPr>
          <w:rFonts w:ascii="Book Antiqua" w:hAnsi="Book Antiqua"/>
          <w:sz w:val="26"/>
          <w:szCs w:val="26"/>
        </w:rPr>
        <w:t>the suit for ejectment filed by the Respondent falls under the</w:t>
      </w:r>
      <w:r>
        <w:rPr>
          <w:rFonts w:ascii="Book Antiqua" w:hAnsi="Book Antiqua"/>
          <w:sz w:val="26"/>
          <w:szCs w:val="26"/>
        </w:rPr>
        <w:t xml:space="preserve"> exclusive jurisdiction of the Court of Small Cause and the Ld. Civil Court is barred from taking cognizance.</w:t>
      </w:r>
    </w:p>
    <w:p w14:paraId="6253EA7C" w14:textId="77777777" w:rsidR="00E6193F" w:rsidRDefault="00E6193F" w:rsidP="00E6193F">
      <w:pPr>
        <w:pStyle w:val="ListParagraph"/>
        <w:numPr>
          <w:ilvl w:val="0"/>
          <w:numId w:val="33"/>
        </w:numPr>
        <w:tabs>
          <w:tab w:val="left" w:pos="284"/>
        </w:tabs>
        <w:spacing w:line="360" w:lineRule="auto"/>
        <w:ind w:left="284" w:hanging="142"/>
        <w:jc w:val="both"/>
        <w:rPr>
          <w:rFonts w:ascii="Book Antiqua" w:hAnsi="Book Antiqua"/>
          <w:sz w:val="26"/>
          <w:szCs w:val="26"/>
        </w:rPr>
      </w:pPr>
      <w:r>
        <w:rPr>
          <w:rFonts w:ascii="Book Antiqua" w:hAnsi="Book Antiqua"/>
          <w:sz w:val="26"/>
          <w:szCs w:val="26"/>
        </w:rPr>
        <w:t xml:space="preserve">It is also submitted that the </w:t>
      </w:r>
      <w:r w:rsidRPr="00F469FD">
        <w:rPr>
          <w:rFonts w:ascii="Book Antiqua" w:hAnsi="Book Antiqua"/>
          <w:sz w:val="26"/>
          <w:szCs w:val="26"/>
        </w:rPr>
        <w:t xml:space="preserve">Hon’ble High Court </w:t>
      </w:r>
      <w:r>
        <w:rPr>
          <w:rFonts w:ascii="Book Antiqua" w:hAnsi="Book Antiqua"/>
          <w:sz w:val="26"/>
          <w:szCs w:val="26"/>
        </w:rPr>
        <w:t xml:space="preserve">failed to appreciate that </w:t>
      </w:r>
      <w:r w:rsidRPr="00F469FD">
        <w:rPr>
          <w:rFonts w:ascii="Book Antiqua" w:hAnsi="Book Antiqua"/>
          <w:sz w:val="26"/>
          <w:szCs w:val="26"/>
        </w:rPr>
        <w:t xml:space="preserve">mere plea for mesne profits does not divest the Ld. Small Cause Court of its exclusive jurisdiction over the cause of action, such as </w:t>
      </w:r>
      <w:r>
        <w:rPr>
          <w:rFonts w:ascii="Book Antiqua" w:hAnsi="Book Antiqua"/>
          <w:sz w:val="26"/>
          <w:szCs w:val="26"/>
        </w:rPr>
        <w:t xml:space="preserve">over </w:t>
      </w:r>
      <w:r w:rsidRPr="00F469FD">
        <w:rPr>
          <w:rFonts w:ascii="Book Antiqua" w:hAnsi="Book Antiqua"/>
          <w:sz w:val="26"/>
          <w:szCs w:val="26"/>
        </w:rPr>
        <w:t xml:space="preserve">a suit for ejectment. </w:t>
      </w:r>
      <w:r>
        <w:rPr>
          <w:rFonts w:ascii="Book Antiqua" w:hAnsi="Book Antiqua"/>
          <w:sz w:val="26"/>
          <w:szCs w:val="26"/>
        </w:rPr>
        <w:t>T</w:t>
      </w:r>
      <w:r w:rsidRPr="00F469FD">
        <w:rPr>
          <w:rFonts w:ascii="Book Antiqua" w:hAnsi="Book Antiqua"/>
          <w:sz w:val="26"/>
          <w:szCs w:val="26"/>
        </w:rPr>
        <w:t xml:space="preserve">his Hon’ble Court in </w:t>
      </w:r>
      <w:r w:rsidRPr="005D3668">
        <w:rPr>
          <w:rFonts w:ascii="Book Antiqua" w:hAnsi="Book Antiqua"/>
          <w:b/>
          <w:bCs/>
          <w:i/>
          <w:iCs/>
          <w:sz w:val="26"/>
          <w:szCs w:val="26"/>
        </w:rPr>
        <w:t xml:space="preserve">Bharat Petroleum </w:t>
      </w:r>
      <w:proofErr w:type="spellStart"/>
      <w:r w:rsidRPr="005D3668">
        <w:rPr>
          <w:rFonts w:ascii="Book Antiqua" w:hAnsi="Book Antiqua"/>
          <w:b/>
          <w:bCs/>
          <w:i/>
          <w:iCs/>
          <w:sz w:val="26"/>
          <w:szCs w:val="26"/>
        </w:rPr>
        <w:t>Corpn</w:t>
      </w:r>
      <w:proofErr w:type="spellEnd"/>
      <w:r w:rsidRPr="005D3668">
        <w:rPr>
          <w:rFonts w:ascii="Book Antiqua" w:hAnsi="Book Antiqua"/>
          <w:b/>
          <w:bCs/>
          <w:i/>
          <w:iCs/>
          <w:sz w:val="26"/>
          <w:szCs w:val="26"/>
        </w:rPr>
        <w:t xml:space="preserve">. Ltd. v. ATM Constructions (P) Ltd., 2023 SCC </w:t>
      </w:r>
      <w:proofErr w:type="spellStart"/>
      <w:r w:rsidRPr="005D3668">
        <w:rPr>
          <w:rFonts w:ascii="Book Antiqua" w:hAnsi="Book Antiqua"/>
          <w:b/>
          <w:bCs/>
          <w:i/>
          <w:iCs/>
          <w:sz w:val="26"/>
          <w:szCs w:val="26"/>
        </w:rPr>
        <w:t>OnLine</w:t>
      </w:r>
      <w:proofErr w:type="spellEnd"/>
      <w:r w:rsidRPr="005D3668">
        <w:rPr>
          <w:rFonts w:ascii="Book Antiqua" w:hAnsi="Book Antiqua"/>
          <w:b/>
          <w:bCs/>
          <w:i/>
          <w:iCs/>
          <w:sz w:val="26"/>
          <w:szCs w:val="26"/>
        </w:rPr>
        <w:t xml:space="preserve"> SC 1614</w:t>
      </w:r>
      <w:r w:rsidRPr="00F469FD">
        <w:rPr>
          <w:rFonts w:ascii="Book Antiqua" w:hAnsi="Book Antiqua"/>
          <w:sz w:val="26"/>
          <w:szCs w:val="26"/>
        </w:rPr>
        <w:t>,</w:t>
      </w:r>
      <w:r>
        <w:rPr>
          <w:rFonts w:ascii="Book Antiqua" w:hAnsi="Book Antiqua"/>
          <w:sz w:val="26"/>
          <w:szCs w:val="26"/>
        </w:rPr>
        <w:t xml:space="preserve"> has recently held that</w:t>
      </w:r>
      <w:r w:rsidRPr="00F469FD">
        <w:rPr>
          <w:rFonts w:ascii="Book Antiqua" w:hAnsi="Book Antiqua"/>
          <w:sz w:val="26"/>
          <w:szCs w:val="26"/>
        </w:rPr>
        <w:t xml:space="preserve"> a suit for possession and a suit for mesne profit constitute distinct causes of action. </w:t>
      </w:r>
      <w:r>
        <w:rPr>
          <w:rFonts w:ascii="Book Antiqua" w:hAnsi="Book Antiqua"/>
          <w:sz w:val="26"/>
          <w:szCs w:val="26"/>
        </w:rPr>
        <w:t>Thus</w:t>
      </w:r>
      <w:r w:rsidRPr="00F469FD">
        <w:rPr>
          <w:rFonts w:ascii="Book Antiqua" w:hAnsi="Book Antiqua"/>
          <w:sz w:val="26"/>
          <w:szCs w:val="26"/>
        </w:rPr>
        <w:t xml:space="preserve">, the mere request for mesne profit </w:t>
      </w:r>
      <w:r>
        <w:rPr>
          <w:rFonts w:ascii="Book Antiqua" w:hAnsi="Book Antiqua"/>
          <w:sz w:val="26"/>
          <w:szCs w:val="26"/>
        </w:rPr>
        <w:t>cannot</w:t>
      </w:r>
      <w:r w:rsidRPr="00F469FD">
        <w:rPr>
          <w:rFonts w:ascii="Book Antiqua" w:hAnsi="Book Antiqua"/>
          <w:sz w:val="26"/>
          <w:szCs w:val="26"/>
        </w:rPr>
        <w:t xml:space="preserve"> undermine the exclusive jurisdiction </w:t>
      </w:r>
      <w:r>
        <w:rPr>
          <w:rFonts w:ascii="Book Antiqua" w:hAnsi="Book Antiqua"/>
          <w:sz w:val="26"/>
          <w:szCs w:val="26"/>
        </w:rPr>
        <w:t xml:space="preserve">of the Ld. Small Cause Court </w:t>
      </w:r>
      <w:r w:rsidRPr="00F469FD">
        <w:rPr>
          <w:rFonts w:ascii="Book Antiqua" w:hAnsi="Book Antiqua"/>
          <w:sz w:val="26"/>
          <w:szCs w:val="26"/>
        </w:rPr>
        <w:t>over any cause of action</w:t>
      </w:r>
      <w:r>
        <w:rPr>
          <w:rFonts w:ascii="Book Antiqua" w:hAnsi="Book Antiqua"/>
          <w:sz w:val="26"/>
          <w:szCs w:val="26"/>
        </w:rPr>
        <w:t>.</w:t>
      </w:r>
    </w:p>
    <w:p w14:paraId="4857729C" w14:textId="77777777" w:rsidR="00E6193F" w:rsidRDefault="00E6193F" w:rsidP="00E6193F">
      <w:pPr>
        <w:pStyle w:val="ListParagraph"/>
        <w:numPr>
          <w:ilvl w:val="0"/>
          <w:numId w:val="33"/>
        </w:numPr>
        <w:tabs>
          <w:tab w:val="left" w:pos="284"/>
        </w:tabs>
        <w:spacing w:line="360" w:lineRule="auto"/>
        <w:ind w:left="284" w:hanging="142"/>
        <w:jc w:val="both"/>
        <w:rPr>
          <w:rFonts w:ascii="Book Antiqua" w:hAnsi="Book Antiqua"/>
          <w:sz w:val="26"/>
          <w:szCs w:val="26"/>
        </w:rPr>
      </w:pPr>
      <w:r>
        <w:rPr>
          <w:rFonts w:ascii="Book Antiqua" w:hAnsi="Book Antiqua"/>
          <w:sz w:val="26"/>
          <w:szCs w:val="26"/>
        </w:rPr>
        <w:t xml:space="preserve">It is also submitted that the Impugned Order is not only contrary to </w:t>
      </w:r>
      <w:proofErr w:type="gramStart"/>
      <w:r>
        <w:rPr>
          <w:rFonts w:ascii="Book Antiqua" w:hAnsi="Book Antiqua"/>
          <w:sz w:val="26"/>
          <w:szCs w:val="26"/>
        </w:rPr>
        <w:t>the  aforestated</w:t>
      </w:r>
      <w:proofErr w:type="gramEnd"/>
      <w:r>
        <w:rPr>
          <w:rFonts w:ascii="Book Antiqua" w:hAnsi="Book Antiqua"/>
          <w:sz w:val="26"/>
          <w:szCs w:val="26"/>
        </w:rPr>
        <w:t xml:space="preserve"> full bench judgment but is also divergent from the judgement of the coordinate bench of the Hon’ble High Court, in </w:t>
      </w:r>
      <w:r w:rsidRPr="002A072B">
        <w:rPr>
          <w:rFonts w:ascii="Book Antiqua" w:hAnsi="Book Antiqua"/>
          <w:b/>
          <w:bCs/>
          <w:i/>
          <w:iCs/>
          <w:sz w:val="26"/>
          <w:szCs w:val="26"/>
        </w:rPr>
        <w:t xml:space="preserve">Sandeep Chowhan v. </w:t>
      </w:r>
      <w:proofErr w:type="spellStart"/>
      <w:r w:rsidRPr="002A072B">
        <w:rPr>
          <w:rFonts w:ascii="Book Antiqua" w:hAnsi="Book Antiqua"/>
          <w:b/>
          <w:bCs/>
          <w:i/>
          <w:iCs/>
          <w:sz w:val="26"/>
          <w:szCs w:val="26"/>
        </w:rPr>
        <w:t>Krishnaraj</w:t>
      </w:r>
      <w:proofErr w:type="spellEnd"/>
      <w:r w:rsidRPr="002A072B">
        <w:rPr>
          <w:rFonts w:ascii="Book Antiqua" w:hAnsi="Book Antiqua"/>
          <w:b/>
          <w:bCs/>
          <w:i/>
          <w:iCs/>
          <w:sz w:val="26"/>
          <w:szCs w:val="26"/>
        </w:rPr>
        <w:t xml:space="preserve"> Bhat, 2015 SCC </w:t>
      </w:r>
      <w:proofErr w:type="spellStart"/>
      <w:r w:rsidRPr="002A072B">
        <w:rPr>
          <w:rFonts w:ascii="Book Antiqua" w:hAnsi="Book Antiqua"/>
          <w:b/>
          <w:bCs/>
          <w:i/>
          <w:iCs/>
          <w:sz w:val="26"/>
          <w:szCs w:val="26"/>
        </w:rPr>
        <w:t>OnLine</w:t>
      </w:r>
      <w:proofErr w:type="spellEnd"/>
      <w:r w:rsidRPr="002A072B">
        <w:rPr>
          <w:rFonts w:ascii="Book Antiqua" w:hAnsi="Book Antiqua"/>
          <w:b/>
          <w:bCs/>
          <w:i/>
          <w:iCs/>
          <w:sz w:val="26"/>
          <w:szCs w:val="26"/>
        </w:rPr>
        <w:t xml:space="preserve"> Kar 8590</w:t>
      </w:r>
      <w:r>
        <w:rPr>
          <w:rFonts w:ascii="Book Antiqua" w:hAnsi="Book Antiqua"/>
          <w:b/>
          <w:bCs/>
          <w:i/>
          <w:iCs/>
          <w:sz w:val="26"/>
          <w:szCs w:val="26"/>
        </w:rPr>
        <w:t xml:space="preserve"> </w:t>
      </w:r>
      <w:r w:rsidRPr="00BE2818">
        <w:rPr>
          <w:rFonts w:ascii="Book Antiqua" w:hAnsi="Book Antiqua"/>
          <w:sz w:val="26"/>
          <w:szCs w:val="26"/>
        </w:rPr>
        <w:t>wherein</w:t>
      </w:r>
      <w:r>
        <w:rPr>
          <w:rFonts w:ascii="Book Antiqua" w:hAnsi="Book Antiqua"/>
          <w:sz w:val="26"/>
          <w:szCs w:val="26"/>
        </w:rPr>
        <w:t xml:space="preserve"> the Court had held as follows - </w:t>
      </w:r>
    </w:p>
    <w:p w14:paraId="5DD4A329" w14:textId="77777777" w:rsidR="00E6193F" w:rsidRDefault="00E6193F" w:rsidP="00E6193F">
      <w:pPr>
        <w:pStyle w:val="ListParagraph"/>
        <w:tabs>
          <w:tab w:val="left" w:pos="284"/>
        </w:tabs>
        <w:jc w:val="both"/>
        <w:rPr>
          <w:rFonts w:ascii="Book Antiqua" w:hAnsi="Book Antiqua"/>
          <w:sz w:val="26"/>
          <w:szCs w:val="26"/>
        </w:rPr>
      </w:pPr>
      <w:r w:rsidRPr="00C9721F">
        <w:rPr>
          <w:rFonts w:ascii="Book Antiqua" w:hAnsi="Book Antiqua"/>
          <w:i/>
          <w:iCs/>
          <w:sz w:val="26"/>
          <w:szCs w:val="26"/>
        </w:rPr>
        <w:lastRenderedPageBreak/>
        <w:t>9. As rightly contended by the Learned Counsel for the revision petitioners, future mesne profits will not determine the cause of action. The cause of action on the date of institution of the suit will have no relevance to the mesne profits which the defendant — Tenant would be liable to pay for occupation of the premises during the pendency of the suit. It would not be possible for the plaintiff to plead cause of action or to value his suit based on the future mesne profits for the purpose of pecuniary jurisdiction or for that matter for the purpose of payment of Court fee. Therefore, for determining pecuniary jurisdiction of the Small Cause Court, the amount of future mesne profit sought will not have any relevance</w:t>
      </w:r>
      <w:r w:rsidRPr="00C9721F">
        <w:rPr>
          <w:rFonts w:ascii="Book Antiqua" w:hAnsi="Book Antiqua"/>
          <w:sz w:val="26"/>
          <w:szCs w:val="26"/>
        </w:rPr>
        <w:t>.</w:t>
      </w:r>
    </w:p>
    <w:p w14:paraId="41844997" w14:textId="77777777" w:rsidR="00E6193F" w:rsidRDefault="00E6193F" w:rsidP="00E6193F">
      <w:pPr>
        <w:pStyle w:val="ListParagraph"/>
        <w:tabs>
          <w:tab w:val="left" w:pos="284"/>
        </w:tabs>
        <w:jc w:val="both"/>
        <w:rPr>
          <w:rFonts w:ascii="Book Antiqua" w:hAnsi="Book Antiqua"/>
          <w:sz w:val="26"/>
          <w:szCs w:val="26"/>
        </w:rPr>
      </w:pPr>
    </w:p>
    <w:p w14:paraId="0B07FCB3" w14:textId="77777777" w:rsidR="00E6193F" w:rsidRDefault="00E6193F" w:rsidP="00E6193F">
      <w:pPr>
        <w:pStyle w:val="ListParagraph"/>
        <w:tabs>
          <w:tab w:val="left" w:pos="284"/>
        </w:tabs>
        <w:jc w:val="both"/>
        <w:rPr>
          <w:rFonts w:ascii="Book Antiqua" w:hAnsi="Book Antiqua"/>
          <w:sz w:val="26"/>
          <w:szCs w:val="26"/>
        </w:rPr>
      </w:pPr>
      <w:r>
        <w:rPr>
          <w:rFonts w:ascii="Book Antiqua" w:hAnsi="Book Antiqua"/>
          <w:sz w:val="26"/>
          <w:szCs w:val="26"/>
        </w:rPr>
        <w:t xml:space="preserve">A similar view was taken in the case of </w:t>
      </w:r>
      <w:r w:rsidRPr="002A072B">
        <w:rPr>
          <w:rFonts w:ascii="Book Antiqua" w:hAnsi="Book Antiqua"/>
          <w:b/>
          <w:bCs/>
          <w:i/>
          <w:iCs/>
          <w:sz w:val="26"/>
          <w:szCs w:val="26"/>
        </w:rPr>
        <w:t>M/s Shravana Minerals v. R. Jayalakshmi W.P. No. 65/2013</w:t>
      </w:r>
      <w:r>
        <w:rPr>
          <w:rFonts w:ascii="Book Antiqua" w:hAnsi="Book Antiqua"/>
          <w:b/>
          <w:bCs/>
          <w:i/>
          <w:iCs/>
          <w:sz w:val="26"/>
          <w:szCs w:val="26"/>
        </w:rPr>
        <w:t xml:space="preserve">, </w:t>
      </w:r>
      <w:r w:rsidRPr="009E4266">
        <w:rPr>
          <w:rFonts w:ascii="Book Antiqua" w:hAnsi="Book Antiqua"/>
          <w:sz w:val="26"/>
          <w:szCs w:val="26"/>
        </w:rPr>
        <w:t xml:space="preserve">which </w:t>
      </w:r>
      <w:proofErr w:type="gramStart"/>
      <w:r w:rsidRPr="009E4266">
        <w:rPr>
          <w:rFonts w:ascii="Book Antiqua" w:hAnsi="Book Antiqua"/>
          <w:sz w:val="26"/>
          <w:szCs w:val="26"/>
        </w:rPr>
        <w:t>held  as</w:t>
      </w:r>
      <w:proofErr w:type="gramEnd"/>
      <w:r w:rsidRPr="009E4266">
        <w:rPr>
          <w:rFonts w:ascii="Book Antiqua" w:hAnsi="Book Antiqua"/>
          <w:sz w:val="26"/>
          <w:szCs w:val="26"/>
        </w:rPr>
        <w:t xml:space="preserve"> follows</w:t>
      </w:r>
      <w:r w:rsidRPr="001C1446">
        <w:rPr>
          <w:rFonts w:ascii="Book Antiqua" w:hAnsi="Book Antiqua"/>
          <w:sz w:val="26"/>
          <w:szCs w:val="26"/>
        </w:rPr>
        <w:t>:</w:t>
      </w:r>
      <w:r>
        <w:rPr>
          <w:rFonts w:ascii="Book Antiqua" w:hAnsi="Book Antiqua"/>
          <w:sz w:val="26"/>
          <w:szCs w:val="26"/>
        </w:rPr>
        <w:t>-</w:t>
      </w:r>
    </w:p>
    <w:p w14:paraId="4C762682" w14:textId="77777777" w:rsidR="00E6193F" w:rsidRDefault="00E6193F" w:rsidP="00E6193F">
      <w:pPr>
        <w:pStyle w:val="ListParagraph"/>
        <w:tabs>
          <w:tab w:val="left" w:pos="284"/>
        </w:tabs>
        <w:jc w:val="both"/>
        <w:rPr>
          <w:rFonts w:ascii="Book Antiqua" w:hAnsi="Book Antiqua"/>
          <w:sz w:val="26"/>
          <w:szCs w:val="26"/>
        </w:rPr>
      </w:pPr>
    </w:p>
    <w:p w14:paraId="6BB02E01" w14:textId="77777777" w:rsidR="00E6193F" w:rsidRDefault="00E6193F" w:rsidP="00E6193F">
      <w:pPr>
        <w:pStyle w:val="ListParagraph"/>
        <w:tabs>
          <w:tab w:val="left" w:pos="284"/>
        </w:tabs>
        <w:ind w:left="709"/>
        <w:jc w:val="both"/>
        <w:rPr>
          <w:rFonts w:ascii="Book Antiqua" w:hAnsi="Book Antiqua"/>
          <w:sz w:val="26"/>
          <w:szCs w:val="26"/>
        </w:rPr>
      </w:pPr>
      <w:r w:rsidRPr="00281CF8">
        <w:rPr>
          <w:rFonts w:ascii="Book Antiqua" w:hAnsi="Book Antiqua"/>
          <w:i/>
          <w:iCs/>
          <w:sz w:val="26"/>
          <w:szCs w:val="26"/>
        </w:rPr>
        <w:t>It is clear, for the purpose of finding out the pecuniary jurisdiction of the court what is relevant is rent payable for one year prior to the presentation of the plaint and nothing else. The rent payable in the present case is Rs. 1,000/- per month which comes Rs, 12,000/- per annum. Therefore, the small causes court has jurisdiction to try the case. The impugned order does not call for interference. There is no merit in this writ petition and therefore, it is liable to be dismissed</w:t>
      </w:r>
      <w:r w:rsidRPr="00281CF8">
        <w:rPr>
          <w:rFonts w:ascii="Book Antiqua" w:hAnsi="Book Antiqua"/>
          <w:sz w:val="26"/>
          <w:szCs w:val="26"/>
        </w:rPr>
        <w:t>.</w:t>
      </w:r>
    </w:p>
    <w:p w14:paraId="60E1C1F7" w14:textId="77777777" w:rsidR="00E6193F" w:rsidRDefault="00E6193F" w:rsidP="00E6193F">
      <w:pPr>
        <w:tabs>
          <w:tab w:val="left" w:pos="284"/>
        </w:tabs>
        <w:jc w:val="both"/>
        <w:rPr>
          <w:rFonts w:ascii="Book Antiqua" w:hAnsi="Book Antiqua"/>
          <w:sz w:val="26"/>
          <w:szCs w:val="26"/>
        </w:rPr>
      </w:pPr>
    </w:p>
    <w:p w14:paraId="6A4B3899" w14:textId="77777777" w:rsidR="00E6193F" w:rsidRDefault="00E6193F" w:rsidP="00E6193F">
      <w:pPr>
        <w:pStyle w:val="ListParagraph"/>
        <w:numPr>
          <w:ilvl w:val="0"/>
          <w:numId w:val="32"/>
        </w:numPr>
        <w:spacing w:line="360" w:lineRule="auto"/>
        <w:ind w:left="426" w:hanging="426"/>
        <w:jc w:val="both"/>
        <w:rPr>
          <w:rFonts w:ascii="Book Antiqua" w:hAnsi="Book Antiqua"/>
          <w:b/>
          <w:bCs/>
          <w:sz w:val="26"/>
          <w:szCs w:val="26"/>
          <w:u w:val="single"/>
        </w:rPr>
      </w:pPr>
      <w:r w:rsidRPr="009E1DB0">
        <w:rPr>
          <w:rFonts w:ascii="Book Antiqua" w:hAnsi="Book Antiqua"/>
          <w:b/>
          <w:bCs/>
          <w:sz w:val="26"/>
          <w:szCs w:val="26"/>
          <w:u w:val="single"/>
        </w:rPr>
        <w:t xml:space="preserve">JURISDICTION TO CIVIL COURT </w:t>
      </w:r>
      <w:r>
        <w:rPr>
          <w:rFonts w:ascii="Book Antiqua" w:hAnsi="Book Antiqua"/>
          <w:b/>
          <w:bCs/>
          <w:sz w:val="26"/>
          <w:szCs w:val="26"/>
          <w:u w:val="single"/>
        </w:rPr>
        <w:t xml:space="preserve">CANNOT BE CONFERRED </w:t>
      </w:r>
      <w:r w:rsidRPr="009E1DB0">
        <w:rPr>
          <w:rFonts w:ascii="Book Antiqua" w:hAnsi="Book Antiqua"/>
          <w:b/>
          <w:bCs/>
          <w:sz w:val="26"/>
          <w:szCs w:val="26"/>
          <w:u w:val="single"/>
        </w:rPr>
        <w:t>IF</w:t>
      </w:r>
      <w:r>
        <w:rPr>
          <w:rFonts w:ascii="Book Antiqua" w:hAnsi="Book Antiqua"/>
          <w:b/>
          <w:bCs/>
          <w:sz w:val="26"/>
          <w:szCs w:val="26"/>
          <w:u w:val="single"/>
        </w:rPr>
        <w:t xml:space="preserve"> SUBJECT MATTER JURISDICTION</w:t>
      </w:r>
      <w:r w:rsidRPr="009E1DB0">
        <w:rPr>
          <w:rFonts w:ascii="Book Antiqua" w:hAnsi="Book Antiqua"/>
          <w:b/>
          <w:bCs/>
          <w:sz w:val="26"/>
          <w:szCs w:val="26"/>
          <w:u w:val="single"/>
        </w:rPr>
        <w:t xml:space="preserve"> IS OUS</w:t>
      </w:r>
      <w:r>
        <w:rPr>
          <w:rFonts w:ascii="Book Antiqua" w:hAnsi="Book Antiqua"/>
          <w:b/>
          <w:bCs/>
          <w:sz w:val="26"/>
          <w:szCs w:val="26"/>
          <w:u w:val="single"/>
        </w:rPr>
        <w:t>T</w:t>
      </w:r>
      <w:r w:rsidRPr="009E1DB0">
        <w:rPr>
          <w:rFonts w:ascii="Book Antiqua" w:hAnsi="Book Antiqua"/>
          <w:b/>
          <w:bCs/>
          <w:sz w:val="26"/>
          <w:szCs w:val="26"/>
          <w:u w:val="single"/>
        </w:rPr>
        <w:t>E</w:t>
      </w:r>
      <w:r>
        <w:rPr>
          <w:rFonts w:ascii="Book Antiqua" w:hAnsi="Book Antiqua"/>
          <w:b/>
          <w:bCs/>
          <w:sz w:val="26"/>
          <w:szCs w:val="26"/>
          <w:u w:val="single"/>
        </w:rPr>
        <w:t>D</w:t>
      </w:r>
      <w:r w:rsidRPr="009E1DB0">
        <w:rPr>
          <w:rFonts w:ascii="Book Antiqua" w:hAnsi="Book Antiqua"/>
          <w:b/>
          <w:bCs/>
          <w:sz w:val="26"/>
          <w:szCs w:val="26"/>
          <w:u w:val="single"/>
        </w:rPr>
        <w:t xml:space="preserve"> BY LAW</w:t>
      </w:r>
    </w:p>
    <w:p w14:paraId="62C72962" w14:textId="77777777" w:rsidR="00E6193F" w:rsidRDefault="00E6193F" w:rsidP="00E6193F">
      <w:pPr>
        <w:pStyle w:val="ListParagraph"/>
        <w:spacing w:line="360" w:lineRule="auto"/>
        <w:ind w:left="426"/>
        <w:jc w:val="both"/>
        <w:rPr>
          <w:rFonts w:ascii="Book Antiqua" w:hAnsi="Book Antiqua"/>
          <w:b/>
          <w:bCs/>
          <w:sz w:val="26"/>
          <w:szCs w:val="26"/>
          <w:u w:val="single"/>
        </w:rPr>
      </w:pPr>
    </w:p>
    <w:p w14:paraId="0D8B92B6" w14:textId="77777777" w:rsidR="00E6193F" w:rsidRPr="00317EC6" w:rsidRDefault="00E6193F" w:rsidP="00E6193F">
      <w:pPr>
        <w:pStyle w:val="ListParagraph"/>
        <w:numPr>
          <w:ilvl w:val="0"/>
          <w:numId w:val="33"/>
        </w:numPr>
        <w:spacing w:line="360" w:lineRule="auto"/>
        <w:ind w:left="284" w:hanging="142"/>
        <w:jc w:val="both"/>
        <w:rPr>
          <w:rFonts w:ascii="Book Antiqua" w:hAnsi="Book Antiqua"/>
          <w:b/>
          <w:bCs/>
          <w:i/>
          <w:iCs/>
          <w:sz w:val="26"/>
          <w:szCs w:val="26"/>
          <w:u w:val="single"/>
        </w:rPr>
      </w:pPr>
      <w:r>
        <w:rPr>
          <w:rFonts w:ascii="Book Antiqua" w:hAnsi="Book Antiqua"/>
          <w:sz w:val="26"/>
          <w:szCs w:val="26"/>
        </w:rPr>
        <w:t xml:space="preserve">It is submitted that the Hon’ble High Court has failed to appreciate that </w:t>
      </w:r>
      <w:r w:rsidRPr="001A7896">
        <w:rPr>
          <w:rFonts w:ascii="Book Antiqua" w:hAnsi="Book Antiqua"/>
          <w:sz w:val="26"/>
          <w:szCs w:val="26"/>
        </w:rPr>
        <w:t>conferment of jurisdiction is a legislative function and it can neither be conferred with the consent of the parties</w:t>
      </w:r>
      <w:r>
        <w:rPr>
          <w:rFonts w:ascii="Book Antiqua" w:hAnsi="Book Antiqua"/>
          <w:sz w:val="26"/>
          <w:szCs w:val="26"/>
        </w:rPr>
        <w:t>.  Consequently, any decision of the court</w:t>
      </w:r>
      <w:r w:rsidRPr="001A7896">
        <w:rPr>
          <w:rFonts w:ascii="Book Antiqua" w:hAnsi="Book Antiqua"/>
          <w:sz w:val="26"/>
          <w:szCs w:val="26"/>
        </w:rPr>
        <w:t xml:space="preserve"> having no jurisdiction would amount to </w:t>
      </w:r>
      <w:r>
        <w:rPr>
          <w:rFonts w:ascii="Book Antiqua" w:hAnsi="Book Antiqua"/>
          <w:sz w:val="26"/>
          <w:szCs w:val="26"/>
        </w:rPr>
        <w:t xml:space="preserve">a </w:t>
      </w:r>
      <w:r w:rsidRPr="001A7896">
        <w:rPr>
          <w:rFonts w:ascii="Book Antiqua" w:hAnsi="Book Antiqua"/>
          <w:sz w:val="26"/>
          <w:szCs w:val="26"/>
        </w:rPr>
        <w:t>nullity</w:t>
      </w:r>
      <w:r>
        <w:rPr>
          <w:rFonts w:ascii="Book Antiqua" w:hAnsi="Book Antiqua"/>
          <w:sz w:val="26"/>
          <w:szCs w:val="26"/>
        </w:rPr>
        <w:t>,</w:t>
      </w:r>
      <w:r w:rsidRPr="001A7896">
        <w:rPr>
          <w:rFonts w:ascii="Book Antiqua" w:hAnsi="Book Antiqua"/>
          <w:sz w:val="26"/>
          <w:szCs w:val="26"/>
        </w:rPr>
        <w:t xml:space="preserve"> as the matter goes to the root of the cause. Such an issue can be raised at any stage of the proceedings</w:t>
      </w:r>
      <w:r>
        <w:rPr>
          <w:rFonts w:ascii="Book Antiqua" w:hAnsi="Book Antiqua"/>
          <w:sz w:val="26"/>
          <w:szCs w:val="26"/>
        </w:rPr>
        <w:t xml:space="preserve"> and </w:t>
      </w:r>
      <w:r w:rsidRPr="001A7896">
        <w:rPr>
          <w:rFonts w:ascii="Book Antiqua" w:hAnsi="Book Antiqua"/>
          <w:sz w:val="26"/>
          <w:szCs w:val="26"/>
        </w:rPr>
        <w:t>the doctrine of waiver also does not apply.</w:t>
      </w:r>
      <w:r>
        <w:rPr>
          <w:rFonts w:ascii="Book Antiqua" w:hAnsi="Book Antiqua"/>
          <w:sz w:val="26"/>
          <w:szCs w:val="26"/>
        </w:rPr>
        <w:t xml:space="preserve">  The aforesaid principle is reiterated by this Hon’ble Court in a plethora of judgments, e.g. </w:t>
      </w:r>
      <w:proofErr w:type="spellStart"/>
      <w:r w:rsidRPr="006F74F2">
        <w:rPr>
          <w:rFonts w:ascii="Book Antiqua" w:hAnsi="Book Antiqua"/>
          <w:b/>
          <w:bCs/>
          <w:i/>
          <w:iCs/>
          <w:sz w:val="26"/>
          <w:szCs w:val="26"/>
        </w:rPr>
        <w:t>Jagmittar</w:t>
      </w:r>
      <w:proofErr w:type="spellEnd"/>
      <w:r w:rsidRPr="006F74F2">
        <w:rPr>
          <w:rFonts w:ascii="Book Antiqua" w:hAnsi="Book Antiqua"/>
          <w:b/>
          <w:bCs/>
          <w:i/>
          <w:iCs/>
          <w:sz w:val="26"/>
          <w:szCs w:val="26"/>
        </w:rPr>
        <w:t xml:space="preserve"> Sain Bhagat v. Health Services, Haryana, </w:t>
      </w:r>
      <w:r w:rsidRPr="006F74F2">
        <w:rPr>
          <w:rFonts w:ascii="Book Antiqua" w:hAnsi="Book Antiqua"/>
          <w:b/>
          <w:bCs/>
          <w:i/>
          <w:iCs/>
          <w:sz w:val="26"/>
          <w:szCs w:val="26"/>
        </w:rPr>
        <w:lastRenderedPageBreak/>
        <w:t xml:space="preserve">(2013) 10 SCC </w:t>
      </w:r>
      <w:proofErr w:type="gramStart"/>
      <w:r w:rsidRPr="006F74F2">
        <w:rPr>
          <w:rFonts w:ascii="Book Antiqua" w:hAnsi="Book Antiqua"/>
          <w:b/>
          <w:bCs/>
          <w:i/>
          <w:iCs/>
          <w:sz w:val="26"/>
          <w:szCs w:val="26"/>
        </w:rPr>
        <w:t>136</w:t>
      </w:r>
      <w:r>
        <w:rPr>
          <w:rFonts w:ascii="Book Antiqua" w:hAnsi="Book Antiqua"/>
          <w:b/>
          <w:bCs/>
          <w:i/>
          <w:iCs/>
          <w:sz w:val="26"/>
          <w:szCs w:val="26"/>
        </w:rPr>
        <w:t xml:space="preserve"> </w:t>
      </w:r>
      <w:r>
        <w:rPr>
          <w:rFonts w:ascii="Book Antiqua" w:hAnsi="Book Antiqua"/>
          <w:b/>
          <w:bCs/>
          <w:sz w:val="26"/>
          <w:szCs w:val="26"/>
        </w:rPr>
        <w:t xml:space="preserve"> </w:t>
      </w:r>
      <w:r w:rsidRPr="00317EC6">
        <w:rPr>
          <w:rFonts w:ascii="Book Antiqua" w:hAnsi="Book Antiqua"/>
          <w:sz w:val="26"/>
          <w:szCs w:val="26"/>
        </w:rPr>
        <w:t>and</w:t>
      </w:r>
      <w:proofErr w:type="gramEnd"/>
      <w:r w:rsidRPr="00317EC6">
        <w:rPr>
          <w:rFonts w:ascii="Book Antiqua" w:hAnsi="Book Antiqua"/>
          <w:sz w:val="26"/>
          <w:szCs w:val="26"/>
        </w:rPr>
        <w:t xml:space="preserve"> </w:t>
      </w:r>
      <w:r w:rsidRPr="00317EC6">
        <w:rPr>
          <w:rFonts w:ascii="Book Antiqua" w:hAnsi="Book Antiqua"/>
          <w:b/>
          <w:bCs/>
          <w:i/>
          <w:iCs/>
          <w:sz w:val="26"/>
          <w:szCs w:val="26"/>
        </w:rPr>
        <w:t>Harshad Chiman Lal Modi v. DLF Universal Ltd., (2005) 7 SCC 791</w:t>
      </w:r>
      <w:r>
        <w:rPr>
          <w:rFonts w:ascii="Book Antiqua" w:hAnsi="Book Antiqua"/>
          <w:b/>
          <w:bCs/>
          <w:i/>
          <w:iCs/>
          <w:sz w:val="26"/>
          <w:szCs w:val="26"/>
        </w:rPr>
        <w:t>.</w:t>
      </w:r>
    </w:p>
    <w:p w14:paraId="3E87F821" w14:textId="77777777" w:rsidR="00E6193F" w:rsidRPr="007752CB" w:rsidRDefault="00E6193F" w:rsidP="00E6193F">
      <w:pPr>
        <w:pStyle w:val="ListParagraph"/>
        <w:numPr>
          <w:ilvl w:val="0"/>
          <w:numId w:val="33"/>
        </w:numPr>
        <w:tabs>
          <w:tab w:val="left" w:pos="284"/>
        </w:tabs>
        <w:spacing w:line="360" w:lineRule="auto"/>
        <w:ind w:left="284" w:hanging="142"/>
        <w:jc w:val="both"/>
        <w:rPr>
          <w:rFonts w:ascii="Book Antiqua" w:hAnsi="Book Antiqua"/>
          <w:b/>
          <w:bCs/>
          <w:i/>
          <w:iCs/>
          <w:sz w:val="26"/>
          <w:szCs w:val="26"/>
          <w:u w:val="single"/>
        </w:rPr>
      </w:pPr>
      <w:r>
        <w:rPr>
          <w:rFonts w:ascii="Book Antiqua" w:hAnsi="Book Antiqua"/>
          <w:sz w:val="26"/>
          <w:szCs w:val="26"/>
        </w:rPr>
        <w:t xml:space="preserve">It is submitted that this Hon’ble Court has in its judgment </w:t>
      </w:r>
      <w:proofErr w:type="spellStart"/>
      <w:r w:rsidRPr="00317EC6">
        <w:rPr>
          <w:rFonts w:ascii="Book Antiqua" w:hAnsi="Book Antiqua"/>
          <w:b/>
          <w:bCs/>
          <w:i/>
          <w:iCs/>
          <w:sz w:val="26"/>
          <w:szCs w:val="26"/>
        </w:rPr>
        <w:t>Jagmittar</w:t>
      </w:r>
      <w:proofErr w:type="spellEnd"/>
      <w:r w:rsidRPr="00317EC6">
        <w:rPr>
          <w:rFonts w:ascii="Book Antiqua" w:hAnsi="Book Antiqua"/>
          <w:b/>
          <w:bCs/>
          <w:i/>
          <w:iCs/>
          <w:sz w:val="26"/>
          <w:szCs w:val="26"/>
        </w:rPr>
        <w:t xml:space="preserve"> Sain Bhagat v. Health Services, Haryana, (2013) 10 SCC 136</w:t>
      </w:r>
      <w:r>
        <w:rPr>
          <w:rFonts w:ascii="Book Antiqua" w:hAnsi="Book Antiqua"/>
          <w:b/>
          <w:bCs/>
          <w:i/>
          <w:iCs/>
          <w:sz w:val="26"/>
          <w:szCs w:val="26"/>
        </w:rPr>
        <w:t xml:space="preserve"> </w:t>
      </w:r>
      <w:r>
        <w:rPr>
          <w:rFonts w:ascii="Book Antiqua" w:hAnsi="Book Antiqua"/>
          <w:sz w:val="26"/>
          <w:szCs w:val="26"/>
        </w:rPr>
        <w:t xml:space="preserve">has held the following: </w:t>
      </w:r>
    </w:p>
    <w:p w14:paraId="0146E3AE" w14:textId="77777777" w:rsidR="00E6193F" w:rsidRDefault="00E6193F" w:rsidP="00E6193F">
      <w:pPr>
        <w:pStyle w:val="ListParagraph"/>
        <w:tabs>
          <w:tab w:val="left" w:pos="284"/>
        </w:tabs>
        <w:ind w:left="1440"/>
        <w:jc w:val="both"/>
        <w:rPr>
          <w:rFonts w:ascii="Book Antiqua" w:hAnsi="Book Antiqua" w:cs="Open Sans"/>
          <w:i/>
          <w:iCs/>
          <w:color w:val="000000"/>
          <w:sz w:val="26"/>
          <w:szCs w:val="26"/>
          <w:shd w:val="clear" w:color="auto" w:fill="FFFFFF"/>
        </w:rPr>
      </w:pPr>
      <w:r w:rsidRPr="007752CB">
        <w:rPr>
          <w:rFonts w:ascii="Book Antiqua" w:hAnsi="Book Antiqua" w:cs="Open Sans"/>
          <w:b/>
          <w:bCs/>
          <w:i/>
          <w:iCs/>
          <w:color w:val="000000"/>
          <w:sz w:val="26"/>
          <w:szCs w:val="26"/>
          <w:shd w:val="clear" w:color="auto" w:fill="FFFFFF"/>
        </w:rPr>
        <w:t>9.</w:t>
      </w:r>
      <w:r w:rsidRPr="007752CB">
        <w:rPr>
          <w:rFonts w:ascii="Book Antiqua" w:hAnsi="Book Antiqua" w:cs="Open Sans"/>
          <w:i/>
          <w:iCs/>
          <w:color w:val="000000"/>
          <w:sz w:val="26"/>
          <w:szCs w:val="26"/>
          <w:shd w:val="clear" w:color="auto" w:fill="FFFFFF"/>
        </w:rPr>
        <w:t> Indisputably, it is a settled legal proposition that conferment of jurisdiction is a legislative function and it can neither be conferred with the consent of the parties nor by a superior court, and if the court passes a decree having no jurisdiction over the matter, it would amount to nullity as the matter goes to the root of the cause. Such an issue can be raised at any stage of the proceedings. The finding of a court or tribunal becomes irrelevant and unenforceable/inexecutable once the forum is found to have no jurisdiction. Similarly, if a court/tribunal inherently lacks jurisdiction, acquiescence of party equally should not be permitted to perpetrate and perpetuate defeating of the legislative animation. The court cannot derive jurisdiction apart from the statute. In such eventuality the doctrine of waiver also does not apply</w:t>
      </w:r>
      <w:r>
        <w:rPr>
          <w:rFonts w:ascii="Book Antiqua" w:hAnsi="Book Antiqua" w:cs="Open Sans"/>
          <w:i/>
          <w:iCs/>
          <w:color w:val="000000"/>
          <w:sz w:val="26"/>
          <w:szCs w:val="26"/>
          <w:shd w:val="clear" w:color="auto" w:fill="FFFFFF"/>
        </w:rPr>
        <w:t>…</w:t>
      </w:r>
      <w:r w:rsidRPr="007752CB">
        <w:rPr>
          <w:rFonts w:ascii="Book Antiqua" w:hAnsi="Book Antiqua" w:cs="Open Sans"/>
          <w:i/>
          <w:iCs/>
          <w:color w:val="000000"/>
          <w:sz w:val="26"/>
          <w:szCs w:val="26"/>
          <w:shd w:val="clear" w:color="auto" w:fill="FFFFFF"/>
        </w:rPr>
        <w:t xml:space="preserve"> </w:t>
      </w:r>
      <w:r>
        <w:rPr>
          <w:rFonts w:ascii="Book Antiqua" w:hAnsi="Book Antiqua" w:cs="Open Sans"/>
          <w:i/>
          <w:iCs/>
          <w:color w:val="000000"/>
          <w:sz w:val="26"/>
          <w:szCs w:val="26"/>
          <w:shd w:val="clear" w:color="auto" w:fill="FFFFFF"/>
        </w:rPr>
        <w:t>“</w:t>
      </w:r>
    </w:p>
    <w:p w14:paraId="17994DF3" w14:textId="77777777" w:rsidR="00E6193F" w:rsidRDefault="00E6193F" w:rsidP="00E6193F">
      <w:pPr>
        <w:pStyle w:val="ListParagraph"/>
        <w:tabs>
          <w:tab w:val="left" w:pos="284"/>
        </w:tabs>
        <w:ind w:left="1440"/>
        <w:jc w:val="both"/>
        <w:rPr>
          <w:rFonts w:ascii="Book Antiqua" w:hAnsi="Book Antiqua"/>
          <w:b/>
          <w:bCs/>
          <w:i/>
          <w:iCs/>
          <w:sz w:val="26"/>
          <w:szCs w:val="26"/>
          <w:u w:val="single"/>
        </w:rPr>
      </w:pPr>
    </w:p>
    <w:p w14:paraId="6F501E8B" w14:textId="77777777" w:rsidR="00E6193F" w:rsidRPr="0026497A" w:rsidRDefault="00E6193F" w:rsidP="00E6193F">
      <w:pPr>
        <w:pStyle w:val="ListParagraph"/>
        <w:numPr>
          <w:ilvl w:val="0"/>
          <w:numId w:val="33"/>
        </w:numPr>
        <w:tabs>
          <w:tab w:val="left" w:pos="284"/>
        </w:tabs>
        <w:spacing w:line="360" w:lineRule="auto"/>
        <w:ind w:left="284" w:hanging="142"/>
        <w:jc w:val="both"/>
        <w:rPr>
          <w:rFonts w:ascii="Book Antiqua" w:hAnsi="Book Antiqua"/>
          <w:sz w:val="26"/>
          <w:szCs w:val="26"/>
        </w:rPr>
      </w:pPr>
      <w:r>
        <w:rPr>
          <w:rFonts w:ascii="Book Antiqua" w:hAnsi="Book Antiqua"/>
          <w:sz w:val="26"/>
          <w:szCs w:val="26"/>
        </w:rPr>
        <w:t xml:space="preserve">It is submitted that the mere fact that the Petitioner, had prayed for clubbing of suit filed for renewal of the lease with the Respondent’s suit seek ejectment, cannot confer jurisdiction upon the Ld. Civil Court over the subject matter, which is barred under the statute, i.e. the Small Cause Court Act.   It is also apposite to mention that the division bench of the Hon’ble High Court has also held the aforesaid in </w:t>
      </w:r>
      <w:proofErr w:type="spellStart"/>
      <w:r w:rsidRPr="0026497A">
        <w:rPr>
          <w:rFonts w:ascii="Book Antiqua" w:hAnsi="Book Antiqua"/>
          <w:b/>
          <w:bCs/>
          <w:i/>
          <w:iCs/>
          <w:sz w:val="26"/>
          <w:szCs w:val="26"/>
        </w:rPr>
        <w:t>Shivamurthi</w:t>
      </w:r>
      <w:proofErr w:type="spellEnd"/>
      <w:r w:rsidRPr="0026497A">
        <w:rPr>
          <w:rFonts w:ascii="Book Antiqua" w:hAnsi="Book Antiqua"/>
          <w:b/>
          <w:bCs/>
          <w:i/>
          <w:iCs/>
          <w:sz w:val="26"/>
          <w:szCs w:val="26"/>
        </w:rPr>
        <w:t xml:space="preserve"> </w:t>
      </w:r>
      <w:proofErr w:type="spellStart"/>
      <w:r w:rsidRPr="0026497A">
        <w:rPr>
          <w:rFonts w:ascii="Book Antiqua" w:hAnsi="Book Antiqua"/>
          <w:b/>
          <w:bCs/>
          <w:i/>
          <w:iCs/>
          <w:sz w:val="26"/>
          <w:szCs w:val="26"/>
        </w:rPr>
        <w:t>Mallayya</w:t>
      </w:r>
      <w:proofErr w:type="spellEnd"/>
      <w:r w:rsidRPr="0026497A">
        <w:rPr>
          <w:rFonts w:ascii="Book Antiqua" w:hAnsi="Book Antiqua"/>
          <w:b/>
          <w:bCs/>
          <w:i/>
          <w:iCs/>
          <w:sz w:val="26"/>
          <w:szCs w:val="26"/>
        </w:rPr>
        <w:t xml:space="preserve"> Swami v. Mahadev </w:t>
      </w:r>
      <w:proofErr w:type="spellStart"/>
      <w:r w:rsidRPr="0026497A">
        <w:rPr>
          <w:rFonts w:ascii="Book Antiqua" w:hAnsi="Book Antiqua"/>
          <w:b/>
          <w:bCs/>
          <w:i/>
          <w:iCs/>
          <w:sz w:val="26"/>
          <w:szCs w:val="26"/>
        </w:rPr>
        <w:t>Umarane</w:t>
      </w:r>
      <w:proofErr w:type="spellEnd"/>
      <w:r w:rsidRPr="0026497A">
        <w:rPr>
          <w:rFonts w:ascii="Book Antiqua" w:hAnsi="Book Antiqua"/>
          <w:b/>
          <w:bCs/>
          <w:i/>
          <w:iCs/>
          <w:sz w:val="26"/>
          <w:szCs w:val="26"/>
        </w:rPr>
        <w:t xml:space="preserve">, 1989 SCC </w:t>
      </w:r>
      <w:proofErr w:type="spellStart"/>
      <w:r w:rsidRPr="0026497A">
        <w:rPr>
          <w:rFonts w:ascii="Book Antiqua" w:hAnsi="Book Antiqua"/>
          <w:b/>
          <w:bCs/>
          <w:i/>
          <w:iCs/>
          <w:sz w:val="26"/>
          <w:szCs w:val="26"/>
        </w:rPr>
        <w:t>OnLine</w:t>
      </w:r>
      <w:proofErr w:type="spellEnd"/>
      <w:r w:rsidRPr="0026497A">
        <w:rPr>
          <w:rFonts w:ascii="Book Antiqua" w:hAnsi="Book Antiqua"/>
          <w:b/>
          <w:bCs/>
          <w:i/>
          <w:iCs/>
          <w:sz w:val="26"/>
          <w:szCs w:val="26"/>
        </w:rPr>
        <w:t xml:space="preserve"> Kar 2</w:t>
      </w:r>
      <w:r>
        <w:rPr>
          <w:rFonts w:ascii="Book Antiqua" w:hAnsi="Book Antiqua"/>
          <w:sz w:val="26"/>
          <w:szCs w:val="26"/>
        </w:rPr>
        <w:t>, wherein it was held that:</w:t>
      </w:r>
      <w:r w:rsidRPr="0026497A">
        <w:rPr>
          <w:rFonts w:ascii="Book Antiqua" w:hAnsi="Book Antiqua"/>
          <w:sz w:val="26"/>
          <w:szCs w:val="26"/>
        </w:rPr>
        <w:t xml:space="preserve"> </w:t>
      </w:r>
    </w:p>
    <w:p w14:paraId="6FB0B9D6" w14:textId="77777777" w:rsidR="00E6193F" w:rsidRPr="0026497A" w:rsidRDefault="00E6193F" w:rsidP="00E6193F">
      <w:pPr>
        <w:pStyle w:val="ListParagraph"/>
        <w:tabs>
          <w:tab w:val="left" w:pos="284"/>
        </w:tabs>
        <w:jc w:val="both"/>
        <w:rPr>
          <w:rFonts w:ascii="Book Antiqua" w:hAnsi="Book Antiqua"/>
          <w:i/>
          <w:iCs/>
          <w:sz w:val="26"/>
          <w:szCs w:val="26"/>
        </w:rPr>
      </w:pPr>
      <w:r w:rsidRPr="0026497A">
        <w:rPr>
          <w:rFonts w:ascii="Book Antiqua" w:hAnsi="Book Antiqua"/>
          <w:i/>
          <w:iCs/>
          <w:sz w:val="26"/>
          <w:szCs w:val="26"/>
        </w:rPr>
        <w:t xml:space="preserve">31. It is, therefore, clear that the fact that the defendant did not raise any objection to the jurisdiction of the Court of the </w:t>
      </w:r>
      <w:proofErr w:type="spellStart"/>
      <w:r w:rsidRPr="0026497A">
        <w:rPr>
          <w:rFonts w:ascii="Book Antiqua" w:hAnsi="Book Antiqua"/>
          <w:i/>
          <w:iCs/>
          <w:sz w:val="26"/>
          <w:szCs w:val="26"/>
        </w:rPr>
        <w:t>Munsiff</w:t>
      </w:r>
      <w:proofErr w:type="spellEnd"/>
      <w:r w:rsidRPr="0026497A">
        <w:rPr>
          <w:rFonts w:ascii="Book Antiqua" w:hAnsi="Book Antiqua"/>
          <w:i/>
          <w:iCs/>
          <w:sz w:val="26"/>
          <w:szCs w:val="26"/>
        </w:rPr>
        <w:t xml:space="preserve"> would not ensure for the benefit of the plaintiff to contend that the decree is not a nullity. Consent of parties cannot confer jurisdiction on the Court and an objection to jurisdiction can be raised at any stage in the proceedings. It is a </w:t>
      </w:r>
      <w:proofErr w:type="spellStart"/>
      <w:proofErr w:type="gramStart"/>
      <w:r w:rsidRPr="0026497A">
        <w:rPr>
          <w:rFonts w:ascii="Book Antiqua" w:hAnsi="Book Antiqua"/>
          <w:i/>
          <w:iCs/>
          <w:sz w:val="26"/>
          <w:szCs w:val="26"/>
        </w:rPr>
        <w:t xml:space="preserve">well </w:t>
      </w:r>
      <w:r w:rsidRPr="0026497A">
        <w:rPr>
          <w:rFonts w:ascii="Book Antiqua" w:hAnsi="Book Antiqua"/>
          <w:i/>
          <w:iCs/>
          <w:sz w:val="26"/>
          <w:szCs w:val="26"/>
        </w:rPr>
        <w:lastRenderedPageBreak/>
        <w:t>established</w:t>
      </w:r>
      <w:proofErr w:type="spellEnd"/>
      <w:proofErr w:type="gramEnd"/>
      <w:r w:rsidRPr="0026497A">
        <w:rPr>
          <w:rFonts w:ascii="Book Antiqua" w:hAnsi="Book Antiqua"/>
          <w:i/>
          <w:iCs/>
          <w:sz w:val="26"/>
          <w:szCs w:val="26"/>
        </w:rPr>
        <w:t xml:space="preserve"> rule of law that a nullity remains a nullity and can be so declared at any stage.</w:t>
      </w:r>
    </w:p>
    <w:p w14:paraId="69D62839" w14:textId="77777777" w:rsidR="00E6193F" w:rsidRDefault="00E6193F" w:rsidP="00E6193F">
      <w:pPr>
        <w:pStyle w:val="ListParagraph"/>
        <w:tabs>
          <w:tab w:val="left" w:pos="284"/>
        </w:tabs>
        <w:jc w:val="both"/>
        <w:rPr>
          <w:rFonts w:ascii="Book Antiqua" w:hAnsi="Book Antiqua"/>
          <w:sz w:val="26"/>
          <w:szCs w:val="26"/>
        </w:rPr>
      </w:pPr>
      <w:r w:rsidRPr="0026497A">
        <w:rPr>
          <w:rFonts w:ascii="Book Antiqua" w:hAnsi="Book Antiqua"/>
          <w:i/>
          <w:iCs/>
          <w:sz w:val="26"/>
          <w:szCs w:val="26"/>
        </w:rPr>
        <w:t xml:space="preserve">34. On facts, it is clear that when the suit was tried and disposed of, there was no jurisdiction in the Court of the </w:t>
      </w:r>
      <w:proofErr w:type="spellStart"/>
      <w:r w:rsidRPr="0026497A">
        <w:rPr>
          <w:rFonts w:ascii="Book Antiqua" w:hAnsi="Book Antiqua"/>
          <w:i/>
          <w:iCs/>
          <w:sz w:val="26"/>
          <w:szCs w:val="26"/>
        </w:rPr>
        <w:t>Munsiff</w:t>
      </w:r>
      <w:proofErr w:type="spellEnd"/>
      <w:r w:rsidRPr="0026497A">
        <w:rPr>
          <w:rFonts w:ascii="Book Antiqua" w:hAnsi="Book Antiqua"/>
          <w:i/>
          <w:iCs/>
          <w:sz w:val="26"/>
          <w:szCs w:val="26"/>
        </w:rPr>
        <w:t xml:space="preserve"> to try it. Having regard to the imperative command in Section 9 of the Small Cause Courts Act, the decree, in our opinion, has to be held as a nullity</w:t>
      </w:r>
      <w:r w:rsidRPr="0026497A">
        <w:rPr>
          <w:rFonts w:ascii="Book Antiqua" w:hAnsi="Book Antiqua"/>
          <w:sz w:val="26"/>
          <w:szCs w:val="26"/>
        </w:rPr>
        <w:t>.</w:t>
      </w:r>
    </w:p>
    <w:p w14:paraId="57D1F8AF" w14:textId="77777777" w:rsidR="00E6193F" w:rsidRPr="00E8633A" w:rsidRDefault="00E6193F" w:rsidP="00E6193F">
      <w:pPr>
        <w:tabs>
          <w:tab w:val="left" w:pos="284"/>
        </w:tabs>
        <w:spacing w:line="360" w:lineRule="auto"/>
        <w:jc w:val="both"/>
        <w:rPr>
          <w:rFonts w:ascii="Book Antiqua" w:hAnsi="Book Antiqua"/>
          <w:sz w:val="26"/>
          <w:szCs w:val="26"/>
        </w:rPr>
      </w:pPr>
    </w:p>
    <w:p w14:paraId="2D3E3395" w14:textId="77777777" w:rsidR="00E6193F" w:rsidRPr="009E4266" w:rsidRDefault="00E6193F" w:rsidP="00E6193F">
      <w:pPr>
        <w:pStyle w:val="ListParagraph"/>
        <w:numPr>
          <w:ilvl w:val="0"/>
          <w:numId w:val="33"/>
        </w:numPr>
        <w:tabs>
          <w:tab w:val="left" w:pos="284"/>
        </w:tabs>
        <w:spacing w:line="360" w:lineRule="auto"/>
        <w:ind w:left="284" w:hanging="142"/>
        <w:jc w:val="both"/>
        <w:rPr>
          <w:b/>
          <w:u w:val="single"/>
        </w:rPr>
      </w:pPr>
      <w:r w:rsidRPr="009E4266">
        <w:rPr>
          <w:rFonts w:ascii="Book Antiqua" w:hAnsi="Book Antiqua"/>
          <w:sz w:val="26"/>
          <w:szCs w:val="26"/>
        </w:rPr>
        <w:t xml:space="preserve">Hence, the impugned judgment passed by the Hon’ble High Court requires to be interfered with as it is contrary to established precedents on the very same issue as has been confirmed by a full bench, a division bench and several co-ordinate benches of the Karnataka High Court.   If the impugned judgment is not set-aside it would lead to chaos following the divergent interpretation of the jurisdiction of Small Cause Courts under section 9 of the SCC Act, 1964.  For the aforesaid reasons and </w:t>
      </w:r>
      <w:proofErr w:type="gramStart"/>
      <w:r w:rsidRPr="009E4266">
        <w:rPr>
          <w:rFonts w:ascii="Book Antiqua" w:hAnsi="Book Antiqua"/>
          <w:sz w:val="26"/>
          <w:szCs w:val="26"/>
        </w:rPr>
        <w:t>grounds</w:t>
      </w:r>
      <w:proofErr w:type="gramEnd"/>
      <w:r w:rsidRPr="009E4266">
        <w:rPr>
          <w:rFonts w:ascii="Book Antiqua" w:hAnsi="Book Antiqua"/>
          <w:sz w:val="26"/>
          <w:szCs w:val="26"/>
        </w:rPr>
        <w:t xml:space="preserve"> the impugned judgment is liable to be set aside. </w:t>
      </w:r>
    </w:p>
    <w:p w14:paraId="63D2F2AC" w14:textId="77777777" w:rsidR="00E6193F" w:rsidRPr="002765CE" w:rsidRDefault="00E6193F" w:rsidP="00E6193F">
      <w:pPr>
        <w:spacing w:after="160" w:line="259" w:lineRule="auto"/>
        <w:ind w:left="720" w:firstLine="720"/>
        <w:jc w:val="center"/>
        <w:rPr>
          <w:rFonts w:ascii="Book Antiqua" w:hAnsi="Book Antiqua"/>
          <w:b/>
          <w:sz w:val="26"/>
          <w:szCs w:val="26"/>
          <w:u w:val="single"/>
        </w:rPr>
      </w:pPr>
      <w:r w:rsidRPr="002765CE">
        <w:rPr>
          <w:rFonts w:ascii="Book Antiqua" w:hAnsi="Book Antiqua"/>
          <w:b/>
          <w:sz w:val="26"/>
          <w:szCs w:val="26"/>
          <w:u w:val="single"/>
        </w:rPr>
        <w:br w:type="page"/>
      </w:r>
      <w:r w:rsidRPr="002765CE">
        <w:rPr>
          <w:rFonts w:ascii="Book Antiqua" w:hAnsi="Book Antiqua"/>
          <w:b/>
          <w:sz w:val="26"/>
          <w:szCs w:val="26"/>
          <w:u w:val="single"/>
        </w:rPr>
        <w:lastRenderedPageBreak/>
        <w:t>LIST OF DATES &amp; EVENTS</w:t>
      </w:r>
    </w:p>
    <w:tbl>
      <w:tblPr>
        <w:tblW w:w="8505"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53"/>
        <w:gridCol w:w="6952"/>
      </w:tblGrid>
      <w:tr w:rsidR="00E6193F" w:rsidRPr="002765CE" w14:paraId="338D3BBF" w14:textId="77777777" w:rsidTr="00FA77C8">
        <w:tc>
          <w:tcPr>
            <w:tcW w:w="1553" w:type="dxa"/>
          </w:tcPr>
          <w:p w14:paraId="2EB4A7FF" w14:textId="77777777" w:rsidR="00E6193F" w:rsidRPr="002765CE" w:rsidRDefault="00E6193F" w:rsidP="00FA77C8">
            <w:pPr>
              <w:spacing w:before="240" w:line="480" w:lineRule="auto"/>
              <w:jc w:val="center"/>
              <w:rPr>
                <w:rFonts w:ascii="Book Antiqua" w:hAnsi="Book Antiqua"/>
                <w:b/>
                <w:sz w:val="26"/>
                <w:szCs w:val="26"/>
              </w:rPr>
            </w:pPr>
            <w:r w:rsidRPr="002765CE">
              <w:rPr>
                <w:rFonts w:ascii="Book Antiqua" w:hAnsi="Book Antiqua"/>
                <w:b/>
                <w:sz w:val="26"/>
                <w:szCs w:val="26"/>
              </w:rPr>
              <w:t>DATES</w:t>
            </w:r>
          </w:p>
        </w:tc>
        <w:tc>
          <w:tcPr>
            <w:tcW w:w="6952" w:type="dxa"/>
          </w:tcPr>
          <w:p w14:paraId="639DB09C" w14:textId="77777777" w:rsidR="00E6193F" w:rsidRPr="002765CE" w:rsidRDefault="00E6193F" w:rsidP="00FA77C8">
            <w:pPr>
              <w:spacing w:before="240" w:line="480" w:lineRule="auto"/>
              <w:jc w:val="center"/>
              <w:rPr>
                <w:rFonts w:ascii="Book Antiqua" w:hAnsi="Book Antiqua"/>
                <w:b/>
                <w:sz w:val="26"/>
                <w:szCs w:val="26"/>
              </w:rPr>
            </w:pPr>
            <w:r w:rsidRPr="002765CE">
              <w:rPr>
                <w:rFonts w:ascii="Book Antiqua" w:hAnsi="Book Antiqua"/>
                <w:b/>
                <w:sz w:val="26"/>
                <w:szCs w:val="26"/>
              </w:rPr>
              <w:t>EVENTS</w:t>
            </w:r>
          </w:p>
        </w:tc>
      </w:tr>
      <w:tr w:rsidR="00E6193F" w:rsidRPr="002765CE" w14:paraId="45AE76CC" w14:textId="77777777" w:rsidTr="00FA77C8">
        <w:tc>
          <w:tcPr>
            <w:tcW w:w="1553" w:type="dxa"/>
          </w:tcPr>
          <w:p w14:paraId="4C39D784"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t>18.07.1878</w:t>
            </w:r>
          </w:p>
        </w:tc>
        <w:tc>
          <w:tcPr>
            <w:tcW w:w="6952" w:type="dxa"/>
          </w:tcPr>
          <w:p w14:paraId="620DC794" w14:textId="70F85FFD" w:rsidR="00E6193F" w:rsidRPr="002765CE" w:rsidRDefault="00E6193F" w:rsidP="00FA77C8">
            <w:pPr>
              <w:spacing w:line="480" w:lineRule="auto"/>
              <w:jc w:val="both"/>
              <w:rPr>
                <w:rFonts w:ascii="Book Antiqua" w:hAnsi="Book Antiqua"/>
                <w:bCs/>
                <w:sz w:val="26"/>
                <w:szCs w:val="26"/>
              </w:rPr>
            </w:pPr>
            <w:r>
              <w:rPr>
                <w:rFonts w:ascii="Book Antiqua" w:hAnsi="Book Antiqua"/>
                <w:bCs/>
                <w:sz w:val="26"/>
                <w:szCs w:val="26"/>
              </w:rPr>
              <w:t xml:space="preserve">The Respondent </w:t>
            </w:r>
            <w:r w:rsidR="006F68D0">
              <w:rPr>
                <w:rFonts w:ascii="Book Antiqua" w:hAnsi="Book Antiqua"/>
                <w:bCs/>
                <w:sz w:val="26"/>
                <w:szCs w:val="26"/>
              </w:rPr>
              <w:t xml:space="preserve">are members of </w:t>
            </w:r>
            <w:proofErr w:type="spellStart"/>
            <w:r w:rsidR="006F68D0">
              <w:rPr>
                <w:rFonts w:ascii="Book Antiqua" w:hAnsi="Book Antiqua"/>
                <w:bCs/>
                <w:sz w:val="26"/>
                <w:szCs w:val="26"/>
              </w:rPr>
              <w:t>Basetty</w:t>
            </w:r>
            <w:proofErr w:type="spellEnd"/>
            <w:r w:rsidR="006F68D0">
              <w:rPr>
                <w:rFonts w:ascii="Book Antiqua" w:hAnsi="Book Antiqua"/>
                <w:bCs/>
                <w:sz w:val="26"/>
                <w:szCs w:val="26"/>
              </w:rPr>
              <w:t xml:space="preserve"> Family, which have </w:t>
            </w:r>
            <w:proofErr w:type="gramStart"/>
            <w:r w:rsidR="006F68D0">
              <w:rPr>
                <w:rFonts w:ascii="Book Antiqua" w:hAnsi="Book Antiqua"/>
                <w:bCs/>
                <w:sz w:val="26"/>
                <w:szCs w:val="26"/>
              </w:rPr>
              <w:t>effected</w:t>
            </w:r>
            <w:proofErr w:type="gramEnd"/>
            <w:r w:rsidR="006F68D0">
              <w:rPr>
                <w:rFonts w:ascii="Book Antiqua" w:hAnsi="Book Antiqua"/>
                <w:bCs/>
                <w:sz w:val="26"/>
                <w:szCs w:val="26"/>
              </w:rPr>
              <w:t xml:space="preserve"> </w:t>
            </w:r>
            <w:r>
              <w:rPr>
                <w:rFonts w:ascii="Book Antiqua" w:hAnsi="Book Antiqua"/>
                <w:bCs/>
                <w:sz w:val="26"/>
                <w:szCs w:val="26"/>
              </w:rPr>
              <w:t xml:space="preserve">partition, </w:t>
            </w:r>
            <w:r w:rsidR="006F68D0">
              <w:rPr>
                <w:rFonts w:ascii="Book Antiqua" w:hAnsi="Book Antiqua"/>
                <w:bCs/>
                <w:sz w:val="26"/>
                <w:szCs w:val="26"/>
              </w:rPr>
              <w:t xml:space="preserve">of </w:t>
            </w:r>
            <w:r>
              <w:rPr>
                <w:rFonts w:ascii="Book Antiqua" w:hAnsi="Book Antiqua"/>
                <w:bCs/>
                <w:sz w:val="26"/>
                <w:szCs w:val="26"/>
              </w:rPr>
              <w:t xml:space="preserve">piece of land measuring 46,515 sq. feet, situated at H. </w:t>
            </w:r>
            <w:proofErr w:type="spellStart"/>
            <w:r>
              <w:rPr>
                <w:rFonts w:ascii="Book Antiqua" w:hAnsi="Book Antiqua"/>
                <w:bCs/>
                <w:sz w:val="26"/>
                <w:szCs w:val="26"/>
              </w:rPr>
              <w:t>Siddaiah</w:t>
            </w:r>
            <w:proofErr w:type="spellEnd"/>
            <w:r>
              <w:rPr>
                <w:rFonts w:ascii="Book Antiqua" w:hAnsi="Book Antiqua"/>
                <w:bCs/>
                <w:sz w:val="26"/>
                <w:szCs w:val="26"/>
              </w:rPr>
              <w:t xml:space="preserve"> Road, Bengaluru, was also partitioned among the members of the family</w:t>
            </w:r>
            <w:r w:rsidR="006F68D0">
              <w:rPr>
                <w:rFonts w:ascii="Book Antiqua" w:hAnsi="Book Antiqua"/>
                <w:bCs/>
                <w:sz w:val="26"/>
                <w:szCs w:val="26"/>
              </w:rPr>
              <w:t>.</w:t>
            </w:r>
          </w:p>
        </w:tc>
      </w:tr>
      <w:tr w:rsidR="00E6193F" w:rsidRPr="002765CE" w14:paraId="31EDDDBF" w14:textId="77777777" w:rsidTr="00FA77C8">
        <w:tc>
          <w:tcPr>
            <w:tcW w:w="1553" w:type="dxa"/>
          </w:tcPr>
          <w:p w14:paraId="51103784" w14:textId="77777777" w:rsidR="00E6193F" w:rsidRPr="002765CE" w:rsidRDefault="00E6193F" w:rsidP="00FA77C8">
            <w:pPr>
              <w:spacing w:before="240" w:line="480" w:lineRule="auto"/>
              <w:rPr>
                <w:rFonts w:ascii="Book Antiqua" w:hAnsi="Book Antiqua"/>
                <w:sz w:val="26"/>
                <w:szCs w:val="26"/>
              </w:rPr>
            </w:pPr>
            <w:r>
              <w:rPr>
                <w:rFonts w:ascii="Book Antiqua" w:hAnsi="Book Antiqua"/>
                <w:sz w:val="26"/>
                <w:szCs w:val="26"/>
              </w:rPr>
              <w:t xml:space="preserve">January </w:t>
            </w:r>
            <w:r w:rsidRPr="002765CE">
              <w:rPr>
                <w:rFonts w:ascii="Book Antiqua" w:hAnsi="Book Antiqua"/>
                <w:sz w:val="26"/>
                <w:szCs w:val="26"/>
              </w:rPr>
              <w:t>1967</w:t>
            </w:r>
          </w:p>
        </w:tc>
        <w:tc>
          <w:tcPr>
            <w:tcW w:w="6952" w:type="dxa"/>
          </w:tcPr>
          <w:p w14:paraId="762EA0C3" w14:textId="77777777" w:rsidR="00E6193F" w:rsidRDefault="00E6193F" w:rsidP="00FA77C8">
            <w:pPr>
              <w:spacing w:line="480" w:lineRule="auto"/>
              <w:jc w:val="both"/>
              <w:rPr>
                <w:rFonts w:ascii="Book Antiqua" w:hAnsi="Book Antiqua"/>
                <w:bCs/>
                <w:sz w:val="26"/>
                <w:szCs w:val="26"/>
              </w:rPr>
            </w:pPr>
            <w:r>
              <w:rPr>
                <w:rFonts w:ascii="Book Antiqua" w:hAnsi="Book Antiqua"/>
                <w:bCs/>
                <w:sz w:val="26"/>
                <w:szCs w:val="26"/>
              </w:rPr>
              <w:t xml:space="preserve">On the basis of the partition deed dated 18.07.1878, the said land measuring 46,515 </w:t>
            </w:r>
            <w:proofErr w:type="spellStart"/>
            <w:r>
              <w:rPr>
                <w:rFonts w:ascii="Book Antiqua" w:hAnsi="Book Antiqua"/>
                <w:bCs/>
                <w:sz w:val="26"/>
                <w:szCs w:val="26"/>
              </w:rPr>
              <w:t>sq</w:t>
            </w:r>
            <w:proofErr w:type="spellEnd"/>
            <w:r>
              <w:rPr>
                <w:rFonts w:ascii="Book Antiqua" w:hAnsi="Book Antiqua"/>
                <w:bCs/>
                <w:sz w:val="26"/>
                <w:szCs w:val="26"/>
              </w:rPr>
              <w:t xml:space="preserve"> feet was divided among the following: </w:t>
            </w:r>
          </w:p>
          <w:p w14:paraId="75DA4290" w14:textId="185E100B" w:rsidR="00E6193F" w:rsidRDefault="00E6193F" w:rsidP="00FA77C8">
            <w:pPr>
              <w:pStyle w:val="ListParagraph"/>
              <w:numPr>
                <w:ilvl w:val="0"/>
                <w:numId w:val="35"/>
              </w:numPr>
              <w:spacing w:line="480" w:lineRule="auto"/>
              <w:jc w:val="both"/>
              <w:rPr>
                <w:rFonts w:ascii="Book Antiqua" w:hAnsi="Book Antiqua"/>
                <w:bCs/>
                <w:sz w:val="26"/>
                <w:szCs w:val="26"/>
              </w:rPr>
            </w:pPr>
            <w:r>
              <w:rPr>
                <w:rFonts w:ascii="Book Antiqua" w:hAnsi="Book Antiqua"/>
                <w:bCs/>
                <w:sz w:val="26"/>
                <w:szCs w:val="26"/>
              </w:rPr>
              <w:t xml:space="preserve">Land measuring </w:t>
            </w:r>
            <w:r w:rsidRPr="0007459A">
              <w:rPr>
                <w:rFonts w:ascii="Book Antiqua" w:hAnsi="Book Antiqua"/>
                <w:bCs/>
                <w:sz w:val="26"/>
                <w:szCs w:val="26"/>
              </w:rPr>
              <w:t>11,430 sq. ft. was allotted to</w:t>
            </w:r>
            <w:r>
              <w:rPr>
                <w:rFonts w:ascii="Book Antiqua" w:hAnsi="Book Antiqua"/>
                <w:bCs/>
                <w:sz w:val="26"/>
                <w:szCs w:val="26"/>
              </w:rPr>
              <w:t xml:space="preserve"> Mr.</w:t>
            </w:r>
            <w:r w:rsidRPr="0007459A">
              <w:rPr>
                <w:rFonts w:ascii="Book Antiqua" w:hAnsi="Book Antiqua"/>
                <w:bCs/>
                <w:sz w:val="26"/>
                <w:szCs w:val="26"/>
              </w:rPr>
              <w:t xml:space="preserve"> B R Venkataramana Setty</w:t>
            </w:r>
            <w:r w:rsidR="00BC0EE9">
              <w:rPr>
                <w:rFonts w:ascii="Book Antiqua" w:hAnsi="Book Antiqua"/>
                <w:bCs/>
                <w:sz w:val="26"/>
                <w:szCs w:val="26"/>
              </w:rPr>
              <w:t xml:space="preserve"> (</w:t>
            </w:r>
            <w:r w:rsidR="00BC0EE9" w:rsidRPr="00BC0EE9">
              <w:rPr>
                <w:rFonts w:ascii="Book Antiqua" w:hAnsi="Book Antiqua"/>
                <w:bCs/>
                <w:i/>
                <w:iCs/>
                <w:sz w:val="26"/>
                <w:szCs w:val="26"/>
              </w:rPr>
              <w:t>The Respondents are the legal heirs of Mr. B R Venkataramana Setty)</w:t>
            </w:r>
            <w:r w:rsidRPr="00BC0EE9">
              <w:rPr>
                <w:rFonts w:ascii="Book Antiqua" w:hAnsi="Book Antiqua"/>
                <w:bCs/>
                <w:i/>
                <w:iCs/>
                <w:sz w:val="26"/>
                <w:szCs w:val="26"/>
              </w:rPr>
              <w:t>.</w:t>
            </w:r>
          </w:p>
          <w:p w14:paraId="5138738A" w14:textId="547F6B01" w:rsidR="00E6193F" w:rsidRDefault="00E6193F" w:rsidP="00FA77C8">
            <w:pPr>
              <w:pStyle w:val="ListParagraph"/>
              <w:numPr>
                <w:ilvl w:val="0"/>
                <w:numId w:val="35"/>
              </w:numPr>
              <w:spacing w:line="480" w:lineRule="auto"/>
              <w:jc w:val="both"/>
              <w:rPr>
                <w:rFonts w:ascii="Book Antiqua" w:hAnsi="Book Antiqua"/>
                <w:bCs/>
                <w:sz w:val="26"/>
                <w:szCs w:val="26"/>
              </w:rPr>
            </w:pPr>
            <w:r>
              <w:rPr>
                <w:rFonts w:ascii="Book Antiqua" w:hAnsi="Book Antiqua"/>
                <w:bCs/>
                <w:sz w:val="26"/>
                <w:szCs w:val="26"/>
              </w:rPr>
              <w:t xml:space="preserve">Land measuring </w:t>
            </w:r>
            <w:r w:rsidRPr="0044143B">
              <w:rPr>
                <w:rFonts w:ascii="Book Antiqua" w:hAnsi="Book Antiqua"/>
                <w:bCs/>
                <w:sz w:val="26"/>
                <w:szCs w:val="26"/>
              </w:rPr>
              <w:t xml:space="preserve">23,738 </w:t>
            </w:r>
            <w:proofErr w:type="spellStart"/>
            <w:r w:rsidRPr="0044143B">
              <w:rPr>
                <w:rFonts w:ascii="Book Antiqua" w:hAnsi="Book Antiqua"/>
                <w:bCs/>
                <w:sz w:val="26"/>
                <w:szCs w:val="26"/>
              </w:rPr>
              <w:t>sq</w:t>
            </w:r>
            <w:proofErr w:type="spellEnd"/>
            <w:r w:rsidRPr="0044143B">
              <w:rPr>
                <w:rFonts w:ascii="Book Antiqua" w:hAnsi="Book Antiqua"/>
                <w:bCs/>
                <w:sz w:val="26"/>
                <w:szCs w:val="26"/>
              </w:rPr>
              <w:t xml:space="preserve"> f</w:t>
            </w:r>
            <w:r>
              <w:rPr>
                <w:rFonts w:ascii="Book Antiqua" w:hAnsi="Book Antiqua"/>
                <w:bCs/>
                <w:sz w:val="26"/>
                <w:szCs w:val="26"/>
              </w:rPr>
              <w:t xml:space="preserve">t. was allotted to the </w:t>
            </w:r>
            <w:r w:rsidR="001A70C8" w:rsidRPr="001A70C8">
              <w:rPr>
                <w:rFonts w:ascii="Book Antiqua" w:hAnsi="Book Antiqua"/>
                <w:bCs/>
                <w:sz w:val="26"/>
                <w:szCs w:val="26"/>
              </w:rPr>
              <w:t xml:space="preserve">M/s </w:t>
            </w:r>
            <w:proofErr w:type="spellStart"/>
            <w:r w:rsidR="001A70C8" w:rsidRPr="001A70C8">
              <w:rPr>
                <w:rFonts w:ascii="Book Antiqua" w:hAnsi="Book Antiqua"/>
                <w:bCs/>
                <w:sz w:val="26"/>
                <w:szCs w:val="26"/>
              </w:rPr>
              <w:t>Basetty</w:t>
            </w:r>
            <w:proofErr w:type="spellEnd"/>
            <w:r w:rsidR="001A70C8" w:rsidRPr="001A70C8">
              <w:rPr>
                <w:rFonts w:ascii="Book Antiqua" w:hAnsi="Book Antiqua"/>
                <w:bCs/>
                <w:sz w:val="26"/>
                <w:szCs w:val="26"/>
              </w:rPr>
              <w:t xml:space="preserve"> Trust</w:t>
            </w:r>
            <w:r>
              <w:rPr>
                <w:rFonts w:ascii="Book Antiqua" w:hAnsi="Book Antiqua"/>
                <w:bCs/>
                <w:sz w:val="26"/>
                <w:szCs w:val="26"/>
              </w:rPr>
              <w:t xml:space="preserve">. </w:t>
            </w:r>
          </w:p>
          <w:p w14:paraId="7DB55E41" w14:textId="77777777" w:rsidR="00E6193F" w:rsidRPr="0007459A" w:rsidRDefault="00E6193F" w:rsidP="00FA77C8">
            <w:pPr>
              <w:pStyle w:val="ListParagraph"/>
              <w:numPr>
                <w:ilvl w:val="0"/>
                <w:numId w:val="35"/>
              </w:numPr>
              <w:spacing w:line="480" w:lineRule="auto"/>
              <w:jc w:val="both"/>
              <w:rPr>
                <w:rFonts w:ascii="Book Antiqua" w:hAnsi="Book Antiqua"/>
                <w:bCs/>
                <w:sz w:val="26"/>
                <w:szCs w:val="26"/>
              </w:rPr>
            </w:pPr>
            <w:r>
              <w:rPr>
                <w:rFonts w:ascii="Book Antiqua" w:hAnsi="Book Antiqua"/>
                <w:bCs/>
                <w:sz w:val="26"/>
                <w:szCs w:val="26"/>
              </w:rPr>
              <w:t xml:space="preserve">Land </w:t>
            </w:r>
            <w:r w:rsidRPr="0024495D">
              <w:rPr>
                <w:rFonts w:ascii="Book Antiqua" w:hAnsi="Book Antiqua"/>
                <w:bCs/>
                <w:sz w:val="26"/>
                <w:szCs w:val="26"/>
              </w:rPr>
              <w:t>measuring 11,346 sq</w:t>
            </w:r>
            <w:r>
              <w:rPr>
                <w:rFonts w:ascii="Book Antiqua" w:hAnsi="Book Antiqua"/>
                <w:bCs/>
                <w:sz w:val="26"/>
                <w:szCs w:val="26"/>
              </w:rPr>
              <w:t>. ft. was allotted to Mr. B. Krishna Setty.</w:t>
            </w:r>
          </w:p>
        </w:tc>
      </w:tr>
      <w:tr w:rsidR="00E6193F" w:rsidRPr="002765CE" w14:paraId="5BF8D0F5" w14:textId="77777777" w:rsidTr="00FA77C8">
        <w:tc>
          <w:tcPr>
            <w:tcW w:w="1553" w:type="dxa"/>
          </w:tcPr>
          <w:p w14:paraId="0D60C53A" w14:textId="77777777" w:rsidR="00E6193F" w:rsidRDefault="00E6193F" w:rsidP="00FA77C8">
            <w:pPr>
              <w:spacing w:before="240" w:line="480" w:lineRule="auto"/>
              <w:rPr>
                <w:rFonts w:ascii="Book Antiqua" w:hAnsi="Book Antiqua"/>
                <w:sz w:val="26"/>
                <w:szCs w:val="26"/>
              </w:rPr>
            </w:pPr>
            <w:r w:rsidRPr="002765CE">
              <w:rPr>
                <w:rFonts w:ascii="Book Antiqua" w:hAnsi="Book Antiqua"/>
                <w:sz w:val="26"/>
                <w:szCs w:val="26"/>
              </w:rPr>
              <w:t>29.01.1970</w:t>
            </w:r>
          </w:p>
          <w:p w14:paraId="547AF791" w14:textId="77777777" w:rsidR="00E6193F" w:rsidRDefault="00E6193F" w:rsidP="00FA77C8">
            <w:pPr>
              <w:spacing w:before="240" w:line="480" w:lineRule="auto"/>
              <w:rPr>
                <w:rFonts w:ascii="Book Antiqua" w:hAnsi="Book Antiqua"/>
                <w:sz w:val="26"/>
                <w:szCs w:val="26"/>
              </w:rPr>
            </w:pPr>
          </w:p>
          <w:p w14:paraId="0C786A0B" w14:textId="77777777" w:rsidR="00E6193F" w:rsidRPr="002765CE" w:rsidRDefault="00E6193F" w:rsidP="00FA77C8">
            <w:pPr>
              <w:spacing w:before="240" w:line="480" w:lineRule="auto"/>
              <w:rPr>
                <w:rFonts w:ascii="Book Antiqua" w:hAnsi="Book Antiqua"/>
                <w:sz w:val="26"/>
                <w:szCs w:val="26"/>
              </w:rPr>
            </w:pPr>
          </w:p>
        </w:tc>
        <w:tc>
          <w:tcPr>
            <w:tcW w:w="6952" w:type="dxa"/>
          </w:tcPr>
          <w:p w14:paraId="0288DED9" w14:textId="1E4FFF54" w:rsidR="00E6193F" w:rsidRDefault="00E6193F" w:rsidP="00FA77C8">
            <w:pPr>
              <w:spacing w:line="480" w:lineRule="auto"/>
              <w:jc w:val="both"/>
              <w:rPr>
                <w:rFonts w:ascii="Book Antiqua" w:hAnsi="Book Antiqua"/>
                <w:bCs/>
                <w:sz w:val="26"/>
                <w:szCs w:val="26"/>
              </w:rPr>
            </w:pPr>
            <w:r>
              <w:rPr>
                <w:rFonts w:ascii="Book Antiqua" w:hAnsi="Book Antiqua"/>
                <w:bCs/>
                <w:sz w:val="26"/>
                <w:szCs w:val="26"/>
              </w:rPr>
              <w:lastRenderedPageBreak/>
              <w:t>The Petitioner entered into t</w:t>
            </w:r>
            <w:r w:rsidRPr="0044143B">
              <w:rPr>
                <w:rFonts w:ascii="Book Antiqua" w:hAnsi="Book Antiqua"/>
                <w:bCs/>
                <w:sz w:val="26"/>
                <w:szCs w:val="26"/>
              </w:rPr>
              <w:t xml:space="preserve">hree separate </w:t>
            </w:r>
            <w:r>
              <w:rPr>
                <w:rFonts w:ascii="Book Antiqua" w:hAnsi="Book Antiqua"/>
                <w:bCs/>
                <w:sz w:val="26"/>
                <w:szCs w:val="26"/>
              </w:rPr>
              <w:t>r</w:t>
            </w:r>
            <w:r w:rsidRPr="0044143B">
              <w:rPr>
                <w:rFonts w:ascii="Book Antiqua" w:hAnsi="Book Antiqua"/>
                <w:bCs/>
                <w:sz w:val="26"/>
                <w:szCs w:val="26"/>
              </w:rPr>
              <w:t xml:space="preserve">egistered lease deeds </w:t>
            </w:r>
            <w:r>
              <w:rPr>
                <w:rFonts w:ascii="Book Antiqua" w:hAnsi="Book Antiqua"/>
                <w:bCs/>
                <w:sz w:val="26"/>
                <w:szCs w:val="26"/>
              </w:rPr>
              <w:t xml:space="preserve">with </w:t>
            </w:r>
            <w:r w:rsidR="003A728A">
              <w:rPr>
                <w:rFonts w:ascii="Book Antiqua" w:hAnsi="Book Antiqua"/>
                <w:bCs/>
                <w:sz w:val="26"/>
                <w:szCs w:val="26"/>
              </w:rPr>
              <w:t>s</w:t>
            </w:r>
            <w:r>
              <w:rPr>
                <w:rFonts w:ascii="Book Antiqua" w:hAnsi="Book Antiqua"/>
                <w:bCs/>
                <w:sz w:val="26"/>
                <w:szCs w:val="26"/>
              </w:rPr>
              <w:t xml:space="preserve"> </w:t>
            </w:r>
            <w:r w:rsidR="00D30A94" w:rsidRPr="001A70C8">
              <w:rPr>
                <w:rFonts w:ascii="Book Antiqua" w:hAnsi="Book Antiqua"/>
                <w:bCs/>
                <w:sz w:val="26"/>
                <w:szCs w:val="26"/>
              </w:rPr>
              <w:t xml:space="preserve">M/s </w:t>
            </w:r>
            <w:proofErr w:type="spellStart"/>
            <w:r w:rsidR="00D30A94" w:rsidRPr="001A70C8">
              <w:rPr>
                <w:rFonts w:ascii="Book Antiqua" w:hAnsi="Book Antiqua"/>
                <w:bCs/>
                <w:sz w:val="26"/>
                <w:szCs w:val="26"/>
              </w:rPr>
              <w:t>Basetty</w:t>
            </w:r>
            <w:proofErr w:type="spellEnd"/>
            <w:r w:rsidR="00D30A94" w:rsidRPr="001A70C8">
              <w:rPr>
                <w:rFonts w:ascii="Book Antiqua" w:hAnsi="Book Antiqua"/>
                <w:bCs/>
                <w:sz w:val="26"/>
                <w:szCs w:val="26"/>
              </w:rPr>
              <w:t xml:space="preserve"> Trust</w:t>
            </w:r>
            <w:r w:rsidR="00D30A94">
              <w:rPr>
                <w:rFonts w:ascii="Book Antiqua" w:hAnsi="Book Antiqua"/>
                <w:bCs/>
                <w:sz w:val="26"/>
                <w:szCs w:val="26"/>
              </w:rPr>
              <w:t>.</w:t>
            </w:r>
            <w:r>
              <w:rPr>
                <w:rFonts w:ascii="Book Antiqua" w:hAnsi="Book Antiqua"/>
                <w:bCs/>
                <w:sz w:val="26"/>
                <w:szCs w:val="26"/>
              </w:rPr>
              <w:t>, Mr.</w:t>
            </w:r>
            <w:r w:rsidRPr="0007459A">
              <w:rPr>
                <w:rFonts w:ascii="Book Antiqua" w:hAnsi="Book Antiqua"/>
                <w:bCs/>
                <w:sz w:val="26"/>
                <w:szCs w:val="26"/>
              </w:rPr>
              <w:t xml:space="preserve"> B R Venkataramana Setty</w:t>
            </w:r>
            <w:r>
              <w:rPr>
                <w:rFonts w:ascii="Book Antiqua" w:hAnsi="Book Antiqua"/>
                <w:bCs/>
                <w:sz w:val="26"/>
                <w:szCs w:val="26"/>
              </w:rPr>
              <w:t xml:space="preserve"> and Mr. B. Krishna Setty </w:t>
            </w:r>
            <w:r w:rsidRPr="0044143B">
              <w:rPr>
                <w:rFonts w:ascii="Book Antiqua" w:hAnsi="Book Antiqua"/>
                <w:bCs/>
                <w:sz w:val="26"/>
                <w:szCs w:val="26"/>
              </w:rPr>
              <w:t>in respect of the land</w:t>
            </w:r>
            <w:r>
              <w:rPr>
                <w:rFonts w:ascii="Book Antiqua" w:hAnsi="Book Antiqua"/>
                <w:bCs/>
                <w:sz w:val="26"/>
                <w:szCs w:val="26"/>
              </w:rPr>
              <w:t xml:space="preserve"> </w:t>
            </w:r>
            <w:r w:rsidRPr="00C16C25">
              <w:rPr>
                <w:rFonts w:ascii="Book Antiqua" w:hAnsi="Book Antiqua"/>
                <w:bCs/>
                <w:sz w:val="26"/>
                <w:szCs w:val="26"/>
              </w:rPr>
              <w:t>for</w:t>
            </w:r>
            <w:r w:rsidRPr="002765CE">
              <w:rPr>
                <w:rFonts w:ascii="Book Antiqua" w:hAnsi="Book Antiqua"/>
                <w:bCs/>
                <w:sz w:val="26"/>
                <w:szCs w:val="26"/>
              </w:rPr>
              <w:t xml:space="preserve"> </w:t>
            </w:r>
            <w:r w:rsidRPr="002765CE">
              <w:rPr>
                <w:rFonts w:ascii="Book Antiqua" w:hAnsi="Book Antiqua"/>
                <w:bCs/>
                <w:sz w:val="26"/>
                <w:szCs w:val="26"/>
              </w:rPr>
              <w:lastRenderedPageBreak/>
              <w:t xml:space="preserve">42+3 years with a condition of </w:t>
            </w:r>
            <w:r w:rsidRPr="00C16C25">
              <w:rPr>
                <w:rFonts w:ascii="Book Antiqua" w:hAnsi="Book Antiqua"/>
                <w:bCs/>
                <w:sz w:val="26"/>
                <w:szCs w:val="26"/>
              </w:rPr>
              <w:t>renewal for a further period of 45 years on</w:t>
            </w:r>
            <w:r w:rsidRPr="002765CE">
              <w:rPr>
                <w:rFonts w:ascii="Book Antiqua" w:hAnsi="Book Antiqua"/>
                <w:bCs/>
                <w:sz w:val="26"/>
                <w:szCs w:val="26"/>
              </w:rPr>
              <w:t xml:space="preserve"> </w:t>
            </w:r>
            <w:r w:rsidRPr="00C16C25">
              <w:rPr>
                <w:rFonts w:ascii="Book Antiqua" w:hAnsi="Book Antiqua"/>
                <w:bCs/>
                <w:sz w:val="26"/>
                <w:szCs w:val="26"/>
              </w:rPr>
              <w:t>certain conditions</w:t>
            </w:r>
            <w:r w:rsidRPr="002765CE">
              <w:rPr>
                <w:rFonts w:ascii="Book Antiqua" w:hAnsi="Book Antiqua"/>
                <w:bCs/>
                <w:sz w:val="26"/>
                <w:szCs w:val="26"/>
              </w:rPr>
              <w:t xml:space="preserve">. </w:t>
            </w:r>
          </w:p>
          <w:p w14:paraId="57D9DCCF" w14:textId="77777777" w:rsidR="00E6193F" w:rsidRPr="002765CE" w:rsidRDefault="00E6193F" w:rsidP="00FA77C8">
            <w:pPr>
              <w:spacing w:line="480" w:lineRule="auto"/>
              <w:jc w:val="both"/>
              <w:rPr>
                <w:rFonts w:ascii="Book Antiqua" w:hAnsi="Book Antiqua"/>
                <w:bCs/>
                <w:sz w:val="26"/>
                <w:szCs w:val="26"/>
              </w:rPr>
            </w:pPr>
            <w:r>
              <w:rPr>
                <w:rFonts w:ascii="Book Antiqua" w:hAnsi="Book Antiqua"/>
                <w:bCs/>
                <w:sz w:val="26"/>
                <w:szCs w:val="26"/>
              </w:rPr>
              <w:t>Consequent to taking the land on lease, the Petitioner constructed a cinema theatre, under the name and style of “</w:t>
            </w:r>
            <w:r w:rsidRPr="00441F4D">
              <w:rPr>
                <w:rFonts w:ascii="Book Antiqua" w:hAnsi="Book Antiqua"/>
                <w:b/>
                <w:i/>
                <w:iCs/>
                <w:sz w:val="26"/>
                <w:szCs w:val="26"/>
              </w:rPr>
              <w:t>Urvashi Theatre</w:t>
            </w:r>
            <w:r>
              <w:rPr>
                <w:rFonts w:ascii="Book Antiqua" w:hAnsi="Book Antiqua"/>
                <w:bCs/>
                <w:sz w:val="26"/>
                <w:szCs w:val="26"/>
              </w:rPr>
              <w:t xml:space="preserve">” on the said land and along with the adjoining land. </w:t>
            </w:r>
          </w:p>
        </w:tc>
      </w:tr>
      <w:tr w:rsidR="006F68D0" w:rsidRPr="002765CE" w14:paraId="2954B00D" w14:textId="77777777" w:rsidTr="00FA77C8">
        <w:tc>
          <w:tcPr>
            <w:tcW w:w="1553" w:type="dxa"/>
          </w:tcPr>
          <w:p w14:paraId="171F2D1A" w14:textId="1B75C022" w:rsidR="006F68D0" w:rsidRPr="002765CE" w:rsidRDefault="006F68D0" w:rsidP="00FA77C8">
            <w:pPr>
              <w:spacing w:before="240" w:line="480" w:lineRule="auto"/>
              <w:rPr>
                <w:rFonts w:ascii="Book Antiqua" w:hAnsi="Book Antiqua"/>
                <w:sz w:val="26"/>
                <w:szCs w:val="26"/>
              </w:rPr>
            </w:pPr>
            <w:r>
              <w:rPr>
                <w:rFonts w:ascii="Book Antiqua" w:hAnsi="Book Antiqua"/>
                <w:sz w:val="26"/>
                <w:szCs w:val="26"/>
              </w:rPr>
              <w:lastRenderedPageBreak/>
              <w:t>30.05.2016</w:t>
            </w:r>
          </w:p>
        </w:tc>
        <w:tc>
          <w:tcPr>
            <w:tcW w:w="6952" w:type="dxa"/>
          </w:tcPr>
          <w:p w14:paraId="22120BA0" w14:textId="2A7903E3" w:rsidR="006F68D0" w:rsidRDefault="006F68D0" w:rsidP="00FA77C8">
            <w:pPr>
              <w:spacing w:line="480" w:lineRule="auto"/>
              <w:jc w:val="both"/>
              <w:rPr>
                <w:rFonts w:ascii="Book Antiqua" w:hAnsi="Book Antiqua"/>
                <w:bCs/>
                <w:sz w:val="26"/>
                <w:szCs w:val="26"/>
              </w:rPr>
            </w:pPr>
            <w:r>
              <w:rPr>
                <w:rFonts w:ascii="Book Antiqua" w:hAnsi="Book Antiqua"/>
                <w:bCs/>
                <w:sz w:val="26"/>
                <w:szCs w:val="26"/>
              </w:rPr>
              <w:t xml:space="preserve">The Petitioners herein by invoking clause contained in the lease deed, dated 29.01.1970, has filed a suit before the City Civil Court in O.S. 3861/2016, seeking extension of lease deed for further period of 45 years. </w:t>
            </w:r>
          </w:p>
        </w:tc>
      </w:tr>
      <w:tr w:rsidR="00E6193F" w:rsidRPr="002765CE" w14:paraId="4285E7BA" w14:textId="77777777" w:rsidTr="00FA77C8">
        <w:tc>
          <w:tcPr>
            <w:tcW w:w="1553" w:type="dxa"/>
          </w:tcPr>
          <w:p w14:paraId="437EE48C" w14:textId="77777777" w:rsidR="00E6193F" w:rsidRPr="002765CE" w:rsidRDefault="00E6193F" w:rsidP="00FA77C8">
            <w:pPr>
              <w:spacing w:before="240" w:line="480" w:lineRule="auto"/>
              <w:rPr>
                <w:rFonts w:ascii="Book Antiqua" w:hAnsi="Book Antiqua"/>
                <w:sz w:val="26"/>
                <w:szCs w:val="26"/>
              </w:rPr>
            </w:pPr>
            <w:r>
              <w:rPr>
                <w:rFonts w:ascii="Book Antiqua" w:hAnsi="Book Antiqua"/>
                <w:sz w:val="26"/>
                <w:szCs w:val="26"/>
              </w:rPr>
              <w:t>21.03.2018</w:t>
            </w:r>
          </w:p>
        </w:tc>
        <w:tc>
          <w:tcPr>
            <w:tcW w:w="6952" w:type="dxa"/>
          </w:tcPr>
          <w:p w14:paraId="76129909" w14:textId="77777777" w:rsidR="00E6193F" w:rsidRPr="00C16C25" w:rsidRDefault="00E6193F" w:rsidP="00FA77C8">
            <w:pPr>
              <w:spacing w:line="480" w:lineRule="auto"/>
              <w:jc w:val="both"/>
              <w:rPr>
                <w:rFonts w:ascii="Book Antiqua" w:hAnsi="Book Antiqua"/>
                <w:bCs/>
                <w:sz w:val="26"/>
                <w:szCs w:val="26"/>
              </w:rPr>
            </w:pPr>
            <w:r w:rsidRPr="00627A98">
              <w:rPr>
                <w:rFonts w:ascii="Book Antiqua" w:hAnsi="Book Antiqua"/>
                <w:bCs/>
                <w:sz w:val="26"/>
                <w:szCs w:val="26"/>
              </w:rPr>
              <w:t xml:space="preserve">Notice under Section 106 of </w:t>
            </w:r>
            <w:r>
              <w:rPr>
                <w:rFonts w:ascii="Book Antiqua" w:hAnsi="Book Antiqua"/>
                <w:bCs/>
                <w:sz w:val="26"/>
                <w:szCs w:val="26"/>
              </w:rPr>
              <w:t xml:space="preserve">the </w:t>
            </w:r>
            <w:r w:rsidRPr="00627A98">
              <w:rPr>
                <w:rFonts w:ascii="Book Antiqua" w:hAnsi="Book Antiqua"/>
                <w:bCs/>
                <w:sz w:val="26"/>
                <w:szCs w:val="26"/>
              </w:rPr>
              <w:t>Transfer of Property Act by Respondent</w:t>
            </w:r>
            <w:r>
              <w:rPr>
                <w:rFonts w:ascii="Book Antiqua" w:hAnsi="Book Antiqua"/>
                <w:bCs/>
                <w:sz w:val="26"/>
                <w:szCs w:val="26"/>
              </w:rPr>
              <w:t xml:space="preserve"> </w:t>
            </w:r>
            <w:r w:rsidRPr="00627A98">
              <w:rPr>
                <w:rFonts w:ascii="Book Antiqua" w:hAnsi="Book Antiqua"/>
                <w:bCs/>
                <w:sz w:val="26"/>
                <w:szCs w:val="26"/>
              </w:rPr>
              <w:t>to vacate and handover the vacant possession of Urvashi Theatre on expiry of lease period.</w:t>
            </w:r>
          </w:p>
        </w:tc>
      </w:tr>
      <w:tr w:rsidR="00E6193F" w:rsidRPr="002765CE" w14:paraId="3EE7C0F5" w14:textId="77777777" w:rsidTr="00FA77C8">
        <w:tc>
          <w:tcPr>
            <w:tcW w:w="1553" w:type="dxa"/>
          </w:tcPr>
          <w:p w14:paraId="2617B558"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t>30.05.2018</w:t>
            </w:r>
          </w:p>
        </w:tc>
        <w:tc>
          <w:tcPr>
            <w:tcW w:w="6952" w:type="dxa"/>
          </w:tcPr>
          <w:p w14:paraId="3068C8AF" w14:textId="48D31B61" w:rsidR="00E6193F" w:rsidRPr="002765CE" w:rsidRDefault="00E6193F" w:rsidP="00FA77C8">
            <w:pPr>
              <w:spacing w:line="480" w:lineRule="auto"/>
              <w:jc w:val="both"/>
              <w:rPr>
                <w:rFonts w:ascii="Book Antiqua" w:hAnsi="Book Antiqua"/>
                <w:bCs/>
                <w:sz w:val="26"/>
                <w:szCs w:val="26"/>
              </w:rPr>
            </w:pPr>
            <w:r w:rsidRPr="00C16C25">
              <w:rPr>
                <w:rFonts w:ascii="Book Antiqua" w:hAnsi="Book Antiqua"/>
                <w:bCs/>
                <w:sz w:val="26"/>
                <w:szCs w:val="26"/>
              </w:rPr>
              <w:t>The Respondent</w:t>
            </w:r>
            <w:r>
              <w:rPr>
                <w:rFonts w:ascii="Book Antiqua" w:hAnsi="Book Antiqua"/>
                <w:bCs/>
                <w:sz w:val="26"/>
                <w:szCs w:val="26"/>
              </w:rPr>
              <w:t>s</w:t>
            </w:r>
            <w:r w:rsidRPr="00C16C25">
              <w:rPr>
                <w:rFonts w:ascii="Book Antiqua" w:hAnsi="Book Antiqua"/>
                <w:bCs/>
                <w:sz w:val="26"/>
                <w:szCs w:val="26"/>
              </w:rPr>
              <w:t xml:space="preserve"> </w:t>
            </w:r>
            <w:r w:rsidR="00BC0EE9">
              <w:rPr>
                <w:rFonts w:ascii="Book Antiqua" w:hAnsi="Book Antiqua"/>
                <w:bCs/>
                <w:sz w:val="26"/>
                <w:szCs w:val="26"/>
              </w:rPr>
              <w:t>(</w:t>
            </w:r>
            <w:r w:rsidR="00BC0EE9" w:rsidRPr="00BC0EE9">
              <w:rPr>
                <w:rFonts w:ascii="Book Antiqua" w:hAnsi="Book Antiqua"/>
                <w:bCs/>
                <w:i/>
                <w:iCs/>
                <w:sz w:val="26"/>
                <w:szCs w:val="26"/>
              </w:rPr>
              <w:t>i.e. the Legal Representative of Venkataramana Setty</w:t>
            </w:r>
            <w:r w:rsidR="00BC0EE9">
              <w:rPr>
                <w:rFonts w:ascii="Book Antiqua" w:hAnsi="Book Antiqua"/>
                <w:bCs/>
                <w:sz w:val="26"/>
                <w:szCs w:val="26"/>
              </w:rPr>
              <w:t xml:space="preserve">) </w:t>
            </w:r>
            <w:r w:rsidRPr="00C16C25">
              <w:rPr>
                <w:rFonts w:ascii="Book Antiqua" w:hAnsi="Book Antiqua"/>
                <w:bCs/>
                <w:sz w:val="26"/>
                <w:szCs w:val="26"/>
              </w:rPr>
              <w:t>herein ha</w:t>
            </w:r>
            <w:r>
              <w:rPr>
                <w:rFonts w:ascii="Book Antiqua" w:hAnsi="Book Antiqua"/>
                <w:bCs/>
                <w:sz w:val="26"/>
                <w:szCs w:val="26"/>
              </w:rPr>
              <w:t>ve</w:t>
            </w:r>
            <w:r w:rsidRPr="00C16C25">
              <w:rPr>
                <w:rFonts w:ascii="Book Antiqua" w:hAnsi="Book Antiqua"/>
                <w:bCs/>
                <w:sz w:val="26"/>
                <w:szCs w:val="26"/>
              </w:rPr>
              <w:t xml:space="preserve"> filed</w:t>
            </w:r>
            <w:r w:rsidR="00965E48">
              <w:rPr>
                <w:rFonts w:ascii="Book Antiqua" w:hAnsi="Book Antiqua"/>
                <w:bCs/>
                <w:sz w:val="26"/>
                <w:szCs w:val="26"/>
              </w:rPr>
              <w:t xml:space="preserve"> a </w:t>
            </w:r>
            <w:r w:rsidRPr="00C16C25">
              <w:rPr>
                <w:rFonts w:ascii="Book Antiqua" w:hAnsi="Book Antiqua"/>
                <w:bCs/>
                <w:sz w:val="26"/>
                <w:szCs w:val="26"/>
              </w:rPr>
              <w:t>suit</w:t>
            </w:r>
            <w:r w:rsidRPr="002765CE">
              <w:rPr>
                <w:rFonts w:ascii="Book Antiqua" w:hAnsi="Book Antiqua"/>
                <w:bCs/>
                <w:sz w:val="26"/>
                <w:szCs w:val="26"/>
              </w:rPr>
              <w:t xml:space="preserve"> </w:t>
            </w:r>
            <w:r w:rsidRPr="00C16C25">
              <w:rPr>
                <w:rFonts w:ascii="Book Antiqua" w:hAnsi="Book Antiqua"/>
                <w:bCs/>
                <w:sz w:val="26"/>
                <w:szCs w:val="26"/>
              </w:rPr>
              <w:t>against the Petitioner</w:t>
            </w:r>
            <w:r>
              <w:rPr>
                <w:rFonts w:ascii="Book Antiqua" w:hAnsi="Book Antiqua"/>
                <w:bCs/>
                <w:sz w:val="26"/>
                <w:szCs w:val="26"/>
              </w:rPr>
              <w:t>s</w:t>
            </w:r>
            <w:r w:rsidRPr="00C16C25">
              <w:rPr>
                <w:rFonts w:ascii="Book Antiqua" w:hAnsi="Book Antiqua"/>
                <w:bCs/>
                <w:sz w:val="26"/>
                <w:szCs w:val="26"/>
              </w:rPr>
              <w:t xml:space="preserve"> before the </w:t>
            </w:r>
            <w:r>
              <w:rPr>
                <w:rFonts w:ascii="Book Antiqua" w:hAnsi="Book Antiqua"/>
                <w:bCs/>
                <w:sz w:val="26"/>
                <w:szCs w:val="26"/>
              </w:rPr>
              <w:t xml:space="preserve">Ld. </w:t>
            </w:r>
            <w:r w:rsidRPr="00C16C25">
              <w:rPr>
                <w:rFonts w:ascii="Book Antiqua" w:hAnsi="Book Antiqua"/>
                <w:bCs/>
                <w:sz w:val="26"/>
                <w:szCs w:val="26"/>
              </w:rPr>
              <w:t>City Civil</w:t>
            </w:r>
            <w:r w:rsidRPr="002765CE">
              <w:rPr>
                <w:rFonts w:ascii="Book Antiqua" w:hAnsi="Book Antiqua"/>
                <w:bCs/>
                <w:sz w:val="26"/>
                <w:szCs w:val="26"/>
              </w:rPr>
              <w:t xml:space="preserve"> </w:t>
            </w:r>
            <w:r w:rsidRPr="00C16C25">
              <w:rPr>
                <w:rFonts w:ascii="Book Antiqua" w:hAnsi="Book Antiqua"/>
                <w:bCs/>
                <w:sz w:val="26"/>
                <w:szCs w:val="26"/>
              </w:rPr>
              <w:t>Judge, Bengaluru (CCH-7) in</w:t>
            </w:r>
            <w:r w:rsidRPr="002765CE">
              <w:rPr>
                <w:rFonts w:ascii="Book Antiqua" w:hAnsi="Book Antiqua"/>
                <w:bCs/>
                <w:sz w:val="26"/>
                <w:szCs w:val="26"/>
              </w:rPr>
              <w:t xml:space="preserve"> </w:t>
            </w:r>
            <w:r w:rsidRPr="00C16C25">
              <w:rPr>
                <w:rFonts w:ascii="Book Antiqua" w:hAnsi="Book Antiqua"/>
                <w:bCs/>
                <w:sz w:val="26"/>
                <w:szCs w:val="26"/>
              </w:rPr>
              <w:t>O.S.No.3</w:t>
            </w:r>
            <w:r w:rsidRPr="002765CE">
              <w:rPr>
                <w:rFonts w:ascii="Book Antiqua" w:hAnsi="Book Antiqua"/>
                <w:bCs/>
                <w:sz w:val="26"/>
                <w:szCs w:val="26"/>
              </w:rPr>
              <w:t>84</w:t>
            </w:r>
            <w:r w:rsidR="000603D6">
              <w:rPr>
                <w:rFonts w:ascii="Book Antiqua" w:hAnsi="Book Antiqua"/>
                <w:bCs/>
                <w:sz w:val="26"/>
                <w:szCs w:val="26"/>
              </w:rPr>
              <w:t>2</w:t>
            </w:r>
            <w:r w:rsidRPr="00C16C25">
              <w:rPr>
                <w:rFonts w:ascii="Book Antiqua" w:hAnsi="Book Antiqua"/>
                <w:bCs/>
                <w:sz w:val="26"/>
                <w:szCs w:val="26"/>
              </w:rPr>
              <w:t>/2</w:t>
            </w:r>
            <w:r w:rsidRPr="002765CE">
              <w:rPr>
                <w:rFonts w:ascii="Book Antiqua" w:hAnsi="Book Antiqua"/>
                <w:bCs/>
                <w:sz w:val="26"/>
                <w:szCs w:val="26"/>
              </w:rPr>
              <w:t>018</w:t>
            </w:r>
            <w:r w:rsidRPr="00C16C25">
              <w:rPr>
                <w:rFonts w:ascii="Book Antiqua" w:hAnsi="Book Antiqua"/>
                <w:bCs/>
                <w:sz w:val="26"/>
                <w:szCs w:val="26"/>
              </w:rPr>
              <w:t xml:space="preserve"> for possession and also for</w:t>
            </w:r>
            <w:r w:rsidRPr="002765CE">
              <w:rPr>
                <w:rFonts w:ascii="Book Antiqua" w:hAnsi="Book Antiqua"/>
                <w:bCs/>
                <w:sz w:val="26"/>
                <w:szCs w:val="26"/>
              </w:rPr>
              <w:t xml:space="preserve"> </w:t>
            </w:r>
            <w:r w:rsidRPr="00C16C25">
              <w:rPr>
                <w:rFonts w:ascii="Book Antiqua" w:hAnsi="Book Antiqua"/>
                <w:bCs/>
                <w:sz w:val="26"/>
                <w:szCs w:val="26"/>
              </w:rPr>
              <w:t>damages at the rate of Rs.</w:t>
            </w:r>
            <w:r w:rsidR="000603D6">
              <w:rPr>
                <w:rFonts w:ascii="Book Antiqua" w:hAnsi="Book Antiqua"/>
                <w:bCs/>
                <w:sz w:val="26"/>
                <w:szCs w:val="26"/>
              </w:rPr>
              <w:t>12,5</w:t>
            </w:r>
            <w:r w:rsidRPr="00C16C25">
              <w:rPr>
                <w:rFonts w:ascii="Book Antiqua" w:hAnsi="Book Antiqua"/>
                <w:bCs/>
                <w:sz w:val="26"/>
                <w:szCs w:val="26"/>
              </w:rPr>
              <w:t>0,000/- per</w:t>
            </w:r>
            <w:r w:rsidRPr="002765CE">
              <w:rPr>
                <w:rFonts w:ascii="Book Antiqua" w:hAnsi="Book Antiqua"/>
                <w:bCs/>
                <w:sz w:val="26"/>
                <w:szCs w:val="26"/>
              </w:rPr>
              <w:t xml:space="preserve"> m</w:t>
            </w:r>
            <w:r w:rsidRPr="00C16C25">
              <w:rPr>
                <w:rFonts w:ascii="Book Antiqua" w:hAnsi="Book Antiqua"/>
                <w:bCs/>
                <w:sz w:val="26"/>
                <w:szCs w:val="26"/>
              </w:rPr>
              <w:t>onth till the date of</w:t>
            </w:r>
            <w:r w:rsidR="00965E48">
              <w:rPr>
                <w:rFonts w:ascii="Book Antiqua" w:hAnsi="Book Antiqua"/>
                <w:bCs/>
                <w:sz w:val="26"/>
                <w:szCs w:val="26"/>
              </w:rPr>
              <w:t xml:space="preserve"> </w:t>
            </w:r>
            <w:r w:rsidRPr="00C16C25">
              <w:rPr>
                <w:rFonts w:ascii="Book Antiqua" w:hAnsi="Book Antiqua"/>
                <w:bCs/>
                <w:sz w:val="26"/>
                <w:szCs w:val="26"/>
              </w:rPr>
              <w:t xml:space="preserve">handing over the possession of the </w:t>
            </w:r>
            <w:r>
              <w:rPr>
                <w:rFonts w:ascii="Book Antiqua" w:hAnsi="Book Antiqua"/>
                <w:bCs/>
                <w:sz w:val="26"/>
                <w:szCs w:val="26"/>
              </w:rPr>
              <w:t>S</w:t>
            </w:r>
            <w:r w:rsidRPr="00C16C25">
              <w:rPr>
                <w:rFonts w:ascii="Book Antiqua" w:hAnsi="Book Antiqua"/>
                <w:bCs/>
                <w:sz w:val="26"/>
                <w:szCs w:val="26"/>
              </w:rPr>
              <w:t>uit</w:t>
            </w:r>
            <w:r w:rsidRPr="002765CE">
              <w:rPr>
                <w:rFonts w:ascii="Book Antiqua" w:hAnsi="Book Antiqua"/>
                <w:bCs/>
                <w:sz w:val="26"/>
                <w:szCs w:val="26"/>
              </w:rPr>
              <w:t xml:space="preserve"> </w:t>
            </w:r>
            <w:r>
              <w:rPr>
                <w:rFonts w:ascii="Book Antiqua" w:hAnsi="Book Antiqua"/>
                <w:bCs/>
                <w:sz w:val="26"/>
                <w:szCs w:val="26"/>
              </w:rPr>
              <w:t>S</w:t>
            </w:r>
            <w:r w:rsidRPr="00C16C25">
              <w:rPr>
                <w:rFonts w:ascii="Book Antiqua" w:hAnsi="Book Antiqua"/>
                <w:bCs/>
                <w:sz w:val="26"/>
                <w:szCs w:val="26"/>
              </w:rPr>
              <w:t xml:space="preserve">chedule </w:t>
            </w:r>
            <w:r>
              <w:rPr>
                <w:rFonts w:ascii="Book Antiqua" w:hAnsi="Book Antiqua"/>
                <w:bCs/>
                <w:sz w:val="26"/>
                <w:szCs w:val="26"/>
              </w:rPr>
              <w:lastRenderedPageBreak/>
              <w:t>P</w:t>
            </w:r>
            <w:r w:rsidRPr="00C16C25">
              <w:rPr>
                <w:rFonts w:ascii="Book Antiqua" w:hAnsi="Book Antiqua"/>
                <w:bCs/>
                <w:sz w:val="26"/>
                <w:szCs w:val="26"/>
              </w:rPr>
              <w:t>roperty</w:t>
            </w:r>
            <w:r w:rsidRPr="002765CE">
              <w:rPr>
                <w:rFonts w:ascii="Book Antiqua" w:hAnsi="Book Antiqua"/>
                <w:bCs/>
                <w:sz w:val="26"/>
                <w:szCs w:val="26"/>
              </w:rPr>
              <w:t>.</w:t>
            </w:r>
            <w:r w:rsidR="00BC0EE9">
              <w:rPr>
                <w:rFonts w:ascii="Book Antiqua" w:hAnsi="Book Antiqua"/>
                <w:bCs/>
                <w:sz w:val="26"/>
                <w:szCs w:val="26"/>
              </w:rPr>
              <w:t xml:space="preserve"> </w:t>
            </w:r>
            <w:r w:rsidRPr="00C71D81">
              <w:rPr>
                <w:rFonts w:ascii="Book Antiqua" w:hAnsi="Book Antiqua"/>
                <w:sz w:val="26"/>
                <w:szCs w:val="26"/>
              </w:rPr>
              <w:t xml:space="preserve">It is pertinent to mention that the Respondent at the time of the presentation of plaint the Respondent had valued the rent payable for the year next before the date of presentation of the plaint, u/s 41(2) of KCFSV </w:t>
            </w:r>
            <w:proofErr w:type="gramStart"/>
            <w:r w:rsidRPr="00C71D81">
              <w:rPr>
                <w:rFonts w:ascii="Book Antiqua" w:hAnsi="Book Antiqua"/>
                <w:sz w:val="26"/>
                <w:szCs w:val="26"/>
              </w:rPr>
              <w:t>Act,  at</w:t>
            </w:r>
            <w:proofErr w:type="gramEnd"/>
            <w:r w:rsidRPr="00C71D81">
              <w:rPr>
                <w:rFonts w:ascii="Book Antiqua" w:hAnsi="Book Antiqua"/>
                <w:sz w:val="26"/>
                <w:szCs w:val="26"/>
              </w:rPr>
              <w:t xml:space="preserve"> INR 16,500/- </w:t>
            </w:r>
            <w:r w:rsidRPr="00C71D81">
              <w:rPr>
                <w:rFonts w:ascii="Book Antiqua" w:hAnsi="Book Antiqua"/>
                <w:i/>
                <w:iCs/>
                <w:sz w:val="26"/>
                <w:szCs w:val="26"/>
              </w:rPr>
              <w:t xml:space="preserve">(i.e. INR 1,375 </w:t>
            </w:r>
            <w:r w:rsidRPr="00C71D81">
              <w:rPr>
                <w:rFonts w:ascii="Book Antiqua" w:hAnsi="Book Antiqua"/>
                <w:sz w:val="26"/>
                <w:szCs w:val="26"/>
              </w:rPr>
              <w:t xml:space="preserve">x </w:t>
            </w:r>
            <w:r w:rsidRPr="00C71D81">
              <w:rPr>
                <w:rFonts w:ascii="Book Antiqua" w:hAnsi="Book Antiqua"/>
                <w:i/>
                <w:iCs/>
                <w:sz w:val="26"/>
                <w:szCs w:val="26"/>
              </w:rPr>
              <w:t xml:space="preserve">12 months). </w:t>
            </w:r>
            <w:r w:rsidRPr="00C71D81">
              <w:rPr>
                <w:rFonts w:ascii="Book Antiqua" w:hAnsi="Book Antiqua"/>
                <w:sz w:val="26"/>
                <w:szCs w:val="26"/>
              </w:rPr>
              <w:t>Thus, admittedly</w:t>
            </w:r>
            <w:r w:rsidRPr="00C71D81">
              <w:rPr>
                <w:rFonts w:ascii="Book Antiqua" w:hAnsi="Book Antiqua"/>
                <w:i/>
                <w:iCs/>
                <w:sz w:val="26"/>
                <w:szCs w:val="26"/>
              </w:rPr>
              <w:t xml:space="preserve"> </w:t>
            </w:r>
            <w:r w:rsidRPr="00C71D81">
              <w:rPr>
                <w:rFonts w:ascii="Book Antiqua" w:hAnsi="Book Antiqua"/>
                <w:sz w:val="26"/>
                <w:szCs w:val="26"/>
              </w:rPr>
              <w:t>the suit for ejectment filed by the Respondent falls under the exclusive jurisdiction of the Court of Small Cause and the Ld. Civil Court is barred from taking cognizance.</w:t>
            </w:r>
            <w:r w:rsidR="00BC0EE9">
              <w:rPr>
                <w:rFonts w:ascii="Book Antiqua" w:hAnsi="Book Antiqua"/>
                <w:bCs/>
                <w:sz w:val="26"/>
                <w:szCs w:val="26"/>
              </w:rPr>
              <w:t xml:space="preserve"> </w:t>
            </w:r>
            <w:r w:rsidRPr="002765CE">
              <w:rPr>
                <w:rFonts w:ascii="Book Antiqua" w:hAnsi="Book Antiqua"/>
                <w:bCs/>
                <w:sz w:val="26"/>
                <w:szCs w:val="26"/>
              </w:rPr>
              <w:t xml:space="preserve">A </w:t>
            </w:r>
            <w:r w:rsidR="00B96F85">
              <w:rPr>
                <w:rFonts w:ascii="Book Antiqua" w:hAnsi="Book Antiqua"/>
                <w:bCs/>
                <w:sz w:val="26"/>
                <w:szCs w:val="26"/>
              </w:rPr>
              <w:t>True copy of plaint in OS No.3842 of 2018 along filed by the Respondent Nos.1 to 5 dated</w:t>
            </w:r>
            <w:r w:rsidR="00B96F85">
              <w:rPr>
                <w:rFonts w:ascii="Book Antiqua" w:hAnsi="Book Antiqua"/>
                <w:b/>
                <w:sz w:val="26"/>
                <w:szCs w:val="26"/>
              </w:rPr>
              <w:t xml:space="preserve"> </w:t>
            </w:r>
            <w:r w:rsidR="00B96F85">
              <w:rPr>
                <w:rFonts w:ascii="Book Antiqua" w:hAnsi="Book Antiqua"/>
                <w:bCs/>
                <w:sz w:val="26"/>
                <w:szCs w:val="26"/>
              </w:rPr>
              <w:t xml:space="preserve">30.05.2018 before the Ld. City Civil Judge, Bengaluru (CCH-7) </w:t>
            </w:r>
            <w:r w:rsidRPr="002765CE">
              <w:rPr>
                <w:rFonts w:ascii="Book Antiqua" w:hAnsi="Book Antiqua"/>
                <w:sz w:val="26"/>
                <w:szCs w:val="26"/>
                <w:lang w:val="en-US"/>
              </w:rPr>
              <w:t xml:space="preserve">is annexed herewith and marked as </w:t>
            </w:r>
            <w:r w:rsidRPr="002765CE">
              <w:rPr>
                <w:rFonts w:ascii="Book Antiqua" w:hAnsi="Book Antiqua"/>
                <w:b/>
                <w:sz w:val="26"/>
                <w:szCs w:val="26"/>
                <w:lang w:val="en-US"/>
              </w:rPr>
              <w:t>ANNEXURE-P/</w:t>
            </w:r>
            <w:r w:rsidR="00B96F85">
              <w:rPr>
                <w:rFonts w:ascii="Book Antiqua" w:hAnsi="Book Antiqua"/>
                <w:b/>
                <w:sz w:val="26"/>
                <w:szCs w:val="26"/>
                <w:lang w:val="en-US"/>
              </w:rPr>
              <w:t>1</w:t>
            </w:r>
            <w:r w:rsidRPr="002765CE">
              <w:rPr>
                <w:rFonts w:ascii="Book Antiqua" w:hAnsi="Book Antiqua"/>
                <w:b/>
                <w:sz w:val="26"/>
                <w:szCs w:val="26"/>
                <w:lang w:val="en-US"/>
              </w:rPr>
              <w:t xml:space="preserve"> (Pgs.            To        </w:t>
            </w:r>
            <w:proofErr w:type="gramStart"/>
            <w:r w:rsidRPr="002765CE">
              <w:rPr>
                <w:rFonts w:ascii="Book Antiqua" w:hAnsi="Book Antiqua"/>
                <w:b/>
                <w:sz w:val="26"/>
                <w:szCs w:val="26"/>
                <w:lang w:val="en-US"/>
              </w:rPr>
              <w:t xml:space="preserve">  )</w:t>
            </w:r>
            <w:proofErr w:type="gramEnd"/>
          </w:p>
        </w:tc>
      </w:tr>
      <w:tr w:rsidR="00E6193F" w:rsidRPr="002765CE" w14:paraId="7F8BE3AC" w14:textId="77777777" w:rsidTr="00FA77C8">
        <w:tc>
          <w:tcPr>
            <w:tcW w:w="1553" w:type="dxa"/>
          </w:tcPr>
          <w:p w14:paraId="5BE2599C"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lastRenderedPageBreak/>
              <w:t>27.10.2018</w:t>
            </w:r>
          </w:p>
        </w:tc>
        <w:tc>
          <w:tcPr>
            <w:tcW w:w="6952" w:type="dxa"/>
          </w:tcPr>
          <w:p w14:paraId="15949103" w14:textId="6F090A04" w:rsidR="00E6193F" w:rsidRPr="002765CE" w:rsidRDefault="00E6193F" w:rsidP="00FA77C8">
            <w:pPr>
              <w:spacing w:line="480" w:lineRule="auto"/>
              <w:jc w:val="both"/>
              <w:rPr>
                <w:rFonts w:ascii="Book Antiqua" w:hAnsi="Book Antiqua"/>
                <w:bCs/>
                <w:sz w:val="26"/>
                <w:szCs w:val="26"/>
              </w:rPr>
            </w:pPr>
            <w:r w:rsidRPr="002765CE">
              <w:rPr>
                <w:rFonts w:ascii="Book Antiqua" w:hAnsi="Book Antiqua"/>
                <w:bCs/>
                <w:sz w:val="26"/>
                <w:szCs w:val="26"/>
              </w:rPr>
              <w:t>T</w:t>
            </w:r>
            <w:r w:rsidRPr="00C16C25">
              <w:rPr>
                <w:rFonts w:ascii="Book Antiqua" w:hAnsi="Book Antiqua"/>
                <w:bCs/>
                <w:sz w:val="26"/>
                <w:szCs w:val="26"/>
              </w:rPr>
              <w:t>he Petitioner</w:t>
            </w:r>
            <w:r w:rsidRPr="002765CE">
              <w:rPr>
                <w:rFonts w:ascii="Book Antiqua" w:hAnsi="Book Antiqua"/>
                <w:bCs/>
                <w:sz w:val="26"/>
                <w:szCs w:val="26"/>
              </w:rPr>
              <w:t xml:space="preserve"> </w:t>
            </w:r>
            <w:r w:rsidRPr="00C16C25">
              <w:rPr>
                <w:rFonts w:ascii="Book Antiqua" w:hAnsi="Book Antiqua"/>
                <w:bCs/>
                <w:sz w:val="26"/>
                <w:szCs w:val="26"/>
              </w:rPr>
              <w:t>contested the suit by filing a Written</w:t>
            </w:r>
            <w:r w:rsidRPr="002765CE">
              <w:rPr>
                <w:rFonts w:ascii="Book Antiqua" w:hAnsi="Book Antiqua"/>
                <w:bCs/>
                <w:sz w:val="26"/>
                <w:szCs w:val="26"/>
              </w:rPr>
              <w:t xml:space="preserve"> </w:t>
            </w:r>
            <w:r w:rsidRPr="00C16C25">
              <w:rPr>
                <w:rFonts w:ascii="Book Antiqua" w:hAnsi="Book Antiqua"/>
                <w:bCs/>
                <w:sz w:val="26"/>
                <w:szCs w:val="26"/>
              </w:rPr>
              <w:t>Statemen</w:t>
            </w:r>
            <w:r w:rsidR="00965E48">
              <w:rPr>
                <w:rFonts w:ascii="Book Antiqua" w:hAnsi="Book Antiqua"/>
                <w:bCs/>
                <w:sz w:val="26"/>
                <w:szCs w:val="26"/>
              </w:rPr>
              <w:t>t</w:t>
            </w:r>
            <w:r w:rsidRPr="00C16C25">
              <w:rPr>
                <w:rFonts w:ascii="Book Antiqua" w:hAnsi="Book Antiqua"/>
                <w:bCs/>
                <w:sz w:val="26"/>
                <w:szCs w:val="26"/>
              </w:rPr>
              <w:t>.</w:t>
            </w:r>
            <w:r w:rsidRPr="002765CE">
              <w:rPr>
                <w:rFonts w:ascii="Book Antiqua" w:hAnsi="Book Antiqua"/>
                <w:bCs/>
                <w:sz w:val="26"/>
                <w:szCs w:val="26"/>
              </w:rPr>
              <w:t xml:space="preserve"> A </w:t>
            </w:r>
            <w:r w:rsidR="0017760F">
              <w:rPr>
                <w:rFonts w:ascii="Book Antiqua" w:hAnsi="Book Antiqua"/>
                <w:bCs/>
                <w:sz w:val="26"/>
                <w:szCs w:val="26"/>
              </w:rPr>
              <w:t xml:space="preserve">true </w:t>
            </w:r>
            <w:r w:rsidR="00B96F85">
              <w:rPr>
                <w:rFonts w:ascii="Book Antiqua" w:hAnsi="Book Antiqua"/>
                <w:bCs/>
                <w:sz w:val="26"/>
                <w:szCs w:val="26"/>
              </w:rPr>
              <w:t xml:space="preserve">copy of written statement filed by the Petitioners in O.S. No.3842/2018 before the Ld. City Civil Judge, Bengaluru (CCH-7) dated 27.10.2018 </w:t>
            </w:r>
            <w:r w:rsidRPr="002765CE">
              <w:rPr>
                <w:rFonts w:ascii="Book Antiqua" w:hAnsi="Book Antiqua"/>
                <w:sz w:val="26"/>
                <w:szCs w:val="26"/>
                <w:lang w:val="en-US"/>
              </w:rPr>
              <w:t xml:space="preserve">is annexed herewith and marked as </w:t>
            </w:r>
            <w:r w:rsidRPr="002765CE">
              <w:rPr>
                <w:rFonts w:ascii="Book Antiqua" w:hAnsi="Book Antiqua"/>
                <w:b/>
                <w:sz w:val="26"/>
                <w:szCs w:val="26"/>
                <w:lang w:val="en-US"/>
              </w:rPr>
              <w:t>ANNEXURE-P/</w:t>
            </w:r>
            <w:r w:rsidR="00B96F85">
              <w:rPr>
                <w:rFonts w:ascii="Book Antiqua" w:hAnsi="Book Antiqua"/>
                <w:b/>
                <w:sz w:val="26"/>
                <w:szCs w:val="26"/>
                <w:lang w:val="en-US"/>
              </w:rPr>
              <w:t>2</w:t>
            </w:r>
            <w:r w:rsidRPr="002765CE">
              <w:rPr>
                <w:rFonts w:ascii="Book Antiqua" w:hAnsi="Book Antiqua"/>
                <w:b/>
                <w:sz w:val="26"/>
                <w:szCs w:val="26"/>
                <w:lang w:val="en-US"/>
              </w:rPr>
              <w:t xml:space="preserve"> </w:t>
            </w:r>
            <w:r w:rsidR="00B96F85">
              <w:rPr>
                <w:rFonts w:ascii="Book Antiqua" w:hAnsi="Book Antiqua"/>
                <w:b/>
                <w:sz w:val="26"/>
                <w:szCs w:val="26"/>
                <w:lang w:val="en-US"/>
              </w:rPr>
              <w:t xml:space="preserve">                               </w:t>
            </w:r>
            <w:proofErr w:type="gramStart"/>
            <w:r w:rsidR="00B96F85">
              <w:rPr>
                <w:rFonts w:ascii="Book Antiqua" w:hAnsi="Book Antiqua"/>
                <w:b/>
                <w:sz w:val="26"/>
                <w:szCs w:val="26"/>
                <w:lang w:val="en-US"/>
              </w:rPr>
              <w:t xml:space="preserve">   </w:t>
            </w:r>
            <w:r w:rsidRPr="002765CE">
              <w:rPr>
                <w:rFonts w:ascii="Book Antiqua" w:hAnsi="Book Antiqua"/>
                <w:b/>
                <w:sz w:val="26"/>
                <w:szCs w:val="26"/>
                <w:lang w:val="en-US"/>
              </w:rPr>
              <w:t>(</w:t>
            </w:r>
            <w:proofErr w:type="gramEnd"/>
            <w:r w:rsidRPr="002765CE">
              <w:rPr>
                <w:rFonts w:ascii="Book Antiqua" w:hAnsi="Book Antiqua"/>
                <w:b/>
                <w:sz w:val="26"/>
                <w:szCs w:val="26"/>
                <w:lang w:val="en-US"/>
              </w:rPr>
              <w:t xml:space="preserve">Pgs.            To      </w:t>
            </w:r>
            <w:r w:rsidR="00B836C7">
              <w:rPr>
                <w:rFonts w:ascii="Book Antiqua" w:hAnsi="Book Antiqua"/>
                <w:b/>
                <w:sz w:val="26"/>
                <w:szCs w:val="26"/>
                <w:lang w:val="en-US"/>
              </w:rPr>
              <w:t xml:space="preserve"> </w:t>
            </w:r>
            <w:r w:rsidRPr="002765CE">
              <w:rPr>
                <w:rFonts w:ascii="Book Antiqua" w:hAnsi="Book Antiqua"/>
                <w:b/>
                <w:sz w:val="26"/>
                <w:szCs w:val="26"/>
                <w:lang w:val="en-US"/>
              </w:rPr>
              <w:t xml:space="preserve">  </w:t>
            </w:r>
            <w:proofErr w:type="gramStart"/>
            <w:r w:rsidRPr="002765CE">
              <w:rPr>
                <w:rFonts w:ascii="Book Antiqua" w:hAnsi="Book Antiqua"/>
                <w:b/>
                <w:sz w:val="26"/>
                <w:szCs w:val="26"/>
                <w:lang w:val="en-US"/>
              </w:rPr>
              <w:t xml:space="preserve">  )</w:t>
            </w:r>
            <w:proofErr w:type="gramEnd"/>
          </w:p>
        </w:tc>
      </w:tr>
      <w:tr w:rsidR="00E6193F" w:rsidRPr="002765CE" w14:paraId="02CEE0E7" w14:textId="77777777" w:rsidTr="00FA77C8">
        <w:tc>
          <w:tcPr>
            <w:tcW w:w="1553" w:type="dxa"/>
          </w:tcPr>
          <w:p w14:paraId="34AA378B"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lastRenderedPageBreak/>
              <w:t>21.09.2023</w:t>
            </w:r>
          </w:p>
        </w:tc>
        <w:tc>
          <w:tcPr>
            <w:tcW w:w="6952" w:type="dxa"/>
          </w:tcPr>
          <w:p w14:paraId="0121A54B" w14:textId="327AF9E7" w:rsidR="00E6193F" w:rsidRPr="002765CE" w:rsidRDefault="00E6193F" w:rsidP="00FA77C8">
            <w:pPr>
              <w:spacing w:line="480" w:lineRule="auto"/>
              <w:jc w:val="both"/>
              <w:rPr>
                <w:rFonts w:ascii="Book Antiqua" w:hAnsi="Book Antiqua"/>
                <w:bCs/>
                <w:sz w:val="26"/>
                <w:szCs w:val="26"/>
              </w:rPr>
            </w:pPr>
            <w:r w:rsidRPr="00C16C25">
              <w:rPr>
                <w:rFonts w:ascii="Book Antiqua" w:hAnsi="Book Antiqua"/>
                <w:bCs/>
                <w:sz w:val="26"/>
                <w:szCs w:val="26"/>
              </w:rPr>
              <w:t xml:space="preserve">The Petitioners herein </w:t>
            </w:r>
            <w:r>
              <w:rPr>
                <w:rFonts w:ascii="Book Antiqua" w:hAnsi="Book Antiqua"/>
                <w:bCs/>
                <w:sz w:val="26"/>
                <w:szCs w:val="26"/>
              </w:rPr>
              <w:t xml:space="preserve">took the </w:t>
            </w:r>
            <w:r w:rsidRPr="00C16C25">
              <w:rPr>
                <w:rFonts w:ascii="Book Antiqua" w:hAnsi="Book Antiqua"/>
                <w:bCs/>
                <w:sz w:val="26"/>
                <w:szCs w:val="26"/>
              </w:rPr>
              <w:t>note of lack of</w:t>
            </w:r>
            <w:r w:rsidRPr="002765CE">
              <w:rPr>
                <w:rFonts w:ascii="Book Antiqua" w:hAnsi="Book Antiqua"/>
                <w:bCs/>
                <w:sz w:val="26"/>
                <w:szCs w:val="26"/>
              </w:rPr>
              <w:t xml:space="preserve"> </w:t>
            </w:r>
            <w:r w:rsidRPr="00C16C25">
              <w:rPr>
                <w:rFonts w:ascii="Book Antiqua" w:hAnsi="Book Antiqua"/>
                <w:bCs/>
                <w:sz w:val="26"/>
                <w:szCs w:val="26"/>
              </w:rPr>
              <w:t xml:space="preserve">jurisdiction of the </w:t>
            </w:r>
            <w:r>
              <w:rPr>
                <w:rFonts w:ascii="Book Antiqua" w:hAnsi="Book Antiqua"/>
                <w:bCs/>
                <w:sz w:val="26"/>
                <w:szCs w:val="26"/>
              </w:rPr>
              <w:t>Ld. Civil</w:t>
            </w:r>
            <w:r w:rsidRPr="00C16C25">
              <w:rPr>
                <w:rFonts w:ascii="Book Antiqua" w:hAnsi="Book Antiqua"/>
                <w:bCs/>
                <w:sz w:val="26"/>
                <w:szCs w:val="26"/>
              </w:rPr>
              <w:t xml:space="preserve"> Court in view of the</w:t>
            </w:r>
            <w:r w:rsidRPr="002765CE">
              <w:rPr>
                <w:rFonts w:ascii="Book Antiqua" w:hAnsi="Book Antiqua"/>
                <w:bCs/>
                <w:sz w:val="26"/>
                <w:szCs w:val="26"/>
              </w:rPr>
              <w:t xml:space="preserve"> </w:t>
            </w:r>
            <w:r w:rsidRPr="00C16C25">
              <w:rPr>
                <w:rFonts w:ascii="Book Antiqua" w:hAnsi="Book Antiqua"/>
                <w:bCs/>
                <w:sz w:val="26"/>
                <w:szCs w:val="26"/>
              </w:rPr>
              <w:t xml:space="preserve">Section </w:t>
            </w:r>
            <w:r w:rsidRPr="002765CE">
              <w:rPr>
                <w:rFonts w:ascii="Book Antiqua" w:hAnsi="Book Antiqua"/>
                <w:bCs/>
                <w:sz w:val="26"/>
                <w:szCs w:val="26"/>
              </w:rPr>
              <w:t>8</w:t>
            </w:r>
            <w:r>
              <w:rPr>
                <w:rFonts w:ascii="Book Antiqua" w:hAnsi="Book Antiqua"/>
                <w:bCs/>
                <w:sz w:val="26"/>
                <w:szCs w:val="26"/>
              </w:rPr>
              <w:t xml:space="preserve"> r/w </w:t>
            </w:r>
            <w:proofErr w:type="gramStart"/>
            <w:r>
              <w:rPr>
                <w:rFonts w:ascii="Book Antiqua" w:hAnsi="Book Antiqua"/>
                <w:bCs/>
                <w:sz w:val="26"/>
                <w:szCs w:val="26"/>
              </w:rPr>
              <w:t xml:space="preserve">9 </w:t>
            </w:r>
            <w:r w:rsidRPr="00C16C25">
              <w:rPr>
                <w:rFonts w:ascii="Book Antiqua" w:hAnsi="Book Antiqua"/>
                <w:bCs/>
                <w:sz w:val="26"/>
                <w:szCs w:val="26"/>
              </w:rPr>
              <w:t xml:space="preserve"> of</w:t>
            </w:r>
            <w:proofErr w:type="gramEnd"/>
            <w:r w:rsidRPr="00C16C25">
              <w:rPr>
                <w:rFonts w:ascii="Book Antiqua" w:hAnsi="Book Antiqua"/>
                <w:bCs/>
                <w:sz w:val="26"/>
                <w:szCs w:val="26"/>
              </w:rPr>
              <w:t xml:space="preserve"> the</w:t>
            </w:r>
            <w:r>
              <w:rPr>
                <w:rFonts w:ascii="Book Antiqua" w:hAnsi="Book Antiqua"/>
                <w:bCs/>
                <w:sz w:val="26"/>
                <w:szCs w:val="26"/>
              </w:rPr>
              <w:t xml:space="preserve"> SCC Act. Accordingly, </w:t>
            </w:r>
            <w:r w:rsidRPr="00C16C25">
              <w:rPr>
                <w:rFonts w:ascii="Book Antiqua" w:hAnsi="Book Antiqua"/>
                <w:bCs/>
                <w:sz w:val="26"/>
                <w:szCs w:val="26"/>
              </w:rPr>
              <w:t xml:space="preserve"> </w:t>
            </w:r>
            <w:r w:rsidRPr="002765CE">
              <w:rPr>
                <w:rFonts w:ascii="Book Antiqua" w:hAnsi="Book Antiqua"/>
                <w:bCs/>
                <w:sz w:val="26"/>
                <w:szCs w:val="26"/>
              </w:rPr>
              <w:t xml:space="preserve">the </w:t>
            </w:r>
            <w:r w:rsidRPr="002765CE">
              <w:rPr>
                <w:rFonts w:ascii="Book Antiqua" w:hAnsi="Book Antiqua"/>
                <w:sz w:val="26"/>
                <w:szCs w:val="26"/>
              </w:rPr>
              <w:t>Petitioners on 21.09.2023 have filed an application under Order VII Rule 10 of CPC with a request to return the plaint for want of jurisdiction on the ground that the rent payable for one</w:t>
            </w:r>
            <w:r w:rsidRPr="002765CE">
              <w:rPr>
                <w:rFonts w:ascii="Book Antiqua" w:hAnsi="Book Antiqua"/>
                <w:bCs/>
                <w:sz w:val="26"/>
                <w:szCs w:val="26"/>
              </w:rPr>
              <w:t xml:space="preserve"> </w:t>
            </w:r>
            <w:r w:rsidRPr="002765CE">
              <w:rPr>
                <w:rFonts w:ascii="Book Antiqua" w:hAnsi="Book Antiqua"/>
                <w:sz w:val="26"/>
                <w:szCs w:val="26"/>
              </w:rPr>
              <w:t xml:space="preserve">year </w:t>
            </w:r>
            <w:r>
              <w:rPr>
                <w:rFonts w:ascii="Book Antiqua" w:hAnsi="Book Antiqua"/>
                <w:sz w:val="26"/>
                <w:szCs w:val="26"/>
              </w:rPr>
              <w:t>before</w:t>
            </w:r>
            <w:r w:rsidRPr="002765CE">
              <w:rPr>
                <w:rFonts w:ascii="Book Antiqua" w:hAnsi="Book Antiqua"/>
                <w:sz w:val="26"/>
                <w:szCs w:val="26"/>
              </w:rPr>
              <w:t xml:space="preserve"> the presentation of the </w:t>
            </w:r>
            <w:r>
              <w:rPr>
                <w:rFonts w:ascii="Book Antiqua" w:hAnsi="Book Antiqua"/>
                <w:sz w:val="26"/>
                <w:szCs w:val="26"/>
              </w:rPr>
              <w:t>p</w:t>
            </w:r>
            <w:r w:rsidRPr="002765CE">
              <w:rPr>
                <w:rFonts w:ascii="Book Antiqua" w:hAnsi="Book Antiqua"/>
                <w:sz w:val="26"/>
                <w:szCs w:val="26"/>
              </w:rPr>
              <w:t>laint was only a sum of Rs.16,500/- which is less than Rs.2,00,000/- in view of Sectio</w:t>
            </w:r>
            <w:r>
              <w:rPr>
                <w:rFonts w:ascii="Book Antiqua" w:hAnsi="Book Antiqua"/>
                <w:sz w:val="26"/>
                <w:szCs w:val="26"/>
              </w:rPr>
              <w:t>n 9 r/w Section</w:t>
            </w:r>
            <w:r w:rsidRPr="002765CE">
              <w:rPr>
                <w:rFonts w:ascii="Book Antiqua" w:hAnsi="Book Antiqua"/>
                <w:sz w:val="26"/>
                <w:szCs w:val="26"/>
              </w:rPr>
              <w:t xml:space="preserve"> 8(2) of </w:t>
            </w:r>
            <w:r>
              <w:rPr>
                <w:rFonts w:ascii="Book Antiqua" w:hAnsi="Book Antiqua"/>
                <w:sz w:val="26"/>
                <w:szCs w:val="26"/>
              </w:rPr>
              <w:t>SCC</w:t>
            </w:r>
            <w:r w:rsidRPr="002765CE">
              <w:rPr>
                <w:rFonts w:ascii="Book Antiqua" w:hAnsi="Book Antiqua"/>
                <w:sz w:val="26"/>
                <w:szCs w:val="26"/>
              </w:rPr>
              <w:t xml:space="preserve"> Act </w:t>
            </w:r>
            <w:r>
              <w:rPr>
                <w:rFonts w:ascii="Book Antiqua" w:hAnsi="Book Antiqua"/>
                <w:sz w:val="26"/>
                <w:szCs w:val="26"/>
              </w:rPr>
              <w:t>and</w:t>
            </w:r>
            <w:r w:rsidRPr="002765CE">
              <w:rPr>
                <w:rFonts w:ascii="Book Antiqua" w:hAnsi="Book Antiqua"/>
                <w:sz w:val="26"/>
                <w:szCs w:val="26"/>
              </w:rPr>
              <w:t xml:space="preserve"> Schedule (4) o</w:t>
            </w:r>
            <w:r>
              <w:rPr>
                <w:rFonts w:ascii="Book Antiqua" w:hAnsi="Book Antiqua"/>
                <w:sz w:val="26"/>
                <w:szCs w:val="26"/>
              </w:rPr>
              <w:t>f</w:t>
            </w:r>
            <w:r w:rsidRPr="002765CE">
              <w:rPr>
                <w:rFonts w:ascii="Book Antiqua" w:hAnsi="Book Antiqua"/>
                <w:sz w:val="26"/>
                <w:szCs w:val="26"/>
              </w:rPr>
              <w:t xml:space="preserve"> </w:t>
            </w:r>
            <w:r>
              <w:rPr>
                <w:rFonts w:ascii="Book Antiqua" w:hAnsi="Book Antiqua"/>
                <w:sz w:val="26"/>
                <w:szCs w:val="26"/>
              </w:rPr>
              <w:t>the SCC</w:t>
            </w:r>
            <w:r w:rsidRPr="002765CE">
              <w:rPr>
                <w:rFonts w:ascii="Book Antiqua" w:hAnsi="Book Antiqua"/>
                <w:sz w:val="26"/>
                <w:szCs w:val="26"/>
              </w:rPr>
              <w:t xml:space="preserve"> Act, the Small Causes Court</w:t>
            </w:r>
            <w:r>
              <w:rPr>
                <w:rFonts w:ascii="Book Antiqua" w:hAnsi="Book Antiqua"/>
                <w:sz w:val="26"/>
                <w:szCs w:val="26"/>
              </w:rPr>
              <w:t xml:space="preserve"> has the exclusive jurisdiction over the relief and suit filed by the Respondent</w:t>
            </w:r>
            <w:r w:rsidRPr="002765CE">
              <w:rPr>
                <w:rFonts w:ascii="Book Antiqua" w:hAnsi="Book Antiqua"/>
                <w:sz w:val="26"/>
                <w:szCs w:val="26"/>
              </w:rPr>
              <w:t xml:space="preserve">. A true copy of the application under Order VII Rule 10 filed by the Petitioners/Defendants before the </w:t>
            </w:r>
            <w:r>
              <w:rPr>
                <w:rFonts w:ascii="Book Antiqua" w:hAnsi="Book Antiqua"/>
                <w:sz w:val="26"/>
                <w:szCs w:val="26"/>
              </w:rPr>
              <w:t xml:space="preserve">Court of XXII Additional City Civil and Sessions Judge, Bengaluru </w:t>
            </w:r>
            <w:r w:rsidRPr="002765CE">
              <w:rPr>
                <w:rFonts w:ascii="Book Antiqua" w:hAnsi="Book Antiqua"/>
                <w:sz w:val="26"/>
                <w:szCs w:val="26"/>
              </w:rPr>
              <w:t>in OS No.384</w:t>
            </w:r>
            <w:r w:rsidR="00965E48">
              <w:rPr>
                <w:rFonts w:ascii="Book Antiqua" w:hAnsi="Book Antiqua"/>
                <w:sz w:val="26"/>
                <w:szCs w:val="26"/>
              </w:rPr>
              <w:t>2</w:t>
            </w:r>
            <w:r w:rsidRPr="002765CE">
              <w:rPr>
                <w:rFonts w:ascii="Book Antiqua" w:hAnsi="Book Antiqua"/>
                <w:sz w:val="26"/>
                <w:szCs w:val="26"/>
              </w:rPr>
              <w:t xml:space="preserve">/2018 is </w:t>
            </w:r>
            <w:r w:rsidRPr="002765CE">
              <w:rPr>
                <w:rFonts w:ascii="Book Antiqua" w:hAnsi="Book Antiqua"/>
                <w:sz w:val="26"/>
                <w:szCs w:val="26"/>
                <w:lang w:val="en-US"/>
              </w:rPr>
              <w:t xml:space="preserve">annexed herewith and marked as </w:t>
            </w:r>
            <w:r w:rsidRPr="002765CE">
              <w:rPr>
                <w:rFonts w:ascii="Book Antiqua" w:hAnsi="Book Antiqua"/>
                <w:b/>
                <w:sz w:val="26"/>
                <w:szCs w:val="26"/>
                <w:lang w:val="en-US"/>
              </w:rPr>
              <w:t>ANNEXURE-P/</w:t>
            </w:r>
            <w:r w:rsidR="00B96F85">
              <w:rPr>
                <w:rFonts w:ascii="Book Antiqua" w:hAnsi="Book Antiqua"/>
                <w:b/>
                <w:sz w:val="26"/>
                <w:szCs w:val="26"/>
                <w:lang w:val="en-US"/>
              </w:rPr>
              <w:t>3</w:t>
            </w:r>
            <w:r w:rsidRPr="002765CE">
              <w:rPr>
                <w:rFonts w:ascii="Book Antiqua" w:hAnsi="Book Antiqua"/>
                <w:b/>
                <w:sz w:val="26"/>
                <w:szCs w:val="26"/>
                <w:lang w:val="en-US"/>
              </w:rPr>
              <w:t xml:space="preserve"> (Pgs.            To        </w:t>
            </w:r>
            <w:proofErr w:type="gramStart"/>
            <w:r w:rsidRPr="002765CE">
              <w:rPr>
                <w:rFonts w:ascii="Book Antiqua" w:hAnsi="Book Antiqua"/>
                <w:b/>
                <w:sz w:val="26"/>
                <w:szCs w:val="26"/>
                <w:lang w:val="en-US"/>
              </w:rPr>
              <w:t xml:space="preserve">  )</w:t>
            </w:r>
            <w:proofErr w:type="gramEnd"/>
          </w:p>
        </w:tc>
      </w:tr>
      <w:tr w:rsidR="00E6193F" w:rsidRPr="002765CE" w14:paraId="197CDF2B" w14:textId="77777777" w:rsidTr="00FA77C8">
        <w:tc>
          <w:tcPr>
            <w:tcW w:w="1553" w:type="dxa"/>
          </w:tcPr>
          <w:p w14:paraId="5596A94D" w14:textId="77777777" w:rsidR="00E6193F" w:rsidRPr="002765CE" w:rsidRDefault="00E6193F" w:rsidP="00FA77C8">
            <w:pPr>
              <w:spacing w:before="240" w:line="480" w:lineRule="auto"/>
              <w:rPr>
                <w:rFonts w:ascii="Book Antiqua" w:hAnsi="Book Antiqua"/>
                <w:sz w:val="26"/>
                <w:szCs w:val="26"/>
              </w:rPr>
            </w:pPr>
            <w:r>
              <w:rPr>
                <w:rFonts w:ascii="Book Antiqua" w:hAnsi="Book Antiqua"/>
                <w:sz w:val="26"/>
                <w:szCs w:val="26"/>
              </w:rPr>
              <w:t>22.09.2023</w:t>
            </w:r>
          </w:p>
        </w:tc>
        <w:tc>
          <w:tcPr>
            <w:tcW w:w="6952" w:type="dxa"/>
          </w:tcPr>
          <w:p w14:paraId="0FE9DAD5" w14:textId="01C6795C" w:rsidR="00E6193F" w:rsidRPr="002765CE" w:rsidRDefault="00E6193F" w:rsidP="00FA77C8">
            <w:pPr>
              <w:spacing w:line="480" w:lineRule="auto"/>
              <w:jc w:val="both"/>
              <w:rPr>
                <w:rFonts w:ascii="Book Antiqua" w:hAnsi="Book Antiqua"/>
                <w:bCs/>
                <w:sz w:val="26"/>
                <w:szCs w:val="26"/>
              </w:rPr>
            </w:pPr>
            <w:r w:rsidRPr="002765CE">
              <w:rPr>
                <w:rFonts w:ascii="Book Antiqua" w:hAnsi="Book Antiqua"/>
                <w:sz w:val="26"/>
                <w:szCs w:val="26"/>
              </w:rPr>
              <w:t xml:space="preserve">However, the said application filed by the Petitioner was opposed by the Respondents by filing the objections to the application. A true copy of the objections filed by the </w:t>
            </w:r>
            <w:r w:rsidRPr="002765CE">
              <w:rPr>
                <w:rFonts w:ascii="Book Antiqua" w:hAnsi="Book Antiqua"/>
                <w:sz w:val="26"/>
                <w:szCs w:val="26"/>
              </w:rPr>
              <w:lastRenderedPageBreak/>
              <w:t xml:space="preserve">Respondents to the application of the Petitioners/Defendants before the </w:t>
            </w:r>
            <w:r>
              <w:rPr>
                <w:rFonts w:ascii="Book Antiqua" w:hAnsi="Book Antiqua"/>
                <w:sz w:val="26"/>
                <w:szCs w:val="26"/>
              </w:rPr>
              <w:t xml:space="preserve">Court of XXII Additional City Civil and Sessions Judge, Bengaluru </w:t>
            </w:r>
            <w:r w:rsidRPr="002765CE">
              <w:rPr>
                <w:rFonts w:ascii="Book Antiqua" w:hAnsi="Book Antiqua"/>
                <w:sz w:val="26"/>
                <w:szCs w:val="26"/>
              </w:rPr>
              <w:t>in OS No.384</w:t>
            </w:r>
            <w:r w:rsidR="00965E48">
              <w:rPr>
                <w:rFonts w:ascii="Book Antiqua" w:hAnsi="Book Antiqua"/>
                <w:sz w:val="26"/>
                <w:szCs w:val="26"/>
              </w:rPr>
              <w:t>2</w:t>
            </w:r>
            <w:r w:rsidRPr="002765CE">
              <w:rPr>
                <w:rFonts w:ascii="Book Antiqua" w:hAnsi="Book Antiqua"/>
                <w:sz w:val="26"/>
                <w:szCs w:val="26"/>
              </w:rPr>
              <w:t xml:space="preserve">/2018 </w:t>
            </w:r>
            <w:r w:rsidR="00B96F85">
              <w:rPr>
                <w:rFonts w:ascii="Book Antiqua" w:hAnsi="Book Antiqua"/>
                <w:sz w:val="26"/>
                <w:szCs w:val="26"/>
              </w:rPr>
              <w:t xml:space="preserve">dated 22.09.2023 </w:t>
            </w:r>
            <w:r w:rsidRPr="002765CE">
              <w:rPr>
                <w:rFonts w:ascii="Book Antiqua" w:hAnsi="Book Antiqua"/>
                <w:sz w:val="26"/>
                <w:szCs w:val="26"/>
              </w:rPr>
              <w:t xml:space="preserve">is </w:t>
            </w:r>
            <w:r w:rsidRPr="002765CE">
              <w:rPr>
                <w:rFonts w:ascii="Book Antiqua" w:hAnsi="Book Antiqua"/>
                <w:sz w:val="26"/>
                <w:szCs w:val="26"/>
                <w:lang w:val="en-US"/>
              </w:rPr>
              <w:t xml:space="preserve">annexed herewith and marked as </w:t>
            </w:r>
            <w:r w:rsidRPr="002765CE">
              <w:rPr>
                <w:rFonts w:ascii="Book Antiqua" w:hAnsi="Book Antiqua"/>
                <w:b/>
                <w:sz w:val="26"/>
                <w:szCs w:val="26"/>
                <w:lang w:val="en-US"/>
              </w:rPr>
              <w:t>ANNEXURE-P/</w:t>
            </w:r>
            <w:r w:rsidR="00B96F85">
              <w:rPr>
                <w:rFonts w:ascii="Book Antiqua" w:hAnsi="Book Antiqua"/>
                <w:b/>
                <w:sz w:val="26"/>
                <w:szCs w:val="26"/>
                <w:lang w:val="en-US"/>
              </w:rPr>
              <w:t>4</w:t>
            </w:r>
            <w:r w:rsidRPr="002765CE">
              <w:rPr>
                <w:rFonts w:ascii="Book Antiqua" w:hAnsi="Book Antiqua"/>
                <w:b/>
                <w:sz w:val="26"/>
                <w:szCs w:val="26"/>
                <w:lang w:val="en-US"/>
              </w:rPr>
              <w:t xml:space="preserve"> (Pgs.            To        </w:t>
            </w:r>
            <w:proofErr w:type="gramStart"/>
            <w:r w:rsidRPr="002765CE">
              <w:rPr>
                <w:rFonts w:ascii="Book Antiqua" w:hAnsi="Book Antiqua"/>
                <w:b/>
                <w:sz w:val="26"/>
                <w:szCs w:val="26"/>
                <w:lang w:val="en-US"/>
              </w:rPr>
              <w:t xml:space="preserve">  )</w:t>
            </w:r>
            <w:proofErr w:type="gramEnd"/>
            <w:r w:rsidRPr="002765CE">
              <w:rPr>
                <w:rFonts w:ascii="Book Antiqua" w:hAnsi="Book Antiqua"/>
                <w:sz w:val="26"/>
                <w:szCs w:val="26"/>
              </w:rPr>
              <w:t xml:space="preserve"> </w:t>
            </w:r>
          </w:p>
        </w:tc>
      </w:tr>
      <w:tr w:rsidR="00E6193F" w:rsidRPr="002765CE" w14:paraId="37393E9B" w14:textId="77777777" w:rsidTr="00FA77C8">
        <w:tc>
          <w:tcPr>
            <w:tcW w:w="1553" w:type="dxa"/>
          </w:tcPr>
          <w:p w14:paraId="668A3A87" w14:textId="77777777" w:rsidR="00E6193F" w:rsidRPr="002765CE" w:rsidRDefault="00E6193F" w:rsidP="00FA77C8">
            <w:pPr>
              <w:spacing w:line="480" w:lineRule="auto"/>
              <w:jc w:val="both"/>
              <w:rPr>
                <w:rFonts w:ascii="Book Antiqua" w:hAnsi="Book Antiqua"/>
                <w:sz w:val="26"/>
                <w:szCs w:val="26"/>
              </w:rPr>
            </w:pPr>
            <w:r w:rsidRPr="002765CE">
              <w:rPr>
                <w:rFonts w:ascii="Book Antiqua" w:hAnsi="Book Antiqua"/>
                <w:sz w:val="26"/>
                <w:szCs w:val="26"/>
                <w:lang w:val="en-US"/>
              </w:rPr>
              <w:lastRenderedPageBreak/>
              <w:t>25.09.2023</w:t>
            </w:r>
          </w:p>
        </w:tc>
        <w:tc>
          <w:tcPr>
            <w:tcW w:w="6952" w:type="dxa"/>
          </w:tcPr>
          <w:p w14:paraId="5FF438F0" w14:textId="0B2062B9" w:rsidR="00E6193F" w:rsidRPr="002765CE" w:rsidRDefault="00E6193F" w:rsidP="00FA77C8">
            <w:pPr>
              <w:spacing w:line="480" w:lineRule="auto"/>
              <w:jc w:val="both"/>
              <w:rPr>
                <w:rFonts w:ascii="Book Antiqua" w:hAnsi="Book Antiqua"/>
                <w:sz w:val="26"/>
                <w:szCs w:val="26"/>
                <w:lang w:val="en-US"/>
              </w:rPr>
            </w:pPr>
            <w:r w:rsidRPr="002765CE">
              <w:rPr>
                <w:rFonts w:ascii="Book Antiqua" w:hAnsi="Book Antiqua"/>
                <w:sz w:val="26"/>
                <w:szCs w:val="26"/>
                <w:lang w:val="en-US"/>
              </w:rPr>
              <w:t xml:space="preserve">That the </w:t>
            </w:r>
            <w:r>
              <w:rPr>
                <w:rFonts w:ascii="Book Antiqua" w:hAnsi="Book Antiqua"/>
                <w:sz w:val="26"/>
                <w:szCs w:val="26"/>
              </w:rPr>
              <w:t xml:space="preserve">Ld. City Civil Court, </w:t>
            </w:r>
            <w:r w:rsidRPr="002765CE">
              <w:rPr>
                <w:rFonts w:ascii="Book Antiqua" w:hAnsi="Book Antiqua"/>
                <w:sz w:val="26"/>
                <w:szCs w:val="26"/>
                <w:lang w:val="en-US"/>
              </w:rPr>
              <w:t>vide its order dated 25.09.2023</w:t>
            </w:r>
            <w:r w:rsidRPr="00C16C25">
              <w:rPr>
                <w:rFonts w:ascii="Book Antiqua" w:hAnsi="Book Antiqua"/>
                <w:sz w:val="26"/>
                <w:szCs w:val="26"/>
              </w:rPr>
              <w:t xml:space="preserve"> without properly</w:t>
            </w:r>
            <w:r w:rsidRPr="002765CE">
              <w:rPr>
                <w:rFonts w:ascii="Book Antiqua" w:hAnsi="Book Antiqua"/>
                <w:sz w:val="26"/>
                <w:szCs w:val="26"/>
              </w:rPr>
              <w:t xml:space="preserve"> </w:t>
            </w:r>
            <w:r w:rsidRPr="00C16C25">
              <w:rPr>
                <w:rFonts w:ascii="Book Antiqua" w:hAnsi="Book Antiqua"/>
                <w:sz w:val="26"/>
                <w:szCs w:val="26"/>
              </w:rPr>
              <w:t>appreciating the facts and law has dismissed</w:t>
            </w:r>
            <w:r w:rsidRPr="002765CE">
              <w:rPr>
                <w:rFonts w:ascii="Book Antiqua" w:hAnsi="Book Antiqua"/>
                <w:sz w:val="26"/>
                <w:szCs w:val="26"/>
              </w:rPr>
              <w:t xml:space="preserve"> </w:t>
            </w:r>
            <w:r w:rsidRPr="00C16C25">
              <w:rPr>
                <w:rFonts w:ascii="Book Antiqua" w:hAnsi="Book Antiqua"/>
                <w:sz w:val="26"/>
                <w:szCs w:val="26"/>
              </w:rPr>
              <w:t xml:space="preserve">the application </w:t>
            </w:r>
            <w:r>
              <w:rPr>
                <w:rFonts w:ascii="Book Antiqua" w:hAnsi="Book Antiqua"/>
                <w:sz w:val="26"/>
                <w:szCs w:val="26"/>
              </w:rPr>
              <w:t>f</w:t>
            </w:r>
            <w:r w:rsidRPr="00C16C25">
              <w:rPr>
                <w:rFonts w:ascii="Book Antiqua" w:hAnsi="Book Antiqua"/>
                <w:sz w:val="26"/>
                <w:szCs w:val="26"/>
              </w:rPr>
              <w:t xml:space="preserve">iled for return of </w:t>
            </w:r>
            <w:r>
              <w:rPr>
                <w:rFonts w:ascii="Book Antiqua" w:hAnsi="Book Antiqua"/>
                <w:sz w:val="26"/>
                <w:szCs w:val="26"/>
              </w:rPr>
              <w:t>plaint,</w:t>
            </w:r>
            <w:r w:rsidRPr="002765CE">
              <w:rPr>
                <w:rFonts w:ascii="Book Antiqua" w:hAnsi="Book Antiqua"/>
                <w:sz w:val="26"/>
                <w:szCs w:val="26"/>
              </w:rPr>
              <w:t xml:space="preserve"> filed by the Petitioners herein. </w:t>
            </w:r>
            <w:r w:rsidRPr="002765CE">
              <w:rPr>
                <w:rFonts w:ascii="Book Antiqua" w:hAnsi="Book Antiqua"/>
                <w:sz w:val="26"/>
                <w:szCs w:val="26"/>
                <w:lang w:val="en-US"/>
              </w:rPr>
              <w:t xml:space="preserve">A true copy of the order dated 25.09.2023 passed by the </w:t>
            </w:r>
            <w:r>
              <w:rPr>
                <w:rFonts w:ascii="Book Antiqua" w:hAnsi="Book Antiqua"/>
                <w:sz w:val="26"/>
                <w:szCs w:val="26"/>
              </w:rPr>
              <w:t xml:space="preserve">Court of the XXII Additional City Civil and Sessions Judge, Bangalore City </w:t>
            </w:r>
            <w:r w:rsidRPr="002765CE">
              <w:rPr>
                <w:rFonts w:ascii="Book Antiqua" w:hAnsi="Book Antiqua"/>
                <w:sz w:val="26"/>
                <w:szCs w:val="26"/>
                <w:lang w:val="en-US"/>
              </w:rPr>
              <w:t>in O.S. No.384</w:t>
            </w:r>
            <w:r w:rsidR="00965E48">
              <w:rPr>
                <w:rFonts w:ascii="Book Antiqua" w:hAnsi="Book Antiqua"/>
                <w:sz w:val="26"/>
                <w:szCs w:val="26"/>
                <w:lang w:val="en-US"/>
              </w:rPr>
              <w:t xml:space="preserve">2 </w:t>
            </w:r>
            <w:r w:rsidRPr="002765CE">
              <w:rPr>
                <w:rFonts w:ascii="Book Antiqua" w:hAnsi="Book Antiqua"/>
                <w:sz w:val="26"/>
                <w:szCs w:val="26"/>
                <w:lang w:val="en-US"/>
              </w:rPr>
              <w:t xml:space="preserve">of 2018 is annexed herewith and marked as </w:t>
            </w:r>
            <w:r w:rsidRPr="002765CE">
              <w:rPr>
                <w:rFonts w:ascii="Book Antiqua" w:hAnsi="Book Antiqua"/>
                <w:b/>
                <w:sz w:val="26"/>
                <w:szCs w:val="26"/>
                <w:lang w:val="en-US"/>
              </w:rPr>
              <w:t>ANNEXURE-P/</w:t>
            </w:r>
            <w:r w:rsidR="0017760F">
              <w:rPr>
                <w:rFonts w:ascii="Book Antiqua" w:hAnsi="Book Antiqua"/>
                <w:b/>
                <w:sz w:val="26"/>
                <w:szCs w:val="26"/>
                <w:lang w:val="en-US"/>
              </w:rPr>
              <w:t>5</w:t>
            </w:r>
            <w:r w:rsidRPr="002765CE">
              <w:rPr>
                <w:rFonts w:ascii="Book Antiqua" w:hAnsi="Book Antiqua"/>
                <w:b/>
                <w:sz w:val="26"/>
                <w:szCs w:val="26"/>
                <w:lang w:val="en-US"/>
              </w:rPr>
              <w:t xml:space="preserve"> (Pgs.            To        </w:t>
            </w:r>
            <w:proofErr w:type="gramStart"/>
            <w:r w:rsidRPr="002765CE">
              <w:rPr>
                <w:rFonts w:ascii="Book Antiqua" w:hAnsi="Book Antiqua"/>
                <w:b/>
                <w:sz w:val="26"/>
                <w:szCs w:val="26"/>
                <w:lang w:val="en-US"/>
              </w:rPr>
              <w:t xml:space="preserve">  )</w:t>
            </w:r>
            <w:proofErr w:type="gramEnd"/>
          </w:p>
        </w:tc>
      </w:tr>
      <w:tr w:rsidR="00E6193F" w:rsidRPr="002765CE" w14:paraId="6CF7BB22" w14:textId="77777777" w:rsidTr="00FA77C8">
        <w:tc>
          <w:tcPr>
            <w:tcW w:w="1553" w:type="dxa"/>
          </w:tcPr>
          <w:p w14:paraId="2A239DF8"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t>26.09.2023</w:t>
            </w:r>
          </w:p>
        </w:tc>
        <w:tc>
          <w:tcPr>
            <w:tcW w:w="6952" w:type="dxa"/>
          </w:tcPr>
          <w:p w14:paraId="33700EE2" w14:textId="5FFCE25F" w:rsidR="00E6193F" w:rsidRPr="002765CE" w:rsidRDefault="00E6193F" w:rsidP="00FA77C8">
            <w:pPr>
              <w:spacing w:line="480" w:lineRule="auto"/>
              <w:jc w:val="both"/>
              <w:rPr>
                <w:rFonts w:ascii="Book Antiqua" w:hAnsi="Book Antiqua"/>
                <w:sz w:val="26"/>
                <w:szCs w:val="26"/>
                <w:lang w:val="en-US"/>
              </w:rPr>
            </w:pPr>
            <w:r w:rsidRPr="002765CE">
              <w:rPr>
                <w:rFonts w:ascii="Book Antiqua" w:hAnsi="Book Antiqua"/>
                <w:sz w:val="26"/>
                <w:szCs w:val="26"/>
                <w:lang w:val="en-US"/>
              </w:rPr>
              <w:t>That being aggrieved by the</w:t>
            </w:r>
            <w:r>
              <w:rPr>
                <w:rFonts w:ascii="Book Antiqua" w:hAnsi="Book Antiqua"/>
                <w:sz w:val="26"/>
                <w:szCs w:val="26"/>
                <w:lang w:val="en-US"/>
              </w:rPr>
              <w:t xml:space="preserve"> o</w:t>
            </w:r>
            <w:r w:rsidRPr="002765CE">
              <w:rPr>
                <w:rFonts w:ascii="Book Antiqua" w:hAnsi="Book Antiqua"/>
                <w:sz w:val="26"/>
                <w:szCs w:val="26"/>
                <w:lang w:val="en-US"/>
              </w:rPr>
              <w:t xml:space="preserve">rder dated 25.09.2023 passed by the </w:t>
            </w:r>
            <w:r>
              <w:rPr>
                <w:rFonts w:ascii="Book Antiqua" w:hAnsi="Book Antiqua"/>
                <w:sz w:val="26"/>
                <w:szCs w:val="26"/>
              </w:rPr>
              <w:t>Ld. City Civil Judge</w:t>
            </w:r>
            <w:r w:rsidRPr="002765CE">
              <w:rPr>
                <w:rFonts w:ascii="Book Antiqua" w:hAnsi="Book Antiqua"/>
                <w:sz w:val="26"/>
                <w:szCs w:val="26"/>
                <w:lang w:val="en-US"/>
              </w:rPr>
              <w:t>, the Petitioner herein preferred Civil Revision Petition No.6</w:t>
            </w:r>
            <w:r>
              <w:rPr>
                <w:rFonts w:ascii="Book Antiqua" w:hAnsi="Book Antiqua"/>
                <w:sz w:val="26"/>
                <w:szCs w:val="26"/>
                <w:lang w:val="en-US"/>
              </w:rPr>
              <w:t>30</w:t>
            </w:r>
            <w:r w:rsidRPr="002765CE">
              <w:rPr>
                <w:rFonts w:ascii="Book Antiqua" w:hAnsi="Book Antiqua"/>
                <w:sz w:val="26"/>
                <w:szCs w:val="26"/>
                <w:lang w:val="en-US"/>
              </w:rPr>
              <w:t xml:space="preserve"> of 2023 </w:t>
            </w:r>
            <w:r w:rsidR="0017760F">
              <w:rPr>
                <w:rFonts w:ascii="Book Antiqua" w:hAnsi="Book Antiqua"/>
                <w:sz w:val="26"/>
                <w:szCs w:val="26"/>
                <w:lang w:val="en-US"/>
              </w:rPr>
              <w:t xml:space="preserve">(IO) </w:t>
            </w:r>
            <w:r w:rsidRPr="002765CE">
              <w:rPr>
                <w:rFonts w:ascii="Book Antiqua" w:hAnsi="Book Antiqua"/>
                <w:sz w:val="26"/>
                <w:szCs w:val="26"/>
                <w:lang w:val="en-US"/>
              </w:rPr>
              <w:t>before the Hon’ble High Court of Karnataka at Bengaluru. A true copy of the Civil Revision Petition No.6</w:t>
            </w:r>
            <w:r>
              <w:rPr>
                <w:rFonts w:ascii="Book Antiqua" w:hAnsi="Book Antiqua"/>
                <w:sz w:val="26"/>
                <w:szCs w:val="26"/>
                <w:lang w:val="en-US"/>
              </w:rPr>
              <w:t>30</w:t>
            </w:r>
            <w:r w:rsidRPr="002765CE">
              <w:rPr>
                <w:rFonts w:ascii="Book Antiqua" w:hAnsi="Book Antiqua"/>
                <w:sz w:val="26"/>
                <w:szCs w:val="26"/>
                <w:lang w:val="en-US"/>
              </w:rPr>
              <w:t xml:space="preserve"> of 2023 </w:t>
            </w:r>
            <w:r w:rsidR="00660850">
              <w:rPr>
                <w:rFonts w:ascii="Book Antiqua" w:hAnsi="Book Antiqua"/>
                <w:sz w:val="26"/>
                <w:szCs w:val="26"/>
                <w:lang w:val="en-US"/>
              </w:rPr>
              <w:t xml:space="preserve">(IO) </w:t>
            </w:r>
            <w:r w:rsidRPr="002765CE">
              <w:rPr>
                <w:rFonts w:ascii="Book Antiqua" w:hAnsi="Book Antiqua"/>
                <w:sz w:val="26"/>
                <w:szCs w:val="26"/>
                <w:lang w:val="en-US"/>
              </w:rPr>
              <w:t xml:space="preserve">dated 26.09.2023 filed by the Petitioners before the Hon’ble </w:t>
            </w:r>
            <w:r w:rsidRPr="002765CE">
              <w:rPr>
                <w:rFonts w:ascii="Book Antiqua" w:hAnsi="Book Antiqua"/>
                <w:sz w:val="26"/>
                <w:szCs w:val="26"/>
                <w:lang w:val="en-US"/>
              </w:rPr>
              <w:lastRenderedPageBreak/>
              <w:t xml:space="preserve">High Court of Karnataka at Bengaluru is annexed herewith and marked as </w:t>
            </w:r>
            <w:r w:rsidRPr="002765CE">
              <w:rPr>
                <w:rFonts w:ascii="Book Antiqua" w:hAnsi="Book Antiqua"/>
                <w:b/>
                <w:sz w:val="26"/>
                <w:szCs w:val="26"/>
                <w:lang w:val="en-US"/>
              </w:rPr>
              <w:t>ANNEXURE-P/</w:t>
            </w:r>
            <w:r w:rsidR="0017760F">
              <w:rPr>
                <w:rFonts w:ascii="Book Antiqua" w:hAnsi="Book Antiqua"/>
                <w:b/>
                <w:sz w:val="26"/>
                <w:szCs w:val="26"/>
                <w:lang w:val="en-US"/>
              </w:rPr>
              <w:t xml:space="preserve">6 </w:t>
            </w:r>
            <w:r w:rsidRPr="002765CE">
              <w:rPr>
                <w:rFonts w:ascii="Book Antiqua" w:hAnsi="Book Antiqua"/>
                <w:b/>
                <w:sz w:val="26"/>
                <w:szCs w:val="26"/>
                <w:lang w:val="en-US"/>
              </w:rPr>
              <w:t xml:space="preserve">(Pgs.            To     </w:t>
            </w:r>
            <w:r w:rsidR="0017760F">
              <w:rPr>
                <w:rFonts w:ascii="Book Antiqua" w:hAnsi="Book Antiqua"/>
                <w:b/>
                <w:sz w:val="26"/>
                <w:szCs w:val="26"/>
                <w:lang w:val="en-US"/>
              </w:rPr>
              <w:t xml:space="preserve">   </w:t>
            </w:r>
            <w:r w:rsidRPr="002765CE">
              <w:rPr>
                <w:rFonts w:ascii="Book Antiqua" w:hAnsi="Book Antiqua"/>
                <w:b/>
                <w:sz w:val="26"/>
                <w:szCs w:val="26"/>
                <w:lang w:val="en-US"/>
              </w:rPr>
              <w:t xml:space="preserve">     )</w:t>
            </w:r>
            <w:r w:rsidRPr="002765CE">
              <w:rPr>
                <w:rFonts w:ascii="Book Antiqua" w:hAnsi="Book Antiqua"/>
                <w:sz w:val="26"/>
                <w:szCs w:val="26"/>
                <w:lang w:val="en-US"/>
              </w:rPr>
              <w:t>.</w:t>
            </w:r>
          </w:p>
        </w:tc>
      </w:tr>
      <w:tr w:rsidR="00E6193F" w:rsidRPr="002765CE" w14:paraId="5DBBC65B" w14:textId="77777777" w:rsidTr="00FA77C8">
        <w:tc>
          <w:tcPr>
            <w:tcW w:w="1553" w:type="dxa"/>
          </w:tcPr>
          <w:p w14:paraId="76D2E8AE" w14:textId="7777777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lastRenderedPageBreak/>
              <w:t>27.11.2023</w:t>
            </w:r>
          </w:p>
        </w:tc>
        <w:tc>
          <w:tcPr>
            <w:tcW w:w="6952" w:type="dxa"/>
          </w:tcPr>
          <w:p w14:paraId="1435599E" w14:textId="77777777" w:rsidR="00E6193F" w:rsidRPr="002765CE" w:rsidRDefault="00E6193F" w:rsidP="00FA77C8">
            <w:pPr>
              <w:tabs>
                <w:tab w:val="left" w:pos="1878"/>
              </w:tabs>
              <w:spacing w:before="240" w:line="480" w:lineRule="auto"/>
              <w:jc w:val="both"/>
              <w:rPr>
                <w:rFonts w:ascii="Book Antiqua" w:hAnsi="Book Antiqua"/>
                <w:sz w:val="26"/>
                <w:szCs w:val="26"/>
              </w:rPr>
            </w:pPr>
            <w:r w:rsidRPr="002765CE">
              <w:rPr>
                <w:rFonts w:ascii="Book Antiqua" w:hAnsi="Book Antiqua" w:cs="Courier New"/>
                <w:bCs/>
                <w:sz w:val="26"/>
                <w:szCs w:val="26"/>
                <w:lang w:val="en-GB"/>
              </w:rPr>
              <w:t>That the Hon’ble High Court of Karnataka at Bengaluru vide its final judgment and order dated 27.11.2023 passed in Civil Revision Petition No.6</w:t>
            </w:r>
            <w:r>
              <w:rPr>
                <w:rFonts w:ascii="Book Antiqua" w:hAnsi="Book Antiqua" w:cs="Courier New"/>
                <w:bCs/>
                <w:sz w:val="26"/>
                <w:szCs w:val="26"/>
                <w:lang w:val="en-GB"/>
              </w:rPr>
              <w:t>30</w:t>
            </w:r>
            <w:r w:rsidRPr="002765CE">
              <w:rPr>
                <w:rFonts w:ascii="Book Antiqua" w:hAnsi="Book Antiqua" w:cs="Courier New"/>
                <w:bCs/>
                <w:sz w:val="26"/>
                <w:szCs w:val="26"/>
                <w:lang w:val="en-GB"/>
              </w:rPr>
              <w:t xml:space="preserve"> of 2023 </w:t>
            </w:r>
            <w:r>
              <w:rPr>
                <w:rFonts w:ascii="Book Antiqua" w:hAnsi="Book Antiqua" w:cs="Courier New"/>
                <w:bCs/>
                <w:sz w:val="26"/>
                <w:szCs w:val="26"/>
                <w:lang w:val="en-GB"/>
              </w:rPr>
              <w:t xml:space="preserve">(IO) </w:t>
            </w:r>
            <w:r w:rsidRPr="002765CE">
              <w:rPr>
                <w:rFonts w:ascii="Book Antiqua" w:hAnsi="Book Antiqua"/>
                <w:sz w:val="26"/>
                <w:szCs w:val="26"/>
              </w:rPr>
              <w:t xml:space="preserve">dismissed the petition of the Petitioners in complete disregard of the contentions raised by the Petitioners. </w:t>
            </w:r>
            <w:r w:rsidRPr="002765CE">
              <w:rPr>
                <w:rFonts w:ascii="Book Antiqua" w:hAnsi="Book Antiqua"/>
                <w:b/>
                <w:sz w:val="26"/>
                <w:szCs w:val="26"/>
              </w:rPr>
              <w:t>(IMPUGNED ORDER)</w:t>
            </w:r>
            <w:r w:rsidRPr="002765CE">
              <w:rPr>
                <w:rFonts w:ascii="Book Antiqua" w:hAnsi="Book Antiqua"/>
                <w:sz w:val="26"/>
                <w:szCs w:val="26"/>
              </w:rPr>
              <w:t xml:space="preserve"> </w:t>
            </w:r>
          </w:p>
        </w:tc>
      </w:tr>
      <w:tr w:rsidR="00E6193F" w:rsidRPr="002765CE" w14:paraId="0E23B596" w14:textId="77777777" w:rsidTr="00FA77C8">
        <w:tc>
          <w:tcPr>
            <w:tcW w:w="1553" w:type="dxa"/>
          </w:tcPr>
          <w:p w14:paraId="07B58799" w14:textId="04059247" w:rsidR="00E6193F" w:rsidRPr="002765CE" w:rsidRDefault="00E6193F" w:rsidP="00FA77C8">
            <w:pPr>
              <w:spacing w:before="240" w:line="480" w:lineRule="auto"/>
              <w:rPr>
                <w:rFonts w:ascii="Book Antiqua" w:hAnsi="Book Antiqua"/>
                <w:sz w:val="26"/>
                <w:szCs w:val="26"/>
              </w:rPr>
            </w:pPr>
            <w:r w:rsidRPr="002765CE">
              <w:rPr>
                <w:rFonts w:ascii="Book Antiqua" w:hAnsi="Book Antiqua"/>
                <w:sz w:val="26"/>
                <w:szCs w:val="26"/>
              </w:rPr>
              <w:t xml:space="preserve"> </w:t>
            </w:r>
            <w:r w:rsidR="0017760F">
              <w:rPr>
                <w:rFonts w:ascii="Book Antiqua" w:hAnsi="Book Antiqua"/>
                <w:sz w:val="26"/>
                <w:szCs w:val="26"/>
              </w:rPr>
              <w:t>19</w:t>
            </w:r>
            <w:r w:rsidRPr="002765CE">
              <w:rPr>
                <w:rFonts w:ascii="Book Antiqua" w:hAnsi="Book Antiqua"/>
                <w:sz w:val="26"/>
                <w:szCs w:val="26"/>
              </w:rPr>
              <w:t>.1</w:t>
            </w:r>
            <w:r>
              <w:rPr>
                <w:rFonts w:ascii="Book Antiqua" w:hAnsi="Book Antiqua"/>
                <w:sz w:val="26"/>
                <w:szCs w:val="26"/>
              </w:rPr>
              <w:t>2</w:t>
            </w:r>
            <w:r w:rsidRPr="002765CE">
              <w:rPr>
                <w:rFonts w:ascii="Book Antiqua" w:hAnsi="Book Antiqua"/>
                <w:sz w:val="26"/>
                <w:szCs w:val="26"/>
              </w:rPr>
              <w:t>.2023</w:t>
            </w:r>
          </w:p>
        </w:tc>
        <w:tc>
          <w:tcPr>
            <w:tcW w:w="6952" w:type="dxa"/>
          </w:tcPr>
          <w:p w14:paraId="5A1FB9B2" w14:textId="77777777" w:rsidR="00E6193F" w:rsidRPr="002765CE" w:rsidRDefault="00E6193F" w:rsidP="00FA77C8">
            <w:pPr>
              <w:tabs>
                <w:tab w:val="left" w:pos="1878"/>
              </w:tabs>
              <w:spacing w:before="240" w:line="480" w:lineRule="auto"/>
              <w:jc w:val="both"/>
              <w:rPr>
                <w:rFonts w:ascii="Book Antiqua" w:hAnsi="Book Antiqua"/>
                <w:sz w:val="26"/>
                <w:szCs w:val="26"/>
              </w:rPr>
            </w:pPr>
            <w:r w:rsidRPr="002765CE">
              <w:rPr>
                <w:rFonts w:ascii="Book Antiqua" w:hAnsi="Book Antiqua"/>
                <w:sz w:val="26"/>
                <w:szCs w:val="26"/>
              </w:rPr>
              <w:t>Hence the instant Special Leave Petition.</w:t>
            </w:r>
          </w:p>
        </w:tc>
      </w:tr>
    </w:tbl>
    <w:p w14:paraId="0AF9FFC1" w14:textId="77777777" w:rsidR="00E6193F" w:rsidRPr="002765CE" w:rsidRDefault="00E6193F" w:rsidP="00E6193F">
      <w:pPr>
        <w:rPr>
          <w:rFonts w:ascii="Book Antiqua" w:hAnsi="Book Antiqua"/>
          <w:sz w:val="26"/>
          <w:szCs w:val="26"/>
        </w:rPr>
      </w:pPr>
    </w:p>
    <w:p w14:paraId="33D554CC" w14:textId="77777777" w:rsidR="00E6193F" w:rsidRPr="002765CE" w:rsidRDefault="00E6193F" w:rsidP="00E6193F">
      <w:pPr>
        <w:rPr>
          <w:rFonts w:ascii="Book Antiqua" w:hAnsi="Book Antiqua"/>
          <w:sz w:val="26"/>
          <w:szCs w:val="26"/>
        </w:rPr>
      </w:pPr>
    </w:p>
    <w:p w14:paraId="1A22ED1B" w14:textId="77777777" w:rsidR="00E6193F" w:rsidRPr="002765CE" w:rsidRDefault="00E6193F" w:rsidP="00E6193F">
      <w:pPr>
        <w:spacing w:after="160" w:line="259" w:lineRule="auto"/>
        <w:jc w:val="right"/>
        <w:rPr>
          <w:rFonts w:ascii="Book Antiqua" w:hAnsi="Book Antiqua"/>
          <w:b/>
          <w:sz w:val="26"/>
          <w:szCs w:val="26"/>
          <w:lang w:val="en-GB"/>
        </w:rPr>
      </w:pPr>
      <w:r w:rsidRPr="002765CE">
        <w:rPr>
          <w:rFonts w:ascii="Book Antiqua" w:hAnsi="Book Antiqua"/>
          <w:b/>
          <w:sz w:val="26"/>
          <w:szCs w:val="26"/>
          <w:lang w:val="en-GB"/>
        </w:rPr>
        <w:br w:type="page"/>
      </w:r>
      <w:r w:rsidRPr="002765CE">
        <w:rPr>
          <w:rFonts w:ascii="Book Antiqua" w:hAnsi="Book Antiqua"/>
          <w:b/>
          <w:sz w:val="26"/>
          <w:szCs w:val="26"/>
          <w:lang w:val="en-GB"/>
        </w:rPr>
        <w:lastRenderedPageBreak/>
        <w:t>‘A’</w:t>
      </w:r>
    </w:p>
    <w:p w14:paraId="48EED3DD" w14:textId="77777777" w:rsidR="00E6193F" w:rsidRPr="002765CE" w:rsidRDefault="00E6193F" w:rsidP="00E6193F">
      <w:pPr>
        <w:jc w:val="center"/>
        <w:outlineLvl w:val="0"/>
        <w:rPr>
          <w:rFonts w:ascii="Book Antiqua" w:hAnsi="Book Antiqua"/>
          <w:sz w:val="26"/>
          <w:szCs w:val="26"/>
          <w:lang w:val="en-GB"/>
        </w:rPr>
      </w:pPr>
      <w:r w:rsidRPr="002765CE">
        <w:rPr>
          <w:rFonts w:ascii="Book Antiqua" w:hAnsi="Book Antiqua"/>
          <w:sz w:val="26"/>
          <w:szCs w:val="26"/>
          <w:lang w:val="en-GB"/>
        </w:rPr>
        <w:t>IN THE SUPREME COURT OF INDIA</w:t>
      </w:r>
    </w:p>
    <w:p w14:paraId="0D42A1D3" w14:textId="77777777" w:rsidR="00E6193F" w:rsidRPr="002765CE" w:rsidRDefault="00E6193F" w:rsidP="00E6193F">
      <w:pPr>
        <w:jc w:val="center"/>
        <w:rPr>
          <w:rFonts w:ascii="Book Antiqua" w:hAnsi="Book Antiqua"/>
          <w:sz w:val="26"/>
          <w:szCs w:val="26"/>
          <w:lang w:val="en-GB"/>
        </w:rPr>
      </w:pPr>
      <w:r w:rsidRPr="002765CE">
        <w:rPr>
          <w:rFonts w:ascii="Book Antiqua" w:hAnsi="Book Antiqua"/>
          <w:sz w:val="26"/>
          <w:szCs w:val="26"/>
          <w:lang w:val="en-GB"/>
        </w:rPr>
        <w:t>CIVIL APPELLATE JURISDICTION</w:t>
      </w:r>
    </w:p>
    <w:p w14:paraId="5046DBA4" w14:textId="77777777" w:rsidR="00E6193F" w:rsidRPr="002765CE" w:rsidRDefault="00E6193F" w:rsidP="00E6193F">
      <w:pPr>
        <w:jc w:val="center"/>
        <w:rPr>
          <w:rFonts w:ascii="Book Antiqua" w:eastAsia="Arial Unicode MS" w:hAnsi="Book Antiqua"/>
          <w:sz w:val="26"/>
          <w:szCs w:val="26"/>
          <w:lang w:val="en-GB"/>
        </w:rPr>
      </w:pPr>
      <w:r w:rsidRPr="002765CE">
        <w:rPr>
          <w:rFonts w:ascii="Book Antiqua" w:hAnsi="Book Antiqua"/>
          <w:sz w:val="26"/>
          <w:szCs w:val="26"/>
          <w:lang w:val="en-GB"/>
        </w:rPr>
        <w:t>SPECIAL LEAVE PETITION (C) NO.              OF 202</w:t>
      </w:r>
      <w:r>
        <w:rPr>
          <w:rFonts w:ascii="Book Antiqua" w:hAnsi="Book Antiqua"/>
          <w:sz w:val="26"/>
          <w:szCs w:val="26"/>
          <w:lang w:val="en-GB"/>
        </w:rPr>
        <w:t>3</w:t>
      </w:r>
    </w:p>
    <w:p w14:paraId="49650110" w14:textId="77777777" w:rsidR="00E6193F" w:rsidRPr="002765CE" w:rsidRDefault="00E6193F" w:rsidP="00E6193F">
      <w:pPr>
        <w:spacing w:before="240"/>
        <w:jc w:val="center"/>
        <w:rPr>
          <w:rFonts w:ascii="Book Antiqua" w:hAnsi="Book Antiqua"/>
          <w:sz w:val="26"/>
          <w:szCs w:val="26"/>
          <w:lang w:val="en-GB"/>
        </w:rPr>
      </w:pPr>
      <w:r w:rsidRPr="002765CE">
        <w:rPr>
          <w:rFonts w:ascii="Book Antiqua" w:hAnsi="Book Antiqua"/>
          <w:sz w:val="26"/>
          <w:szCs w:val="26"/>
          <w:lang w:val="en-GB"/>
        </w:rPr>
        <w:t>WITH A PRAYER FOR INTERIM RELIEF</w:t>
      </w:r>
    </w:p>
    <w:p w14:paraId="42E69E86" w14:textId="77777777" w:rsidR="00E6193F" w:rsidRPr="002765CE" w:rsidRDefault="00E6193F" w:rsidP="00E6193F">
      <w:pPr>
        <w:pStyle w:val="BodyText"/>
        <w:spacing w:line="240" w:lineRule="auto"/>
        <w:jc w:val="both"/>
        <w:rPr>
          <w:rFonts w:ascii="Book Antiqua" w:hAnsi="Book Antiqua"/>
          <w:b w:val="0"/>
          <w:szCs w:val="26"/>
          <w:u w:val="single"/>
        </w:rPr>
      </w:pPr>
      <w:r w:rsidRPr="002765CE">
        <w:rPr>
          <w:rFonts w:ascii="Book Antiqua" w:hAnsi="Book Antiqua"/>
          <w:b w:val="0"/>
          <w:szCs w:val="26"/>
        </w:rPr>
        <w:t xml:space="preserve">(Against the final judgment and order dated </w:t>
      </w:r>
      <w:r w:rsidRPr="002765CE">
        <w:rPr>
          <w:rFonts w:ascii="Book Antiqua" w:hAnsi="Book Antiqua"/>
          <w:b w:val="0"/>
          <w:szCs w:val="26"/>
          <w:lang w:val="en-US"/>
        </w:rPr>
        <w:t>27.11.2023</w:t>
      </w:r>
      <w:r w:rsidRPr="002765CE">
        <w:rPr>
          <w:rFonts w:ascii="Book Antiqua" w:hAnsi="Book Antiqua"/>
          <w:b w:val="0"/>
          <w:szCs w:val="26"/>
        </w:rPr>
        <w:t xml:space="preserve"> passed by the Hon’ble High Court of Karnataka at Bengaluru in </w:t>
      </w:r>
      <w:r w:rsidRPr="002765CE">
        <w:rPr>
          <w:rFonts w:ascii="Book Antiqua" w:hAnsi="Book Antiqua"/>
          <w:b w:val="0"/>
          <w:szCs w:val="26"/>
          <w:lang w:val="en-US"/>
        </w:rPr>
        <w:t xml:space="preserve">Civil Revision Petition </w:t>
      </w:r>
      <w:r w:rsidRPr="002765CE">
        <w:rPr>
          <w:rFonts w:ascii="Book Antiqua" w:hAnsi="Book Antiqua"/>
          <w:b w:val="0"/>
          <w:szCs w:val="26"/>
        </w:rPr>
        <w:t>No.</w:t>
      </w:r>
      <w:r w:rsidRPr="002765CE">
        <w:rPr>
          <w:rFonts w:ascii="Book Antiqua" w:hAnsi="Book Antiqua"/>
          <w:b w:val="0"/>
          <w:szCs w:val="26"/>
          <w:lang w:val="en-US"/>
        </w:rPr>
        <w:t>6</w:t>
      </w:r>
      <w:r>
        <w:rPr>
          <w:rFonts w:ascii="Book Antiqua" w:hAnsi="Book Antiqua"/>
          <w:b w:val="0"/>
          <w:szCs w:val="26"/>
          <w:lang w:val="en-US"/>
        </w:rPr>
        <w:t>30</w:t>
      </w:r>
      <w:r w:rsidRPr="002765CE">
        <w:rPr>
          <w:rFonts w:ascii="Book Antiqua" w:hAnsi="Book Antiqua"/>
          <w:b w:val="0"/>
          <w:szCs w:val="26"/>
        </w:rPr>
        <w:t xml:space="preserve"> of 20</w:t>
      </w:r>
      <w:r w:rsidRPr="002765CE">
        <w:rPr>
          <w:rFonts w:ascii="Book Antiqua" w:hAnsi="Book Antiqua"/>
          <w:b w:val="0"/>
          <w:szCs w:val="26"/>
          <w:lang w:val="en-US"/>
        </w:rPr>
        <w:t>23</w:t>
      </w:r>
      <w:r>
        <w:rPr>
          <w:rFonts w:ascii="Book Antiqua" w:hAnsi="Book Antiqua"/>
          <w:b w:val="0"/>
          <w:szCs w:val="26"/>
          <w:lang w:val="en-US"/>
        </w:rPr>
        <w:t xml:space="preserve"> (IO) </w:t>
      </w:r>
      <w:r w:rsidRPr="002765CE">
        <w:rPr>
          <w:rFonts w:ascii="Book Antiqua" w:hAnsi="Book Antiqua"/>
          <w:b w:val="0"/>
          <w:szCs w:val="26"/>
        </w:rPr>
        <w:t>APPEALED FROM)</w:t>
      </w:r>
    </w:p>
    <w:p w14:paraId="245C611C" w14:textId="77777777" w:rsidR="00E6193F" w:rsidRPr="002765CE" w:rsidRDefault="00E6193F" w:rsidP="00E6193F">
      <w:pPr>
        <w:pStyle w:val="BodyText"/>
        <w:spacing w:line="240" w:lineRule="auto"/>
        <w:rPr>
          <w:rFonts w:ascii="Book Antiqua" w:hAnsi="Book Antiqua"/>
          <w:szCs w:val="26"/>
          <w:u w:val="single"/>
        </w:rPr>
      </w:pPr>
    </w:p>
    <w:p w14:paraId="07062E44" w14:textId="77777777" w:rsidR="00E6193F" w:rsidRPr="002765CE" w:rsidRDefault="00E6193F" w:rsidP="00E6193F">
      <w:pPr>
        <w:pStyle w:val="BodyText"/>
        <w:tabs>
          <w:tab w:val="left" w:pos="5124"/>
        </w:tabs>
        <w:outlineLvl w:val="0"/>
        <w:rPr>
          <w:rFonts w:ascii="Book Antiqua" w:hAnsi="Book Antiqua"/>
          <w:b w:val="0"/>
          <w:szCs w:val="26"/>
        </w:rPr>
      </w:pPr>
      <w:r w:rsidRPr="002765CE">
        <w:rPr>
          <w:rFonts w:ascii="Book Antiqua" w:hAnsi="Book Antiqua"/>
          <w:b w:val="0"/>
          <w:szCs w:val="26"/>
          <w:u w:val="single"/>
        </w:rPr>
        <w:t>IN THE MATTER OF</w:t>
      </w:r>
      <w:r w:rsidRPr="002765CE">
        <w:rPr>
          <w:rFonts w:ascii="Book Antiqua" w:hAnsi="Book Antiqua"/>
          <w:b w:val="0"/>
          <w:szCs w:val="26"/>
        </w:rPr>
        <w:t>:</w:t>
      </w:r>
      <w:r w:rsidRPr="002765CE">
        <w:rPr>
          <w:rFonts w:ascii="Book Antiqua" w:hAnsi="Book Antiqua"/>
          <w:b w:val="0"/>
          <w:szCs w:val="26"/>
        </w:rPr>
        <w:tab/>
      </w:r>
    </w:p>
    <w:p w14:paraId="5FCE5951" w14:textId="77777777" w:rsidR="0017760F" w:rsidRDefault="0017760F" w:rsidP="0017760F">
      <w:pPr>
        <w:pStyle w:val="BodyTextIndent"/>
        <w:spacing w:line="240" w:lineRule="auto"/>
        <w:ind w:left="0"/>
        <w:rPr>
          <w:rFonts w:ascii="Book Antiqua" w:hAnsi="Book Antiqua" w:cs="Trebuchet MS"/>
          <w:bCs/>
          <w:sz w:val="26"/>
          <w:szCs w:val="26"/>
        </w:rPr>
      </w:pPr>
      <w:r>
        <w:rPr>
          <w:rFonts w:ascii="Book Antiqua" w:hAnsi="Book Antiqua" w:cs="Trebuchet MS"/>
          <w:bCs/>
          <w:sz w:val="26"/>
          <w:szCs w:val="26"/>
        </w:rPr>
        <w:t xml:space="preserve">M/s Sreenivas Enterprises and Others                </w:t>
      </w:r>
      <w:r>
        <w:rPr>
          <w:rFonts w:ascii="Book Antiqua" w:hAnsi="Book Antiqua" w:cs="Trebuchet MS"/>
          <w:bCs/>
          <w:sz w:val="26"/>
          <w:szCs w:val="26"/>
        </w:rPr>
        <w:tab/>
      </w:r>
      <w:r>
        <w:rPr>
          <w:rFonts w:ascii="Book Antiqua" w:hAnsi="Book Antiqua" w:cs="Trebuchet MS"/>
          <w:bCs/>
          <w:sz w:val="26"/>
          <w:szCs w:val="26"/>
        </w:rPr>
        <w:tab/>
        <w:t xml:space="preserve">     ... Petitioners</w:t>
      </w:r>
    </w:p>
    <w:p w14:paraId="0A4555B7" w14:textId="77777777" w:rsidR="0017760F" w:rsidRDefault="0017760F" w:rsidP="0017760F">
      <w:pPr>
        <w:pStyle w:val="BodyTextIndent"/>
        <w:spacing w:before="240" w:line="240" w:lineRule="auto"/>
        <w:jc w:val="center"/>
        <w:rPr>
          <w:rFonts w:ascii="Book Antiqua" w:hAnsi="Book Antiqua" w:cs="Trebuchet MS"/>
          <w:bCs/>
          <w:sz w:val="26"/>
          <w:szCs w:val="26"/>
        </w:rPr>
      </w:pPr>
      <w:r>
        <w:rPr>
          <w:rFonts w:ascii="Book Antiqua" w:hAnsi="Book Antiqua" w:cs="Trebuchet MS"/>
          <w:bCs/>
          <w:sz w:val="26"/>
          <w:szCs w:val="26"/>
        </w:rPr>
        <w:t>VERSUS</w:t>
      </w:r>
    </w:p>
    <w:p w14:paraId="20F6066E" w14:textId="77777777" w:rsidR="0017760F" w:rsidRDefault="0017760F" w:rsidP="0017760F">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Shri. B. V. Narayan and Others</w:t>
      </w:r>
      <w:r>
        <w:rPr>
          <w:rFonts w:ascii="Book Antiqua" w:hAnsi="Book Antiqua" w:cs="Trebuchet MS"/>
          <w:bCs/>
          <w:sz w:val="26"/>
          <w:szCs w:val="26"/>
          <w:lang w:val="en-US"/>
        </w:rPr>
        <w:tab/>
      </w:r>
      <w:r>
        <w:rPr>
          <w:rFonts w:ascii="Book Antiqua" w:hAnsi="Book Antiqua" w:cs="Trebuchet MS"/>
          <w:bCs/>
          <w:sz w:val="26"/>
          <w:szCs w:val="26"/>
          <w:lang w:val="en-US"/>
        </w:rPr>
        <w:tab/>
      </w:r>
      <w:r>
        <w:rPr>
          <w:rFonts w:ascii="Book Antiqua" w:hAnsi="Book Antiqua" w:cs="Trebuchet MS"/>
          <w:bCs/>
          <w:sz w:val="26"/>
          <w:szCs w:val="26"/>
          <w:lang w:val="en-US"/>
        </w:rPr>
        <w:tab/>
        <w:t xml:space="preserve">                         ...Respondents</w:t>
      </w:r>
    </w:p>
    <w:p w14:paraId="0F69C86B" w14:textId="77777777" w:rsidR="00E6193F" w:rsidRPr="002765CE" w:rsidRDefault="00E6193F" w:rsidP="00E6193F">
      <w:pPr>
        <w:spacing w:before="240" w:line="480" w:lineRule="auto"/>
        <w:jc w:val="center"/>
        <w:rPr>
          <w:rFonts w:ascii="Book Antiqua" w:hAnsi="Book Antiqua"/>
          <w:b/>
          <w:bCs/>
          <w:sz w:val="26"/>
          <w:szCs w:val="26"/>
          <w:u w:val="single"/>
          <w:lang w:val="en-GB"/>
        </w:rPr>
      </w:pPr>
      <w:r w:rsidRPr="002765CE">
        <w:rPr>
          <w:rFonts w:ascii="Book Antiqua" w:hAnsi="Book Antiqua"/>
          <w:b/>
          <w:bCs/>
          <w:sz w:val="26"/>
          <w:szCs w:val="26"/>
          <w:u w:val="single"/>
          <w:lang w:val="en-GB"/>
        </w:rPr>
        <w:t>OFFICE REPORT ON LIMITATION</w:t>
      </w:r>
    </w:p>
    <w:p w14:paraId="683A732E" w14:textId="77777777" w:rsidR="00E6193F" w:rsidRPr="002765CE" w:rsidRDefault="00E6193F" w:rsidP="00E6193F">
      <w:pPr>
        <w:numPr>
          <w:ilvl w:val="0"/>
          <w:numId w:val="23"/>
        </w:numPr>
        <w:spacing w:before="240" w:line="360" w:lineRule="auto"/>
        <w:ind w:hanging="720"/>
        <w:jc w:val="both"/>
        <w:rPr>
          <w:rFonts w:ascii="Book Antiqua" w:hAnsi="Book Antiqua"/>
          <w:sz w:val="26"/>
          <w:szCs w:val="26"/>
          <w:lang w:val="en-GB"/>
        </w:rPr>
      </w:pPr>
      <w:r w:rsidRPr="002765CE">
        <w:rPr>
          <w:rFonts w:ascii="Book Antiqua" w:hAnsi="Book Antiqua"/>
          <w:sz w:val="26"/>
          <w:szCs w:val="26"/>
          <w:lang w:val="en-GB"/>
        </w:rPr>
        <w:t>The Petition is /are within time.</w:t>
      </w:r>
    </w:p>
    <w:p w14:paraId="2561A266" w14:textId="77777777" w:rsidR="00E6193F" w:rsidRPr="002765CE" w:rsidRDefault="00E6193F" w:rsidP="00E6193F">
      <w:pPr>
        <w:numPr>
          <w:ilvl w:val="0"/>
          <w:numId w:val="23"/>
        </w:numPr>
        <w:spacing w:before="240" w:line="360" w:lineRule="auto"/>
        <w:ind w:hanging="720"/>
        <w:jc w:val="both"/>
        <w:rPr>
          <w:rFonts w:ascii="Book Antiqua" w:hAnsi="Book Antiqua"/>
          <w:sz w:val="26"/>
          <w:szCs w:val="26"/>
          <w:lang w:val="en-GB"/>
        </w:rPr>
      </w:pPr>
      <w:r w:rsidRPr="002765CE">
        <w:rPr>
          <w:rFonts w:ascii="Book Antiqua" w:hAnsi="Book Antiqua"/>
          <w:sz w:val="26"/>
          <w:szCs w:val="26"/>
          <w:lang w:val="en-GB"/>
        </w:rPr>
        <w:t>The Petition is barred by time and there is delay of      days in filing the same against impugned order dated 27.11.2023 and petition for condonation of      days delay has been filed.</w:t>
      </w:r>
    </w:p>
    <w:p w14:paraId="2D9FF21B" w14:textId="77777777" w:rsidR="00E6193F" w:rsidRPr="002765CE" w:rsidRDefault="00E6193F" w:rsidP="00E6193F">
      <w:pPr>
        <w:numPr>
          <w:ilvl w:val="0"/>
          <w:numId w:val="23"/>
        </w:numPr>
        <w:spacing w:before="240" w:line="360" w:lineRule="auto"/>
        <w:ind w:hanging="720"/>
        <w:jc w:val="both"/>
        <w:rPr>
          <w:rFonts w:ascii="Book Antiqua" w:hAnsi="Book Antiqua"/>
          <w:sz w:val="26"/>
          <w:szCs w:val="26"/>
          <w:lang w:val="en-GB"/>
        </w:rPr>
      </w:pPr>
      <w:r w:rsidRPr="002765CE">
        <w:rPr>
          <w:rFonts w:ascii="Book Antiqua" w:hAnsi="Book Antiqua"/>
          <w:sz w:val="26"/>
          <w:szCs w:val="26"/>
          <w:lang w:val="en-GB"/>
        </w:rPr>
        <w:t xml:space="preserve">There is delay of    days in refilling the Petition and petition                   </w:t>
      </w:r>
      <w:proofErr w:type="gramStart"/>
      <w:r w:rsidRPr="002765CE">
        <w:rPr>
          <w:rFonts w:ascii="Book Antiqua" w:hAnsi="Book Antiqua"/>
          <w:sz w:val="26"/>
          <w:szCs w:val="26"/>
          <w:lang w:val="en-GB"/>
        </w:rPr>
        <w:t>For</w:t>
      </w:r>
      <w:proofErr w:type="gramEnd"/>
      <w:r w:rsidRPr="002765CE">
        <w:rPr>
          <w:rFonts w:ascii="Book Antiqua" w:hAnsi="Book Antiqua"/>
          <w:sz w:val="26"/>
          <w:szCs w:val="26"/>
          <w:lang w:val="en-GB"/>
        </w:rPr>
        <w:t xml:space="preserve"> condonation of     delay in refilling has been filed.</w:t>
      </w:r>
    </w:p>
    <w:p w14:paraId="6C17C17C" w14:textId="77777777" w:rsidR="00E6193F" w:rsidRPr="002765CE" w:rsidRDefault="00E6193F" w:rsidP="00E6193F">
      <w:pPr>
        <w:spacing w:line="480" w:lineRule="auto"/>
        <w:ind w:left="720"/>
        <w:jc w:val="right"/>
        <w:outlineLvl w:val="0"/>
        <w:rPr>
          <w:rFonts w:ascii="Book Antiqua" w:hAnsi="Book Antiqua"/>
          <w:sz w:val="26"/>
          <w:szCs w:val="26"/>
          <w:lang w:val="en-GB"/>
        </w:rPr>
      </w:pPr>
      <w:r w:rsidRPr="002765CE">
        <w:rPr>
          <w:rFonts w:ascii="Book Antiqua" w:hAnsi="Book Antiqua"/>
          <w:sz w:val="26"/>
          <w:szCs w:val="26"/>
          <w:lang w:val="en-GB"/>
        </w:rPr>
        <w:t>BRANCH OFFICER</w:t>
      </w:r>
    </w:p>
    <w:p w14:paraId="66669D6B" w14:textId="77777777" w:rsidR="00E6193F" w:rsidRPr="002765CE" w:rsidRDefault="00E6193F" w:rsidP="00E6193F">
      <w:pPr>
        <w:spacing w:line="480" w:lineRule="auto"/>
        <w:jc w:val="both"/>
        <w:outlineLvl w:val="0"/>
        <w:rPr>
          <w:rFonts w:ascii="Book Antiqua" w:hAnsi="Book Antiqua"/>
          <w:sz w:val="26"/>
          <w:szCs w:val="26"/>
          <w:lang w:val="en-GB"/>
        </w:rPr>
      </w:pPr>
      <w:r w:rsidRPr="002765CE">
        <w:rPr>
          <w:rFonts w:ascii="Book Antiqua" w:hAnsi="Book Antiqua"/>
          <w:sz w:val="26"/>
          <w:szCs w:val="26"/>
          <w:lang w:val="en-GB"/>
        </w:rPr>
        <w:t>NEW DELHI</w:t>
      </w:r>
    </w:p>
    <w:p w14:paraId="09B1F6F4" w14:textId="1B94C415" w:rsidR="00E6193F" w:rsidRPr="002765CE" w:rsidRDefault="00E6193F" w:rsidP="00E6193F">
      <w:pPr>
        <w:rPr>
          <w:rFonts w:ascii="Book Antiqua" w:hAnsi="Book Antiqua"/>
          <w:sz w:val="26"/>
          <w:szCs w:val="26"/>
          <w:lang w:val="en-GB"/>
        </w:rPr>
      </w:pPr>
      <w:r w:rsidRPr="002765CE">
        <w:rPr>
          <w:rFonts w:ascii="Book Antiqua" w:hAnsi="Book Antiqua"/>
          <w:sz w:val="26"/>
          <w:szCs w:val="26"/>
          <w:lang w:val="en-GB"/>
        </w:rPr>
        <w:t xml:space="preserve">DATED:   </w:t>
      </w:r>
      <w:r w:rsidR="0017760F">
        <w:rPr>
          <w:rFonts w:ascii="Book Antiqua" w:hAnsi="Book Antiqua"/>
          <w:sz w:val="26"/>
          <w:szCs w:val="26"/>
          <w:lang w:val="en-GB"/>
        </w:rPr>
        <w:t>19</w:t>
      </w:r>
      <w:r w:rsidRPr="002765CE">
        <w:rPr>
          <w:rFonts w:ascii="Book Antiqua" w:hAnsi="Book Antiqua"/>
          <w:sz w:val="26"/>
          <w:szCs w:val="26"/>
          <w:lang w:val="en-GB"/>
        </w:rPr>
        <w:t>.1</w:t>
      </w:r>
      <w:r>
        <w:rPr>
          <w:rFonts w:ascii="Book Antiqua" w:hAnsi="Book Antiqua"/>
          <w:sz w:val="26"/>
          <w:szCs w:val="26"/>
          <w:lang w:val="en-GB"/>
        </w:rPr>
        <w:t>2</w:t>
      </w:r>
      <w:r w:rsidRPr="002765CE">
        <w:rPr>
          <w:rFonts w:ascii="Book Antiqua" w:hAnsi="Book Antiqua"/>
          <w:sz w:val="26"/>
          <w:szCs w:val="26"/>
          <w:lang w:val="en-GB"/>
        </w:rPr>
        <w:t>.2023</w:t>
      </w:r>
    </w:p>
    <w:p w14:paraId="0B5BA365" w14:textId="77777777" w:rsidR="00E6193F" w:rsidRPr="002765CE" w:rsidRDefault="00E6193F" w:rsidP="00E6193F">
      <w:pPr>
        <w:jc w:val="center"/>
        <w:rPr>
          <w:rFonts w:ascii="Book Antiqua" w:hAnsi="Book Antiqua"/>
          <w:b/>
          <w:sz w:val="26"/>
          <w:szCs w:val="26"/>
          <w:lang w:val="en-GB"/>
        </w:rPr>
      </w:pPr>
      <w:r w:rsidRPr="002765CE">
        <w:rPr>
          <w:rFonts w:ascii="Book Antiqua" w:hAnsi="Book Antiqua" w:cs="Tahoma"/>
          <w:bCs/>
          <w:sz w:val="26"/>
          <w:szCs w:val="26"/>
          <w:lang w:val="en-GB"/>
        </w:rPr>
        <w:br w:type="page"/>
      </w:r>
      <w:r w:rsidRPr="002765CE">
        <w:rPr>
          <w:rFonts w:ascii="Book Antiqua" w:hAnsi="Book Antiqua"/>
          <w:b/>
          <w:sz w:val="26"/>
          <w:szCs w:val="26"/>
          <w:lang w:val="en-GB"/>
        </w:rPr>
        <w:lastRenderedPageBreak/>
        <w:t>IN THE SUPREME COURT OF INDIA</w:t>
      </w:r>
    </w:p>
    <w:p w14:paraId="5598085F" w14:textId="77777777" w:rsidR="00E6193F" w:rsidRPr="002765CE" w:rsidRDefault="00E6193F" w:rsidP="00E6193F">
      <w:pPr>
        <w:spacing w:before="240"/>
        <w:jc w:val="center"/>
        <w:rPr>
          <w:rFonts w:ascii="Book Antiqua" w:hAnsi="Book Antiqua"/>
          <w:b/>
          <w:sz w:val="26"/>
          <w:szCs w:val="26"/>
          <w:lang w:val="en-GB"/>
        </w:rPr>
      </w:pPr>
      <w:r w:rsidRPr="002765CE">
        <w:rPr>
          <w:rFonts w:ascii="Book Antiqua" w:hAnsi="Book Antiqua"/>
          <w:b/>
          <w:sz w:val="26"/>
          <w:szCs w:val="26"/>
          <w:lang w:val="en-GB"/>
        </w:rPr>
        <w:t>{S.C.R. ORDER XXI RULE 3 (1) (A)}</w:t>
      </w:r>
    </w:p>
    <w:p w14:paraId="44860492" w14:textId="77777777" w:rsidR="00E6193F" w:rsidRPr="002765CE" w:rsidRDefault="00E6193F" w:rsidP="00E6193F">
      <w:pPr>
        <w:spacing w:before="240"/>
        <w:jc w:val="center"/>
        <w:rPr>
          <w:rFonts w:ascii="Book Antiqua" w:hAnsi="Book Antiqua"/>
          <w:b/>
          <w:sz w:val="26"/>
          <w:szCs w:val="26"/>
          <w:lang w:val="en-GB"/>
        </w:rPr>
      </w:pPr>
      <w:r w:rsidRPr="002765CE">
        <w:rPr>
          <w:rFonts w:ascii="Book Antiqua" w:hAnsi="Book Antiqua"/>
          <w:b/>
          <w:sz w:val="26"/>
          <w:szCs w:val="26"/>
          <w:lang w:val="en-GB"/>
        </w:rPr>
        <w:t>CIVIL APPELLATE JURISDICTION</w:t>
      </w:r>
    </w:p>
    <w:p w14:paraId="646A29A2" w14:textId="77777777" w:rsidR="00E6193F" w:rsidRPr="002765CE" w:rsidRDefault="00E6193F" w:rsidP="00E6193F">
      <w:pPr>
        <w:spacing w:before="240"/>
        <w:jc w:val="center"/>
        <w:rPr>
          <w:rFonts w:ascii="Book Antiqua" w:hAnsi="Book Antiqua"/>
          <w:b/>
          <w:sz w:val="26"/>
          <w:szCs w:val="26"/>
          <w:lang w:val="en-GB"/>
        </w:rPr>
      </w:pPr>
      <w:r w:rsidRPr="002765CE">
        <w:rPr>
          <w:rFonts w:ascii="Book Antiqua" w:hAnsi="Book Antiqua"/>
          <w:b/>
          <w:sz w:val="26"/>
          <w:szCs w:val="26"/>
          <w:lang w:val="en-GB"/>
        </w:rPr>
        <w:t>SPECIAL LEAVE PETITON (C) NO.                   OF 2023</w:t>
      </w:r>
    </w:p>
    <w:p w14:paraId="57CC0876" w14:textId="77777777" w:rsidR="00E6193F" w:rsidRPr="002765CE" w:rsidRDefault="00E6193F" w:rsidP="00E6193F">
      <w:pPr>
        <w:spacing w:before="240"/>
        <w:jc w:val="center"/>
        <w:rPr>
          <w:rFonts w:ascii="Book Antiqua" w:hAnsi="Book Antiqua"/>
          <w:b/>
          <w:sz w:val="26"/>
          <w:szCs w:val="26"/>
          <w:lang w:val="en-GB"/>
        </w:rPr>
      </w:pPr>
      <w:r w:rsidRPr="002765CE">
        <w:rPr>
          <w:rFonts w:ascii="Book Antiqua" w:hAnsi="Book Antiqua"/>
          <w:b/>
          <w:sz w:val="26"/>
          <w:szCs w:val="26"/>
          <w:lang w:val="en-GB"/>
        </w:rPr>
        <w:t xml:space="preserve">(Under Article 136 of the Constitution of India) </w:t>
      </w:r>
    </w:p>
    <w:p w14:paraId="496D8430" w14:textId="77777777" w:rsidR="00E6193F" w:rsidRPr="002765CE" w:rsidRDefault="00E6193F" w:rsidP="00E6193F">
      <w:pPr>
        <w:jc w:val="center"/>
        <w:rPr>
          <w:rFonts w:ascii="Book Antiqua" w:hAnsi="Book Antiqua"/>
          <w:b/>
          <w:sz w:val="26"/>
          <w:szCs w:val="26"/>
          <w:lang w:val="en-GB"/>
        </w:rPr>
      </w:pPr>
    </w:p>
    <w:p w14:paraId="0974FFCE" w14:textId="77777777" w:rsidR="00E6193F" w:rsidRPr="002765CE" w:rsidRDefault="00E6193F" w:rsidP="00E6193F">
      <w:pPr>
        <w:spacing w:line="480" w:lineRule="auto"/>
        <w:jc w:val="center"/>
        <w:rPr>
          <w:rFonts w:ascii="Book Antiqua" w:hAnsi="Book Antiqua"/>
          <w:b/>
          <w:sz w:val="26"/>
          <w:szCs w:val="26"/>
        </w:rPr>
      </w:pPr>
      <w:r w:rsidRPr="002765CE">
        <w:rPr>
          <w:rFonts w:ascii="Book Antiqua" w:hAnsi="Book Antiqua"/>
          <w:b/>
          <w:sz w:val="26"/>
          <w:szCs w:val="26"/>
          <w:lang w:val="en-GB"/>
        </w:rPr>
        <w:t>WITH A PRAYER FOR INTERIM RELIEF</w:t>
      </w:r>
    </w:p>
    <w:p w14:paraId="6886378F" w14:textId="77777777" w:rsidR="00E6193F" w:rsidRPr="002765CE" w:rsidRDefault="00E6193F" w:rsidP="00E6193F">
      <w:pPr>
        <w:pStyle w:val="BodyText"/>
        <w:jc w:val="both"/>
        <w:rPr>
          <w:rFonts w:ascii="Book Antiqua" w:hAnsi="Book Antiqua"/>
          <w:szCs w:val="26"/>
        </w:rPr>
      </w:pPr>
      <w:r w:rsidRPr="002765CE">
        <w:rPr>
          <w:rFonts w:ascii="Book Antiqua" w:hAnsi="Book Antiqua"/>
          <w:b w:val="0"/>
          <w:szCs w:val="26"/>
        </w:rPr>
        <w:t xml:space="preserve">(Against the final judgment and order dated </w:t>
      </w:r>
      <w:r w:rsidRPr="002765CE">
        <w:rPr>
          <w:rFonts w:ascii="Book Antiqua" w:hAnsi="Book Antiqua"/>
          <w:b w:val="0"/>
          <w:szCs w:val="26"/>
          <w:lang w:val="en-US"/>
        </w:rPr>
        <w:t>27.11.2023</w:t>
      </w:r>
      <w:r w:rsidRPr="002765CE">
        <w:rPr>
          <w:rFonts w:ascii="Book Antiqua" w:hAnsi="Book Antiqua"/>
          <w:b w:val="0"/>
          <w:szCs w:val="26"/>
        </w:rPr>
        <w:t xml:space="preserve"> passed by the Hon’ble High Court of Karnataka at Bengaluru in </w:t>
      </w:r>
      <w:r w:rsidRPr="002765CE">
        <w:rPr>
          <w:rFonts w:ascii="Book Antiqua" w:hAnsi="Book Antiqua"/>
          <w:b w:val="0"/>
          <w:szCs w:val="26"/>
          <w:lang w:val="en-US"/>
        </w:rPr>
        <w:t xml:space="preserve">Civil Revision Petition </w:t>
      </w:r>
      <w:r w:rsidRPr="002765CE">
        <w:rPr>
          <w:rFonts w:ascii="Book Antiqua" w:hAnsi="Book Antiqua"/>
          <w:b w:val="0"/>
          <w:szCs w:val="26"/>
        </w:rPr>
        <w:t>No.</w:t>
      </w:r>
      <w:r w:rsidRPr="002765CE">
        <w:rPr>
          <w:rFonts w:ascii="Book Antiqua" w:hAnsi="Book Antiqua"/>
          <w:b w:val="0"/>
          <w:szCs w:val="26"/>
          <w:lang w:val="en-US"/>
        </w:rPr>
        <w:t>6</w:t>
      </w:r>
      <w:r>
        <w:rPr>
          <w:rFonts w:ascii="Book Antiqua" w:hAnsi="Book Antiqua"/>
          <w:b w:val="0"/>
          <w:szCs w:val="26"/>
          <w:lang w:val="en-US"/>
        </w:rPr>
        <w:t>30</w:t>
      </w:r>
      <w:r w:rsidRPr="002765CE">
        <w:rPr>
          <w:rFonts w:ascii="Book Antiqua" w:hAnsi="Book Antiqua"/>
          <w:b w:val="0"/>
          <w:szCs w:val="26"/>
        </w:rPr>
        <w:t xml:space="preserve"> of 20</w:t>
      </w:r>
      <w:r w:rsidRPr="002765CE">
        <w:rPr>
          <w:rFonts w:ascii="Book Antiqua" w:hAnsi="Book Antiqua"/>
          <w:b w:val="0"/>
          <w:szCs w:val="26"/>
          <w:lang w:val="en-US"/>
        </w:rPr>
        <w:t>23</w:t>
      </w:r>
      <w:r w:rsidRPr="002765CE">
        <w:rPr>
          <w:rFonts w:ascii="Book Antiqua" w:hAnsi="Book Antiqua"/>
          <w:b w:val="0"/>
          <w:szCs w:val="26"/>
        </w:rPr>
        <w:t xml:space="preserve"> </w:t>
      </w:r>
      <w:r>
        <w:rPr>
          <w:rFonts w:ascii="Book Antiqua" w:hAnsi="Book Antiqua"/>
          <w:b w:val="0"/>
          <w:szCs w:val="26"/>
          <w:lang w:val="en-US"/>
        </w:rPr>
        <w:t xml:space="preserve">(IO) </w:t>
      </w:r>
      <w:r w:rsidRPr="002765CE">
        <w:rPr>
          <w:rFonts w:ascii="Book Antiqua" w:hAnsi="Book Antiqua"/>
          <w:b w:val="0"/>
          <w:szCs w:val="26"/>
        </w:rPr>
        <w:t>APPEALED FROM)</w:t>
      </w:r>
      <w:r w:rsidRPr="002765CE">
        <w:rPr>
          <w:rFonts w:ascii="Book Antiqua" w:hAnsi="Book Antiqua"/>
          <w:szCs w:val="26"/>
        </w:rPr>
        <w:tab/>
      </w:r>
      <w:r w:rsidRPr="002765CE">
        <w:rPr>
          <w:rFonts w:ascii="Book Antiqua" w:hAnsi="Book Antiqua"/>
          <w:szCs w:val="26"/>
        </w:rPr>
        <w:tab/>
      </w:r>
    </w:p>
    <w:p w14:paraId="000E4BDC" w14:textId="77777777" w:rsidR="00E6193F" w:rsidRPr="002765CE" w:rsidRDefault="00E6193F" w:rsidP="00E6193F">
      <w:pPr>
        <w:spacing w:before="240" w:line="360" w:lineRule="auto"/>
        <w:jc w:val="right"/>
        <w:rPr>
          <w:rFonts w:ascii="Book Antiqua" w:hAnsi="Book Antiqua"/>
          <w:b/>
          <w:sz w:val="26"/>
          <w:szCs w:val="26"/>
        </w:rPr>
      </w:pPr>
      <w:r w:rsidRPr="002765CE">
        <w:rPr>
          <w:rFonts w:ascii="Book Antiqua" w:hAnsi="Book Antiqua"/>
          <w:b/>
          <w:sz w:val="26"/>
          <w:szCs w:val="26"/>
        </w:rPr>
        <w:t>POSITION OF PARTIES BEFORE</w:t>
      </w:r>
    </w:p>
    <w:p w14:paraId="3F80E168" w14:textId="77777777" w:rsidR="00E6193F" w:rsidRPr="002765CE" w:rsidRDefault="00E6193F" w:rsidP="00E6193F">
      <w:pPr>
        <w:spacing w:line="360" w:lineRule="auto"/>
        <w:jc w:val="right"/>
        <w:rPr>
          <w:rFonts w:ascii="Book Antiqua" w:hAnsi="Book Antiqua"/>
          <w:b/>
          <w:sz w:val="26"/>
          <w:szCs w:val="26"/>
        </w:rPr>
      </w:pPr>
      <w:r w:rsidRPr="002765CE">
        <w:rPr>
          <w:rFonts w:ascii="Book Antiqua" w:hAnsi="Book Antiqua"/>
          <w:b/>
          <w:sz w:val="26"/>
          <w:szCs w:val="26"/>
        </w:rPr>
        <w:tab/>
      </w:r>
      <w:r w:rsidRPr="002765CE">
        <w:rPr>
          <w:rFonts w:ascii="Book Antiqua" w:hAnsi="Book Antiqua"/>
          <w:b/>
          <w:sz w:val="26"/>
          <w:szCs w:val="26"/>
        </w:rPr>
        <w:tab/>
      </w:r>
      <w:r w:rsidRPr="002765CE">
        <w:rPr>
          <w:rFonts w:ascii="Book Antiqua" w:hAnsi="Book Antiqua"/>
          <w:b/>
          <w:sz w:val="26"/>
          <w:szCs w:val="26"/>
        </w:rPr>
        <w:tab/>
      </w:r>
      <w:r w:rsidRPr="002765CE">
        <w:rPr>
          <w:rFonts w:ascii="Book Antiqua" w:hAnsi="Book Antiqua"/>
          <w:b/>
          <w:sz w:val="26"/>
          <w:szCs w:val="26"/>
        </w:rPr>
        <w:tab/>
        <w:t xml:space="preserve"> TRIAL COURT HIGH COURT   THIS HON’BLE COURT</w:t>
      </w:r>
    </w:p>
    <w:p w14:paraId="4E542C3F" w14:textId="77777777" w:rsidR="00E6193F" w:rsidRPr="002765CE" w:rsidRDefault="00E6193F" w:rsidP="00E6193F">
      <w:pPr>
        <w:spacing w:line="360" w:lineRule="auto"/>
        <w:jc w:val="right"/>
        <w:rPr>
          <w:rFonts w:ascii="Book Antiqua" w:hAnsi="Book Antiqua"/>
          <w:b/>
          <w:sz w:val="26"/>
          <w:szCs w:val="26"/>
        </w:rPr>
      </w:pPr>
      <w:r w:rsidRPr="002765CE">
        <w:rPr>
          <w:rFonts w:ascii="Book Antiqua" w:hAnsi="Book Antiqua"/>
          <w:b/>
          <w:sz w:val="26"/>
          <w:szCs w:val="26"/>
        </w:rPr>
        <w:t>Civil Revision Petition No. 6</w:t>
      </w:r>
      <w:r>
        <w:rPr>
          <w:rFonts w:ascii="Book Antiqua" w:hAnsi="Book Antiqua"/>
          <w:b/>
          <w:sz w:val="26"/>
          <w:szCs w:val="26"/>
        </w:rPr>
        <w:t>30</w:t>
      </w:r>
      <w:r w:rsidRPr="002765CE">
        <w:rPr>
          <w:rFonts w:ascii="Book Antiqua" w:hAnsi="Book Antiqua"/>
          <w:b/>
          <w:sz w:val="26"/>
          <w:szCs w:val="26"/>
        </w:rPr>
        <w:t xml:space="preserve"> OF 2023</w:t>
      </w:r>
      <w:r>
        <w:rPr>
          <w:rFonts w:ascii="Book Antiqua" w:hAnsi="Book Antiqua"/>
          <w:b/>
          <w:sz w:val="26"/>
          <w:szCs w:val="26"/>
        </w:rPr>
        <w:t>(IO)</w:t>
      </w:r>
      <w:r w:rsidRPr="002765CE">
        <w:rPr>
          <w:rFonts w:ascii="Book Antiqua" w:hAnsi="Book Antiqua"/>
          <w:b/>
          <w:sz w:val="26"/>
          <w:szCs w:val="26"/>
        </w:rPr>
        <w:t xml:space="preserve"> </w:t>
      </w:r>
    </w:p>
    <w:p w14:paraId="0E324FB8" w14:textId="77777777" w:rsidR="00E6193F" w:rsidRPr="002765CE" w:rsidRDefault="00E6193F" w:rsidP="00E6193F">
      <w:pPr>
        <w:spacing w:before="240" w:line="360" w:lineRule="auto"/>
        <w:rPr>
          <w:rFonts w:ascii="Book Antiqua" w:hAnsi="Book Antiqua"/>
          <w:b/>
          <w:sz w:val="26"/>
          <w:szCs w:val="26"/>
          <w:u w:val="single"/>
        </w:rPr>
      </w:pPr>
      <w:r w:rsidRPr="002765CE">
        <w:rPr>
          <w:rFonts w:ascii="Book Antiqua" w:hAnsi="Book Antiqua"/>
          <w:b/>
          <w:sz w:val="26"/>
          <w:szCs w:val="26"/>
          <w:u w:val="single"/>
        </w:rPr>
        <w:t xml:space="preserve">IN THE MATTER </w:t>
      </w:r>
      <w:proofErr w:type="gramStart"/>
      <w:r w:rsidRPr="002765CE">
        <w:rPr>
          <w:rFonts w:ascii="Book Antiqua" w:hAnsi="Book Antiqua"/>
          <w:b/>
          <w:sz w:val="26"/>
          <w:szCs w:val="26"/>
          <w:u w:val="single"/>
        </w:rPr>
        <w:t>OF:-</w:t>
      </w:r>
      <w:proofErr w:type="gramEnd"/>
    </w:p>
    <w:p w14:paraId="3B290FB9" w14:textId="77777777" w:rsidR="00E6193F" w:rsidRPr="002765CE" w:rsidRDefault="00E6193F" w:rsidP="00E6193F">
      <w:pPr>
        <w:pStyle w:val="ListParagraph"/>
        <w:numPr>
          <w:ilvl w:val="0"/>
          <w:numId w:val="29"/>
        </w:numPr>
        <w:ind w:left="0"/>
        <w:rPr>
          <w:rFonts w:ascii="Book Antiqua" w:hAnsi="Book Antiqua"/>
          <w:sz w:val="26"/>
          <w:szCs w:val="26"/>
        </w:rPr>
      </w:pPr>
      <w:r w:rsidRPr="002765CE">
        <w:rPr>
          <w:rFonts w:ascii="Book Antiqua" w:hAnsi="Book Antiqua"/>
          <w:sz w:val="26"/>
          <w:szCs w:val="26"/>
        </w:rPr>
        <w:t>M/s Sreenivas Enterprises</w:t>
      </w:r>
    </w:p>
    <w:p w14:paraId="314D09CB" w14:textId="77777777" w:rsidR="00E6193F" w:rsidRPr="001831F3" w:rsidRDefault="00E6193F" w:rsidP="00E6193F">
      <w:pPr>
        <w:rPr>
          <w:rFonts w:ascii="Book Antiqua" w:hAnsi="Book Antiqua"/>
          <w:sz w:val="26"/>
          <w:szCs w:val="26"/>
        </w:rPr>
      </w:pPr>
      <w:r w:rsidRPr="001831F3">
        <w:rPr>
          <w:rFonts w:ascii="Book Antiqua" w:hAnsi="Book Antiqua"/>
          <w:sz w:val="26"/>
          <w:szCs w:val="26"/>
        </w:rPr>
        <w:t>Represented by the Managing Partners:</w:t>
      </w:r>
    </w:p>
    <w:p w14:paraId="737D8590" w14:textId="77777777" w:rsidR="00E6193F" w:rsidRPr="001831F3" w:rsidRDefault="00E6193F" w:rsidP="00E6193F">
      <w:pPr>
        <w:rPr>
          <w:rFonts w:ascii="Book Antiqua" w:hAnsi="Book Antiqua"/>
          <w:sz w:val="26"/>
          <w:szCs w:val="26"/>
        </w:rPr>
      </w:pPr>
      <w:proofErr w:type="spellStart"/>
      <w:r w:rsidRPr="001831F3">
        <w:rPr>
          <w:rFonts w:ascii="Book Antiqua" w:hAnsi="Book Antiqua"/>
          <w:sz w:val="26"/>
          <w:szCs w:val="26"/>
        </w:rPr>
        <w:t>Sri.K.</w:t>
      </w:r>
      <w:proofErr w:type="gramStart"/>
      <w:r w:rsidRPr="001831F3">
        <w:rPr>
          <w:rFonts w:ascii="Book Antiqua" w:hAnsi="Book Antiqua"/>
          <w:sz w:val="26"/>
          <w:szCs w:val="26"/>
        </w:rPr>
        <w:t>R.Ravishankar</w:t>
      </w:r>
      <w:proofErr w:type="spellEnd"/>
      <w:proofErr w:type="gramEnd"/>
      <w:r w:rsidRPr="001831F3">
        <w:rPr>
          <w:rFonts w:ascii="Book Antiqua" w:hAnsi="Book Antiqua"/>
          <w:sz w:val="26"/>
          <w:szCs w:val="26"/>
        </w:rPr>
        <w:t xml:space="preserve"> &amp;</w:t>
      </w:r>
    </w:p>
    <w:p w14:paraId="3179D6D5" w14:textId="77777777" w:rsidR="00E6193F" w:rsidRPr="001831F3" w:rsidRDefault="00E6193F" w:rsidP="00E6193F">
      <w:pPr>
        <w:rPr>
          <w:rFonts w:ascii="Book Antiqua" w:hAnsi="Book Antiqua"/>
          <w:sz w:val="26"/>
          <w:szCs w:val="26"/>
        </w:rPr>
      </w:pPr>
      <w:proofErr w:type="spellStart"/>
      <w:r w:rsidRPr="001831F3">
        <w:rPr>
          <w:rFonts w:ascii="Book Antiqua" w:hAnsi="Book Antiqua"/>
          <w:sz w:val="26"/>
          <w:szCs w:val="26"/>
        </w:rPr>
        <w:t>Smt.Anitha</w:t>
      </w:r>
      <w:proofErr w:type="spellEnd"/>
      <w:r w:rsidRPr="001831F3">
        <w:rPr>
          <w:rFonts w:ascii="Book Antiqua" w:hAnsi="Book Antiqua"/>
          <w:sz w:val="26"/>
          <w:szCs w:val="26"/>
        </w:rPr>
        <w:t xml:space="preserve"> Ravishankar,</w:t>
      </w:r>
    </w:p>
    <w:p w14:paraId="2A33640D" w14:textId="77777777" w:rsidR="00E6193F" w:rsidRPr="001831F3" w:rsidRDefault="00E6193F" w:rsidP="00E6193F">
      <w:pPr>
        <w:rPr>
          <w:rFonts w:ascii="Book Antiqua" w:hAnsi="Book Antiqua"/>
          <w:sz w:val="26"/>
          <w:szCs w:val="26"/>
        </w:rPr>
      </w:pPr>
      <w:proofErr w:type="spellStart"/>
      <w:r w:rsidRPr="001831F3">
        <w:rPr>
          <w:rFonts w:ascii="Book Antiqua" w:hAnsi="Book Antiqua"/>
          <w:sz w:val="26"/>
          <w:szCs w:val="26"/>
        </w:rPr>
        <w:t>Vittoba</w:t>
      </w:r>
      <w:proofErr w:type="spellEnd"/>
      <w:r w:rsidRPr="001831F3">
        <w:rPr>
          <w:rFonts w:ascii="Book Antiqua" w:hAnsi="Book Antiqua"/>
          <w:sz w:val="26"/>
          <w:szCs w:val="26"/>
        </w:rPr>
        <w:t xml:space="preserve"> Tem</w:t>
      </w:r>
      <w:r w:rsidRPr="002765CE">
        <w:rPr>
          <w:rFonts w:ascii="Book Antiqua" w:hAnsi="Book Antiqua"/>
          <w:sz w:val="26"/>
          <w:szCs w:val="26"/>
        </w:rPr>
        <w:t>p</w:t>
      </w:r>
      <w:r w:rsidRPr="001831F3">
        <w:rPr>
          <w:rFonts w:ascii="Book Antiqua" w:hAnsi="Book Antiqua"/>
          <w:sz w:val="26"/>
          <w:szCs w:val="26"/>
        </w:rPr>
        <w:t>le Street,</w:t>
      </w:r>
    </w:p>
    <w:p w14:paraId="109202D2" w14:textId="77777777" w:rsidR="00E6193F" w:rsidRPr="001831F3" w:rsidRDefault="00E6193F" w:rsidP="00E6193F">
      <w:pPr>
        <w:rPr>
          <w:rFonts w:ascii="Book Antiqua" w:hAnsi="Book Antiqua"/>
          <w:sz w:val="26"/>
          <w:szCs w:val="26"/>
        </w:rPr>
      </w:pPr>
      <w:proofErr w:type="spellStart"/>
      <w:r w:rsidRPr="001831F3">
        <w:rPr>
          <w:rFonts w:ascii="Book Antiqua" w:hAnsi="Book Antiqua"/>
          <w:sz w:val="26"/>
          <w:szCs w:val="26"/>
        </w:rPr>
        <w:t>Doddaballa</w:t>
      </w:r>
      <w:r>
        <w:rPr>
          <w:rFonts w:ascii="Book Antiqua" w:hAnsi="Book Antiqua"/>
          <w:sz w:val="26"/>
          <w:szCs w:val="26"/>
        </w:rPr>
        <w:t>p</w:t>
      </w:r>
      <w:r w:rsidRPr="001831F3">
        <w:rPr>
          <w:rFonts w:ascii="Book Antiqua" w:hAnsi="Book Antiqua"/>
          <w:sz w:val="26"/>
          <w:szCs w:val="26"/>
        </w:rPr>
        <w:t>ura</w:t>
      </w:r>
      <w:proofErr w:type="spellEnd"/>
      <w:r w:rsidRPr="001831F3">
        <w:rPr>
          <w:rFonts w:ascii="Book Antiqua" w:hAnsi="Book Antiqua"/>
          <w:sz w:val="26"/>
          <w:szCs w:val="26"/>
        </w:rPr>
        <w:t>,</w:t>
      </w:r>
    </w:p>
    <w:p w14:paraId="4C82D954" w14:textId="77777777" w:rsidR="00E6193F" w:rsidRPr="002765CE" w:rsidRDefault="00E6193F" w:rsidP="00E6193F">
      <w:pPr>
        <w:rPr>
          <w:rFonts w:ascii="Book Antiqua" w:hAnsi="Book Antiqua"/>
          <w:sz w:val="26"/>
          <w:szCs w:val="26"/>
        </w:rPr>
      </w:pPr>
      <w:proofErr w:type="spellStart"/>
      <w:r w:rsidRPr="001831F3">
        <w:rPr>
          <w:rFonts w:ascii="Book Antiqua" w:hAnsi="Book Antiqua"/>
          <w:sz w:val="26"/>
          <w:szCs w:val="26"/>
        </w:rPr>
        <w:t>Doddaballa</w:t>
      </w:r>
      <w:r>
        <w:rPr>
          <w:rFonts w:ascii="Book Antiqua" w:hAnsi="Book Antiqua"/>
          <w:sz w:val="26"/>
          <w:szCs w:val="26"/>
        </w:rPr>
        <w:t>p</w:t>
      </w:r>
      <w:r w:rsidRPr="001831F3">
        <w:rPr>
          <w:rFonts w:ascii="Book Antiqua" w:hAnsi="Book Antiqua"/>
          <w:sz w:val="26"/>
          <w:szCs w:val="26"/>
        </w:rPr>
        <w:t>ura</w:t>
      </w:r>
      <w:proofErr w:type="spellEnd"/>
      <w:r w:rsidRPr="001831F3">
        <w:rPr>
          <w:rFonts w:ascii="Book Antiqua" w:hAnsi="Book Antiqua"/>
          <w:sz w:val="26"/>
          <w:szCs w:val="26"/>
        </w:rPr>
        <w:t xml:space="preserve"> Taluk,</w:t>
      </w:r>
    </w:p>
    <w:p w14:paraId="52D83758" w14:textId="77777777" w:rsidR="00E6193F" w:rsidRPr="002765CE" w:rsidRDefault="00E6193F" w:rsidP="00E6193F">
      <w:pPr>
        <w:rPr>
          <w:rFonts w:ascii="Book Antiqua" w:hAnsi="Book Antiqua"/>
          <w:sz w:val="26"/>
          <w:szCs w:val="26"/>
          <w:lang w:val="en-US"/>
        </w:rPr>
      </w:pPr>
      <w:r w:rsidRPr="002765CE">
        <w:rPr>
          <w:rFonts w:ascii="Book Antiqua" w:hAnsi="Book Antiqua"/>
          <w:sz w:val="26"/>
          <w:szCs w:val="26"/>
        </w:rPr>
        <w:t>Bengaluru-561203</w:t>
      </w:r>
      <w:r w:rsidRPr="002765CE">
        <w:rPr>
          <w:rFonts w:ascii="Book Antiqua" w:hAnsi="Book Antiqua"/>
          <w:sz w:val="26"/>
          <w:szCs w:val="26"/>
          <w:lang w:val="en-US"/>
        </w:rPr>
        <w:t xml:space="preserve"> </w:t>
      </w:r>
    </w:p>
    <w:p w14:paraId="4BCFFDEA" w14:textId="722598A1" w:rsidR="00E6193F" w:rsidRPr="002765CE" w:rsidRDefault="00E6193F" w:rsidP="00E6193F">
      <w:pPr>
        <w:rPr>
          <w:rFonts w:ascii="Book Antiqua" w:hAnsi="Book Antiqua"/>
          <w:sz w:val="26"/>
          <w:szCs w:val="26"/>
          <w:lang w:val="en-US"/>
        </w:rPr>
      </w:pPr>
      <w:r w:rsidRPr="002765CE">
        <w:rPr>
          <w:rFonts w:ascii="Book Antiqua" w:hAnsi="Book Antiqua"/>
          <w:sz w:val="26"/>
          <w:szCs w:val="26"/>
          <w:lang w:val="en-US"/>
        </w:rPr>
        <w:t xml:space="preserve"> KARNATAKA                   Def No.1       Petitioner No.1      Petitioner No.1</w:t>
      </w:r>
    </w:p>
    <w:p w14:paraId="054CD6C6" w14:textId="77777777" w:rsidR="00E6193F" w:rsidRPr="003C1398" w:rsidRDefault="00E6193F" w:rsidP="00E6193F">
      <w:pPr>
        <w:pStyle w:val="ListParagraph"/>
        <w:numPr>
          <w:ilvl w:val="0"/>
          <w:numId w:val="29"/>
        </w:numPr>
        <w:ind w:left="0"/>
        <w:rPr>
          <w:rFonts w:ascii="Book Antiqua" w:hAnsi="Book Antiqua"/>
          <w:sz w:val="26"/>
          <w:szCs w:val="26"/>
        </w:rPr>
      </w:pPr>
      <w:r w:rsidRPr="002765CE">
        <w:rPr>
          <w:rFonts w:ascii="Book Antiqua" w:hAnsi="Book Antiqua"/>
          <w:sz w:val="26"/>
          <w:szCs w:val="26"/>
        </w:rPr>
        <w:t xml:space="preserve">Sri. </w:t>
      </w:r>
      <w:r w:rsidRPr="003C1398">
        <w:rPr>
          <w:rFonts w:ascii="Book Antiqua" w:hAnsi="Book Antiqua"/>
          <w:sz w:val="26"/>
          <w:szCs w:val="26"/>
        </w:rPr>
        <w:t>K.R. R</w:t>
      </w:r>
      <w:r w:rsidRPr="002765CE">
        <w:rPr>
          <w:rFonts w:ascii="Book Antiqua" w:hAnsi="Book Antiqua"/>
          <w:sz w:val="26"/>
          <w:szCs w:val="26"/>
        </w:rPr>
        <w:t>avishankar</w:t>
      </w:r>
    </w:p>
    <w:p w14:paraId="6FD81875"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 xml:space="preserve">S/o </w:t>
      </w:r>
      <w:proofErr w:type="spellStart"/>
      <w:r w:rsidRPr="003C1398">
        <w:rPr>
          <w:rFonts w:ascii="Book Antiqua" w:hAnsi="Book Antiqua"/>
          <w:sz w:val="26"/>
          <w:szCs w:val="26"/>
        </w:rPr>
        <w:t>K.</w:t>
      </w:r>
      <w:proofErr w:type="gramStart"/>
      <w:r w:rsidRPr="003C1398">
        <w:rPr>
          <w:rFonts w:ascii="Book Antiqua" w:hAnsi="Book Antiqua"/>
          <w:sz w:val="26"/>
          <w:szCs w:val="26"/>
        </w:rPr>
        <w:t>C.Rudre</w:t>
      </w:r>
      <w:proofErr w:type="spellEnd"/>
      <w:proofErr w:type="gramEnd"/>
      <w:r w:rsidRPr="003C1398">
        <w:rPr>
          <w:rFonts w:ascii="Book Antiqua" w:hAnsi="Book Antiqua"/>
          <w:sz w:val="26"/>
          <w:szCs w:val="26"/>
        </w:rPr>
        <w:t xml:space="preserve"> Gowda,</w:t>
      </w:r>
    </w:p>
    <w:p w14:paraId="502F38FD"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Aged about 64 Years,</w:t>
      </w:r>
    </w:p>
    <w:p w14:paraId="3EAA1EBF"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Managing Partner,</w:t>
      </w:r>
    </w:p>
    <w:p w14:paraId="1F6A6140"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 xml:space="preserve">M/s. Sreenivasa </w:t>
      </w:r>
      <w:proofErr w:type="spellStart"/>
      <w:r w:rsidRPr="003C1398">
        <w:rPr>
          <w:rFonts w:ascii="Book Antiqua" w:hAnsi="Book Antiqua"/>
          <w:sz w:val="26"/>
          <w:szCs w:val="26"/>
        </w:rPr>
        <w:t>EnterPrises</w:t>
      </w:r>
      <w:proofErr w:type="spellEnd"/>
    </w:p>
    <w:p w14:paraId="4F21A240"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C/o Urvashi Theatre,</w:t>
      </w:r>
    </w:p>
    <w:p w14:paraId="585A4E76" w14:textId="77777777" w:rsidR="00E6193F" w:rsidRPr="003C1398" w:rsidRDefault="00E6193F" w:rsidP="00E6193F">
      <w:pPr>
        <w:rPr>
          <w:rFonts w:ascii="Book Antiqua" w:hAnsi="Book Antiqua"/>
          <w:sz w:val="26"/>
          <w:szCs w:val="26"/>
        </w:rPr>
      </w:pPr>
      <w:proofErr w:type="gramStart"/>
      <w:r w:rsidRPr="003C1398">
        <w:rPr>
          <w:rFonts w:ascii="Book Antiqua" w:hAnsi="Book Antiqua"/>
          <w:sz w:val="26"/>
          <w:szCs w:val="26"/>
        </w:rPr>
        <w:lastRenderedPageBreak/>
        <w:t>No.K</w:t>
      </w:r>
      <w:proofErr w:type="gramEnd"/>
      <w:r w:rsidRPr="003C1398">
        <w:rPr>
          <w:rFonts w:ascii="Book Antiqua" w:hAnsi="Book Antiqua"/>
          <w:sz w:val="26"/>
          <w:szCs w:val="26"/>
        </w:rPr>
        <w:t xml:space="preserve">-40, </w:t>
      </w:r>
      <w:proofErr w:type="spellStart"/>
      <w:r w:rsidRPr="003C1398">
        <w:rPr>
          <w:rFonts w:ascii="Book Antiqua" w:hAnsi="Book Antiqua"/>
          <w:sz w:val="26"/>
          <w:szCs w:val="26"/>
        </w:rPr>
        <w:t>H.Siddaiah</w:t>
      </w:r>
      <w:proofErr w:type="spellEnd"/>
      <w:r w:rsidRPr="003C1398">
        <w:rPr>
          <w:rFonts w:ascii="Book Antiqua" w:hAnsi="Book Antiqua"/>
          <w:sz w:val="26"/>
          <w:szCs w:val="26"/>
        </w:rPr>
        <w:t xml:space="preserve"> Road,</w:t>
      </w:r>
    </w:p>
    <w:p w14:paraId="1B80DD36" w14:textId="77777777" w:rsidR="00E6193F" w:rsidRPr="002765CE" w:rsidRDefault="00E6193F" w:rsidP="00E6193F">
      <w:pPr>
        <w:rPr>
          <w:rFonts w:ascii="Book Antiqua" w:hAnsi="Book Antiqua"/>
          <w:sz w:val="26"/>
          <w:szCs w:val="26"/>
        </w:rPr>
      </w:pPr>
      <w:r w:rsidRPr="003C1398">
        <w:rPr>
          <w:rFonts w:ascii="Book Antiqua" w:hAnsi="Book Antiqua"/>
          <w:sz w:val="26"/>
          <w:szCs w:val="26"/>
        </w:rPr>
        <w:t>Bengaluru-560027</w:t>
      </w:r>
    </w:p>
    <w:p w14:paraId="39B31A03" w14:textId="77777777" w:rsidR="00E6193F" w:rsidRPr="002765CE" w:rsidRDefault="00E6193F" w:rsidP="00E6193F">
      <w:pPr>
        <w:rPr>
          <w:rFonts w:ascii="Book Antiqua" w:hAnsi="Book Antiqua"/>
          <w:sz w:val="26"/>
          <w:szCs w:val="26"/>
          <w:lang w:val="en-US"/>
        </w:rPr>
      </w:pPr>
      <w:r w:rsidRPr="002765CE">
        <w:rPr>
          <w:rFonts w:ascii="Book Antiqua" w:hAnsi="Book Antiqua"/>
          <w:sz w:val="26"/>
          <w:szCs w:val="26"/>
        </w:rPr>
        <w:t xml:space="preserve">Karnataka </w:t>
      </w:r>
      <w:r w:rsidRPr="002765CE">
        <w:rPr>
          <w:rFonts w:ascii="Book Antiqua" w:hAnsi="Book Antiqua"/>
          <w:sz w:val="26"/>
          <w:szCs w:val="26"/>
        </w:rPr>
        <w:tab/>
      </w:r>
      <w:r w:rsidRPr="002765CE">
        <w:rPr>
          <w:rFonts w:ascii="Book Antiqua" w:hAnsi="Book Antiqua"/>
          <w:sz w:val="26"/>
          <w:szCs w:val="26"/>
        </w:rPr>
        <w:tab/>
      </w:r>
      <w:r w:rsidRPr="002765CE">
        <w:rPr>
          <w:rFonts w:ascii="Book Antiqua" w:hAnsi="Book Antiqua"/>
          <w:sz w:val="26"/>
          <w:szCs w:val="26"/>
        </w:rPr>
        <w:tab/>
      </w:r>
      <w:r w:rsidRPr="002765CE">
        <w:rPr>
          <w:rFonts w:ascii="Book Antiqua" w:hAnsi="Book Antiqua"/>
          <w:sz w:val="26"/>
          <w:szCs w:val="26"/>
          <w:lang w:val="en-US"/>
        </w:rPr>
        <w:t>Def No.2       Petitioner No.2      Petitioner No.2</w:t>
      </w:r>
    </w:p>
    <w:p w14:paraId="26F9C42D" w14:textId="77777777" w:rsidR="00E6193F" w:rsidRPr="003C1398" w:rsidRDefault="00E6193F" w:rsidP="00E6193F">
      <w:pPr>
        <w:pStyle w:val="ListParagraph"/>
        <w:numPr>
          <w:ilvl w:val="0"/>
          <w:numId w:val="29"/>
        </w:numPr>
        <w:ind w:left="0"/>
        <w:rPr>
          <w:rFonts w:ascii="Book Antiqua" w:hAnsi="Book Antiqua"/>
          <w:sz w:val="26"/>
          <w:szCs w:val="26"/>
        </w:rPr>
      </w:pPr>
      <w:r w:rsidRPr="003C1398">
        <w:rPr>
          <w:rFonts w:ascii="Book Antiqua" w:hAnsi="Book Antiqua"/>
          <w:sz w:val="26"/>
          <w:szCs w:val="26"/>
        </w:rPr>
        <w:t>S</w:t>
      </w:r>
      <w:r w:rsidRPr="002765CE">
        <w:rPr>
          <w:rFonts w:ascii="Book Antiqua" w:hAnsi="Book Antiqua"/>
          <w:sz w:val="26"/>
          <w:szCs w:val="26"/>
        </w:rPr>
        <w:t>mt</w:t>
      </w:r>
      <w:r w:rsidRPr="003C1398">
        <w:rPr>
          <w:rFonts w:ascii="Book Antiqua" w:hAnsi="Book Antiqua"/>
          <w:sz w:val="26"/>
          <w:szCs w:val="26"/>
        </w:rPr>
        <w:t>.</w:t>
      </w:r>
      <w:r w:rsidRPr="002765CE">
        <w:rPr>
          <w:rFonts w:ascii="Book Antiqua" w:hAnsi="Book Antiqua"/>
          <w:sz w:val="26"/>
          <w:szCs w:val="26"/>
        </w:rPr>
        <w:t xml:space="preserve"> Anitha Ravishankar</w:t>
      </w:r>
    </w:p>
    <w:p w14:paraId="56E7B914"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 xml:space="preserve">W/o </w:t>
      </w:r>
      <w:proofErr w:type="spellStart"/>
      <w:r w:rsidRPr="003C1398">
        <w:rPr>
          <w:rFonts w:ascii="Book Antiqua" w:hAnsi="Book Antiqua"/>
          <w:sz w:val="26"/>
          <w:szCs w:val="26"/>
        </w:rPr>
        <w:t>K.</w:t>
      </w:r>
      <w:proofErr w:type="gramStart"/>
      <w:r w:rsidRPr="003C1398">
        <w:rPr>
          <w:rFonts w:ascii="Book Antiqua" w:hAnsi="Book Antiqua"/>
          <w:sz w:val="26"/>
          <w:szCs w:val="26"/>
        </w:rPr>
        <w:t>R.Ravishankar</w:t>
      </w:r>
      <w:proofErr w:type="spellEnd"/>
      <w:proofErr w:type="gramEnd"/>
      <w:r w:rsidRPr="003C1398">
        <w:rPr>
          <w:rFonts w:ascii="Book Antiqua" w:hAnsi="Book Antiqua"/>
          <w:sz w:val="26"/>
          <w:szCs w:val="26"/>
        </w:rPr>
        <w:t>,</w:t>
      </w:r>
    </w:p>
    <w:p w14:paraId="12B42017"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Aged about 60 Years,</w:t>
      </w:r>
    </w:p>
    <w:p w14:paraId="233FD472"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 xml:space="preserve">M/s. Sreenivasa </w:t>
      </w:r>
      <w:proofErr w:type="spellStart"/>
      <w:r w:rsidRPr="003C1398">
        <w:rPr>
          <w:rFonts w:ascii="Book Antiqua" w:hAnsi="Book Antiqua"/>
          <w:sz w:val="26"/>
          <w:szCs w:val="26"/>
        </w:rPr>
        <w:t>EnterPrises</w:t>
      </w:r>
      <w:proofErr w:type="spellEnd"/>
    </w:p>
    <w:p w14:paraId="62C5D4D5"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C/o Urvashi Theatre,</w:t>
      </w:r>
    </w:p>
    <w:p w14:paraId="5A82CACA" w14:textId="77777777" w:rsidR="00E6193F" w:rsidRPr="003C1398" w:rsidRDefault="00E6193F" w:rsidP="00E6193F">
      <w:pPr>
        <w:rPr>
          <w:rFonts w:ascii="Book Antiqua" w:hAnsi="Book Antiqua"/>
          <w:sz w:val="26"/>
          <w:szCs w:val="26"/>
        </w:rPr>
      </w:pPr>
      <w:proofErr w:type="gramStart"/>
      <w:r w:rsidRPr="003C1398">
        <w:rPr>
          <w:rFonts w:ascii="Book Antiqua" w:hAnsi="Book Antiqua"/>
          <w:sz w:val="26"/>
          <w:szCs w:val="26"/>
        </w:rPr>
        <w:t>No.K</w:t>
      </w:r>
      <w:proofErr w:type="gramEnd"/>
      <w:r w:rsidRPr="003C1398">
        <w:rPr>
          <w:rFonts w:ascii="Book Antiqua" w:hAnsi="Book Antiqua"/>
          <w:sz w:val="26"/>
          <w:szCs w:val="26"/>
        </w:rPr>
        <w:t xml:space="preserve">-40, </w:t>
      </w:r>
      <w:proofErr w:type="spellStart"/>
      <w:r w:rsidRPr="003C1398">
        <w:rPr>
          <w:rFonts w:ascii="Book Antiqua" w:hAnsi="Book Antiqua"/>
          <w:sz w:val="26"/>
          <w:szCs w:val="26"/>
        </w:rPr>
        <w:t>H.Siddaiah</w:t>
      </w:r>
      <w:proofErr w:type="spellEnd"/>
      <w:r w:rsidRPr="003C1398">
        <w:rPr>
          <w:rFonts w:ascii="Book Antiqua" w:hAnsi="Book Antiqua"/>
          <w:sz w:val="26"/>
          <w:szCs w:val="26"/>
        </w:rPr>
        <w:t xml:space="preserve"> Road,</w:t>
      </w:r>
    </w:p>
    <w:p w14:paraId="66AA984C" w14:textId="77777777" w:rsidR="00E6193F" w:rsidRPr="002765CE" w:rsidRDefault="00E6193F" w:rsidP="00E6193F">
      <w:pPr>
        <w:rPr>
          <w:rFonts w:ascii="Book Antiqua" w:hAnsi="Book Antiqua"/>
          <w:sz w:val="26"/>
          <w:szCs w:val="26"/>
          <w:lang w:val="en-US"/>
        </w:rPr>
      </w:pPr>
      <w:r w:rsidRPr="002765CE">
        <w:rPr>
          <w:rFonts w:ascii="Book Antiqua" w:hAnsi="Book Antiqua"/>
          <w:sz w:val="26"/>
          <w:szCs w:val="26"/>
        </w:rPr>
        <w:t>Bengaluru-560027.</w:t>
      </w:r>
      <w:r w:rsidRPr="002765CE">
        <w:rPr>
          <w:rFonts w:ascii="Book Antiqua" w:hAnsi="Book Antiqua"/>
          <w:sz w:val="26"/>
          <w:szCs w:val="26"/>
          <w:lang w:val="en-US"/>
        </w:rPr>
        <w:t xml:space="preserve">             </w:t>
      </w:r>
    </w:p>
    <w:p w14:paraId="39A1918C" w14:textId="77777777" w:rsidR="00E6193F" w:rsidRPr="002765CE" w:rsidRDefault="00E6193F" w:rsidP="00E6193F">
      <w:pPr>
        <w:rPr>
          <w:rFonts w:ascii="Book Antiqua" w:hAnsi="Book Antiqua"/>
          <w:sz w:val="26"/>
          <w:szCs w:val="26"/>
          <w:lang w:val="en-US"/>
        </w:rPr>
      </w:pPr>
      <w:r w:rsidRPr="002765CE">
        <w:rPr>
          <w:rFonts w:ascii="Book Antiqua" w:hAnsi="Book Antiqua"/>
          <w:sz w:val="26"/>
          <w:szCs w:val="26"/>
          <w:lang w:val="en-US"/>
        </w:rPr>
        <w:t xml:space="preserve">Karnataka </w:t>
      </w:r>
      <w:r w:rsidRPr="002765CE">
        <w:rPr>
          <w:rFonts w:ascii="Book Antiqua" w:hAnsi="Book Antiqua"/>
          <w:sz w:val="26"/>
          <w:szCs w:val="26"/>
          <w:lang w:val="en-US"/>
        </w:rPr>
        <w:tab/>
      </w:r>
      <w:r w:rsidRPr="002765CE">
        <w:rPr>
          <w:rFonts w:ascii="Book Antiqua" w:hAnsi="Book Antiqua"/>
          <w:sz w:val="26"/>
          <w:szCs w:val="26"/>
          <w:lang w:val="en-US"/>
        </w:rPr>
        <w:tab/>
      </w:r>
      <w:r w:rsidRPr="002765CE">
        <w:rPr>
          <w:rFonts w:ascii="Book Antiqua" w:hAnsi="Book Antiqua"/>
          <w:sz w:val="26"/>
          <w:szCs w:val="26"/>
          <w:lang w:val="en-US"/>
        </w:rPr>
        <w:tab/>
        <w:t>Def No.3       Petitioner No.3   Petitioner No.3</w:t>
      </w:r>
    </w:p>
    <w:p w14:paraId="06597DF5" w14:textId="77777777" w:rsidR="00E6193F" w:rsidRPr="002765CE" w:rsidRDefault="00E6193F" w:rsidP="00E6193F">
      <w:pPr>
        <w:rPr>
          <w:rFonts w:ascii="Book Antiqua" w:hAnsi="Book Antiqua"/>
          <w:sz w:val="26"/>
          <w:szCs w:val="26"/>
          <w:lang w:val="en-US"/>
        </w:rPr>
      </w:pPr>
    </w:p>
    <w:p w14:paraId="3241C82B" w14:textId="77777777" w:rsidR="00E6193F" w:rsidRPr="002765CE" w:rsidRDefault="00E6193F" w:rsidP="00E6193F">
      <w:pPr>
        <w:jc w:val="center"/>
        <w:rPr>
          <w:rFonts w:ascii="Book Antiqua" w:hAnsi="Book Antiqua"/>
          <w:sz w:val="26"/>
          <w:szCs w:val="26"/>
          <w:lang w:val="en-US"/>
        </w:rPr>
      </w:pPr>
      <w:r w:rsidRPr="002765CE">
        <w:rPr>
          <w:rFonts w:ascii="Book Antiqua" w:hAnsi="Book Antiqua"/>
          <w:sz w:val="26"/>
          <w:szCs w:val="26"/>
          <w:lang w:val="en-US"/>
        </w:rPr>
        <w:t>VERSUS</w:t>
      </w:r>
    </w:p>
    <w:p w14:paraId="20A8DAE3" w14:textId="67F61ED7" w:rsidR="00E6193F" w:rsidRPr="003C1398" w:rsidRDefault="00E6193F" w:rsidP="00E6193F">
      <w:pPr>
        <w:jc w:val="center"/>
        <w:rPr>
          <w:rFonts w:ascii="Book Antiqua" w:hAnsi="Book Antiqua"/>
          <w:sz w:val="26"/>
          <w:szCs w:val="26"/>
        </w:rPr>
      </w:pPr>
    </w:p>
    <w:p w14:paraId="08E1F1F6" w14:textId="77777777" w:rsidR="00E6193F" w:rsidRPr="002765CE" w:rsidRDefault="00E6193F" w:rsidP="00E6193F">
      <w:pPr>
        <w:pStyle w:val="ListParagraph"/>
        <w:numPr>
          <w:ilvl w:val="0"/>
          <w:numId w:val="30"/>
        </w:numPr>
        <w:ind w:left="0"/>
        <w:rPr>
          <w:rFonts w:ascii="Book Antiqua" w:hAnsi="Book Antiqua"/>
          <w:sz w:val="26"/>
          <w:szCs w:val="26"/>
        </w:rPr>
      </w:pPr>
      <w:r>
        <w:rPr>
          <w:rFonts w:ascii="Book Antiqua" w:hAnsi="Book Antiqua"/>
          <w:sz w:val="26"/>
          <w:szCs w:val="26"/>
        </w:rPr>
        <w:t>Shri B.V. Narayan</w:t>
      </w:r>
    </w:p>
    <w:p w14:paraId="5F0C2662" w14:textId="77777777" w:rsidR="00E6193F" w:rsidRDefault="00E6193F" w:rsidP="00E6193F">
      <w:pPr>
        <w:rPr>
          <w:rFonts w:ascii="Book Antiqua" w:hAnsi="Book Antiqua"/>
          <w:sz w:val="26"/>
          <w:szCs w:val="26"/>
        </w:rPr>
      </w:pPr>
      <w:r>
        <w:rPr>
          <w:rFonts w:ascii="Book Antiqua" w:hAnsi="Book Antiqua"/>
          <w:sz w:val="26"/>
          <w:szCs w:val="26"/>
        </w:rPr>
        <w:t>S/o Late B.V. Venkataramana Setty</w:t>
      </w:r>
    </w:p>
    <w:p w14:paraId="70296A65" w14:textId="77777777" w:rsidR="00E6193F" w:rsidRDefault="00E6193F" w:rsidP="00E6193F">
      <w:pPr>
        <w:rPr>
          <w:rFonts w:ascii="Book Antiqua" w:hAnsi="Book Antiqua"/>
          <w:sz w:val="26"/>
          <w:szCs w:val="26"/>
        </w:rPr>
      </w:pPr>
      <w:r>
        <w:rPr>
          <w:rFonts w:ascii="Book Antiqua" w:hAnsi="Book Antiqua"/>
          <w:sz w:val="26"/>
          <w:szCs w:val="26"/>
        </w:rPr>
        <w:t>Aged about 86 years</w:t>
      </w:r>
    </w:p>
    <w:p w14:paraId="7FE39B00" w14:textId="77777777" w:rsidR="00E6193F" w:rsidRPr="003C1398" w:rsidRDefault="00E6193F" w:rsidP="00E6193F">
      <w:pPr>
        <w:rPr>
          <w:rFonts w:ascii="Book Antiqua" w:hAnsi="Book Antiqua"/>
          <w:sz w:val="26"/>
          <w:szCs w:val="26"/>
        </w:rPr>
      </w:pPr>
      <w:r>
        <w:rPr>
          <w:rFonts w:ascii="Book Antiqua" w:hAnsi="Book Antiqua"/>
          <w:sz w:val="26"/>
          <w:szCs w:val="26"/>
        </w:rPr>
        <w:t>R/at</w:t>
      </w:r>
      <w:r w:rsidRPr="003C1398">
        <w:rPr>
          <w:rFonts w:ascii="Book Antiqua" w:hAnsi="Book Antiqua"/>
          <w:sz w:val="26"/>
          <w:szCs w:val="26"/>
        </w:rPr>
        <w:t xml:space="preserve"> No</w:t>
      </w:r>
      <w:r w:rsidRPr="002765CE">
        <w:rPr>
          <w:rFonts w:ascii="Book Antiqua" w:hAnsi="Book Antiqua"/>
          <w:sz w:val="26"/>
          <w:szCs w:val="26"/>
        </w:rPr>
        <w:t>.1</w:t>
      </w:r>
      <w:r>
        <w:rPr>
          <w:rFonts w:ascii="Book Antiqua" w:hAnsi="Book Antiqua"/>
          <w:sz w:val="26"/>
          <w:szCs w:val="26"/>
        </w:rPr>
        <w:t>00/24, 10</w:t>
      </w:r>
      <w:r w:rsidRPr="008473DF">
        <w:rPr>
          <w:rFonts w:ascii="Book Antiqua" w:hAnsi="Book Antiqua"/>
          <w:sz w:val="26"/>
          <w:szCs w:val="26"/>
          <w:vertAlign w:val="superscript"/>
        </w:rPr>
        <w:t>th</w:t>
      </w:r>
      <w:r>
        <w:rPr>
          <w:rFonts w:ascii="Book Antiqua" w:hAnsi="Book Antiqua"/>
          <w:sz w:val="26"/>
          <w:szCs w:val="26"/>
        </w:rPr>
        <w:t xml:space="preserve"> ‘D’ Main Road</w:t>
      </w:r>
      <w:r w:rsidRPr="002765CE">
        <w:rPr>
          <w:rFonts w:ascii="Book Antiqua" w:hAnsi="Book Antiqua"/>
          <w:sz w:val="26"/>
          <w:szCs w:val="26"/>
        </w:rPr>
        <w:t>,</w:t>
      </w:r>
    </w:p>
    <w:p w14:paraId="59BE4802" w14:textId="77777777" w:rsidR="00E6193F" w:rsidRPr="003C1398" w:rsidRDefault="00E6193F" w:rsidP="00E6193F">
      <w:pPr>
        <w:rPr>
          <w:rFonts w:ascii="Book Antiqua" w:hAnsi="Book Antiqua"/>
          <w:sz w:val="26"/>
          <w:szCs w:val="26"/>
        </w:rPr>
      </w:pPr>
      <w:r w:rsidRPr="002765CE">
        <w:rPr>
          <w:rFonts w:ascii="Book Antiqua" w:hAnsi="Book Antiqua"/>
          <w:sz w:val="26"/>
          <w:szCs w:val="26"/>
        </w:rPr>
        <w:t>1</w:t>
      </w:r>
      <w:r w:rsidRPr="008473DF">
        <w:rPr>
          <w:rFonts w:ascii="Book Antiqua" w:hAnsi="Book Antiqua"/>
          <w:sz w:val="26"/>
          <w:szCs w:val="26"/>
          <w:vertAlign w:val="superscript"/>
        </w:rPr>
        <w:t>st</w:t>
      </w:r>
      <w:r>
        <w:rPr>
          <w:rFonts w:ascii="Book Antiqua" w:hAnsi="Book Antiqua"/>
          <w:sz w:val="26"/>
          <w:szCs w:val="26"/>
        </w:rPr>
        <w:t xml:space="preserve"> Block, Jayanagar</w:t>
      </w:r>
      <w:r w:rsidRPr="003C1398">
        <w:rPr>
          <w:rFonts w:ascii="Book Antiqua" w:hAnsi="Book Antiqua"/>
          <w:sz w:val="26"/>
          <w:szCs w:val="26"/>
        </w:rPr>
        <w:t>,</w:t>
      </w:r>
    </w:p>
    <w:p w14:paraId="73DD5C0D" w14:textId="77777777" w:rsidR="00E6193F" w:rsidRPr="002765CE" w:rsidRDefault="00E6193F" w:rsidP="00E6193F">
      <w:pPr>
        <w:rPr>
          <w:rFonts w:ascii="Book Antiqua" w:hAnsi="Book Antiqua"/>
          <w:sz w:val="26"/>
          <w:szCs w:val="26"/>
        </w:rPr>
      </w:pPr>
      <w:r w:rsidRPr="003C1398">
        <w:rPr>
          <w:rFonts w:ascii="Book Antiqua" w:hAnsi="Book Antiqua"/>
          <w:sz w:val="26"/>
          <w:szCs w:val="26"/>
        </w:rPr>
        <w:t>Bengaluru-5600</w:t>
      </w:r>
      <w:r>
        <w:rPr>
          <w:rFonts w:ascii="Book Antiqua" w:hAnsi="Book Antiqua"/>
          <w:sz w:val="26"/>
          <w:szCs w:val="26"/>
        </w:rPr>
        <w:t>11</w:t>
      </w:r>
    </w:p>
    <w:p w14:paraId="0E214B13" w14:textId="6579228B" w:rsidR="00E6193F" w:rsidRPr="003C1398" w:rsidRDefault="00E6193F" w:rsidP="00E6193F">
      <w:pPr>
        <w:rPr>
          <w:rFonts w:ascii="Book Antiqua" w:hAnsi="Book Antiqua"/>
          <w:sz w:val="26"/>
          <w:szCs w:val="26"/>
        </w:rPr>
      </w:pPr>
      <w:r w:rsidRPr="002765CE">
        <w:rPr>
          <w:rFonts w:ascii="Book Antiqua" w:hAnsi="Book Antiqua"/>
          <w:sz w:val="26"/>
          <w:szCs w:val="26"/>
        </w:rPr>
        <w:t>Karnataka                        Plaintiff No.1 Respondent No.1 Respondent No.1</w:t>
      </w:r>
    </w:p>
    <w:p w14:paraId="2E49BE31" w14:textId="77777777" w:rsidR="00E6193F" w:rsidRPr="002765CE" w:rsidRDefault="00E6193F" w:rsidP="00E6193F">
      <w:pPr>
        <w:rPr>
          <w:rFonts w:ascii="Book Antiqua" w:hAnsi="Book Antiqua"/>
          <w:sz w:val="26"/>
          <w:szCs w:val="26"/>
        </w:rPr>
      </w:pPr>
    </w:p>
    <w:p w14:paraId="5E1230AC" w14:textId="5B12565B" w:rsidR="00E6193F" w:rsidRPr="002765CE" w:rsidRDefault="00E6193F" w:rsidP="00E6193F">
      <w:pPr>
        <w:pStyle w:val="ListParagraph"/>
        <w:numPr>
          <w:ilvl w:val="0"/>
          <w:numId w:val="30"/>
        </w:numPr>
        <w:ind w:left="0"/>
        <w:rPr>
          <w:rFonts w:ascii="Book Antiqua" w:hAnsi="Book Antiqua"/>
          <w:sz w:val="26"/>
          <w:szCs w:val="26"/>
        </w:rPr>
      </w:pPr>
      <w:r w:rsidRPr="002765CE">
        <w:rPr>
          <w:rFonts w:ascii="Book Antiqua" w:hAnsi="Book Antiqua"/>
          <w:sz w:val="26"/>
          <w:szCs w:val="26"/>
        </w:rPr>
        <w:t>Sri B</w:t>
      </w:r>
      <w:r>
        <w:rPr>
          <w:rFonts w:ascii="Book Antiqua" w:hAnsi="Book Antiqua"/>
          <w:sz w:val="26"/>
          <w:szCs w:val="26"/>
        </w:rPr>
        <w:t>.</w:t>
      </w:r>
      <w:r w:rsidRPr="002765CE">
        <w:rPr>
          <w:rFonts w:ascii="Book Antiqua" w:hAnsi="Book Antiqua"/>
          <w:sz w:val="26"/>
          <w:szCs w:val="26"/>
        </w:rPr>
        <w:t xml:space="preserve"> V</w:t>
      </w:r>
      <w:r>
        <w:rPr>
          <w:rFonts w:ascii="Book Antiqua" w:hAnsi="Book Antiqua"/>
          <w:sz w:val="26"/>
          <w:szCs w:val="26"/>
        </w:rPr>
        <w:t>.</w:t>
      </w:r>
      <w:r w:rsidRPr="002765CE">
        <w:rPr>
          <w:rFonts w:ascii="Book Antiqua" w:hAnsi="Book Antiqua"/>
          <w:sz w:val="26"/>
          <w:szCs w:val="26"/>
        </w:rPr>
        <w:t xml:space="preserve"> Chandrasekar</w:t>
      </w:r>
      <w:r w:rsidR="0017760F">
        <w:rPr>
          <w:rFonts w:ascii="Book Antiqua" w:hAnsi="Book Antiqua"/>
          <w:sz w:val="26"/>
          <w:szCs w:val="26"/>
        </w:rPr>
        <w:t xml:space="preserve"> </w:t>
      </w:r>
    </w:p>
    <w:p w14:paraId="7AE20C46" w14:textId="77777777" w:rsidR="00E6193F" w:rsidRPr="003C1398" w:rsidRDefault="00E6193F" w:rsidP="00E6193F">
      <w:pPr>
        <w:pStyle w:val="ListParagraph"/>
        <w:ind w:left="0"/>
        <w:rPr>
          <w:rFonts w:ascii="Book Antiqua" w:hAnsi="Book Antiqua"/>
          <w:sz w:val="26"/>
          <w:szCs w:val="26"/>
        </w:rPr>
      </w:pPr>
      <w:r>
        <w:rPr>
          <w:rFonts w:ascii="Book Antiqua" w:hAnsi="Book Antiqua"/>
          <w:sz w:val="26"/>
          <w:szCs w:val="26"/>
        </w:rPr>
        <w:t xml:space="preserve">S/o </w:t>
      </w:r>
      <w:proofErr w:type="spellStart"/>
      <w:r w:rsidRPr="003C1398">
        <w:rPr>
          <w:rFonts w:ascii="Book Antiqua" w:hAnsi="Book Antiqua"/>
          <w:sz w:val="26"/>
          <w:szCs w:val="26"/>
        </w:rPr>
        <w:t>B.</w:t>
      </w:r>
      <w:proofErr w:type="gramStart"/>
      <w:r w:rsidRPr="003C1398">
        <w:rPr>
          <w:rFonts w:ascii="Book Antiqua" w:hAnsi="Book Antiqua"/>
          <w:sz w:val="26"/>
          <w:szCs w:val="26"/>
        </w:rPr>
        <w:t>R.Venkataramana</w:t>
      </w:r>
      <w:proofErr w:type="spellEnd"/>
      <w:proofErr w:type="gramEnd"/>
      <w:r w:rsidRPr="003C1398">
        <w:rPr>
          <w:rFonts w:ascii="Book Antiqua" w:hAnsi="Book Antiqua"/>
          <w:sz w:val="26"/>
          <w:szCs w:val="26"/>
        </w:rPr>
        <w:t xml:space="preserve"> </w:t>
      </w:r>
      <w:r>
        <w:rPr>
          <w:rFonts w:ascii="Book Antiqua" w:hAnsi="Book Antiqua"/>
          <w:sz w:val="26"/>
          <w:szCs w:val="26"/>
        </w:rPr>
        <w:t>S</w:t>
      </w:r>
      <w:r w:rsidRPr="003C1398">
        <w:rPr>
          <w:rFonts w:ascii="Book Antiqua" w:hAnsi="Book Antiqua"/>
          <w:sz w:val="26"/>
          <w:szCs w:val="26"/>
        </w:rPr>
        <w:t>ett</w:t>
      </w:r>
      <w:r w:rsidRPr="002765CE">
        <w:rPr>
          <w:rFonts w:ascii="Book Antiqua" w:hAnsi="Book Antiqua"/>
          <w:sz w:val="26"/>
          <w:szCs w:val="26"/>
        </w:rPr>
        <w:t>y</w:t>
      </w:r>
      <w:r>
        <w:rPr>
          <w:rFonts w:ascii="Book Antiqua" w:hAnsi="Book Antiqua"/>
          <w:sz w:val="26"/>
          <w:szCs w:val="26"/>
        </w:rPr>
        <w:t>,</w:t>
      </w:r>
    </w:p>
    <w:p w14:paraId="4CFDD8CF" w14:textId="77777777" w:rsidR="00E6193F" w:rsidRPr="003C1398" w:rsidRDefault="00E6193F" w:rsidP="00E6193F">
      <w:pPr>
        <w:rPr>
          <w:rFonts w:ascii="Book Antiqua" w:hAnsi="Book Antiqua"/>
          <w:sz w:val="26"/>
          <w:szCs w:val="26"/>
        </w:rPr>
      </w:pPr>
      <w:r w:rsidRPr="003C1398">
        <w:rPr>
          <w:rFonts w:ascii="Book Antiqua" w:hAnsi="Book Antiqua"/>
          <w:sz w:val="26"/>
          <w:szCs w:val="26"/>
        </w:rPr>
        <w:t>A</w:t>
      </w:r>
      <w:r w:rsidRPr="002765CE">
        <w:rPr>
          <w:rFonts w:ascii="Book Antiqua" w:hAnsi="Book Antiqua"/>
          <w:sz w:val="26"/>
          <w:szCs w:val="26"/>
        </w:rPr>
        <w:t>ged</w:t>
      </w:r>
      <w:r w:rsidRPr="003C1398">
        <w:rPr>
          <w:rFonts w:ascii="Book Antiqua" w:hAnsi="Book Antiqua"/>
          <w:sz w:val="26"/>
          <w:szCs w:val="26"/>
        </w:rPr>
        <w:t xml:space="preserve"> about 7</w:t>
      </w:r>
      <w:r>
        <w:rPr>
          <w:rFonts w:ascii="Book Antiqua" w:hAnsi="Book Antiqua"/>
          <w:sz w:val="26"/>
          <w:szCs w:val="26"/>
        </w:rPr>
        <w:t>9</w:t>
      </w:r>
      <w:r w:rsidRPr="003C1398">
        <w:rPr>
          <w:rFonts w:ascii="Book Antiqua" w:hAnsi="Book Antiqua"/>
          <w:sz w:val="26"/>
          <w:szCs w:val="26"/>
        </w:rPr>
        <w:t xml:space="preserve"> Years</w:t>
      </w:r>
      <w:r w:rsidRPr="002765CE">
        <w:rPr>
          <w:rFonts w:ascii="Book Antiqua" w:hAnsi="Book Antiqua"/>
          <w:sz w:val="26"/>
          <w:szCs w:val="26"/>
        </w:rPr>
        <w:t>,</w:t>
      </w:r>
    </w:p>
    <w:p w14:paraId="41734EF2" w14:textId="77777777" w:rsidR="00E6193F" w:rsidRPr="002765CE" w:rsidRDefault="00E6193F" w:rsidP="00E6193F">
      <w:pPr>
        <w:rPr>
          <w:rFonts w:ascii="Book Antiqua" w:hAnsi="Book Antiqua"/>
          <w:sz w:val="26"/>
          <w:szCs w:val="26"/>
        </w:rPr>
      </w:pPr>
      <w:r w:rsidRPr="002765CE">
        <w:rPr>
          <w:rFonts w:ascii="Book Antiqua" w:hAnsi="Book Antiqua"/>
          <w:sz w:val="26"/>
          <w:szCs w:val="26"/>
        </w:rPr>
        <w:t>re</w:t>
      </w:r>
      <w:r w:rsidRPr="003C1398">
        <w:rPr>
          <w:rFonts w:ascii="Book Antiqua" w:hAnsi="Book Antiqua"/>
          <w:sz w:val="26"/>
          <w:szCs w:val="26"/>
        </w:rPr>
        <w:t>siding at No</w:t>
      </w:r>
      <w:r w:rsidRPr="002765CE">
        <w:rPr>
          <w:rFonts w:ascii="Book Antiqua" w:hAnsi="Book Antiqua"/>
          <w:sz w:val="26"/>
          <w:szCs w:val="26"/>
        </w:rPr>
        <w:t>.100/24,</w:t>
      </w:r>
    </w:p>
    <w:p w14:paraId="7FA87A45" w14:textId="77777777" w:rsidR="00E6193F" w:rsidRDefault="00E6193F" w:rsidP="00E6193F">
      <w:pPr>
        <w:rPr>
          <w:rFonts w:ascii="Book Antiqua" w:hAnsi="Book Antiqua"/>
          <w:sz w:val="26"/>
          <w:szCs w:val="26"/>
        </w:rPr>
      </w:pPr>
      <w:r w:rsidRPr="002765CE">
        <w:rPr>
          <w:rFonts w:ascii="Book Antiqua" w:hAnsi="Book Antiqua"/>
          <w:sz w:val="26"/>
          <w:szCs w:val="26"/>
        </w:rPr>
        <w:t>10</w:t>
      </w:r>
      <w:r w:rsidRPr="002765CE">
        <w:rPr>
          <w:rFonts w:ascii="Book Antiqua" w:hAnsi="Book Antiqua"/>
          <w:sz w:val="26"/>
          <w:szCs w:val="26"/>
          <w:vertAlign w:val="superscript"/>
        </w:rPr>
        <w:t>th</w:t>
      </w:r>
      <w:r w:rsidRPr="002765CE">
        <w:rPr>
          <w:rFonts w:ascii="Book Antiqua" w:hAnsi="Book Antiqua"/>
          <w:sz w:val="26"/>
          <w:szCs w:val="26"/>
        </w:rPr>
        <w:t xml:space="preserve"> ‘D’ Main Road,</w:t>
      </w:r>
      <w:r>
        <w:rPr>
          <w:rFonts w:ascii="Book Antiqua" w:hAnsi="Book Antiqua"/>
          <w:sz w:val="26"/>
          <w:szCs w:val="26"/>
        </w:rPr>
        <w:t xml:space="preserve"> 1</w:t>
      </w:r>
      <w:r w:rsidRPr="008473DF">
        <w:rPr>
          <w:rFonts w:ascii="Book Antiqua" w:hAnsi="Book Antiqua"/>
          <w:sz w:val="26"/>
          <w:szCs w:val="26"/>
          <w:vertAlign w:val="superscript"/>
        </w:rPr>
        <w:t>st</w:t>
      </w:r>
      <w:r>
        <w:rPr>
          <w:rFonts w:ascii="Book Antiqua" w:hAnsi="Book Antiqua"/>
          <w:sz w:val="26"/>
          <w:szCs w:val="26"/>
        </w:rPr>
        <w:t xml:space="preserve"> Block,</w:t>
      </w:r>
    </w:p>
    <w:p w14:paraId="7D679988" w14:textId="77777777" w:rsidR="00E6193F" w:rsidRPr="002765CE" w:rsidRDefault="00E6193F" w:rsidP="00E6193F">
      <w:pPr>
        <w:rPr>
          <w:rFonts w:ascii="Book Antiqua" w:hAnsi="Book Antiqua"/>
          <w:sz w:val="26"/>
          <w:szCs w:val="26"/>
        </w:rPr>
      </w:pPr>
      <w:r>
        <w:rPr>
          <w:rFonts w:ascii="Book Antiqua" w:hAnsi="Book Antiqua"/>
          <w:sz w:val="26"/>
          <w:szCs w:val="26"/>
        </w:rPr>
        <w:t xml:space="preserve">Jayanagar, </w:t>
      </w:r>
      <w:r w:rsidRPr="003C1398">
        <w:rPr>
          <w:rFonts w:ascii="Book Antiqua" w:hAnsi="Book Antiqua"/>
          <w:sz w:val="26"/>
          <w:szCs w:val="26"/>
        </w:rPr>
        <w:t>Bengaluru-560011</w:t>
      </w:r>
    </w:p>
    <w:p w14:paraId="0A79E8FA" w14:textId="60D3102B" w:rsidR="00E6193F" w:rsidRDefault="00E6193F" w:rsidP="00E6193F">
      <w:pPr>
        <w:rPr>
          <w:rFonts w:ascii="Book Antiqua" w:hAnsi="Book Antiqua"/>
          <w:sz w:val="26"/>
          <w:szCs w:val="26"/>
        </w:rPr>
      </w:pPr>
      <w:r w:rsidRPr="002765CE">
        <w:rPr>
          <w:rFonts w:ascii="Book Antiqua" w:hAnsi="Book Antiqua"/>
          <w:sz w:val="26"/>
          <w:szCs w:val="26"/>
        </w:rPr>
        <w:t xml:space="preserve">Karnataka </w:t>
      </w:r>
      <w:r w:rsidRPr="002765CE">
        <w:rPr>
          <w:rFonts w:ascii="Book Antiqua" w:hAnsi="Book Antiqua"/>
          <w:sz w:val="26"/>
          <w:szCs w:val="26"/>
        </w:rPr>
        <w:tab/>
      </w:r>
      <w:r w:rsidRPr="002765CE">
        <w:rPr>
          <w:rFonts w:ascii="Book Antiqua" w:hAnsi="Book Antiqua"/>
          <w:sz w:val="26"/>
          <w:szCs w:val="26"/>
        </w:rPr>
        <w:tab/>
      </w:r>
      <w:r w:rsidRPr="002765CE">
        <w:rPr>
          <w:rFonts w:ascii="Book Antiqua" w:hAnsi="Book Antiqua"/>
          <w:sz w:val="26"/>
          <w:szCs w:val="26"/>
        </w:rPr>
        <w:tab/>
        <w:t>Plaintiff No.</w:t>
      </w:r>
      <w:r>
        <w:rPr>
          <w:rFonts w:ascii="Book Antiqua" w:hAnsi="Book Antiqua"/>
          <w:sz w:val="26"/>
          <w:szCs w:val="26"/>
        </w:rPr>
        <w:t>2</w:t>
      </w:r>
      <w:r w:rsidRPr="002765CE">
        <w:rPr>
          <w:rFonts w:ascii="Book Antiqua" w:hAnsi="Book Antiqua"/>
          <w:sz w:val="26"/>
          <w:szCs w:val="26"/>
        </w:rPr>
        <w:t xml:space="preserve"> Respondent No.</w:t>
      </w:r>
      <w:r w:rsidR="0017760F">
        <w:rPr>
          <w:rFonts w:ascii="Book Antiqua" w:hAnsi="Book Antiqua"/>
          <w:sz w:val="26"/>
          <w:szCs w:val="26"/>
        </w:rPr>
        <w:t>2</w:t>
      </w:r>
      <w:r w:rsidRPr="002765CE">
        <w:rPr>
          <w:rFonts w:ascii="Book Antiqua" w:hAnsi="Book Antiqua"/>
          <w:sz w:val="26"/>
          <w:szCs w:val="26"/>
        </w:rPr>
        <w:t xml:space="preserve"> </w:t>
      </w:r>
    </w:p>
    <w:p w14:paraId="175CE8F2" w14:textId="79D9B8FB" w:rsidR="0017760F" w:rsidRDefault="0017760F" w:rsidP="00E6193F">
      <w:pPr>
        <w:rPr>
          <w:rFonts w:ascii="Book Antiqua" w:hAnsi="Book Antiqua"/>
          <w:sz w:val="26"/>
          <w:szCs w:val="26"/>
        </w:rPr>
      </w:pPr>
      <w:r>
        <w:rPr>
          <w:rFonts w:ascii="Book Antiqua" w:hAnsi="Book Antiqua"/>
          <w:sz w:val="26"/>
          <w:szCs w:val="26"/>
        </w:rPr>
        <w:t>Since Dead Through LRs</w:t>
      </w:r>
    </w:p>
    <w:p w14:paraId="2F8AD4D1" w14:textId="77777777" w:rsidR="0017760F" w:rsidRPr="002765CE" w:rsidRDefault="0017760F" w:rsidP="00E6193F">
      <w:pPr>
        <w:rPr>
          <w:rFonts w:ascii="Book Antiqua" w:hAnsi="Book Antiqua"/>
          <w:sz w:val="26"/>
          <w:szCs w:val="26"/>
        </w:rPr>
      </w:pPr>
    </w:p>
    <w:p w14:paraId="566FD9E6" w14:textId="77777777" w:rsidR="0017760F" w:rsidRPr="0017760F" w:rsidRDefault="0017760F" w:rsidP="0017760F">
      <w:pPr>
        <w:pStyle w:val="ListParagraph"/>
        <w:numPr>
          <w:ilvl w:val="0"/>
          <w:numId w:val="30"/>
        </w:numPr>
        <w:ind w:left="0"/>
        <w:rPr>
          <w:rFonts w:ascii="Book Antiqua" w:hAnsi="Book Antiqua"/>
          <w:sz w:val="26"/>
          <w:szCs w:val="26"/>
        </w:rPr>
      </w:pPr>
      <w:r w:rsidRPr="0017760F">
        <w:rPr>
          <w:rFonts w:ascii="Book Antiqua" w:hAnsi="Book Antiqua"/>
          <w:sz w:val="26"/>
          <w:szCs w:val="26"/>
        </w:rPr>
        <w:t>SMT. JALAJA SHEKAR</w:t>
      </w:r>
    </w:p>
    <w:p w14:paraId="1C0737C8"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W/O. LATE B.</w:t>
      </w:r>
      <w:proofErr w:type="gramStart"/>
      <w:r w:rsidRPr="0017760F">
        <w:rPr>
          <w:rFonts w:ascii="Book Antiqua" w:hAnsi="Book Antiqua"/>
          <w:sz w:val="26"/>
          <w:szCs w:val="26"/>
        </w:rPr>
        <w:t>V.CHANDRASHEKAR</w:t>
      </w:r>
      <w:proofErr w:type="gramEnd"/>
    </w:p>
    <w:p w14:paraId="5BF3A45C" w14:textId="77777777" w:rsidR="0017760F" w:rsidRDefault="0017760F" w:rsidP="0017760F">
      <w:pPr>
        <w:pStyle w:val="ListParagraph"/>
        <w:ind w:left="0"/>
        <w:rPr>
          <w:rFonts w:ascii="Book Antiqua" w:hAnsi="Book Antiqua"/>
          <w:sz w:val="26"/>
          <w:szCs w:val="26"/>
        </w:rPr>
      </w:pPr>
      <w:r w:rsidRPr="0017760F">
        <w:rPr>
          <w:rFonts w:ascii="Book Antiqua" w:hAnsi="Book Antiqua"/>
          <w:sz w:val="26"/>
          <w:szCs w:val="26"/>
        </w:rPr>
        <w:t>AGED ABOUT 69 YEARS</w:t>
      </w:r>
    </w:p>
    <w:p w14:paraId="691931FE"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R/AT. NO.100/24</w:t>
      </w:r>
    </w:p>
    <w:p w14:paraId="069FD696"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10TH ‘D’ MAIN ROAD</w:t>
      </w:r>
    </w:p>
    <w:p w14:paraId="3CF7EEE4"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1ST BLOCK, JAYANAGAR</w:t>
      </w:r>
    </w:p>
    <w:p w14:paraId="22DBE627" w14:textId="0E9475BA" w:rsidR="0017760F" w:rsidRDefault="0017760F" w:rsidP="0017760F">
      <w:pPr>
        <w:pStyle w:val="ListParagraph"/>
        <w:ind w:left="0"/>
        <w:rPr>
          <w:rFonts w:ascii="Book Antiqua" w:hAnsi="Book Antiqua"/>
          <w:sz w:val="26"/>
          <w:szCs w:val="26"/>
        </w:rPr>
      </w:pPr>
      <w:r w:rsidRPr="0017760F">
        <w:rPr>
          <w:rFonts w:ascii="Book Antiqua" w:hAnsi="Book Antiqua"/>
          <w:sz w:val="26"/>
          <w:szCs w:val="26"/>
        </w:rPr>
        <w:t>BANGALORE 560 011</w:t>
      </w:r>
    </w:p>
    <w:p w14:paraId="5F874A71" w14:textId="1B18DBBE" w:rsidR="0017760F" w:rsidRDefault="0017760F" w:rsidP="0017760F">
      <w:pPr>
        <w:pStyle w:val="ListParagraph"/>
        <w:ind w:left="0"/>
        <w:rPr>
          <w:rFonts w:ascii="Book Antiqua" w:hAnsi="Book Antiqua"/>
          <w:sz w:val="26"/>
          <w:szCs w:val="26"/>
        </w:rPr>
      </w:pPr>
      <w:r>
        <w:rPr>
          <w:rFonts w:ascii="Book Antiqua" w:hAnsi="Book Antiqua"/>
          <w:sz w:val="26"/>
          <w:szCs w:val="26"/>
        </w:rPr>
        <w:t xml:space="preserve">KARNATAKA </w:t>
      </w:r>
      <w:r>
        <w:rPr>
          <w:rFonts w:ascii="Book Antiqua" w:hAnsi="Book Antiqua"/>
          <w:sz w:val="26"/>
          <w:szCs w:val="26"/>
        </w:rPr>
        <w:tab/>
        <w:t xml:space="preserve">                 NA</w:t>
      </w:r>
      <w:r w:rsidRPr="002765CE">
        <w:rPr>
          <w:rFonts w:ascii="Book Antiqua" w:hAnsi="Book Antiqua"/>
          <w:sz w:val="26"/>
          <w:szCs w:val="26"/>
        </w:rPr>
        <w:t xml:space="preserve"> Respondent No.</w:t>
      </w:r>
      <w:r>
        <w:rPr>
          <w:rFonts w:ascii="Book Antiqua" w:hAnsi="Book Antiqua"/>
          <w:sz w:val="26"/>
          <w:szCs w:val="26"/>
        </w:rPr>
        <w:t>2(a) Respondent No.2</w:t>
      </w:r>
    </w:p>
    <w:p w14:paraId="2CF539CF" w14:textId="15688C42" w:rsidR="0017760F" w:rsidRPr="0017760F" w:rsidRDefault="0017760F" w:rsidP="0017760F">
      <w:pPr>
        <w:pStyle w:val="ListParagraph"/>
        <w:numPr>
          <w:ilvl w:val="0"/>
          <w:numId w:val="30"/>
        </w:numPr>
        <w:ind w:left="0"/>
        <w:rPr>
          <w:rFonts w:ascii="Book Antiqua" w:hAnsi="Book Antiqua"/>
          <w:sz w:val="26"/>
          <w:szCs w:val="26"/>
        </w:rPr>
      </w:pPr>
      <w:r w:rsidRPr="0017760F">
        <w:rPr>
          <w:rFonts w:ascii="Book Antiqua" w:hAnsi="Book Antiqua"/>
          <w:sz w:val="26"/>
          <w:szCs w:val="26"/>
        </w:rPr>
        <w:lastRenderedPageBreak/>
        <w:t>SRI. HEMANTH CHANDRASHEKAR</w:t>
      </w:r>
    </w:p>
    <w:p w14:paraId="56B7929D"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S/O. LATE B.</w:t>
      </w:r>
      <w:proofErr w:type="gramStart"/>
      <w:r w:rsidRPr="0017760F">
        <w:rPr>
          <w:rFonts w:ascii="Book Antiqua" w:hAnsi="Book Antiqua"/>
          <w:sz w:val="26"/>
          <w:szCs w:val="26"/>
        </w:rPr>
        <w:t>V.CHANDRASHEKAR</w:t>
      </w:r>
      <w:proofErr w:type="gramEnd"/>
    </w:p>
    <w:p w14:paraId="5B8077C3" w14:textId="77777777" w:rsidR="0017760F" w:rsidRDefault="0017760F" w:rsidP="0017760F">
      <w:pPr>
        <w:pStyle w:val="ListParagraph"/>
        <w:ind w:left="0"/>
        <w:rPr>
          <w:rFonts w:ascii="Book Antiqua" w:hAnsi="Book Antiqua"/>
          <w:sz w:val="26"/>
          <w:szCs w:val="26"/>
        </w:rPr>
      </w:pPr>
      <w:r w:rsidRPr="0017760F">
        <w:rPr>
          <w:rFonts w:ascii="Book Antiqua" w:hAnsi="Book Antiqua"/>
          <w:sz w:val="26"/>
          <w:szCs w:val="26"/>
        </w:rPr>
        <w:t>AGED ABOUT 46 YEARS</w:t>
      </w:r>
    </w:p>
    <w:p w14:paraId="03A53370" w14:textId="77777777" w:rsidR="0017760F" w:rsidRDefault="0017760F" w:rsidP="0017760F">
      <w:pPr>
        <w:pStyle w:val="ListParagraph"/>
        <w:ind w:left="0"/>
        <w:rPr>
          <w:rFonts w:ascii="Book Antiqua" w:hAnsi="Book Antiqua"/>
          <w:sz w:val="26"/>
          <w:szCs w:val="26"/>
        </w:rPr>
      </w:pPr>
      <w:r>
        <w:rPr>
          <w:rFonts w:ascii="Book Antiqua" w:hAnsi="Book Antiqua"/>
          <w:sz w:val="26"/>
          <w:szCs w:val="26"/>
        </w:rPr>
        <w:t>R/AT. NO.100/24</w:t>
      </w:r>
    </w:p>
    <w:p w14:paraId="73B2FAB2" w14:textId="77777777" w:rsidR="0017760F" w:rsidRDefault="0017760F" w:rsidP="0017760F">
      <w:pPr>
        <w:pStyle w:val="ListParagraph"/>
        <w:ind w:left="0"/>
        <w:rPr>
          <w:rFonts w:ascii="Book Antiqua" w:hAnsi="Book Antiqua"/>
          <w:sz w:val="26"/>
          <w:szCs w:val="26"/>
        </w:rPr>
      </w:pPr>
      <w:r>
        <w:rPr>
          <w:rFonts w:ascii="Book Antiqua" w:hAnsi="Book Antiqua"/>
          <w:sz w:val="26"/>
          <w:szCs w:val="26"/>
        </w:rPr>
        <w:t>10TH ‘D’ MAIN ROAD</w:t>
      </w:r>
    </w:p>
    <w:p w14:paraId="3448628B" w14:textId="77777777" w:rsidR="0017760F" w:rsidRDefault="0017760F" w:rsidP="0017760F">
      <w:pPr>
        <w:pStyle w:val="ListParagraph"/>
        <w:ind w:left="0"/>
        <w:rPr>
          <w:rFonts w:ascii="Book Antiqua" w:hAnsi="Book Antiqua"/>
          <w:sz w:val="26"/>
          <w:szCs w:val="26"/>
        </w:rPr>
      </w:pPr>
      <w:r>
        <w:rPr>
          <w:rFonts w:ascii="Book Antiqua" w:hAnsi="Book Antiqua"/>
          <w:sz w:val="26"/>
          <w:szCs w:val="26"/>
        </w:rPr>
        <w:t>1ST BLOCK, JAYANAGAR</w:t>
      </w:r>
    </w:p>
    <w:p w14:paraId="62FEC6AB" w14:textId="57F94D47" w:rsidR="0017760F" w:rsidRDefault="0017760F" w:rsidP="0017760F">
      <w:pPr>
        <w:pStyle w:val="ListParagraph"/>
        <w:ind w:left="0"/>
        <w:rPr>
          <w:rFonts w:ascii="Book Antiqua" w:hAnsi="Book Antiqua"/>
          <w:sz w:val="26"/>
          <w:szCs w:val="26"/>
        </w:rPr>
      </w:pPr>
      <w:r>
        <w:rPr>
          <w:rFonts w:ascii="Book Antiqua" w:hAnsi="Book Antiqua"/>
          <w:sz w:val="26"/>
          <w:szCs w:val="26"/>
        </w:rPr>
        <w:t>BANGALORE 560 011</w:t>
      </w:r>
    </w:p>
    <w:p w14:paraId="467E446D" w14:textId="53378326" w:rsidR="0017760F" w:rsidRDefault="0017760F" w:rsidP="0017760F">
      <w:pPr>
        <w:pStyle w:val="ListParagraph"/>
        <w:ind w:left="0"/>
        <w:rPr>
          <w:rFonts w:ascii="Book Antiqua" w:hAnsi="Book Antiqua"/>
          <w:sz w:val="26"/>
          <w:szCs w:val="26"/>
        </w:rPr>
      </w:pPr>
      <w:r>
        <w:rPr>
          <w:rFonts w:ascii="Book Antiqua" w:hAnsi="Book Antiqua"/>
          <w:sz w:val="26"/>
          <w:szCs w:val="26"/>
        </w:rPr>
        <w:t xml:space="preserve">KARNATAKA </w:t>
      </w:r>
      <w:r>
        <w:rPr>
          <w:rFonts w:ascii="Book Antiqua" w:hAnsi="Book Antiqua"/>
          <w:sz w:val="26"/>
          <w:szCs w:val="26"/>
        </w:rPr>
        <w:tab/>
        <w:t xml:space="preserve">               NA</w:t>
      </w:r>
      <w:r w:rsidRPr="002765CE">
        <w:rPr>
          <w:rFonts w:ascii="Book Antiqua" w:hAnsi="Book Antiqua"/>
          <w:sz w:val="26"/>
          <w:szCs w:val="26"/>
        </w:rPr>
        <w:t xml:space="preserve"> Respondent No.</w:t>
      </w:r>
      <w:r>
        <w:rPr>
          <w:rFonts w:ascii="Book Antiqua" w:hAnsi="Book Antiqua"/>
          <w:sz w:val="26"/>
          <w:szCs w:val="26"/>
        </w:rPr>
        <w:t>2(b) Respondent No.3</w:t>
      </w:r>
    </w:p>
    <w:p w14:paraId="43A42FAB" w14:textId="77777777" w:rsidR="0017760F" w:rsidRDefault="0017760F" w:rsidP="0017760F">
      <w:pPr>
        <w:pStyle w:val="ListParagraph"/>
        <w:ind w:left="0"/>
        <w:rPr>
          <w:rFonts w:ascii="Book Antiqua" w:hAnsi="Book Antiqua"/>
          <w:sz w:val="26"/>
          <w:szCs w:val="26"/>
        </w:rPr>
      </w:pPr>
    </w:p>
    <w:p w14:paraId="6A7F4ECD" w14:textId="51AF3658" w:rsidR="0017760F" w:rsidRPr="0017760F" w:rsidRDefault="0017760F" w:rsidP="0017760F">
      <w:pPr>
        <w:pStyle w:val="ListParagraph"/>
        <w:numPr>
          <w:ilvl w:val="0"/>
          <w:numId w:val="30"/>
        </w:numPr>
        <w:ind w:left="0"/>
        <w:rPr>
          <w:rFonts w:ascii="Book Antiqua" w:hAnsi="Book Antiqua"/>
          <w:sz w:val="26"/>
          <w:szCs w:val="26"/>
        </w:rPr>
      </w:pPr>
      <w:r w:rsidRPr="0017760F">
        <w:rPr>
          <w:rFonts w:ascii="Book Antiqua" w:hAnsi="Book Antiqua"/>
          <w:sz w:val="26"/>
          <w:szCs w:val="26"/>
        </w:rPr>
        <w:t>SRI. ANUP BANGALORE CHANDRASHEKAR</w:t>
      </w:r>
    </w:p>
    <w:p w14:paraId="30FEFBF2"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S/O. LATE B.</w:t>
      </w:r>
      <w:proofErr w:type="gramStart"/>
      <w:r w:rsidRPr="0017760F">
        <w:rPr>
          <w:rFonts w:ascii="Book Antiqua" w:hAnsi="Book Antiqua"/>
          <w:sz w:val="26"/>
          <w:szCs w:val="26"/>
        </w:rPr>
        <w:t>V.CHANDRASHEKAR</w:t>
      </w:r>
      <w:proofErr w:type="gramEnd"/>
    </w:p>
    <w:p w14:paraId="411434DA"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AGED ABOUT 43 YEARS</w:t>
      </w:r>
    </w:p>
    <w:p w14:paraId="3F3C630A"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ALL ARE R/AT. NO.100/24</w:t>
      </w:r>
    </w:p>
    <w:p w14:paraId="0AB05A4B"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10TH ‘D’ MAIN ROAD</w:t>
      </w:r>
    </w:p>
    <w:p w14:paraId="2A8492B0" w14:textId="77777777" w:rsidR="0017760F" w:rsidRPr="0017760F" w:rsidRDefault="0017760F" w:rsidP="0017760F">
      <w:pPr>
        <w:pStyle w:val="ListParagraph"/>
        <w:ind w:left="0"/>
        <w:rPr>
          <w:rFonts w:ascii="Book Antiqua" w:hAnsi="Book Antiqua"/>
          <w:sz w:val="26"/>
          <w:szCs w:val="26"/>
        </w:rPr>
      </w:pPr>
      <w:r w:rsidRPr="0017760F">
        <w:rPr>
          <w:rFonts w:ascii="Book Antiqua" w:hAnsi="Book Antiqua"/>
          <w:sz w:val="26"/>
          <w:szCs w:val="26"/>
        </w:rPr>
        <w:t>1ST BLOCK, JAYANAGAR</w:t>
      </w:r>
    </w:p>
    <w:p w14:paraId="1B1B42B5" w14:textId="77777777" w:rsidR="0017760F" w:rsidRDefault="0017760F" w:rsidP="0017760F">
      <w:pPr>
        <w:pStyle w:val="ListParagraph"/>
        <w:ind w:left="0"/>
        <w:rPr>
          <w:rFonts w:ascii="Book Antiqua" w:hAnsi="Book Antiqua"/>
          <w:sz w:val="26"/>
          <w:szCs w:val="26"/>
          <w:lang w:val="en-US"/>
        </w:rPr>
      </w:pPr>
      <w:r w:rsidRPr="0017760F">
        <w:rPr>
          <w:rFonts w:ascii="Book Antiqua" w:hAnsi="Book Antiqua"/>
          <w:sz w:val="26"/>
          <w:szCs w:val="26"/>
        </w:rPr>
        <w:t>BANGALORE 560 011</w:t>
      </w:r>
      <w:r w:rsidR="00E6193F" w:rsidRPr="002765CE">
        <w:rPr>
          <w:rFonts w:ascii="Book Antiqua" w:hAnsi="Book Antiqua"/>
          <w:sz w:val="26"/>
          <w:szCs w:val="26"/>
          <w:lang w:val="en-US"/>
        </w:rPr>
        <w:tab/>
      </w:r>
    </w:p>
    <w:p w14:paraId="5268FB71" w14:textId="143EDC03" w:rsidR="0017760F" w:rsidRDefault="0017760F" w:rsidP="0017760F">
      <w:pPr>
        <w:pStyle w:val="ListParagraph"/>
        <w:ind w:left="0"/>
        <w:rPr>
          <w:rFonts w:ascii="Book Antiqua" w:hAnsi="Book Antiqua"/>
          <w:sz w:val="26"/>
          <w:szCs w:val="26"/>
        </w:rPr>
      </w:pPr>
      <w:r>
        <w:rPr>
          <w:rFonts w:ascii="Book Antiqua" w:hAnsi="Book Antiqua"/>
          <w:sz w:val="26"/>
          <w:szCs w:val="26"/>
        </w:rPr>
        <w:t xml:space="preserve">KARNATAKA </w:t>
      </w:r>
      <w:r>
        <w:rPr>
          <w:rFonts w:ascii="Book Antiqua" w:hAnsi="Book Antiqua"/>
          <w:sz w:val="26"/>
          <w:szCs w:val="26"/>
        </w:rPr>
        <w:tab/>
        <w:t xml:space="preserve">                 NA Respondent No.2(c) Respondent No.4</w:t>
      </w:r>
    </w:p>
    <w:p w14:paraId="3EFFF121" w14:textId="49C4B9DD" w:rsidR="00E6193F" w:rsidRPr="0017760F" w:rsidRDefault="00E6193F" w:rsidP="0017760F">
      <w:pPr>
        <w:pStyle w:val="ListParagraph"/>
        <w:ind w:left="0"/>
        <w:rPr>
          <w:rFonts w:ascii="Book Antiqua" w:hAnsi="Book Antiqua"/>
          <w:sz w:val="26"/>
          <w:szCs w:val="26"/>
        </w:rPr>
      </w:pPr>
      <w:r w:rsidRPr="002765CE">
        <w:rPr>
          <w:rFonts w:ascii="Book Antiqua" w:hAnsi="Book Antiqua"/>
          <w:sz w:val="26"/>
          <w:szCs w:val="26"/>
          <w:lang w:val="en-US"/>
        </w:rPr>
        <w:tab/>
      </w:r>
      <w:r w:rsidRPr="002765CE">
        <w:rPr>
          <w:rFonts w:ascii="Book Antiqua" w:hAnsi="Book Antiqua"/>
          <w:sz w:val="26"/>
          <w:szCs w:val="26"/>
          <w:lang w:val="en-US"/>
        </w:rPr>
        <w:tab/>
      </w:r>
    </w:p>
    <w:p w14:paraId="7BD251A2" w14:textId="77777777" w:rsidR="00E6193F" w:rsidRPr="002765CE" w:rsidRDefault="00E6193F" w:rsidP="00E6193F">
      <w:pPr>
        <w:spacing w:before="240" w:line="360" w:lineRule="auto"/>
        <w:jc w:val="right"/>
        <w:rPr>
          <w:rFonts w:ascii="Book Antiqua" w:hAnsi="Book Antiqua" w:cs="Courier New"/>
          <w:b/>
          <w:bCs/>
          <w:sz w:val="26"/>
          <w:szCs w:val="26"/>
          <w:lang w:val="en-GB"/>
        </w:rPr>
      </w:pPr>
      <w:r w:rsidRPr="002765CE">
        <w:rPr>
          <w:rFonts w:ascii="Book Antiqua" w:hAnsi="Book Antiqua"/>
          <w:b/>
          <w:sz w:val="26"/>
          <w:szCs w:val="26"/>
        </w:rPr>
        <w:tab/>
      </w:r>
      <w:r w:rsidRPr="002765CE">
        <w:rPr>
          <w:rFonts w:ascii="Book Antiqua" w:hAnsi="Book Antiqua"/>
          <w:b/>
          <w:sz w:val="26"/>
          <w:szCs w:val="26"/>
        </w:rPr>
        <w:tab/>
        <w:t xml:space="preserve">     ALL THE RESPONDENT ARE CONTESTING RESPONDENTS</w:t>
      </w:r>
    </w:p>
    <w:p w14:paraId="4E92B21B" w14:textId="77777777" w:rsidR="00E6193F" w:rsidRPr="002765CE" w:rsidRDefault="00E6193F" w:rsidP="00E6193F">
      <w:pPr>
        <w:spacing w:before="240" w:line="360" w:lineRule="auto"/>
        <w:jc w:val="right"/>
        <w:rPr>
          <w:rFonts w:ascii="Book Antiqua" w:hAnsi="Book Antiqua" w:cs="Courier New"/>
          <w:b/>
          <w:bCs/>
          <w:sz w:val="26"/>
          <w:szCs w:val="26"/>
          <w:lang w:val="en-GB"/>
        </w:rPr>
      </w:pPr>
      <w:r w:rsidRPr="002765CE">
        <w:rPr>
          <w:rFonts w:ascii="Book Antiqua" w:hAnsi="Book Antiqua" w:cs="Courier New"/>
          <w:b/>
          <w:bCs/>
          <w:sz w:val="26"/>
          <w:szCs w:val="26"/>
          <w:lang w:val="en-GB"/>
        </w:rPr>
        <w:t>PARTIES ARE SAME AS BEFORE THE HIGH COURT</w:t>
      </w:r>
    </w:p>
    <w:p w14:paraId="6CC79231" w14:textId="77777777" w:rsidR="00E6193F" w:rsidRPr="002765CE" w:rsidRDefault="00E6193F" w:rsidP="00E6193F">
      <w:pPr>
        <w:spacing w:line="480" w:lineRule="auto"/>
        <w:rPr>
          <w:rFonts w:ascii="Book Antiqua" w:hAnsi="Book Antiqua"/>
          <w:sz w:val="26"/>
          <w:szCs w:val="26"/>
          <w:u w:val="single"/>
        </w:rPr>
      </w:pPr>
      <w:r w:rsidRPr="002765CE">
        <w:rPr>
          <w:rFonts w:ascii="Book Antiqua" w:hAnsi="Book Antiqua" w:cs="Courier New"/>
          <w:bCs/>
          <w:sz w:val="26"/>
          <w:szCs w:val="26"/>
          <w:lang w:val="en-GB"/>
        </w:rPr>
        <w:t>TO,</w:t>
      </w:r>
    </w:p>
    <w:p w14:paraId="3F406094" w14:textId="77777777" w:rsidR="00E6193F" w:rsidRPr="002765CE" w:rsidRDefault="00E6193F" w:rsidP="00E6193F">
      <w:pPr>
        <w:spacing w:before="240" w:line="480" w:lineRule="auto"/>
        <w:rPr>
          <w:rFonts w:ascii="Book Antiqua" w:hAnsi="Book Antiqua" w:cs="Courier New"/>
          <w:bCs/>
          <w:sz w:val="26"/>
          <w:szCs w:val="26"/>
          <w:lang w:val="en-GB"/>
        </w:rPr>
      </w:pPr>
      <w:r w:rsidRPr="002765CE">
        <w:rPr>
          <w:rFonts w:ascii="Book Antiqua" w:hAnsi="Book Antiqua" w:cs="Courier New"/>
          <w:bCs/>
          <w:sz w:val="26"/>
          <w:szCs w:val="26"/>
          <w:lang w:val="en-GB"/>
        </w:rPr>
        <w:t>THE HON’BLE CHIEF JUSTICE OF INDIA</w:t>
      </w:r>
    </w:p>
    <w:p w14:paraId="23C5F47F" w14:textId="77777777" w:rsidR="00E6193F" w:rsidRPr="002765CE" w:rsidRDefault="00E6193F" w:rsidP="00E6193F">
      <w:pPr>
        <w:spacing w:line="480" w:lineRule="auto"/>
        <w:jc w:val="both"/>
        <w:rPr>
          <w:rFonts w:ascii="Book Antiqua" w:hAnsi="Book Antiqua" w:cs="Courier New"/>
          <w:bCs/>
          <w:sz w:val="26"/>
          <w:szCs w:val="26"/>
          <w:lang w:val="en-GB"/>
        </w:rPr>
      </w:pPr>
      <w:r w:rsidRPr="002765CE">
        <w:rPr>
          <w:rFonts w:ascii="Book Antiqua" w:hAnsi="Book Antiqua" w:cs="Courier New"/>
          <w:bCs/>
          <w:sz w:val="26"/>
          <w:szCs w:val="26"/>
          <w:lang w:val="en-GB"/>
        </w:rPr>
        <w:t>AND HIS COMPANION JUDGES OF THE HON’BLE SUPEREME COURT OF INDIA</w:t>
      </w:r>
    </w:p>
    <w:p w14:paraId="7C4160BC" w14:textId="77777777" w:rsidR="00E6193F" w:rsidRPr="002765CE" w:rsidRDefault="00E6193F" w:rsidP="00E6193F">
      <w:pPr>
        <w:spacing w:before="240" w:line="480" w:lineRule="auto"/>
        <w:rPr>
          <w:rFonts w:ascii="Book Antiqua" w:hAnsi="Book Antiqua" w:cs="Courier New"/>
          <w:bCs/>
          <w:sz w:val="26"/>
          <w:szCs w:val="26"/>
          <w:lang w:val="en-GB"/>
        </w:rPr>
      </w:pPr>
      <w:r w:rsidRPr="002765CE">
        <w:rPr>
          <w:rFonts w:ascii="Book Antiqua" w:hAnsi="Book Antiqua" w:cs="Courier New"/>
          <w:bCs/>
          <w:sz w:val="26"/>
          <w:szCs w:val="26"/>
          <w:lang w:val="en-GB"/>
        </w:rPr>
        <w:t>THIS HUMBLE PETITION OF THE PETITIONERS ABOVENAMED</w:t>
      </w:r>
    </w:p>
    <w:p w14:paraId="7328F9C4" w14:textId="77777777" w:rsidR="00E6193F" w:rsidRPr="002765CE" w:rsidRDefault="00E6193F" w:rsidP="00E6193F">
      <w:pPr>
        <w:spacing w:line="480" w:lineRule="auto"/>
        <w:rPr>
          <w:rFonts w:ascii="Book Antiqua" w:hAnsi="Book Antiqua" w:cs="Courier New"/>
          <w:b/>
          <w:bCs/>
          <w:sz w:val="26"/>
          <w:szCs w:val="26"/>
          <w:u w:val="single"/>
          <w:lang w:val="en-GB"/>
        </w:rPr>
      </w:pPr>
      <w:r w:rsidRPr="002765CE">
        <w:rPr>
          <w:rFonts w:ascii="Book Antiqua" w:hAnsi="Book Antiqua" w:cs="Courier New"/>
          <w:b/>
          <w:bCs/>
          <w:sz w:val="26"/>
          <w:szCs w:val="26"/>
          <w:u w:val="single"/>
          <w:lang w:val="en-GB"/>
        </w:rPr>
        <w:t>MOST RESPECTFULLY SHOWETH:</w:t>
      </w:r>
    </w:p>
    <w:p w14:paraId="0602BC95" w14:textId="77777777" w:rsidR="00E6193F" w:rsidRPr="002765CE" w:rsidRDefault="00E6193F" w:rsidP="00E6193F">
      <w:pPr>
        <w:pStyle w:val="ListParagraph"/>
        <w:numPr>
          <w:ilvl w:val="0"/>
          <w:numId w:val="17"/>
        </w:numPr>
        <w:spacing w:before="240" w:line="480" w:lineRule="auto"/>
        <w:ind w:hanging="720"/>
        <w:jc w:val="both"/>
        <w:rPr>
          <w:rFonts w:ascii="Book Antiqua" w:hAnsi="Book Antiqua" w:cs="Courier New"/>
          <w:bCs/>
          <w:sz w:val="26"/>
          <w:szCs w:val="26"/>
          <w:lang w:val="en-GB"/>
        </w:rPr>
      </w:pPr>
      <w:r w:rsidRPr="002765CE">
        <w:rPr>
          <w:rFonts w:ascii="Book Antiqua" w:hAnsi="Book Antiqua" w:cs="Courier New"/>
          <w:bCs/>
          <w:sz w:val="26"/>
          <w:szCs w:val="26"/>
          <w:lang w:val="en-GB"/>
        </w:rPr>
        <w:lastRenderedPageBreak/>
        <w:t xml:space="preserve">That the instant petition seeking special leave to appeal is being filed by the Petitioner above named </w:t>
      </w:r>
      <w:r w:rsidRPr="002765CE">
        <w:rPr>
          <w:rFonts w:ascii="Book Antiqua" w:hAnsi="Book Antiqua"/>
          <w:sz w:val="26"/>
          <w:szCs w:val="26"/>
        </w:rPr>
        <w:t xml:space="preserve">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sidRPr="002765CE">
        <w:rPr>
          <w:rFonts w:ascii="Book Antiqua" w:hAnsi="Book Antiqua"/>
          <w:b/>
          <w:sz w:val="26"/>
          <w:szCs w:val="26"/>
        </w:rPr>
        <w:t xml:space="preserve"> </w:t>
      </w:r>
      <w:r w:rsidRPr="008605C4">
        <w:rPr>
          <w:rFonts w:ascii="Book Antiqua" w:hAnsi="Book Antiqua"/>
          <w:bCs/>
          <w:sz w:val="26"/>
          <w:szCs w:val="26"/>
        </w:rPr>
        <w:t xml:space="preserve">(IO) </w:t>
      </w:r>
      <w:r w:rsidRPr="002765CE">
        <w:rPr>
          <w:rFonts w:ascii="Book Antiqua" w:hAnsi="Book Antiqua"/>
          <w:sz w:val="26"/>
          <w:szCs w:val="26"/>
        </w:rPr>
        <w:t xml:space="preserve">whereby which the Hon’ble High Court has dismissed the civil revision petition of the Petitioners herein. </w:t>
      </w:r>
    </w:p>
    <w:p w14:paraId="320954A8" w14:textId="77777777" w:rsidR="00E6193F" w:rsidRPr="002765CE" w:rsidRDefault="00E6193F" w:rsidP="00E6193F">
      <w:pPr>
        <w:spacing w:before="240" w:line="480" w:lineRule="auto"/>
        <w:ind w:left="720" w:hanging="720"/>
        <w:jc w:val="both"/>
        <w:rPr>
          <w:rFonts w:ascii="Book Antiqua" w:hAnsi="Book Antiqua" w:cs="Tahoma"/>
          <w:sz w:val="26"/>
          <w:szCs w:val="26"/>
        </w:rPr>
      </w:pPr>
      <w:r w:rsidRPr="002765CE">
        <w:rPr>
          <w:rFonts w:ascii="Book Antiqua" w:hAnsi="Book Antiqua" w:cs="Courier New"/>
          <w:bCs/>
          <w:sz w:val="26"/>
          <w:szCs w:val="26"/>
          <w:lang w:val="en-GB"/>
        </w:rPr>
        <w:t>1A.</w:t>
      </w:r>
      <w:r w:rsidRPr="002765CE">
        <w:rPr>
          <w:rFonts w:ascii="Book Antiqua" w:hAnsi="Book Antiqua" w:cs="Courier New"/>
          <w:bCs/>
          <w:sz w:val="26"/>
          <w:szCs w:val="26"/>
          <w:lang w:val="en-GB"/>
        </w:rPr>
        <w:tab/>
      </w:r>
      <w:r w:rsidRPr="002765CE">
        <w:rPr>
          <w:rFonts w:ascii="Book Antiqua" w:hAnsi="Book Antiqua" w:cs="Tahoma"/>
          <w:sz w:val="26"/>
          <w:szCs w:val="26"/>
        </w:rPr>
        <w:t>No LPA, Special Appeal &amp; Writ Petition/Writ Appeal lies against the Impugned order.</w:t>
      </w:r>
    </w:p>
    <w:p w14:paraId="2B01712C" w14:textId="77777777" w:rsidR="00E6193F" w:rsidRPr="002765CE" w:rsidRDefault="00E6193F" w:rsidP="00E6193F">
      <w:pPr>
        <w:pStyle w:val="ListParagraph"/>
        <w:numPr>
          <w:ilvl w:val="0"/>
          <w:numId w:val="17"/>
        </w:numPr>
        <w:spacing w:before="240" w:line="480" w:lineRule="auto"/>
        <w:ind w:hanging="720"/>
        <w:rPr>
          <w:rFonts w:ascii="Book Antiqua" w:hAnsi="Book Antiqua" w:cs="Courier New"/>
          <w:b/>
          <w:bCs/>
          <w:sz w:val="26"/>
          <w:szCs w:val="26"/>
          <w:u w:val="single"/>
          <w:lang w:val="en-GB"/>
        </w:rPr>
      </w:pPr>
      <w:r w:rsidRPr="002765CE">
        <w:rPr>
          <w:rFonts w:ascii="Book Antiqua" w:hAnsi="Book Antiqua" w:cs="Courier New"/>
          <w:b/>
          <w:bCs/>
          <w:sz w:val="26"/>
          <w:szCs w:val="26"/>
          <w:u w:val="single"/>
          <w:lang w:val="en-GB"/>
        </w:rPr>
        <w:t xml:space="preserve">QUESTIONS OF </w:t>
      </w:r>
      <w:proofErr w:type="gramStart"/>
      <w:r w:rsidRPr="002765CE">
        <w:rPr>
          <w:rFonts w:ascii="Book Antiqua" w:hAnsi="Book Antiqua" w:cs="Courier New"/>
          <w:b/>
          <w:bCs/>
          <w:sz w:val="26"/>
          <w:szCs w:val="26"/>
          <w:u w:val="single"/>
          <w:lang w:val="en-GB"/>
        </w:rPr>
        <w:t>LAW :</w:t>
      </w:r>
      <w:proofErr w:type="gramEnd"/>
    </w:p>
    <w:p w14:paraId="715F6B0A" w14:textId="77777777" w:rsidR="00E6193F" w:rsidRPr="002765CE" w:rsidRDefault="00E6193F" w:rsidP="00E6193F">
      <w:pPr>
        <w:spacing w:before="240" w:line="480" w:lineRule="auto"/>
        <w:ind w:left="720"/>
        <w:jc w:val="both"/>
        <w:rPr>
          <w:rFonts w:ascii="Book Antiqua" w:hAnsi="Book Antiqua"/>
          <w:sz w:val="26"/>
          <w:szCs w:val="26"/>
        </w:rPr>
      </w:pPr>
      <w:r w:rsidRPr="002765CE">
        <w:rPr>
          <w:rFonts w:ascii="Book Antiqua" w:hAnsi="Book Antiqua"/>
          <w:sz w:val="26"/>
          <w:szCs w:val="26"/>
        </w:rPr>
        <w:t>The following questions of law of general public importance arise in the facts of the instant case which merits an authoritative determination from this Hon’ble Court:</w:t>
      </w:r>
    </w:p>
    <w:p w14:paraId="61539D5B" w14:textId="77777777" w:rsidR="00816692"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Pr>
          <w:rFonts w:ascii="Book Antiqua" w:hAnsi="Book Antiqua"/>
          <w:sz w:val="26"/>
          <w:szCs w:val="26"/>
        </w:rPr>
        <w:t>Whether the Hon’ble High Court failed to appreciate that under s</w:t>
      </w:r>
      <w:r w:rsidRPr="002A072B">
        <w:rPr>
          <w:rFonts w:ascii="Book Antiqua" w:hAnsi="Book Antiqua"/>
          <w:sz w:val="26"/>
          <w:szCs w:val="26"/>
        </w:rPr>
        <w:t>ection 9 of the Karnataka Small Cause Courts Act, 1964</w:t>
      </w:r>
      <w:r>
        <w:rPr>
          <w:rFonts w:ascii="Book Antiqua" w:hAnsi="Book Antiqua"/>
          <w:sz w:val="26"/>
          <w:szCs w:val="26"/>
        </w:rPr>
        <w:t xml:space="preserve">, </w:t>
      </w:r>
      <w:r w:rsidRPr="002A072B">
        <w:rPr>
          <w:rFonts w:ascii="Book Antiqua" w:hAnsi="Book Antiqua"/>
          <w:sz w:val="26"/>
          <w:szCs w:val="26"/>
        </w:rPr>
        <w:t xml:space="preserve">exclusive jurisdiction </w:t>
      </w:r>
      <w:r>
        <w:rPr>
          <w:rFonts w:ascii="Book Antiqua" w:hAnsi="Book Antiqua"/>
          <w:sz w:val="26"/>
          <w:szCs w:val="26"/>
        </w:rPr>
        <w:t>to entertain a</w:t>
      </w:r>
      <w:r w:rsidRPr="002A072B">
        <w:rPr>
          <w:rFonts w:ascii="Book Antiqua" w:hAnsi="Book Antiqua"/>
          <w:sz w:val="26"/>
          <w:szCs w:val="26"/>
        </w:rPr>
        <w:t xml:space="preserve"> suit for ejectment of tenant is with the </w:t>
      </w:r>
      <w:r>
        <w:rPr>
          <w:rFonts w:ascii="Book Antiqua" w:hAnsi="Book Antiqua"/>
          <w:sz w:val="26"/>
          <w:szCs w:val="26"/>
        </w:rPr>
        <w:t xml:space="preserve">Ld. </w:t>
      </w:r>
      <w:r w:rsidRPr="002A072B">
        <w:rPr>
          <w:rFonts w:ascii="Book Antiqua" w:hAnsi="Book Antiqua"/>
          <w:sz w:val="26"/>
          <w:szCs w:val="26"/>
        </w:rPr>
        <w:t xml:space="preserve">Court of Small Cause and the Civil Courts </w:t>
      </w:r>
      <w:r>
        <w:rPr>
          <w:rFonts w:ascii="Book Antiqua" w:hAnsi="Book Antiqua"/>
          <w:sz w:val="26"/>
          <w:szCs w:val="26"/>
        </w:rPr>
        <w:t xml:space="preserve">are </w:t>
      </w:r>
      <w:r w:rsidRPr="002A072B">
        <w:rPr>
          <w:rFonts w:ascii="Book Antiqua" w:hAnsi="Book Antiqua"/>
          <w:sz w:val="26"/>
          <w:szCs w:val="26"/>
        </w:rPr>
        <w:t>barred from taking cognizance</w:t>
      </w:r>
      <w:r>
        <w:rPr>
          <w:rFonts w:ascii="Book Antiqua" w:hAnsi="Book Antiqua"/>
          <w:sz w:val="26"/>
          <w:szCs w:val="26"/>
        </w:rPr>
        <w:t>?</w:t>
      </w:r>
    </w:p>
    <w:p w14:paraId="5FC891E2" w14:textId="3FD8F5D0" w:rsidR="00816692"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Pr>
          <w:rFonts w:ascii="Book Antiqua" w:hAnsi="Book Antiqua"/>
          <w:sz w:val="26"/>
          <w:szCs w:val="26"/>
        </w:rPr>
        <w:lastRenderedPageBreak/>
        <w:t>Whether the Hon’ble High Court failed to appreciate that</w:t>
      </w:r>
      <w:r w:rsidRPr="00520B68">
        <w:rPr>
          <w:rFonts w:ascii="Book Antiqua" w:hAnsi="Book Antiqua"/>
          <w:sz w:val="26"/>
          <w:szCs w:val="26"/>
        </w:rPr>
        <w:t xml:space="preserve"> the exclusive jurisdiction conferred under Section 9 of th</w:t>
      </w:r>
      <w:r w:rsidRPr="002A072B">
        <w:rPr>
          <w:rFonts w:ascii="Book Antiqua" w:hAnsi="Book Antiqua"/>
          <w:sz w:val="26"/>
          <w:szCs w:val="26"/>
        </w:rPr>
        <w:t>e Karnataka Small Cause Courts Act, 1964</w:t>
      </w:r>
      <w:r w:rsidRPr="00520B68">
        <w:rPr>
          <w:rFonts w:ascii="Book Antiqua" w:hAnsi="Book Antiqua"/>
          <w:sz w:val="26"/>
          <w:szCs w:val="26"/>
        </w:rPr>
        <w:t xml:space="preserve">, would be determined only </w:t>
      </w:r>
      <w:r>
        <w:rPr>
          <w:rFonts w:ascii="Book Antiqua" w:hAnsi="Book Antiqua"/>
          <w:sz w:val="26"/>
          <w:szCs w:val="26"/>
        </w:rPr>
        <w:t>based on</w:t>
      </w:r>
      <w:r w:rsidRPr="00520B68">
        <w:rPr>
          <w:rFonts w:ascii="Book Antiqua" w:hAnsi="Book Antiqua"/>
          <w:sz w:val="26"/>
          <w:szCs w:val="26"/>
        </w:rPr>
        <w:t xml:space="preserve"> rent payable for the year before the presentation of the suit and nothing else, as held by the full bench of the Hon’ble High Court in </w:t>
      </w:r>
      <w:r w:rsidRPr="00520B68">
        <w:rPr>
          <w:rFonts w:ascii="Book Antiqua" w:hAnsi="Book Antiqua"/>
          <w:b/>
          <w:bCs/>
          <w:i/>
          <w:iCs/>
          <w:sz w:val="26"/>
          <w:szCs w:val="26"/>
        </w:rPr>
        <w:t xml:space="preserve">Abdul Wajid v. A.S. </w:t>
      </w:r>
      <w:proofErr w:type="spellStart"/>
      <w:r w:rsidRPr="00520B68">
        <w:rPr>
          <w:rFonts w:ascii="Book Antiqua" w:hAnsi="Book Antiqua"/>
          <w:b/>
          <w:bCs/>
          <w:i/>
          <w:iCs/>
          <w:sz w:val="26"/>
          <w:szCs w:val="26"/>
        </w:rPr>
        <w:t>Onkarappa</w:t>
      </w:r>
      <w:proofErr w:type="spellEnd"/>
      <w:r w:rsidRPr="00520B68">
        <w:rPr>
          <w:rFonts w:ascii="Book Antiqua" w:hAnsi="Book Antiqua"/>
          <w:b/>
          <w:bCs/>
          <w:i/>
          <w:iCs/>
          <w:sz w:val="26"/>
          <w:szCs w:val="26"/>
        </w:rPr>
        <w:t xml:space="preserve">, 2010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Kar 4532 </w:t>
      </w:r>
      <w:r w:rsidRPr="00520B68">
        <w:rPr>
          <w:rFonts w:ascii="Book Antiqua" w:hAnsi="Book Antiqua"/>
          <w:sz w:val="26"/>
          <w:szCs w:val="26"/>
        </w:rPr>
        <w:t xml:space="preserve">and followed by the Coordinate benches </w:t>
      </w:r>
      <w:r>
        <w:rPr>
          <w:rFonts w:ascii="Book Antiqua" w:hAnsi="Book Antiqua"/>
          <w:sz w:val="26"/>
          <w:szCs w:val="26"/>
        </w:rPr>
        <w:t>in</w:t>
      </w:r>
      <w:r w:rsidRPr="00520B68">
        <w:rPr>
          <w:rFonts w:ascii="Book Antiqua" w:hAnsi="Book Antiqua"/>
          <w:sz w:val="26"/>
          <w:szCs w:val="26"/>
        </w:rPr>
        <w:t xml:space="preserve"> </w:t>
      </w:r>
      <w:r w:rsidRPr="00520B68">
        <w:rPr>
          <w:rFonts w:ascii="Book Antiqua" w:hAnsi="Book Antiqua"/>
          <w:b/>
          <w:bCs/>
          <w:i/>
          <w:iCs/>
          <w:sz w:val="26"/>
          <w:szCs w:val="26"/>
        </w:rPr>
        <w:t>M/s Shravana Minerals v. R. Jayalakshmi W.P. No. 65/</w:t>
      </w:r>
      <w:proofErr w:type="gramStart"/>
      <w:r w:rsidRPr="00520B68">
        <w:rPr>
          <w:rFonts w:ascii="Book Antiqua" w:hAnsi="Book Antiqua"/>
          <w:b/>
          <w:bCs/>
          <w:i/>
          <w:iCs/>
          <w:sz w:val="26"/>
          <w:szCs w:val="26"/>
        </w:rPr>
        <w:t xml:space="preserve">2013 </w:t>
      </w:r>
      <w:r w:rsidRPr="00112821">
        <w:rPr>
          <w:rFonts w:ascii="Book Antiqua" w:hAnsi="Book Antiqua"/>
          <w:sz w:val="26"/>
          <w:szCs w:val="26"/>
        </w:rPr>
        <w:t>?</w:t>
      </w:r>
      <w:proofErr w:type="gramEnd"/>
    </w:p>
    <w:p w14:paraId="2C918589" w14:textId="77777777" w:rsidR="00816692" w:rsidRPr="00112821"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sidRPr="00112821">
        <w:rPr>
          <w:rFonts w:ascii="Book Antiqua" w:hAnsi="Book Antiqua"/>
          <w:sz w:val="26"/>
          <w:szCs w:val="26"/>
        </w:rPr>
        <w:t>Whether the Hon’ble High Court has failed to appreciate that the quantum of the damages claimed by the Respondent/Plaintiff in the nature of mesne profit are irrelevant for the determination of the pecuniary jurisdiction of the Ld.  Small Causes Court</w:t>
      </w:r>
      <w:r>
        <w:rPr>
          <w:rFonts w:ascii="Book Antiqua" w:hAnsi="Book Antiqua"/>
          <w:sz w:val="26"/>
          <w:szCs w:val="26"/>
        </w:rPr>
        <w:t xml:space="preserve"> as was held in the case of </w:t>
      </w:r>
      <w:r w:rsidRPr="00520B68">
        <w:rPr>
          <w:rFonts w:ascii="Book Antiqua" w:hAnsi="Book Antiqua"/>
          <w:b/>
          <w:bCs/>
          <w:i/>
          <w:iCs/>
          <w:sz w:val="26"/>
          <w:szCs w:val="26"/>
        </w:rPr>
        <w:t xml:space="preserve">Sandeep Chowhan v. </w:t>
      </w:r>
      <w:proofErr w:type="spellStart"/>
      <w:r w:rsidRPr="00520B68">
        <w:rPr>
          <w:rFonts w:ascii="Book Antiqua" w:hAnsi="Book Antiqua"/>
          <w:b/>
          <w:bCs/>
          <w:i/>
          <w:iCs/>
          <w:sz w:val="26"/>
          <w:szCs w:val="26"/>
        </w:rPr>
        <w:t>Krishnaraj</w:t>
      </w:r>
      <w:proofErr w:type="spellEnd"/>
      <w:r w:rsidRPr="00520B68">
        <w:rPr>
          <w:rFonts w:ascii="Book Antiqua" w:hAnsi="Book Antiqua"/>
          <w:b/>
          <w:bCs/>
          <w:i/>
          <w:iCs/>
          <w:sz w:val="26"/>
          <w:szCs w:val="26"/>
        </w:rPr>
        <w:t xml:space="preserve"> Bhat, 2015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Kar 8590</w:t>
      </w:r>
      <w:r w:rsidRPr="00112821">
        <w:rPr>
          <w:rFonts w:ascii="Book Antiqua" w:hAnsi="Book Antiqua"/>
          <w:b/>
          <w:bCs/>
          <w:sz w:val="26"/>
          <w:szCs w:val="26"/>
        </w:rPr>
        <w:t>?</w:t>
      </w:r>
    </w:p>
    <w:p w14:paraId="65BCAAF7" w14:textId="24FCE142" w:rsidR="00816692" w:rsidRPr="00112821"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sidRPr="00112821">
        <w:rPr>
          <w:rFonts w:ascii="Book Antiqua" w:hAnsi="Book Antiqua"/>
          <w:sz w:val="26"/>
          <w:szCs w:val="26"/>
        </w:rPr>
        <w:t>Whether the Hon’ble High Court could have ignored the valuation specified by the Respondent in the valuation sheet of the suit, where the plaint was valued under Section 41 (2) of the Karnataka Court Fees &amp; S</w:t>
      </w:r>
      <w:r w:rsidR="00B836C7">
        <w:rPr>
          <w:rFonts w:ascii="Book Antiqua" w:hAnsi="Book Antiqua"/>
          <w:sz w:val="26"/>
          <w:szCs w:val="26"/>
        </w:rPr>
        <w:t>uit</w:t>
      </w:r>
      <w:r w:rsidRPr="00112821">
        <w:rPr>
          <w:rFonts w:ascii="Book Antiqua" w:hAnsi="Book Antiqua"/>
          <w:sz w:val="26"/>
          <w:szCs w:val="26"/>
        </w:rPr>
        <w:t xml:space="preserve"> Valuation Act 1958, for the relief of ejection of the petitioner from schedule property?</w:t>
      </w:r>
    </w:p>
    <w:p w14:paraId="11F7A98A" w14:textId="77777777" w:rsidR="00816692"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Pr>
          <w:rFonts w:ascii="Book Antiqua" w:hAnsi="Book Antiqua"/>
          <w:sz w:val="26"/>
          <w:szCs w:val="26"/>
        </w:rPr>
        <w:lastRenderedPageBreak/>
        <w:t xml:space="preserve"> Whether the Hon’ble High Court failed to notice that this Hon’ble Court have in a catena of cases held that the c</w:t>
      </w:r>
      <w:r w:rsidRPr="00627116">
        <w:rPr>
          <w:rFonts w:ascii="Book Antiqua" w:hAnsi="Book Antiqua"/>
          <w:sz w:val="26"/>
          <w:szCs w:val="26"/>
        </w:rPr>
        <w:t>onsent of parties cannot confer jurisdiction on the Court and an objection to jurisdiction can be raised at any stage in the proceedings</w:t>
      </w:r>
      <w:r>
        <w:rPr>
          <w:rFonts w:ascii="Book Antiqua" w:hAnsi="Book Antiqua"/>
          <w:sz w:val="26"/>
          <w:szCs w:val="26"/>
        </w:rPr>
        <w:t>?</w:t>
      </w:r>
    </w:p>
    <w:p w14:paraId="652FC482" w14:textId="77777777" w:rsidR="00816692"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Pr>
          <w:rFonts w:ascii="Book Antiqua" w:hAnsi="Book Antiqua"/>
          <w:sz w:val="26"/>
          <w:szCs w:val="26"/>
        </w:rPr>
        <w:t>Whether the Hon’ble High Court failed to appreciate that having regard to the mandate of section 9 of the Karnataka Small Cause Court Act, the proceeding before the Ld. City Civil Court is a nullity, as i</w:t>
      </w:r>
      <w:r w:rsidRPr="00627116">
        <w:rPr>
          <w:rFonts w:ascii="Book Antiqua" w:hAnsi="Book Antiqua"/>
          <w:sz w:val="26"/>
          <w:szCs w:val="26"/>
        </w:rPr>
        <w:t>t is a well</w:t>
      </w:r>
      <w:r>
        <w:rPr>
          <w:rFonts w:ascii="Book Antiqua" w:hAnsi="Book Antiqua"/>
          <w:sz w:val="26"/>
          <w:szCs w:val="26"/>
        </w:rPr>
        <w:t>-</w:t>
      </w:r>
      <w:r w:rsidRPr="00627116">
        <w:rPr>
          <w:rFonts w:ascii="Book Antiqua" w:hAnsi="Book Antiqua"/>
          <w:sz w:val="26"/>
          <w:szCs w:val="26"/>
        </w:rPr>
        <w:t xml:space="preserve">established rule of law that a nullity remains a nullity and can be so declared at any </w:t>
      </w:r>
      <w:proofErr w:type="gramStart"/>
      <w:r w:rsidRPr="00627116">
        <w:rPr>
          <w:rFonts w:ascii="Book Antiqua" w:hAnsi="Book Antiqua"/>
          <w:sz w:val="26"/>
          <w:szCs w:val="26"/>
        </w:rPr>
        <w:t>stage</w:t>
      </w:r>
      <w:r>
        <w:rPr>
          <w:rFonts w:ascii="Book Antiqua" w:hAnsi="Book Antiqua"/>
          <w:sz w:val="26"/>
          <w:szCs w:val="26"/>
        </w:rPr>
        <w:t xml:space="preserve"> ?</w:t>
      </w:r>
      <w:proofErr w:type="gramEnd"/>
      <w:r>
        <w:rPr>
          <w:rFonts w:ascii="Book Antiqua" w:hAnsi="Book Antiqua"/>
          <w:sz w:val="26"/>
          <w:szCs w:val="26"/>
        </w:rPr>
        <w:t xml:space="preserve"> </w:t>
      </w:r>
    </w:p>
    <w:p w14:paraId="7492A3F6" w14:textId="77777777" w:rsidR="00816692" w:rsidRPr="005D3668"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sidRPr="005D3668">
        <w:rPr>
          <w:rFonts w:ascii="Book Antiqua" w:hAnsi="Book Antiqua"/>
          <w:sz w:val="26"/>
          <w:szCs w:val="26"/>
        </w:rPr>
        <w:t xml:space="preserve">Whether the Hon’ble High Court failed to appreciate that, mere plea for mesne profits does not divest the Ld. Small Cause Court of its exclusive jurisdiction over the cause of action, such as over a suit for ejectment. This Hon’ble Court in </w:t>
      </w:r>
      <w:r w:rsidRPr="005D3668">
        <w:rPr>
          <w:rFonts w:ascii="Book Antiqua" w:hAnsi="Book Antiqua"/>
          <w:b/>
          <w:bCs/>
          <w:i/>
          <w:iCs/>
          <w:sz w:val="26"/>
          <w:szCs w:val="26"/>
        </w:rPr>
        <w:t xml:space="preserve">Bharat Petroleum </w:t>
      </w:r>
      <w:proofErr w:type="spellStart"/>
      <w:r w:rsidRPr="005D3668">
        <w:rPr>
          <w:rFonts w:ascii="Book Antiqua" w:hAnsi="Book Antiqua"/>
          <w:b/>
          <w:bCs/>
          <w:i/>
          <w:iCs/>
          <w:sz w:val="26"/>
          <w:szCs w:val="26"/>
        </w:rPr>
        <w:t>Corpn</w:t>
      </w:r>
      <w:proofErr w:type="spellEnd"/>
      <w:r w:rsidRPr="005D3668">
        <w:rPr>
          <w:rFonts w:ascii="Book Antiqua" w:hAnsi="Book Antiqua"/>
          <w:b/>
          <w:bCs/>
          <w:i/>
          <w:iCs/>
          <w:sz w:val="26"/>
          <w:szCs w:val="26"/>
        </w:rPr>
        <w:t xml:space="preserve">. Ltd. v. ATM Constructions (P) Ltd., 2023 SCC </w:t>
      </w:r>
      <w:proofErr w:type="spellStart"/>
      <w:r w:rsidRPr="005D3668">
        <w:rPr>
          <w:rFonts w:ascii="Book Antiqua" w:hAnsi="Book Antiqua"/>
          <w:b/>
          <w:bCs/>
          <w:i/>
          <w:iCs/>
          <w:sz w:val="26"/>
          <w:szCs w:val="26"/>
        </w:rPr>
        <w:t>OnLine</w:t>
      </w:r>
      <w:proofErr w:type="spellEnd"/>
      <w:r w:rsidRPr="005D3668">
        <w:rPr>
          <w:rFonts w:ascii="Book Antiqua" w:hAnsi="Book Antiqua"/>
          <w:b/>
          <w:bCs/>
          <w:i/>
          <w:iCs/>
          <w:sz w:val="26"/>
          <w:szCs w:val="26"/>
        </w:rPr>
        <w:t xml:space="preserve"> SC </w:t>
      </w:r>
      <w:proofErr w:type="gramStart"/>
      <w:r w:rsidRPr="005D3668">
        <w:rPr>
          <w:rFonts w:ascii="Book Antiqua" w:hAnsi="Book Antiqua"/>
          <w:b/>
          <w:bCs/>
          <w:i/>
          <w:iCs/>
          <w:sz w:val="26"/>
          <w:szCs w:val="26"/>
        </w:rPr>
        <w:t>1614</w:t>
      </w:r>
      <w:r w:rsidRPr="005D3668">
        <w:rPr>
          <w:rFonts w:ascii="Book Antiqua" w:hAnsi="Book Antiqua"/>
          <w:sz w:val="26"/>
          <w:szCs w:val="26"/>
        </w:rPr>
        <w:t>,  has</w:t>
      </w:r>
      <w:proofErr w:type="gramEnd"/>
      <w:r w:rsidRPr="005D3668">
        <w:rPr>
          <w:rFonts w:ascii="Book Antiqua" w:hAnsi="Book Antiqua"/>
          <w:sz w:val="26"/>
          <w:szCs w:val="26"/>
        </w:rPr>
        <w:t xml:space="preserve"> held that a suit for possession and a suit for mesne profit constitute distinct causes of action. </w:t>
      </w:r>
      <w:r>
        <w:rPr>
          <w:rFonts w:ascii="Book Antiqua" w:hAnsi="Book Antiqua"/>
          <w:sz w:val="26"/>
          <w:szCs w:val="26"/>
        </w:rPr>
        <w:t xml:space="preserve">? </w:t>
      </w:r>
    </w:p>
    <w:p w14:paraId="38A9146C" w14:textId="77777777" w:rsidR="00816692" w:rsidRPr="009E4266" w:rsidRDefault="00816692" w:rsidP="00816692">
      <w:pPr>
        <w:pStyle w:val="ListParagraph"/>
        <w:numPr>
          <w:ilvl w:val="1"/>
          <w:numId w:val="17"/>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Hon’ble High Court erred in overlooking the principle laid down by this Hon’ble Court in </w:t>
      </w:r>
      <w:proofErr w:type="spellStart"/>
      <w:r w:rsidRPr="00520B68">
        <w:rPr>
          <w:rFonts w:ascii="Book Antiqua" w:hAnsi="Book Antiqua"/>
          <w:b/>
          <w:bCs/>
          <w:i/>
          <w:iCs/>
          <w:sz w:val="26"/>
          <w:szCs w:val="26"/>
        </w:rPr>
        <w:t>Jagmittar</w:t>
      </w:r>
      <w:proofErr w:type="spellEnd"/>
      <w:r w:rsidRPr="00520B68">
        <w:rPr>
          <w:rFonts w:ascii="Book Antiqua" w:hAnsi="Book Antiqua"/>
          <w:b/>
          <w:bCs/>
          <w:i/>
          <w:iCs/>
          <w:sz w:val="26"/>
          <w:szCs w:val="26"/>
        </w:rPr>
        <w:t xml:space="preserve"> Sain Bhagat v. Health Services, Haryana, (2013) 10 SCC </w:t>
      </w:r>
      <w:proofErr w:type="gramStart"/>
      <w:r w:rsidRPr="00520B68">
        <w:rPr>
          <w:rFonts w:ascii="Book Antiqua" w:hAnsi="Book Antiqua"/>
          <w:b/>
          <w:bCs/>
          <w:i/>
          <w:iCs/>
          <w:sz w:val="26"/>
          <w:szCs w:val="26"/>
        </w:rPr>
        <w:t xml:space="preserve">136 </w:t>
      </w:r>
      <w:r w:rsidRPr="00520B68">
        <w:rPr>
          <w:rFonts w:ascii="Book Antiqua" w:hAnsi="Book Antiqua"/>
          <w:b/>
          <w:bCs/>
          <w:sz w:val="26"/>
          <w:szCs w:val="26"/>
        </w:rPr>
        <w:t xml:space="preserve"> </w:t>
      </w:r>
      <w:r w:rsidRPr="00520B68">
        <w:rPr>
          <w:rFonts w:ascii="Book Antiqua" w:hAnsi="Book Antiqua"/>
          <w:sz w:val="26"/>
          <w:szCs w:val="26"/>
        </w:rPr>
        <w:t>and</w:t>
      </w:r>
      <w:proofErr w:type="gramEnd"/>
      <w:r w:rsidRPr="00520B68">
        <w:rPr>
          <w:rFonts w:ascii="Book Antiqua" w:hAnsi="Book Antiqua"/>
          <w:sz w:val="26"/>
          <w:szCs w:val="26"/>
        </w:rPr>
        <w:t xml:space="preserve"> </w:t>
      </w:r>
      <w:r w:rsidRPr="00520B68">
        <w:rPr>
          <w:rFonts w:ascii="Book Antiqua" w:hAnsi="Book Antiqua"/>
          <w:b/>
          <w:bCs/>
          <w:i/>
          <w:iCs/>
          <w:sz w:val="26"/>
          <w:szCs w:val="26"/>
        </w:rPr>
        <w:t>Harshad Chiman Lal Modi v. DLF Universal Ltd., (2005) 7 SCC 791</w:t>
      </w:r>
      <w:r>
        <w:rPr>
          <w:rFonts w:ascii="Book Antiqua" w:hAnsi="Book Antiqua"/>
          <w:b/>
          <w:bCs/>
          <w:i/>
          <w:iCs/>
          <w:sz w:val="26"/>
          <w:szCs w:val="26"/>
        </w:rPr>
        <w:t xml:space="preserve"> </w:t>
      </w:r>
      <w:r w:rsidRPr="00112821">
        <w:rPr>
          <w:rFonts w:ascii="Book Antiqua" w:hAnsi="Book Antiqua"/>
          <w:b/>
          <w:bCs/>
          <w:sz w:val="26"/>
          <w:szCs w:val="26"/>
        </w:rPr>
        <w:t>?</w:t>
      </w:r>
    </w:p>
    <w:p w14:paraId="113957CA" w14:textId="77777777" w:rsidR="00E6193F" w:rsidRPr="002765CE" w:rsidRDefault="00E6193F" w:rsidP="00E6193F">
      <w:pPr>
        <w:pStyle w:val="ListParagraph"/>
        <w:numPr>
          <w:ilvl w:val="0"/>
          <w:numId w:val="17"/>
        </w:numPr>
        <w:spacing w:line="360" w:lineRule="auto"/>
        <w:ind w:hanging="720"/>
        <w:rPr>
          <w:rFonts w:ascii="Book Antiqua" w:hAnsi="Book Antiqua" w:cs="Courier New"/>
          <w:b/>
          <w:bCs/>
          <w:sz w:val="26"/>
          <w:szCs w:val="26"/>
          <w:lang w:val="en-GB"/>
        </w:rPr>
      </w:pPr>
      <w:r w:rsidRPr="002765CE">
        <w:rPr>
          <w:rFonts w:ascii="Book Antiqua" w:hAnsi="Book Antiqua" w:cs="Courier New"/>
          <w:b/>
          <w:bCs/>
          <w:sz w:val="26"/>
          <w:szCs w:val="26"/>
          <w:u w:val="single"/>
          <w:lang w:val="en-GB"/>
        </w:rPr>
        <w:lastRenderedPageBreak/>
        <w:t>DECLARATION IN TERMS OF RULE  3 (2</w:t>
      </w:r>
      <w:proofErr w:type="gramStart"/>
      <w:r w:rsidRPr="002765CE">
        <w:rPr>
          <w:rFonts w:ascii="Book Antiqua" w:hAnsi="Book Antiqua" w:cs="Courier New"/>
          <w:b/>
          <w:bCs/>
          <w:sz w:val="26"/>
          <w:szCs w:val="26"/>
          <w:u w:val="single"/>
          <w:lang w:val="en-GB"/>
        </w:rPr>
        <w:t>)</w:t>
      </w:r>
      <w:r w:rsidRPr="002765CE">
        <w:rPr>
          <w:rFonts w:ascii="Book Antiqua" w:hAnsi="Book Antiqua" w:cs="Courier New"/>
          <w:b/>
          <w:bCs/>
          <w:sz w:val="26"/>
          <w:szCs w:val="26"/>
          <w:lang w:val="en-GB"/>
        </w:rPr>
        <w:t xml:space="preserve"> :</w:t>
      </w:r>
      <w:proofErr w:type="gramEnd"/>
    </w:p>
    <w:p w14:paraId="5FE9A611" w14:textId="77777777" w:rsidR="00E6193F" w:rsidRPr="002765CE" w:rsidRDefault="00E6193F" w:rsidP="00E6193F">
      <w:pPr>
        <w:pStyle w:val="ListParagraph"/>
        <w:spacing w:before="240"/>
        <w:rPr>
          <w:rFonts w:ascii="Book Antiqua" w:hAnsi="Book Antiqua" w:cs="Courier New"/>
          <w:b/>
          <w:bCs/>
          <w:sz w:val="26"/>
          <w:szCs w:val="26"/>
          <w:lang w:val="en-GB"/>
        </w:rPr>
      </w:pPr>
    </w:p>
    <w:p w14:paraId="2194C82C" w14:textId="77777777" w:rsidR="00E6193F" w:rsidRPr="002765CE" w:rsidRDefault="00E6193F" w:rsidP="00E6193F">
      <w:pPr>
        <w:pStyle w:val="ListParagraph"/>
        <w:spacing w:before="240" w:line="480" w:lineRule="auto"/>
        <w:jc w:val="both"/>
        <w:rPr>
          <w:rFonts w:ascii="Book Antiqua" w:hAnsi="Book Antiqua" w:cs="Arial"/>
          <w:sz w:val="26"/>
          <w:szCs w:val="26"/>
          <w:lang w:val="en-US"/>
        </w:rPr>
      </w:pPr>
      <w:r w:rsidRPr="002765CE">
        <w:rPr>
          <w:rFonts w:ascii="Book Antiqua" w:hAnsi="Book Antiqua" w:cs="Arial"/>
          <w:sz w:val="26"/>
          <w:szCs w:val="26"/>
          <w:lang w:val="en-US"/>
        </w:rPr>
        <w:t xml:space="preserve">The Petitioner states that no other Petition seeking special leave to appeal has been filed by the Petitioner </w:t>
      </w:r>
      <w:r w:rsidRPr="002765CE">
        <w:rPr>
          <w:rFonts w:ascii="Book Antiqua" w:hAnsi="Book Antiqua" w:cs="Arial"/>
          <w:sz w:val="26"/>
          <w:szCs w:val="26"/>
        </w:rPr>
        <w:t xml:space="preserve">against the final judgment and order </w:t>
      </w:r>
      <w:r w:rsidRPr="002765CE">
        <w:rPr>
          <w:rFonts w:ascii="Book Antiqua" w:hAnsi="Book Antiqua"/>
          <w:sz w:val="26"/>
          <w:szCs w:val="26"/>
        </w:rPr>
        <w:t xml:space="preserve">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Pr>
          <w:rFonts w:ascii="Book Antiqua" w:hAnsi="Book Antiqua"/>
          <w:sz w:val="26"/>
          <w:szCs w:val="26"/>
          <w:lang w:val="en-US"/>
        </w:rPr>
        <w:t>(IO)</w:t>
      </w:r>
      <w:r w:rsidRPr="002765CE">
        <w:rPr>
          <w:rFonts w:ascii="Book Antiqua" w:hAnsi="Book Antiqua" w:cs="Arial"/>
          <w:sz w:val="26"/>
          <w:szCs w:val="26"/>
          <w:lang w:val="en-US"/>
        </w:rPr>
        <w:t>.</w:t>
      </w:r>
    </w:p>
    <w:p w14:paraId="63D00C56" w14:textId="77777777" w:rsidR="00E6193F" w:rsidRPr="002765CE" w:rsidRDefault="00E6193F" w:rsidP="00E6193F">
      <w:pPr>
        <w:pStyle w:val="ListParagraph"/>
        <w:spacing w:before="240"/>
        <w:rPr>
          <w:rFonts w:ascii="Book Antiqua" w:hAnsi="Book Antiqua" w:cs="Courier New"/>
          <w:b/>
          <w:bCs/>
          <w:sz w:val="26"/>
          <w:szCs w:val="26"/>
          <w:lang w:val="en-GB"/>
        </w:rPr>
      </w:pPr>
    </w:p>
    <w:p w14:paraId="3F761C9A" w14:textId="77777777" w:rsidR="00E6193F" w:rsidRPr="002765CE" w:rsidRDefault="00E6193F" w:rsidP="00E6193F">
      <w:pPr>
        <w:pStyle w:val="ListParagraph"/>
        <w:numPr>
          <w:ilvl w:val="0"/>
          <w:numId w:val="17"/>
        </w:numPr>
        <w:spacing w:before="240"/>
        <w:ind w:hanging="720"/>
        <w:rPr>
          <w:rFonts w:ascii="Book Antiqua" w:hAnsi="Book Antiqua" w:cs="Courier New"/>
          <w:b/>
          <w:bCs/>
          <w:sz w:val="26"/>
          <w:szCs w:val="26"/>
          <w:lang w:val="en-GB"/>
        </w:rPr>
      </w:pPr>
      <w:r w:rsidRPr="002765CE">
        <w:rPr>
          <w:rFonts w:ascii="Book Antiqua" w:hAnsi="Book Antiqua" w:cs="Courier New"/>
          <w:b/>
          <w:bCs/>
          <w:sz w:val="26"/>
          <w:szCs w:val="26"/>
          <w:u w:val="single"/>
          <w:lang w:val="en-GB"/>
        </w:rPr>
        <w:t xml:space="preserve">DECLARATION IN TERMS OF RULE  </w:t>
      </w:r>
      <w:proofErr w:type="gramStart"/>
      <w:r w:rsidRPr="002765CE">
        <w:rPr>
          <w:rFonts w:ascii="Book Antiqua" w:hAnsi="Book Antiqua" w:cs="Courier New"/>
          <w:b/>
          <w:bCs/>
          <w:sz w:val="26"/>
          <w:szCs w:val="26"/>
          <w:u w:val="single"/>
          <w:lang w:val="en-GB"/>
        </w:rPr>
        <w:t>5</w:t>
      </w:r>
      <w:r w:rsidRPr="002765CE">
        <w:rPr>
          <w:rFonts w:ascii="Book Antiqua" w:hAnsi="Book Antiqua" w:cs="Courier New"/>
          <w:b/>
          <w:bCs/>
          <w:sz w:val="26"/>
          <w:szCs w:val="26"/>
          <w:lang w:val="en-GB"/>
        </w:rPr>
        <w:t xml:space="preserve"> :</w:t>
      </w:r>
      <w:proofErr w:type="gramEnd"/>
    </w:p>
    <w:p w14:paraId="31342639" w14:textId="77777777" w:rsidR="00E6193F" w:rsidRPr="002765CE" w:rsidRDefault="00E6193F" w:rsidP="00E6193F">
      <w:pPr>
        <w:pStyle w:val="ListParagraph"/>
        <w:spacing w:before="240" w:line="360" w:lineRule="auto"/>
        <w:rPr>
          <w:rFonts w:ascii="Book Antiqua" w:hAnsi="Book Antiqua" w:cs="Courier New"/>
          <w:b/>
          <w:bCs/>
          <w:sz w:val="26"/>
          <w:szCs w:val="26"/>
          <w:lang w:val="en-GB"/>
        </w:rPr>
      </w:pPr>
    </w:p>
    <w:p w14:paraId="38AB3039" w14:textId="145A591A" w:rsidR="00E6193F" w:rsidRPr="002765CE" w:rsidRDefault="00E6193F" w:rsidP="00E6193F">
      <w:pPr>
        <w:pStyle w:val="ListParagraph"/>
        <w:spacing w:line="480" w:lineRule="auto"/>
        <w:jc w:val="both"/>
        <w:rPr>
          <w:rFonts w:ascii="Book Antiqua" w:hAnsi="Book Antiqua" w:cs="Arial"/>
          <w:sz w:val="26"/>
          <w:szCs w:val="26"/>
          <w:lang w:val="en-US"/>
        </w:rPr>
      </w:pPr>
      <w:r w:rsidRPr="002765CE">
        <w:rPr>
          <w:rFonts w:ascii="Book Antiqua" w:hAnsi="Book Antiqua" w:cs="Arial"/>
          <w:sz w:val="26"/>
          <w:szCs w:val="26"/>
          <w:lang w:val="en-US"/>
        </w:rPr>
        <w:t>The Petitioner states that the annexures being Annexures P/1 to P/</w:t>
      </w:r>
      <w:r w:rsidR="00B836C7">
        <w:rPr>
          <w:rFonts w:ascii="Book Antiqua" w:hAnsi="Book Antiqua" w:cs="Arial"/>
          <w:sz w:val="26"/>
          <w:szCs w:val="26"/>
          <w:lang w:val="en-US"/>
        </w:rPr>
        <w:t>6</w:t>
      </w:r>
      <w:r w:rsidRPr="002765CE">
        <w:rPr>
          <w:rFonts w:ascii="Book Antiqua" w:hAnsi="Book Antiqua" w:cs="Arial"/>
          <w:sz w:val="26"/>
          <w:szCs w:val="26"/>
          <w:lang w:val="en-US"/>
        </w:rPr>
        <w:t xml:space="preserve">   produced along with the present Special Leave Petition are true and correct copies of their respective originals and formed    a part of the record of the Court(s) below against whose Order/ Judgment the leave to appeal is sought in the present Petition.</w:t>
      </w:r>
    </w:p>
    <w:p w14:paraId="1A65DA8B" w14:textId="77777777" w:rsidR="00E6193F" w:rsidRPr="002765CE" w:rsidRDefault="00E6193F" w:rsidP="00E6193F">
      <w:pPr>
        <w:jc w:val="both"/>
        <w:rPr>
          <w:rFonts w:ascii="Book Antiqua" w:hAnsi="Book Antiqua" w:cs="Arial"/>
          <w:sz w:val="26"/>
          <w:szCs w:val="26"/>
          <w:lang w:val="en-US"/>
        </w:rPr>
      </w:pPr>
    </w:p>
    <w:p w14:paraId="507DC62F" w14:textId="77777777" w:rsidR="00E6193F" w:rsidRPr="002765CE" w:rsidRDefault="00E6193F" w:rsidP="00E6193F">
      <w:pPr>
        <w:pStyle w:val="ListParagraph"/>
        <w:numPr>
          <w:ilvl w:val="0"/>
          <w:numId w:val="17"/>
        </w:numPr>
        <w:ind w:hanging="720"/>
        <w:rPr>
          <w:rFonts w:ascii="Book Antiqua" w:hAnsi="Book Antiqua" w:cs="Courier New"/>
          <w:b/>
          <w:bCs/>
          <w:sz w:val="26"/>
          <w:szCs w:val="26"/>
          <w:lang w:val="en-GB"/>
        </w:rPr>
      </w:pPr>
      <w:proofErr w:type="gramStart"/>
      <w:r w:rsidRPr="002765CE">
        <w:rPr>
          <w:rFonts w:ascii="Book Antiqua" w:hAnsi="Book Antiqua" w:cs="Courier New"/>
          <w:b/>
          <w:bCs/>
          <w:sz w:val="26"/>
          <w:szCs w:val="26"/>
          <w:u w:val="single"/>
          <w:lang w:val="en-GB"/>
        </w:rPr>
        <w:t>GROUNDS</w:t>
      </w:r>
      <w:r w:rsidRPr="002765CE">
        <w:rPr>
          <w:rFonts w:ascii="Book Antiqua" w:hAnsi="Book Antiqua" w:cs="Courier New"/>
          <w:b/>
          <w:bCs/>
          <w:sz w:val="26"/>
          <w:szCs w:val="26"/>
          <w:lang w:val="en-GB"/>
        </w:rPr>
        <w:t xml:space="preserve"> :</w:t>
      </w:r>
      <w:proofErr w:type="gramEnd"/>
    </w:p>
    <w:p w14:paraId="0428E20D" w14:textId="77777777" w:rsidR="00E6193F" w:rsidRPr="002765CE" w:rsidRDefault="00E6193F" w:rsidP="00E6193F">
      <w:pPr>
        <w:spacing w:line="360" w:lineRule="auto"/>
        <w:ind w:left="720"/>
        <w:jc w:val="both"/>
        <w:rPr>
          <w:rFonts w:ascii="Book Antiqua" w:hAnsi="Book Antiqua"/>
          <w:sz w:val="26"/>
          <w:szCs w:val="26"/>
        </w:rPr>
      </w:pPr>
    </w:p>
    <w:p w14:paraId="2F74D28F" w14:textId="77777777" w:rsidR="00E6193F" w:rsidRPr="002765CE" w:rsidRDefault="00E6193F" w:rsidP="00E6193F">
      <w:pPr>
        <w:spacing w:line="480" w:lineRule="auto"/>
        <w:ind w:left="720"/>
        <w:jc w:val="both"/>
        <w:rPr>
          <w:rFonts w:ascii="Book Antiqua" w:hAnsi="Book Antiqua"/>
          <w:sz w:val="26"/>
          <w:szCs w:val="26"/>
        </w:rPr>
      </w:pPr>
      <w:r w:rsidRPr="002765CE">
        <w:rPr>
          <w:rFonts w:ascii="Book Antiqua" w:hAnsi="Book Antiqua"/>
          <w:sz w:val="26"/>
          <w:szCs w:val="26"/>
        </w:rPr>
        <w:t xml:space="preserve">The instant petition seeking special leave to appeal is being filed on, among others, the following grounds which may be considered as being without prejudice to each other: </w:t>
      </w:r>
    </w:p>
    <w:p w14:paraId="5C737B6D" w14:textId="77777777" w:rsidR="00BC0EE9" w:rsidRPr="002765CE" w:rsidRDefault="00BC0EE9" w:rsidP="00BC0EE9">
      <w:pPr>
        <w:jc w:val="both"/>
        <w:rPr>
          <w:rFonts w:ascii="Book Antiqua" w:hAnsi="Book Antiqua" w:cs="Arial"/>
          <w:sz w:val="26"/>
          <w:szCs w:val="26"/>
          <w:lang w:val="en-US"/>
        </w:rPr>
      </w:pPr>
    </w:p>
    <w:p w14:paraId="290C57FE" w14:textId="77777777" w:rsidR="00BC0EE9"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lastRenderedPageBreak/>
        <w:t xml:space="preserve">Because </w:t>
      </w:r>
      <w:r w:rsidRPr="002A072B">
        <w:rPr>
          <w:rFonts w:ascii="Book Antiqua" w:hAnsi="Book Antiqua"/>
          <w:sz w:val="26"/>
          <w:szCs w:val="26"/>
        </w:rPr>
        <w:t>under section 9 of the Karnataka Small Cause Courts Act, 1964 (“</w:t>
      </w:r>
      <w:r>
        <w:rPr>
          <w:rFonts w:ascii="Book Antiqua" w:hAnsi="Book Antiqua"/>
          <w:b/>
          <w:bCs/>
          <w:i/>
          <w:iCs/>
          <w:sz w:val="26"/>
          <w:szCs w:val="26"/>
        </w:rPr>
        <w:t>the</w:t>
      </w:r>
      <w:r w:rsidRPr="002A072B">
        <w:rPr>
          <w:rFonts w:ascii="Book Antiqua" w:hAnsi="Book Antiqua"/>
          <w:b/>
          <w:bCs/>
          <w:i/>
          <w:iCs/>
          <w:sz w:val="26"/>
          <w:szCs w:val="26"/>
        </w:rPr>
        <w:t xml:space="preserve"> </w:t>
      </w:r>
      <w:r>
        <w:rPr>
          <w:rFonts w:ascii="Book Antiqua" w:hAnsi="Book Antiqua"/>
          <w:b/>
          <w:bCs/>
          <w:i/>
          <w:iCs/>
          <w:sz w:val="26"/>
          <w:szCs w:val="26"/>
        </w:rPr>
        <w:t xml:space="preserve">SCC </w:t>
      </w:r>
      <w:r w:rsidRPr="002A072B">
        <w:rPr>
          <w:rFonts w:ascii="Book Antiqua" w:hAnsi="Book Antiqua"/>
          <w:b/>
          <w:bCs/>
          <w:i/>
          <w:iCs/>
          <w:sz w:val="26"/>
          <w:szCs w:val="26"/>
        </w:rPr>
        <w:t>Act</w:t>
      </w:r>
      <w:r w:rsidRPr="002A072B">
        <w:rPr>
          <w:rFonts w:ascii="Book Antiqua" w:hAnsi="Book Antiqua"/>
          <w:sz w:val="26"/>
          <w:szCs w:val="26"/>
        </w:rPr>
        <w:t xml:space="preserve">”) the exclusive jurisdiction </w:t>
      </w:r>
      <w:r>
        <w:rPr>
          <w:rFonts w:ascii="Book Antiqua" w:hAnsi="Book Antiqua"/>
          <w:sz w:val="26"/>
          <w:szCs w:val="26"/>
        </w:rPr>
        <w:t>to entertain a</w:t>
      </w:r>
      <w:r w:rsidRPr="002A072B">
        <w:rPr>
          <w:rFonts w:ascii="Book Antiqua" w:hAnsi="Book Antiqua"/>
          <w:sz w:val="26"/>
          <w:szCs w:val="26"/>
        </w:rPr>
        <w:t xml:space="preserve"> suit for ejectment of tenant is with the </w:t>
      </w:r>
      <w:r>
        <w:rPr>
          <w:rFonts w:ascii="Book Antiqua" w:hAnsi="Book Antiqua"/>
          <w:sz w:val="26"/>
          <w:szCs w:val="26"/>
        </w:rPr>
        <w:t xml:space="preserve">Ld. </w:t>
      </w:r>
      <w:r w:rsidRPr="002A072B">
        <w:rPr>
          <w:rFonts w:ascii="Book Antiqua" w:hAnsi="Book Antiqua"/>
          <w:sz w:val="26"/>
          <w:szCs w:val="26"/>
        </w:rPr>
        <w:t xml:space="preserve">Court of Small Cause and the Civil Courts </w:t>
      </w:r>
      <w:r>
        <w:rPr>
          <w:rFonts w:ascii="Book Antiqua" w:hAnsi="Book Antiqua"/>
          <w:sz w:val="26"/>
          <w:szCs w:val="26"/>
        </w:rPr>
        <w:t xml:space="preserve">are </w:t>
      </w:r>
      <w:r w:rsidRPr="002A072B">
        <w:rPr>
          <w:rFonts w:ascii="Book Antiqua" w:hAnsi="Book Antiqua"/>
          <w:sz w:val="26"/>
          <w:szCs w:val="26"/>
        </w:rPr>
        <w:t xml:space="preserve">barred from taking cognizance. </w:t>
      </w:r>
    </w:p>
    <w:p w14:paraId="599883FD"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proofErr w:type="gramStart"/>
      <w:r>
        <w:rPr>
          <w:rFonts w:ascii="Book Antiqua" w:hAnsi="Book Antiqua"/>
          <w:sz w:val="26"/>
          <w:szCs w:val="26"/>
        </w:rPr>
        <w:t xml:space="preserve">Because </w:t>
      </w:r>
      <w:r w:rsidRPr="00520B68">
        <w:rPr>
          <w:rFonts w:ascii="Book Antiqua" w:hAnsi="Book Antiqua"/>
          <w:sz w:val="26"/>
          <w:szCs w:val="26"/>
        </w:rPr>
        <w:t xml:space="preserve"> </w:t>
      </w:r>
      <w:r>
        <w:rPr>
          <w:rFonts w:ascii="Book Antiqua" w:hAnsi="Book Antiqua"/>
          <w:sz w:val="26"/>
          <w:szCs w:val="26"/>
        </w:rPr>
        <w:t>the</w:t>
      </w:r>
      <w:proofErr w:type="gramEnd"/>
      <w:r>
        <w:rPr>
          <w:rFonts w:ascii="Book Antiqua" w:hAnsi="Book Antiqua"/>
          <w:sz w:val="26"/>
          <w:szCs w:val="26"/>
        </w:rPr>
        <w:t xml:space="preserve"> </w:t>
      </w:r>
      <w:r w:rsidRPr="00520B68">
        <w:rPr>
          <w:rFonts w:ascii="Book Antiqua" w:hAnsi="Book Antiqua"/>
          <w:sz w:val="26"/>
          <w:szCs w:val="26"/>
        </w:rPr>
        <w:t xml:space="preserve">exclusive jurisdiction conferred under Section 9 of the SCC Act, would be determined only on the basis of rent payable for the year next before the presentation of the suit and nothing else, as held by the full bench of the Hon’ble High Court in </w:t>
      </w:r>
      <w:r w:rsidRPr="00520B68">
        <w:rPr>
          <w:rFonts w:ascii="Book Antiqua" w:hAnsi="Book Antiqua"/>
          <w:b/>
          <w:bCs/>
          <w:i/>
          <w:iCs/>
          <w:sz w:val="26"/>
          <w:szCs w:val="26"/>
        </w:rPr>
        <w:t xml:space="preserve">Abdul Wajid v. A.S. </w:t>
      </w:r>
      <w:proofErr w:type="spellStart"/>
      <w:r w:rsidRPr="00520B68">
        <w:rPr>
          <w:rFonts w:ascii="Book Antiqua" w:hAnsi="Book Antiqua"/>
          <w:b/>
          <w:bCs/>
          <w:i/>
          <w:iCs/>
          <w:sz w:val="26"/>
          <w:szCs w:val="26"/>
        </w:rPr>
        <w:t>Onkarappa</w:t>
      </w:r>
      <w:proofErr w:type="spellEnd"/>
      <w:r w:rsidRPr="00520B68">
        <w:rPr>
          <w:rFonts w:ascii="Book Antiqua" w:hAnsi="Book Antiqua"/>
          <w:b/>
          <w:bCs/>
          <w:i/>
          <w:iCs/>
          <w:sz w:val="26"/>
          <w:szCs w:val="26"/>
        </w:rPr>
        <w:t xml:space="preserve">, 2010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Kar 4532 </w:t>
      </w:r>
      <w:r w:rsidRPr="00520B68">
        <w:rPr>
          <w:rFonts w:ascii="Book Antiqua" w:hAnsi="Book Antiqua"/>
          <w:sz w:val="26"/>
          <w:szCs w:val="26"/>
        </w:rPr>
        <w:t xml:space="preserve">and followed by the Coordinate benches in </w:t>
      </w:r>
      <w:r w:rsidRPr="00520B68">
        <w:rPr>
          <w:rFonts w:ascii="Book Antiqua" w:hAnsi="Book Antiqua"/>
          <w:b/>
          <w:bCs/>
          <w:i/>
          <w:iCs/>
          <w:sz w:val="26"/>
          <w:szCs w:val="26"/>
        </w:rPr>
        <w:t xml:space="preserve">Sandeep Chowhan v. </w:t>
      </w:r>
      <w:proofErr w:type="spellStart"/>
      <w:r w:rsidRPr="00520B68">
        <w:rPr>
          <w:rFonts w:ascii="Book Antiqua" w:hAnsi="Book Antiqua"/>
          <w:b/>
          <w:bCs/>
          <w:i/>
          <w:iCs/>
          <w:sz w:val="26"/>
          <w:szCs w:val="26"/>
        </w:rPr>
        <w:t>Krishnaraj</w:t>
      </w:r>
      <w:proofErr w:type="spellEnd"/>
      <w:r w:rsidRPr="00520B68">
        <w:rPr>
          <w:rFonts w:ascii="Book Antiqua" w:hAnsi="Book Antiqua"/>
          <w:b/>
          <w:bCs/>
          <w:i/>
          <w:iCs/>
          <w:sz w:val="26"/>
          <w:szCs w:val="26"/>
        </w:rPr>
        <w:t xml:space="preserve"> Bhat, 2015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Kar 8590 </w:t>
      </w:r>
      <w:r w:rsidRPr="00520B68">
        <w:rPr>
          <w:rFonts w:ascii="Book Antiqua" w:hAnsi="Book Antiqua"/>
          <w:sz w:val="26"/>
          <w:szCs w:val="26"/>
        </w:rPr>
        <w:t xml:space="preserve">and </w:t>
      </w:r>
      <w:r w:rsidRPr="00520B68">
        <w:rPr>
          <w:rFonts w:ascii="Book Antiqua" w:hAnsi="Book Antiqua"/>
          <w:b/>
          <w:bCs/>
          <w:i/>
          <w:iCs/>
          <w:sz w:val="26"/>
          <w:szCs w:val="26"/>
        </w:rPr>
        <w:t xml:space="preserve">M/s Shravana Minerals v. R. Jayalakshmi W.P. No. 65/2013. </w:t>
      </w:r>
    </w:p>
    <w:p w14:paraId="4B0C5D26"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 xml:space="preserve">Because </w:t>
      </w:r>
      <w:r w:rsidRPr="00520B68">
        <w:rPr>
          <w:rFonts w:ascii="Book Antiqua" w:hAnsi="Book Antiqua"/>
          <w:sz w:val="26"/>
          <w:szCs w:val="26"/>
        </w:rPr>
        <w:t>the High Court failed to appreciate under section 9 of the SCC Act the exclusive jurisdiction to entertain a suit for ejectment of the tenant is with the Ld. Court of Small Cause and the Civil Courts are barred from taking cognizance and where the value of the suit should not exceed two lakh rupees.</w:t>
      </w:r>
    </w:p>
    <w:p w14:paraId="345E4549" w14:textId="77777777" w:rsidR="00BC0EE9" w:rsidRPr="00D87B1C" w:rsidRDefault="00BC0EE9" w:rsidP="00BC0EE9">
      <w:pPr>
        <w:pStyle w:val="ListParagraph"/>
        <w:tabs>
          <w:tab w:val="left" w:pos="284"/>
        </w:tabs>
        <w:jc w:val="both"/>
        <w:rPr>
          <w:rFonts w:ascii="Book Antiqua" w:hAnsi="Book Antiqua"/>
          <w:i/>
          <w:iCs/>
          <w:sz w:val="26"/>
          <w:szCs w:val="26"/>
        </w:rPr>
      </w:pPr>
      <w:r>
        <w:rPr>
          <w:rFonts w:ascii="Book Antiqua" w:hAnsi="Book Antiqua"/>
          <w:b/>
          <w:bCs/>
          <w:sz w:val="26"/>
          <w:szCs w:val="26"/>
          <w:u w:val="single"/>
        </w:rPr>
        <w:t xml:space="preserve">Section </w:t>
      </w:r>
      <w:r w:rsidRPr="00D87B1C">
        <w:rPr>
          <w:rFonts w:ascii="Book Antiqua" w:hAnsi="Book Antiqua"/>
          <w:b/>
          <w:bCs/>
          <w:sz w:val="26"/>
          <w:szCs w:val="26"/>
          <w:u w:val="single"/>
        </w:rPr>
        <w:t xml:space="preserve">8. Cognizance of suits by Courts of Small </w:t>
      </w:r>
      <w:proofErr w:type="gramStart"/>
      <w:r w:rsidRPr="00D87B1C">
        <w:rPr>
          <w:rFonts w:ascii="Book Antiqua" w:hAnsi="Book Antiqua"/>
          <w:b/>
          <w:bCs/>
          <w:sz w:val="26"/>
          <w:szCs w:val="26"/>
          <w:u w:val="single"/>
        </w:rPr>
        <w:t>Causes</w:t>
      </w:r>
      <w:r>
        <w:rPr>
          <w:rFonts w:ascii="Book Antiqua" w:hAnsi="Book Antiqua"/>
          <w:b/>
          <w:bCs/>
          <w:i/>
          <w:iCs/>
          <w:sz w:val="26"/>
          <w:szCs w:val="26"/>
        </w:rPr>
        <w:t>.-</w:t>
      </w:r>
      <w:proofErr w:type="gramEnd"/>
      <w:r>
        <w:rPr>
          <w:rFonts w:ascii="Book Antiqua" w:hAnsi="Book Antiqua"/>
          <w:b/>
          <w:bCs/>
          <w:i/>
          <w:iCs/>
          <w:sz w:val="26"/>
          <w:szCs w:val="26"/>
        </w:rPr>
        <w:t xml:space="preserve"> </w:t>
      </w:r>
      <w:r w:rsidRPr="00D87B1C">
        <w:rPr>
          <w:rFonts w:ascii="Book Antiqua" w:hAnsi="Book Antiqua"/>
          <w:b/>
          <w:bCs/>
          <w:i/>
          <w:iCs/>
          <w:sz w:val="26"/>
          <w:szCs w:val="26"/>
        </w:rPr>
        <w:t>(</w:t>
      </w:r>
      <w:r w:rsidRPr="00D87B1C">
        <w:rPr>
          <w:rFonts w:ascii="Book Antiqua" w:hAnsi="Book Antiqua"/>
          <w:i/>
          <w:iCs/>
          <w:sz w:val="26"/>
          <w:szCs w:val="26"/>
        </w:rPr>
        <w:t>1) A Court of Small   Causes shall not take cognizance of the suits specified in the Schedule as suits excepted from the cognizance of a Court of Small Causes.</w:t>
      </w:r>
    </w:p>
    <w:p w14:paraId="1F94CA21" w14:textId="77777777" w:rsidR="00BC0EE9" w:rsidRDefault="00BC0EE9" w:rsidP="00BC0EE9">
      <w:pPr>
        <w:pStyle w:val="ListParagraph"/>
        <w:tabs>
          <w:tab w:val="left" w:pos="284"/>
        </w:tabs>
        <w:jc w:val="both"/>
        <w:rPr>
          <w:rFonts w:ascii="Book Antiqua" w:hAnsi="Book Antiqua"/>
          <w:i/>
          <w:iCs/>
          <w:sz w:val="26"/>
          <w:szCs w:val="26"/>
        </w:rPr>
      </w:pPr>
      <w:r w:rsidRPr="00D87B1C">
        <w:rPr>
          <w:rFonts w:ascii="Book Antiqua" w:hAnsi="Book Antiqua"/>
          <w:i/>
          <w:iCs/>
          <w:sz w:val="26"/>
          <w:szCs w:val="26"/>
        </w:rPr>
        <w:lastRenderedPageBreak/>
        <w:t xml:space="preserve">(2) Subject to the exception specified in the schedule and to the provisions of any law for the time being in force, all suits of civil nature of which the value does not exceed </w:t>
      </w:r>
      <w:r>
        <w:rPr>
          <w:rFonts w:ascii="Book Antiqua" w:hAnsi="Book Antiqua"/>
          <w:i/>
          <w:iCs/>
          <w:sz w:val="26"/>
          <w:szCs w:val="26"/>
        </w:rPr>
        <w:t>“</w:t>
      </w:r>
      <w:r w:rsidRPr="00D87B1C">
        <w:rPr>
          <w:rFonts w:ascii="Book Antiqua" w:hAnsi="Book Antiqua"/>
          <w:i/>
          <w:iCs/>
          <w:sz w:val="26"/>
          <w:szCs w:val="26"/>
        </w:rPr>
        <w:t>two lakh rupees</w:t>
      </w:r>
      <w:r>
        <w:rPr>
          <w:rFonts w:ascii="Book Antiqua" w:hAnsi="Book Antiqua"/>
          <w:i/>
          <w:iCs/>
          <w:sz w:val="26"/>
          <w:szCs w:val="26"/>
        </w:rPr>
        <w:t>”</w:t>
      </w:r>
      <w:r w:rsidRPr="00D87B1C">
        <w:rPr>
          <w:rFonts w:ascii="Book Antiqua" w:hAnsi="Book Antiqua"/>
          <w:i/>
          <w:iCs/>
          <w:sz w:val="26"/>
          <w:szCs w:val="26"/>
        </w:rPr>
        <w:t xml:space="preserve"> in Bangalore City, “one lakh rupees” in other places, shall be cognizable by a court of small causes.</w:t>
      </w:r>
    </w:p>
    <w:p w14:paraId="2A1B07D7" w14:textId="77777777" w:rsidR="00BC0EE9" w:rsidRPr="002664CE" w:rsidRDefault="00BC0EE9" w:rsidP="00BC0EE9">
      <w:pPr>
        <w:widowControl w:val="0"/>
        <w:tabs>
          <w:tab w:val="num" w:pos="0"/>
        </w:tabs>
        <w:adjustRightInd w:val="0"/>
        <w:spacing w:before="240"/>
        <w:ind w:left="720" w:hanging="720"/>
        <w:jc w:val="both"/>
        <w:textAlignment w:val="baseline"/>
        <w:rPr>
          <w:rFonts w:ascii="Book Antiqua" w:eastAsia="Times New Roman" w:hAnsi="Book Antiqua"/>
          <w:i/>
          <w:iCs/>
          <w:spacing w:val="10"/>
          <w:sz w:val="26"/>
          <w:szCs w:val="26"/>
          <w:lang w:val="en-US"/>
        </w:rPr>
      </w:pPr>
      <w:r>
        <w:rPr>
          <w:rFonts w:ascii="Book Antiqua" w:eastAsia="Times New Roman" w:hAnsi="Book Antiqua"/>
          <w:i/>
          <w:iCs/>
          <w:spacing w:val="10"/>
          <w:sz w:val="26"/>
          <w:szCs w:val="26"/>
          <w:lang w:val="en-US"/>
        </w:rPr>
        <w:tab/>
      </w:r>
      <w:r w:rsidRPr="002664CE">
        <w:rPr>
          <w:rFonts w:ascii="Book Antiqua" w:eastAsia="Times New Roman" w:hAnsi="Book Antiqua"/>
          <w:b/>
          <w:bCs/>
          <w:i/>
          <w:iCs/>
          <w:spacing w:val="10"/>
          <w:sz w:val="26"/>
          <w:szCs w:val="26"/>
          <w:u w:val="single"/>
          <w:lang w:val="en-US"/>
        </w:rPr>
        <w:t>Section 9.</w:t>
      </w:r>
      <w:r>
        <w:rPr>
          <w:rFonts w:ascii="Book Antiqua" w:eastAsia="Times New Roman" w:hAnsi="Book Antiqua"/>
          <w:b/>
          <w:bCs/>
          <w:i/>
          <w:iCs/>
          <w:spacing w:val="10"/>
          <w:sz w:val="26"/>
          <w:szCs w:val="26"/>
          <w:u w:val="single"/>
          <w:lang w:val="en-US"/>
        </w:rPr>
        <w:t xml:space="preserve"> </w:t>
      </w:r>
      <w:r w:rsidRPr="002664CE">
        <w:rPr>
          <w:rFonts w:ascii="Book Antiqua" w:eastAsia="Times New Roman" w:hAnsi="Book Antiqua"/>
          <w:b/>
          <w:bCs/>
          <w:i/>
          <w:iCs/>
          <w:spacing w:val="10"/>
          <w:sz w:val="26"/>
          <w:szCs w:val="26"/>
          <w:u w:val="single"/>
          <w:lang w:val="en-US"/>
        </w:rPr>
        <w:t xml:space="preserve">Exclusive jurisdiction of Courts of Small </w:t>
      </w:r>
      <w:proofErr w:type="gramStart"/>
      <w:r w:rsidRPr="002664CE">
        <w:rPr>
          <w:rFonts w:ascii="Book Antiqua" w:eastAsia="Times New Roman" w:hAnsi="Book Antiqua"/>
          <w:b/>
          <w:bCs/>
          <w:i/>
          <w:iCs/>
          <w:spacing w:val="10"/>
          <w:sz w:val="26"/>
          <w:szCs w:val="26"/>
          <w:u w:val="single"/>
          <w:lang w:val="en-US"/>
        </w:rPr>
        <w:t>Causes</w:t>
      </w:r>
      <w:r w:rsidRPr="002664CE">
        <w:rPr>
          <w:rFonts w:ascii="Book Antiqua" w:eastAsia="Times New Roman" w:hAnsi="Book Antiqua"/>
          <w:i/>
          <w:iCs/>
          <w:spacing w:val="10"/>
          <w:sz w:val="26"/>
          <w:szCs w:val="26"/>
          <w:lang w:val="en-US"/>
        </w:rPr>
        <w:t>.—</w:t>
      </w:r>
      <w:proofErr w:type="gramEnd"/>
      <w:r w:rsidRPr="002664CE">
        <w:rPr>
          <w:rFonts w:ascii="Book Antiqua" w:eastAsia="Times New Roman" w:hAnsi="Book Antiqua"/>
          <w:i/>
          <w:iCs/>
          <w:spacing w:val="10"/>
          <w:sz w:val="26"/>
          <w:szCs w:val="26"/>
          <w:lang w:val="en-US"/>
        </w:rPr>
        <w:t xml:space="preserve">Save as expressly provided by this Act or by any other law for the time being in force, </w:t>
      </w:r>
      <w:r w:rsidRPr="002664CE">
        <w:rPr>
          <w:rFonts w:ascii="Book Antiqua" w:eastAsia="Times New Roman" w:hAnsi="Book Antiqua"/>
          <w:b/>
          <w:bCs/>
          <w:i/>
          <w:iCs/>
          <w:spacing w:val="10"/>
          <w:sz w:val="26"/>
          <w:szCs w:val="26"/>
          <w:u w:val="single"/>
          <w:lang w:val="en-US"/>
        </w:rPr>
        <w:t>a suit cognizable by a Court of Small Causes shall not be tried by any other Court having jurisdiction</w:t>
      </w:r>
      <w:r w:rsidRPr="002664CE">
        <w:rPr>
          <w:rFonts w:ascii="Book Antiqua" w:eastAsia="Times New Roman" w:hAnsi="Book Antiqua"/>
          <w:i/>
          <w:iCs/>
          <w:spacing w:val="10"/>
          <w:sz w:val="26"/>
          <w:szCs w:val="26"/>
          <w:lang w:val="en-US"/>
        </w:rPr>
        <w:t>, within the local limits of the jurisdiction of the Court of Small Causes by which the suit is triable</w:t>
      </w:r>
    </w:p>
    <w:p w14:paraId="6A089141" w14:textId="77777777" w:rsidR="00BC0EE9" w:rsidRDefault="00BC0EE9" w:rsidP="00BC0EE9">
      <w:pPr>
        <w:pStyle w:val="ListParagraph"/>
        <w:tabs>
          <w:tab w:val="left" w:pos="284"/>
        </w:tabs>
        <w:spacing w:line="360" w:lineRule="auto"/>
        <w:ind w:left="284"/>
        <w:jc w:val="both"/>
        <w:rPr>
          <w:rFonts w:ascii="Book Antiqua" w:hAnsi="Book Antiqua"/>
          <w:sz w:val="26"/>
          <w:szCs w:val="26"/>
        </w:rPr>
      </w:pPr>
      <w:r>
        <w:rPr>
          <w:rFonts w:ascii="Book Antiqua" w:hAnsi="Book Antiqua"/>
          <w:sz w:val="26"/>
          <w:szCs w:val="26"/>
        </w:rPr>
        <w:tab/>
      </w:r>
    </w:p>
    <w:p w14:paraId="65B955C2" w14:textId="11D3C5DA" w:rsidR="00BC0EE9" w:rsidRPr="006B1F72"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 xml:space="preserve">Because the Hon’ble High Court had erred in holding the value of compensation claimed by the Respondent/Plaintiff, being Rs. </w:t>
      </w:r>
      <w:r w:rsidR="00010914">
        <w:rPr>
          <w:rFonts w:ascii="Book Antiqua" w:hAnsi="Book Antiqua"/>
          <w:sz w:val="26"/>
          <w:szCs w:val="26"/>
        </w:rPr>
        <w:t>12,5</w:t>
      </w:r>
      <w:r>
        <w:rPr>
          <w:rFonts w:ascii="Book Antiqua" w:hAnsi="Book Antiqua"/>
          <w:sz w:val="26"/>
          <w:szCs w:val="26"/>
        </w:rPr>
        <w:t xml:space="preserve">0,000/- would outset the jurisdiction of the Court of Small Causes. The said finding of the Single Judge Bench of the Hon’ble High Court is directly contrary to the law laid down by the full bench of the Hon’ble High Court in </w:t>
      </w:r>
      <w:r w:rsidRPr="003C2CC4">
        <w:rPr>
          <w:rFonts w:ascii="Book Antiqua" w:hAnsi="Book Antiqua"/>
          <w:b/>
          <w:bCs/>
          <w:i/>
          <w:iCs/>
          <w:sz w:val="26"/>
          <w:szCs w:val="26"/>
        </w:rPr>
        <w:t xml:space="preserve">Abdul Wajid v. A.S. </w:t>
      </w:r>
      <w:proofErr w:type="spellStart"/>
      <w:r w:rsidRPr="003C2CC4">
        <w:rPr>
          <w:rFonts w:ascii="Book Antiqua" w:hAnsi="Book Antiqua"/>
          <w:b/>
          <w:bCs/>
          <w:i/>
          <w:iCs/>
          <w:sz w:val="26"/>
          <w:szCs w:val="26"/>
        </w:rPr>
        <w:t>Onkarappa</w:t>
      </w:r>
      <w:proofErr w:type="spellEnd"/>
      <w:r w:rsidRPr="003C2CC4">
        <w:rPr>
          <w:rFonts w:ascii="Book Antiqua" w:hAnsi="Book Antiqua"/>
          <w:b/>
          <w:bCs/>
          <w:i/>
          <w:iCs/>
          <w:sz w:val="26"/>
          <w:szCs w:val="26"/>
        </w:rPr>
        <w:t xml:space="preserve">, 2010 SCC </w:t>
      </w:r>
      <w:proofErr w:type="spellStart"/>
      <w:r w:rsidRPr="003C2CC4">
        <w:rPr>
          <w:rFonts w:ascii="Book Antiqua" w:hAnsi="Book Antiqua"/>
          <w:b/>
          <w:bCs/>
          <w:i/>
          <w:iCs/>
          <w:sz w:val="26"/>
          <w:szCs w:val="26"/>
        </w:rPr>
        <w:t>OnLine</w:t>
      </w:r>
      <w:proofErr w:type="spellEnd"/>
      <w:r w:rsidRPr="003C2CC4">
        <w:rPr>
          <w:rFonts w:ascii="Book Antiqua" w:hAnsi="Book Antiqua"/>
          <w:b/>
          <w:bCs/>
          <w:i/>
          <w:iCs/>
          <w:sz w:val="26"/>
          <w:szCs w:val="26"/>
        </w:rPr>
        <w:t xml:space="preserve"> Kar 4532</w:t>
      </w:r>
      <w:r>
        <w:rPr>
          <w:rFonts w:ascii="Book Antiqua" w:hAnsi="Book Antiqua"/>
          <w:b/>
          <w:bCs/>
          <w:i/>
          <w:iCs/>
          <w:sz w:val="26"/>
          <w:szCs w:val="26"/>
        </w:rPr>
        <w:t xml:space="preserve">. </w:t>
      </w:r>
      <w:r>
        <w:rPr>
          <w:rFonts w:ascii="Book Antiqua" w:hAnsi="Book Antiqua"/>
          <w:sz w:val="26"/>
          <w:szCs w:val="26"/>
        </w:rPr>
        <w:t xml:space="preserve">In the said judgement it is settled by the High Court that </w:t>
      </w:r>
      <w:r w:rsidRPr="006B1F72">
        <w:rPr>
          <w:rFonts w:ascii="Book Antiqua" w:hAnsi="Book Antiqua"/>
          <w:sz w:val="26"/>
          <w:szCs w:val="26"/>
        </w:rPr>
        <w:t>for the purpose of finding out the pecuniary jurisdiction of the Court of Small Caus</w:t>
      </w:r>
      <w:r>
        <w:rPr>
          <w:rFonts w:ascii="Book Antiqua" w:hAnsi="Book Antiqua"/>
          <w:sz w:val="26"/>
          <w:szCs w:val="26"/>
        </w:rPr>
        <w:t>e</w:t>
      </w:r>
      <w:r w:rsidRPr="006B1F72">
        <w:rPr>
          <w:rFonts w:ascii="Book Antiqua" w:hAnsi="Book Antiqua"/>
          <w:sz w:val="26"/>
          <w:szCs w:val="26"/>
        </w:rPr>
        <w:t xml:space="preserve"> </w:t>
      </w:r>
      <w:r w:rsidRPr="0001495E">
        <w:rPr>
          <w:rFonts w:ascii="Book Antiqua" w:hAnsi="Book Antiqua"/>
          <w:sz w:val="26"/>
          <w:szCs w:val="26"/>
        </w:rPr>
        <w:t>Court</w:t>
      </w:r>
      <w:r>
        <w:rPr>
          <w:rFonts w:ascii="Book Antiqua" w:hAnsi="Book Antiqua"/>
          <w:b/>
          <w:bCs/>
          <w:i/>
          <w:iCs/>
          <w:sz w:val="26"/>
          <w:szCs w:val="26"/>
        </w:rPr>
        <w:t xml:space="preserve"> </w:t>
      </w:r>
      <w:r>
        <w:rPr>
          <w:rFonts w:ascii="Book Antiqua" w:eastAsia="Times New Roman" w:hAnsi="Book Antiqua" w:cs="Open Sans"/>
          <w:color w:val="000000"/>
          <w:sz w:val="26"/>
          <w:szCs w:val="26"/>
          <w:lang w:eastAsia="en-IN"/>
        </w:rPr>
        <w:t>w</w:t>
      </w:r>
      <w:r w:rsidRPr="005E1D32">
        <w:rPr>
          <w:rFonts w:ascii="Book Antiqua" w:eastAsia="Times New Roman" w:hAnsi="Book Antiqua" w:cs="Open Sans"/>
          <w:color w:val="000000"/>
          <w:sz w:val="26"/>
          <w:szCs w:val="26"/>
          <w:lang w:eastAsia="en-IN"/>
        </w:rPr>
        <w:t>hat is relevant</w:t>
      </w:r>
      <w:r>
        <w:rPr>
          <w:rFonts w:ascii="Book Antiqua" w:eastAsia="Times New Roman" w:hAnsi="Book Antiqua" w:cs="Open Sans"/>
          <w:color w:val="000000"/>
          <w:sz w:val="26"/>
          <w:szCs w:val="26"/>
          <w:lang w:eastAsia="en-IN"/>
        </w:rPr>
        <w:t xml:space="preserve"> i</w:t>
      </w:r>
      <w:r w:rsidRPr="005E1D32">
        <w:rPr>
          <w:rFonts w:ascii="Book Antiqua" w:eastAsia="Times New Roman" w:hAnsi="Book Antiqua" w:cs="Open Sans"/>
          <w:color w:val="000000"/>
          <w:sz w:val="26"/>
          <w:szCs w:val="26"/>
          <w:lang w:eastAsia="en-IN"/>
        </w:rPr>
        <w:t xml:space="preserve">s the ‘rent’ payable for the year before the date of presentation of </w:t>
      </w:r>
      <w:r>
        <w:rPr>
          <w:rFonts w:ascii="Book Antiqua" w:eastAsia="Times New Roman" w:hAnsi="Book Antiqua" w:cs="Open Sans"/>
          <w:color w:val="000000"/>
          <w:sz w:val="26"/>
          <w:szCs w:val="26"/>
          <w:lang w:eastAsia="en-IN"/>
        </w:rPr>
        <w:t xml:space="preserve">the </w:t>
      </w:r>
      <w:r w:rsidRPr="005E1D32">
        <w:rPr>
          <w:rFonts w:ascii="Book Antiqua" w:eastAsia="Times New Roman" w:hAnsi="Book Antiqua" w:cs="Open Sans"/>
          <w:color w:val="000000"/>
          <w:sz w:val="26"/>
          <w:szCs w:val="26"/>
          <w:lang w:eastAsia="en-IN"/>
        </w:rPr>
        <w:t>plaint</w:t>
      </w:r>
      <w:r>
        <w:rPr>
          <w:rFonts w:ascii="Book Antiqua" w:eastAsia="Times New Roman" w:hAnsi="Book Antiqua" w:cs="Open Sans"/>
          <w:color w:val="000000"/>
          <w:sz w:val="26"/>
          <w:szCs w:val="26"/>
          <w:lang w:eastAsia="en-IN"/>
        </w:rPr>
        <w:t xml:space="preserve">, </w:t>
      </w:r>
      <w:r w:rsidRPr="005E1D32">
        <w:rPr>
          <w:rFonts w:ascii="Book Antiqua" w:eastAsia="Times New Roman" w:hAnsi="Book Antiqua" w:cs="Open Sans"/>
          <w:color w:val="000000"/>
          <w:sz w:val="26"/>
          <w:szCs w:val="26"/>
          <w:lang w:eastAsia="en-IN"/>
        </w:rPr>
        <w:t>fo</w:t>
      </w:r>
      <w:r>
        <w:rPr>
          <w:rFonts w:ascii="Book Antiqua" w:eastAsia="Times New Roman" w:hAnsi="Book Antiqua" w:cs="Open Sans"/>
          <w:color w:val="000000"/>
          <w:sz w:val="26"/>
          <w:szCs w:val="26"/>
          <w:lang w:eastAsia="en-IN"/>
        </w:rPr>
        <w:t>r</w:t>
      </w:r>
      <w:r w:rsidRPr="005E1D32">
        <w:rPr>
          <w:rFonts w:ascii="Book Antiqua" w:eastAsia="Times New Roman" w:hAnsi="Book Antiqua" w:cs="Open Sans"/>
          <w:color w:val="000000"/>
          <w:sz w:val="26"/>
          <w:szCs w:val="26"/>
          <w:lang w:eastAsia="en-IN"/>
        </w:rPr>
        <w:t xml:space="preserve"> in terms of Sec. 41(2) of K</w:t>
      </w:r>
      <w:r>
        <w:rPr>
          <w:rFonts w:ascii="Book Antiqua" w:eastAsia="Times New Roman" w:hAnsi="Book Antiqua" w:cs="Open Sans"/>
          <w:color w:val="000000"/>
          <w:sz w:val="26"/>
          <w:szCs w:val="26"/>
          <w:lang w:eastAsia="en-IN"/>
        </w:rPr>
        <w:t xml:space="preserve">arnataka </w:t>
      </w:r>
      <w:r w:rsidRPr="005E1D32">
        <w:rPr>
          <w:rFonts w:ascii="Book Antiqua" w:eastAsia="Times New Roman" w:hAnsi="Book Antiqua" w:cs="Open Sans"/>
          <w:color w:val="000000"/>
          <w:sz w:val="26"/>
          <w:szCs w:val="26"/>
          <w:lang w:eastAsia="en-IN"/>
        </w:rPr>
        <w:t>C</w:t>
      </w:r>
      <w:r>
        <w:rPr>
          <w:rFonts w:ascii="Book Antiqua" w:eastAsia="Times New Roman" w:hAnsi="Book Antiqua" w:cs="Open Sans"/>
          <w:color w:val="000000"/>
          <w:sz w:val="26"/>
          <w:szCs w:val="26"/>
          <w:lang w:eastAsia="en-IN"/>
        </w:rPr>
        <w:t xml:space="preserve">ourt </w:t>
      </w:r>
      <w:r w:rsidRPr="005E1D32">
        <w:rPr>
          <w:rFonts w:ascii="Book Antiqua" w:eastAsia="Times New Roman" w:hAnsi="Book Antiqua" w:cs="Open Sans"/>
          <w:color w:val="000000"/>
          <w:sz w:val="26"/>
          <w:szCs w:val="26"/>
          <w:lang w:eastAsia="en-IN"/>
        </w:rPr>
        <w:t>F</w:t>
      </w:r>
      <w:r>
        <w:rPr>
          <w:rFonts w:ascii="Book Antiqua" w:eastAsia="Times New Roman" w:hAnsi="Book Antiqua" w:cs="Open Sans"/>
          <w:color w:val="000000"/>
          <w:sz w:val="26"/>
          <w:szCs w:val="26"/>
          <w:lang w:eastAsia="en-IN"/>
        </w:rPr>
        <w:t xml:space="preserve">ees &amp; </w:t>
      </w:r>
      <w:r w:rsidRPr="005E1D32">
        <w:rPr>
          <w:rFonts w:ascii="Book Antiqua" w:eastAsia="Times New Roman" w:hAnsi="Book Antiqua" w:cs="Open Sans"/>
          <w:color w:val="000000"/>
          <w:sz w:val="26"/>
          <w:szCs w:val="26"/>
          <w:lang w:eastAsia="en-IN"/>
        </w:rPr>
        <w:t>S</w:t>
      </w:r>
      <w:r>
        <w:rPr>
          <w:rFonts w:ascii="Book Antiqua" w:eastAsia="Times New Roman" w:hAnsi="Book Antiqua" w:cs="Open Sans"/>
          <w:color w:val="000000"/>
          <w:sz w:val="26"/>
          <w:szCs w:val="26"/>
          <w:lang w:eastAsia="en-IN"/>
        </w:rPr>
        <w:t xml:space="preserve">uits </w:t>
      </w:r>
      <w:r w:rsidRPr="005E1D32">
        <w:rPr>
          <w:rFonts w:ascii="Book Antiqua" w:eastAsia="Times New Roman" w:hAnsi="Book Antiqua" w:cs="Open Sans"/>
          <w:color w:val="000000"/>
          <w:sz w:val="26"/>
          <w:szCs w:val="26"/>
          <w:lang w:eastAsia="en-IN"/>
        </w:rPr>
        <w:t>V</w:t>
      </w:r>
      <w:r>
        <w:rPr>
          <w:rFonts w:ascii="Book Antiqua" w:eastAsia="Times New Roman" w:hAnsi="Book Antiqua" w:cs="Open Sans"/>
          <w:color w:val="000000"/>
          <w:sz w:val="26"/>
          <w:szCs w:val="26"/>
          <w:lang w:eastAsia="en-IN"/>
        </w:rPr>
        <w:t>aluation</w:t>
      </w:r>
      <w:r w:rsidRPr="005E1D32">
        <w:rPr>
          <w:rFonts w:ascii="Book Antiqua" w:eastAsia="Times New Roman" w:hAnsi="Book Antiqua" w:cs="Open Sans"/>
          <w:color w:val="000000"/>
          <w:sz w:val="26"/>
          <w:szCs w:val="26"/>
          <w:lang w:eastAsia="en-IN"/>
        </w:rPr>
        <w:t xml:space="preserve"> Act </w:t>
      </w:r>
      <w:r>
        <w:rPr>
          <w:rFonts w:ascii="Book Antiqua" w:eastAsia="Times New Roman" w:hAnsi="Book Antiqua" w:cs="Open Sans"/>
          <w:color w:val="000000"/>
          <w:sz w:val="26"/>
          <w:szCs w:val="26"/>
          <w:lang w:eastAsia="en-IN"/>
        </w:rPr>
        <w:t>1958 (“</w:t>
      </w:r>
      <w:r w:rsidRPr="006C156C">
        <w:rPr>
          <w:rFonts w:ascii="Book Antiqua" w:eastAsia="Times New Roman" w:hAnsi="Book Antiqua" w:cs="Open Sans"/>
          <w:b/>
          <w:bCs/>
          <w:i/>
          <w:iCs/>
          <w:color w:val="000000"/>
          <w:sz w:val="26"/>
          <w:szCs w:val="26"/>
          <w:lang w:eastAsia="en-IN"/>
        </w:rPr>
        <w:t>KCFSC A</w:t>
      </w:r>
      <w:r>
        <w:rPr>
          <w:rFonts w:ascii="Book Antiqua" w:eastAsia="Times New Roman" w:hAnsi="Book Antiqua" w:cs="Open Sans"/>
          <w:b/>
          <w:bCs/>
          <w:i/>
          <w:iCs/>
          <w:color w:val="000000"/>
          <w:sz w:val="26"/>
          <w:szCs w:val="26"/>
          <w:lang w:eastAsia="en-IN"/>
        </w:rPr>
        <w:t>c</w:t>
      </w:r>
      <w:r w:rsidRPr="006C156C">
        <w:rPr>
          <w:rFonts w:ascii="Book Antiqua" w:eastAsia="Times New Roman" w:hAnsi="Book Antiqua" w:cs="Open Sans"/>
          <w:b/>
          <w:bCs/>
          <w:i/>
          <w:iCs/>
          <w:color w:val="000000"/>
          <w:sz w:val="26"/>
          <w:szCs w:val="26"/>
          <w:lang w:eastAsia="en-IN"/>
        </w:rPr>
        <w:t>t</w:t>
      </w:r>
      <w:r>
        <w:rPr>
          <w:rFonts w:ascii="Book Antiqua" w:eastAsia="Times New Roman" w:hAnsi="Book Antiqua" w:cs="Open Sans"/>
          <w:color w:val="000000"/>
          <w:sz w:val="26"/>
          <w:szCs w:val="26"/>
          <w:lang w:eastAsia="en-IN"/>
        </w:rPr>
        <w:t>”) and nothing else. Relevant parts of the aforementioned judgment are as follows:</w:t>
      </w:r>
    </w:p>
    <w:p w14:paraId="121BE9F1" w14:textId="77777777" w:rsidR="00BC0EE9" w:rsidRDefault="00BC0EE9" w:rsidP="00BC0EE9">
      <w:pPr>
        <w:shd w:val="clear" w:color="auto" w:fill="FFFFFF"/>
        <w:spacing w:before="40"/>
        <w:ind w:left="1440"/>
        <w:jc w:val="both"/>
        <w:rPr>
          <w:rFonts w:ascii="Book Antiqua" w:eastAsia="Times New Roman" w:hAnsi="Book Antiqua" w:cs="Open Sans"/>
          <w:i/>
          <w:iCs/>
          <w:color w:val="000000"/>
          <w:sz w:val="26"/>
          <w:szCs w:val="26"/>
          <w:lang w:eastAsia="en-IN"/>
        </w:rPr>
      </w:pPr>
      <w:r w:rsidRPr="005E1D32">
        <w:rPr>
          <w:rFonts w:ascii="Book Antiqua" w:eastAsia="Times New Roman" w:hAnsi="Book Antiqua" w:cs="Open Sans"/>
          <w:b/>
          <w:bCs/>
          <w:i/>
          <w:iCs/>
          <w:color w:val="000000"/>
          <w:sz w:val="26"/>
          <w:szCs w:val="26"/>
          <w:lang w:eastAsia="en-IN"/>
        </w:rPr>
        <w:lastRenderedPageBreak/>
        <w:t>93.</w:t>
      </w:r>
      <w:r w:rsidRPr="005E1D32">
        <w:rPr>
          <w:rFonts w:ascii="Book Antiqua" w:eastAsia="Times New Roman" w:hAnsi="Book Antiqua" w:cs="Open Sans"/>
          <w:i/>
          <w:iCs/>
          <w:color w:val="000000"/>
          <w:sz w:val="26"/>
          <w:szCs w:val="26"/>
          <w:lang w:eastAsia="en-IN"/>
        </w:rPr>
        <w:t> </w:t>
      </w:r>
      <w:r>
        <w:rPr>
          <w:rFonts w:ascii="Book Antiqua" w:eastAsia="Times New Roman" w:hAnsi="Book Antiqua" w:cs="Open Sans"/>
          <w:i/>
          <w:iCs/>
          <w:color w:val="000000"/>
          <w:sz w:val="26"/>
          <w:szCs w:val="26"/>
          <w:lang w:eastAsia="en-IN"/>
        </w:rPr>
        <w:t>…..</w:t>
      </w:r>
      <w:r w:rsidRPr="005E1D32">
        <w:rPr>
          <w:rFonts w:ascii="Book Antiqua" w:eastAsia="Times New Roman" w:hAnsi="Book Antiqua" w:cs="Open Sans"/>
          <w:i/>
          <w:iCs/>
          <w:color w:val="000000"/>
          <w:sz w:val="26"/>
          <w:szCs w:val="26"/>
          <w:lang w:eastAsia="en-IN"/>
        </w:rPr>
        <w:t xml:space="preserve">. </w:t>
      </w:r>
      <w:r w:rsidRPr="005E1D32">
        <w:rPr>
          <w:rFonts w:ascii="Book Antiqua" w:eastAsia="Times New Roman" w:hAnsi="Book Antiqua" w:cs="Open Sans"/>
          <w:b/>
          <w:bCs/>
          <w:i/>
          <w:iCs/>
          <w:color w:val="000000"/>
          <w:sz w:val="26"/>
          <w:szCs w:val="26"/>
          <w:u w:val="single"/>
          <w:lang w:eastAsia="en-IN"/>
        </w:rPr>
        <w:t>What is relevant for the purpose of deciding the pecuniary jurisdiction of the Court in terms of Sec. 41(2) of KCFSV Act is the ‘rent’ payable for the year next before the date of presentation of plaint</w:t>
      </w:r>
      <w:r w:rsidRPr="005E1D32">
        <w:rPr>
          <w:rFonts w:ascii="Book Antiqua" w:eastAsia="Times New Roman" w:hAnsi="Book Antiqua" w:cs="Open Sans"/>
          <w:i/>
          <w:iCs/>
          <w:color w:val="000000"/>
          <w:sz w:val="26"/>
          <w:szCs w:val="26"/>
          <w:lang w:eastAsia="en-IN"/>
        </w:rPr>
        <w:t xml:space="preserve">. Law does not insist the landlord to file the suit soon after the expiry of the period of lease or expiry of fifteen days from the date of service of notice of termination of lessee, as, Article 67 of Limitation Act prescribes a period of twelve years from the date of determination of tenancy for a landlord to file a suit to recover possession from the tenant. Even if a suit for ejectment is filed after lapse of one year of determination/termination of lease/tenancy, for the purpose of finding out the pecuniary jurisdiction of the Court what is relevant is the rent payable for one year prior to the presentation of the plaint. As the consideration paid or payable by an erstwhile non-statutory tenant after determination/termination of lease is only mesne profits or damages, and no rent is payable thereafter, by way of Explanation to Sec. 41(2), the term ‘rent’ used in the said section is made inclusive of damages for use and occupation payable by a tenant holding over. </w:t>
      </w:r>
      <w:r w:rsidRPr="005E1D32">
        <w:rPr>
          <w:rFonts w:ascii="Book Antiqua" w:eastAsia="Times New Roman" w:hAnsi="Book Antiqua" w:cs="Open Sans"/>
          <w:b/>
          <w:bCs/>
          <w:i/>
          <w:iCs/>
          <w:color w:val="000000"/>
          <w:sz w:val="26"/>
          <w:szCs w:val="26"/>
          <w:u w:val="single"/>
          <w:lang w:eastAsia="en-IN"/>
        </w:rPr>
        <w:t>Therefore, the term ‘rent’ occurring in Clause (b) of Article 4 of the Schedule, is referable only to the ‘Rent’ payable for the year next before the presentation of the plaint in terms of Sec. 41(2) of KCFSV Act, for the purpose of finding out the pecuniary jurisdiction of the Court of Small Causes and nothing else</w:t>
      </w:r>
    </w:p>
    <w:p w14:paraId="53EA7CB2" w14:textId="77777777" w:rsidR="00BC0EE9" w:rsidRPr="005E1D32" w:rsidRDefault="00BC0EE9" w:rsidP="00BC0EE9">
      <w:pPr>
        <w:shd w:val="clear" w:color="auto" w:fill="FFFFFF"/>
        <w:spacing w:before="40"/>
        <w:ind w:left="1440"/>
        <w:jc w:val="both"/>
        <w:rPr>
          <w:rFonts w:ascii="Book Antiqua" w:eastAsia="Times New Roman" w:hAnsi="Book Antiqua" w:cs="Open Sans"/>
          <w:i/>
          <w:iCs/>
          <w:color w:val="000000"/>
          <w:sz w:val="26"/>
          <w:szCs w:val="26"/>
          <w:lang w:eastAsia="en-IN"/>
        </w:rPr>
      </w:pPr>
      <w:r w:rsidRPr="005E1D32">
        <w:rPr>
          <w:rFonts w:ascii="Book Antiqua" w:eastAsia="Times New Roman" w:hAnsi="Book Antiqua" w:cs="Open Sans"/>
          <w:i/>
          <w:iCs/>
          <w:color w:val="000000"/>
          <w:sz w:val="26"/>
          <w:szCs w:val="26"/>
          <w:lang w:eastAsia="en-IN"/>
        </w:rPr>
        <w:t>98. Therefore, we hold that Courts of Small Causes have jurisdiction to take cognizance of not only a bare suit for Ejectment but also a suit for Ejectment with a prayer for recovery of mesne profits or damages, in respect of the premises to which KR Act is not applicable. In view of this, we hold that the interpretation placed by the Division Bench in </w:t>
      </w:r>
      <w:proofErr w:type="spellStart"/>
      <w:r w:rsidRPr="005E1D32">
        <w:rPr>
          <w:rFonts w:ascii="Book Antiqua" w:eastAsia="Times New Roman" w:hAnsi="Book Antiqua" w:cs="Open Sans"/>
          <w:i/>
          <w:iCs/>
          <w:color w:val="000000"/>
          <w:sz w:val="26"/>
          <w:szCs w:val="26"/>
          <w:lang w:eastAsia="en-IN"/>
        </w:rPr>
        <w:t>Sarojamma's</w:t>
      </w:r>
      <w:proofErr w:type="spellEnd"/>
      <w:r w:rsidRPr="005E1D32">
        <w:rPr>
          <w:rFonts w:ascii="Book Antiqua" w:eastAsia="Times New Roman" w:hAnsi="Book Antiqua" w:cs="Open Sans"/>
          <w:i/>
          <w:iCs/>
          <w:color w:val="000000"/>
          <w:sz w:val="26"/>
          <w:szCs w:val="26"/>
          <w:lang w:eastAsia="en-IN"/>
        </w:rPr>
        <w:t xml:space="preserve"> case, on Clause (b) of Article 4 of Schedule to KSCC Act does not lay down the correct law</w:t>
      </w:r>
      <w:r w:rsidRPr="005E1D32">
        <w:rPr>
          <w:rFonts w:ascii="Book Antiqua" w:eastAsia="Times New Roman" w:hAnsi="Book Antiqua" w:cs="Open Sans"/>
          <w:b/>
          <w:bCs/>
          <w:i/>
          <w:iCs/>
          <w:color w:val="000000"/>
          <w:sz w:val="26"/>
          <w:szCs w:val="26"/>
          <w:lang w:eastAsia="en-IN"/>
        </w:rPr>
        <w:t>.</w:t>
      </w:r>
    </w:p>
    <w:p w14:paraId="65BE90B4" w14:textId="77777777" w:rsidR="00BC0EE9" w:rsidRPr="005E1D32" w:rsidRDefault="00BC0EE9" w:rsidP="00BC0EE9">
      <w:pPr>
        <w:tabs>
          <w:tab w:val="left" w:pos="284"/>
        </w:tabs>
        <w:spacing w:line="360" w:lineRule="auto"/>
        <w:ind w:left="426"/>
        <w:jc w:val="both"/>
        <w:rPr>
          <w:rFonts w:ascii="Book Antiqua" w:hAnsi="Book Antiqua"/>
          <w:sz w:val="26"/>
          <w:szCs w:val="26"/>
        </w:rPr>
      </w:pPr>
    </w:p>
    <w:p w14:paraId="5AC233A3" w14:textId="77777777" w:rsidR="00BC0EE9"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 xml:space="preserve">Because the Respondent at the time of the presentation of plaint the Respondent had valued the rent </w:t>
      </w:r>
      <w:r w:rsidRPr="00455E49">
        <w:rPr>
          <w:rFonts w:ascii="Book Antiqua" w:hAnsi="Book Antiqua"/>
          <w:sz w:val="26"/>
          <w:szCs w:val="26"/>
        </w:rPr>
        <w:t xml:space="preserve">payable for the year before the date of presentation of </w:t>
      </w:r>
      <w:r>
        <w:rPr>
          <w:rFonts w:ascii="Book Antiqua" w:hAnsi="Book Antiqua"/>
          <w:sz w:val="26"/>
          <w:szCs w:val="26"/>
        </w:rPr>
        <w:t xml:space="preserve">the </w:t>
      </w:r>
      <w:r w:rsidRPr="00455E49">
        <w:rPr>
          <w:rFonts w:ascii="Book Antiqua" w:hAnsi="Book Antiqua"/>
          <w:sz w:val="26"/>
          <w:szCs w:val="26"/>
        </w:rPr>
        <w:t>plaint</w:t>
      </w:r>
      <w:r>
        <w:rPr>
          <w:rFonts w:ascii="Book Antiqua" w:hAnsi="Book Antiqua"/>
          <w:sz w:val="26"/>
          <w:szCs w:val="26"/>
        </w:rPr>
        <w:t>, u/s</w:t>
      </w:r>
      <w:r w:rsidRPr="004F5F48">
        <w:rPr>
          <w:rFonts w:ascii="Book Antiqua" w:hAnsi="Book Antiqua"/>
          <w:sz w:val="26"/>
          <w:szCs w:val="26"/>
        </w:rPr>
        <w:t xml:space="preserve"> 41(2) of KCFSV </w:t>
      </w:r>
      <w:proofErr w:type="gramStart"/>
      <w:r w:rsidRPr="004F5F48">
        <w:rPr>
          <w:rFonts w:ascii="Book Antiqua" w:hAnsi="Book Antiqua"/>
          <w:sz w:val="26"/>
          <w:szCs w:val="26"/>
        </w:rPr>
        <w:t>Act</w:t>
      </w:r>
      <w:r>
        <w:rPr>
          <w:rFonts w:ascii="Book Antiqua" w:hAnsi="Book Antiqua"/>
          <w:sz w:val="26"/>
          <w:szCs w:val="26"/>
        </w:rPr>
        <w:t>,  at</w:t>
      </w:r>
      <w:proofErr w:type="gramEnd"/>
      <w:r>
        <w:rPr>
          <w:rFonts w:ascii="Book Antiqua" w:hAnsi="Book Antiqua"/>
          <w:sz w:val="26"/>
          <w:szCs w:val="26"/>
        </w:rPr>
        <w:t xml:space="preserve"> INR 16,500/- </w:t>
      </w:r>
      <w:r w:rsidRPr="00E710CB">
        <w:rPr>
          <w:rFonts w:ascii="Book Antiqua" w:hAnsi="Book Antiqua"/>
          <w:i/>
          <w:iCs/>
          <w:sz w:val="26"/>
          <w:szCs w:val="26"/>
        </w:rPr>
        <w:t xml:space="preserve">(i.e. INR 1,375 </w:t>
      </w:r>
      <w:r>
        <w:rPr>
          <w:rFonts w:ascii="Book Antiqua" w:hAnsi="Book Antiqua"/>
          <w:sz w:val="26"/>
          <w:szCs w:val="26"/>
        </w:rPr>
        <w:t xml:space="preserve">x </w:t>
      </w:r>
      <w:r w:rsidRPr="00E710CB">
        <w:rPr>
          <w:rFonts w:ascii="Book Antiqua" w:hAnsi="Book Antiqua"/>
          <w:i/>
          <w:iCs/>
          <w:sz w:val="26"/>
          <w:szCs w:val="26"/>
        </w:rPr>
        <w:t>12</w:t>
      </w:r>
      <w:r>
        <w:rPr>
          <w:rFonts w:ascii="Book Antiqua" w:hAnsi="Book Antiqua"/>
          <w:i/>
          <w:iCs/>
          <w:sz w:val="26"/>
          <w:szCs w:val="26"/>
        </w:rPr>
        <w:t xml:space="preserve"> months</w:t>
      </w:r>
      <w:r w:rsidRPr="00E710CB">
        <w:rPr>
          <w:rFonts w:ascii="Book Antiqua" w:hAnsi="Book Antiqua"/>
          <w:i/>
          <w:iCs/>
          <w:sz w:val="26"/>
          <w:szCs w:val="26"/>
        </w:rPr>
        <w:t>)</w:t>
      </w:r>
      <w:r>
        <w:rPr>
          <w:rFonts w:ascii="Book Antiqua" w:hAnsi="Book Antiqua"/>
          <w:i/>
          <w:iCs/>
          <w:sz w:val="26"/>
          <w:szCs w:val="26"/>
        </w:rPr>
        <w:t xml:space="preserve">. </w:t>
      </w:r>
      <w:r w:rsidRPr="00E710CB">
        <w:rPr>
          <w:rFonts w:ascii="Book Antiqua" w:hAnsi="Book Antiqua"/>
          <w:sz w:val="26"/>
          <w:szCs w:val="26"/>
        </w:rPr>
        <w:t>Thus, admittedly</w:t>
      </w:r>
      <w:r>
        <w:rPr>
          <w:rFonts w:ascii="Book Antiqua" w:hAnsi="Book Antiqua"/>
          <w:i/>
          <w:iCs/>
          <w:sz w:val="26"/>
          <w:szCs w:val="26"/>
        </w:rPr>
        <w:t xml:space="preserve"> </w:t>
      </w:r>
      <w:r>
        <w:rPr>
          <w:rFonts w:ascii="Book Antiqua" w:hAnsi="Book Antiqua"/>
          <w:sz w:val="26"/>
          <w:szCs w:val="26"/>
        </w:rPr>
        <w:t xml:space="preserve">the suit for </w:t>
      </w:r>
      <w:r>
        <w:rPr>
          <w:rFonts w:ascii="Book Antiqua" w:hAnsi="Book Antiqua"/>
          <w:sz w:val="26"/>
          <w:szCs w:val="26"/>
        </w:rPr>
        <w:lastRenderedPageBreak/>
        <w:t>ejectment filed by the Respondent falls under the exclusive jurisdiction of the Court of Small Cause and the Ld. Civil Court is barred from taking cognizance.</w:t>
      </w:r>
    </w:p>
    <w:p w14:paraId="6743E3C8" w14:textId="40E3422F" w:rsidR="00BC0EE9" w:rsidRPr="005D36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 xml:space="preserve">Because </w:t>
      </w:r>
      <w:r w:rsidRPr="005D3668">
        <w:rPr>
          <w:rFonts w:ascii="Book Antiqua" w:hAnsi="Book Antiqua"/>
          <w:sz w:val="26"/>
          <w:szCs w:val="26"/>
        </w:rPr>
        <w:t xml:space="preserve">the Hon’ble High Court failed to appreciate that, mere plea for mesne profits does not divest the Ld. Small Cause Court of its exclusive jurisdiction over the cause of action, such as over a suit for ejectment. This Hon’ble Court in </w:t>
      </w:r>
      <w:r w:rsidRPr="005D3668">
        <w:rPr>
          <w:rFonts w:ascii="Book Antiqua" w:hAnsi="Book Antiqua"/>
          <w:b/>
          <w:bCs/>
          <w:i/>
          <w:iCs/>
          <w:sz w:val="26"/>
          <w:szCs w:val="26"/>
        </w:rPr>
        <w:t xml:space="preserve">Bharat Petroleum </w:t>
      </w:r>
      <w:proofErr w:type="spellStart"/>
      <w:r w:rsidRPr="005D3668">
        <w:rPr>
          <w:rFonts w:ascii="Book Antiqua" w:hAnsi="Book Antiqua"/>
          <w:b/>
          <w:bCs/>
          <w:i/>
          <w:iCs/>
          <w:sz w:val="26"/>
          <w:szCs w:val="26"/>
        </w:rPr>
        <w:t>Corpn</w:t>
      </w:r>
      <w:proofErr w:type="spellEnd"/>
      <w:r w:rsidRPr="005D3668">
        <w:rPr>
          <w:rFonts w:ascii="Book Antiqua" w:hAnsi="Book Antiqua"/>
          <w:b/>
          <w:bCs/>
          <w:i/>
          <w:iCs/>
          <w:sz w:val="26"/>
          <w:szCs w:val="26"/>
        </w:rPr>
        <w:t xml:space="preserve">. Ltd. v. ATM Constructions (P) Ltd., 2023 SCC </w:t>
      </w:r>
      <w:proofErr w:type="spellStart"/>
      <w:r w:rsidRPr="005D3668">
        <w:rPr>
          <w:rFonts w:ascii="Book Antiqua" w:hAnsi="Book Antiqua"/>
          <w:b/>
          <w:bCs/>
          <w:i/>
          <w:iCs/>
          <w:sz w:val="26"/>
          <w:szCs w:val="26"/>
        </w:rPr>
        <w:t>OnLine</w:t>
      </w:r>
      <w:proofErr w:type="spellEnd"/>
      <w:r w:rsidRPr="005D3668">
        <w:rPr>
          <w:rFonts w:ascii="Book Antiqua" w:hAnsi="Book Antiqua"/>
          <w:b/>
          <w:bCs/>
          <w:i/>
          <w:iCs/>
          <w:sz w:val="26"/>
          <w:szCs w:val="26"/>
        </w:rPr>
        <w:t xml:space="preserve"> SC </w:t>
      </w:r>
      <w:proofErr w:type="gramStart"/>
      <w:r w:rsidRPr="005D3668">
        <w:rPr>
          <w:rFonts w:ascii="Book Antiqua" w:hAnsi="Book Antiqua"/>
          <w:b/>
          <w:bCs/>
          <w:i/>
          <w:iCs/>
          <w:sz w:val="26"/>
          <w:szCs w:val="26"/>
        </w:rPr>
        <w:t>1614</w:t>
      </w:r>
      <w:r w:rsidRPr="005D3668">
        <w:rPr>
          <w:rFonts w:ascii="Book Antiqua" w:hAnsi="Book Antiqua"/>
          <w:sz w:val="26"/>
          <w:szCs w:val="26"/>
        </w:rPr>
        <w:t>,  has</w:t>
      </w:r>
      <w:proofErr w:type="gramEnd"/>
      <w:r w:rsidRPr="005D3668">
        <w:rPr>
          <w:rFonts w:ascii="Book Antiqua" w:hAnsi="Book Antiqua"/>
          <w:sz w:val="26"/>
          <w:szCs w:val="26"/>
        </w:rPr>
        <w:t xml:space="preserve"> held that a suit for possession and a suit for mesne profit constitute distinct causes of action. Hence, the mere request for mesne profit </w:t>
      </w:r>
      <w:r>
        <w:rPr>
          <w:rFonts w:ascii="Book Antiqua" w:hAnsi="Book Antiqua"/>
          <w:sz w:val="26"/>
          <w:szCs w:val="26"/>
        </w:rPr>
        <w:t>cannot</w:t>
      </w:r>
      <w:r w:rsidRPr="005D3668">
        <w:rPr>
          <w:rFonts w:ascii="Book Antiqua" w:hAnsi="Book Antiqua"/>
          <w:sz w:val="26"/>
          <w:szCs w:val="26"/>
        </w:rPr>
        <w:t xml:space="preserve"> undermine the exclusive jurisdiction</w:t>
      </w:r>
      <w:r>
        <w:rPr>
          <w:rFonts w:ascii="Book Antiqua" w:hAnsi="Book Antiqua"/>
          <w:sz w:val="26"/>
          <w:szCs w:val="26"/>
        </w:rPr>
        <w:t xml:space="preserve"> of the Ld. Small Cause Court </w:t>
      </w:r>
      <w:r w:rsidRPr="005D3668">
        <w:rPr>
          <w:rFonts w:ascii="Book Antiqua" w:hAnsi="Book Antiqua"/>
          <w:sz w:val="26"/>
          <w:szCs w:val="26"/>
        </w:rPr>
        <w:t>over any cause of action</w:t>
      </w:r>
      <w:r w:rsidR="0015105C">
        <w:rPr>
          <w:rFonts w:ascii="Book Antiqua" w:hAnsi="Book Antiqua"/>
          <w:sz w:val="26"/>
          <w:szCs w:val="26"/>
        </w:rPr>
        <w:t>.</w:t>
      </w:r>
    </w:p>
    <w:p w14:paraId="6767A028"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 xml:space="preserve">Because </w:t>
      </w:r>
      <w:r w:rsidRPr="00520B68">
        <w:rPr>
          <w:rFonts w:ascii="Book Antiqua" w:hAnsi="Book Antiqua"/>
          <w:sz w:val="26"/>
          <w:szCs w:val="26"/>
        </w:rPr>
        <w:t xml:space="preserve">the Impugned Order is not only contrary to the aforestated full bench judgment but is also divergent from the judgement of the coordinate benches of the Hon’ble High Court, namely </w:t>
      </w:r>
      <w:r w:rsidRPr="00520B68">
        <w:rPr>
          <w:rFonts w:ascii="Book Antiqua" w:hAnsi="Book Antiqua"/>
          <w:b/>
          <w:bCs/>
          <w:i/>
          <w:iCs/>
          <w:sz w:val="26"/>
          <w:szCs w:val="26"/>
        </w:rPr>
        <w:t xml:space="preserve">Sandeep Chowhan v. </w:t>
      </w:r>
      <w:proofErr w:type="spellStart"/>
      <w:r w:rsidRPr="00520B68">
        <w:rPr>
          <w:rFonts w:ascii="Book Antiqua" w:hAnsi="Book Antiqua"/>
          <w:b/>
          <w:bCs/>
          <w:i/>
          <w:iCs/>
          <w:sz w:val="26"/>
          <w:szCs w:val="26"/>
        </w:rPr>
        <w:t>Krishnaraj</w:t>
      </w:r>
      <w:proofErr w:type="spellEnd"/>
      <w:r w:rsidRPr="00520B68">
        <w:rPr>
          <w:rFonts w:ascii="Book Antiqua" w:hAnsi="Book Antiqua"/>
          <w:b/>
          <w:bCs/>
          <w:i/>
          <w:iCs/>
          <w:sz w:val="26"/>
          <w:szCs w:val="26"/>
        </w:rPr>
        <w:t xml:space="preserve"> Bhat, 2015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Kar 8590 </w:t>
      </w:r>
      <w:r w:rsidRPr="00520B68">
        <w:rPr>
          <w:rFonts w:ascii="Book Antiqua" w:hAnsi="Book Antiqua"/>
          <w:sz w:val="26"/>
          <w:szCs w:val="26"/>
        </w:rPr>
        <w:t xml:space="preserve">and </w:t>
      </w:r>
      <w:r w:rsidRPr="00520B68">
        <w:rPr>
          <w:rFonts w:ascii="Book Antiqua" w:hAnsi="Book Antiqua"/>
          <w:b/>
          <w:bCs/>
          <w:i/>
          <w:iCs/>
          <w:sz w:val="26"/>
          <w:szCs w:val="26"/>
        </w:rPr>
        <w:t xml:space="preserve">M/s Shravana Minerals v. R. Jayalakshmi W.P. No. 65/2013, </w:t>
      </w:r>
      <w:r w:rsidRPr="00520B68">
        <w:rPr>
          <w:rFonts w:ascii="Book Antiqua" w:hAnsi="Book Antiqua"/>
          <w:sz w:val="26"/>
          <w:szCs w:val="26"/>
        </w:rPr>
        <w:t xml:space="preserve">wherein the Court had held that for determining pecuniary jurisdiction of the Small Cause Court, the amount of future mesne profit sought </w:t>
      </w:r>
      <w:r w:rsidRPr="00520B68">
        <w:rPr>
          <w:rFonts w:ascii="Book Antiqua" w:hAnsi="Book Antiqua"/>
          <w:sz w:val="26"/>
          <w:szCs w:val="26"/>
        </w:rPr>
        <w:lastRenderedPageBreak/>
        <w:t>will not have any relevance</w:t>
      </w:r>
      <w:r w:rsidRPr="00520B68">
        <w:rPr>
          <w:rFonts w:ascii="Book Antiqua" w:hAnsi="Book Antiqua"/>
          <w:b/>
          <w:bCs/>
          <w:i/>
          <w:iCs/>
          <w:sz w:val="26"/>
          <w:szCs w:val="26"/>
        </w:rPr>
        <w:t xml:space="preserve">. </w:t>
      </w:r>
      <w:r w:rsidRPr="00520B68">
        <w:rPr>
          <w:rFonts w:ascii="Book Antiqua" w:hAnsi="Book Antiqua"/>
          <w:sz w:val="26"/>
          <w:szCs w:val="26"/>
        </w:rPr>
        <w:t>Relevant extract judgments are reproduced below:</w:t>
      </w:r>
    </w:p>
    <w:p w14:paraId="0D780CAE" w14:textId="77777777" w:rsidR="00BC0EE9" w:rsidRPr="00C9721F" w:rsidRDefault="00BC0EE9" w:rsidP="00BC0EE9">
      <w:pPr>
        <w:pStyle w:val="ListParagraph"/>
        <w:tabs>
          <w:tab w:val="left" w:pos="284"/>
        </w:tabs>
        <w:ind w:left="1440"/>
        <w:jc w:val="both"/>
        <w:rPr>
          <w:rFonts w:ascii="Book Antiqua" w:hAnsi="Book Antiqua"/>
          <w:b/>
          <w:bCs/>
          <w:i/>
          <w:iCs/>
          <w:sz w:val="26"/>
          <w:szCs w:val="26"/>
        </w:rPr>
      </w:pPr>
      <w:r w:rsidRPr="00C9721F">
        <w:rPr>
          <w:rFonts w:ascii="Book Antiqua" w:hAnsi="Book Antiqua"/>
          <w:b/>
          <w:bCs/>
          <w:i/>
          <w:iCs/>
          <w:sz w:val="26"/>
          <w:szCs w:val="26"/>
        </w:rPr>
        <w:t xml:space="preserve">Sandeep Chowhan v. </w:t>
      </w:r>
      <w:proofErr w:type="spellStart"/>
      <w:r w:rsidRPr="00C9721F">
        <w:rPr>
          <w:rFonts w:ascii="Book Antiqua" w:hAnsi="Book Antiqua"/>
          <w:b/>
          <w:bCs/>
          <w:i/>
          <w:iCs/>
          <w:sz w:val="26"/>
          <w:szCs w:val="26"/>
        </w:rPr>
        <w:t>Krishnaraj</w:t>
      </w:r>
      <w:proofErr w:type="spellEnd"/>
      <w:r w:rsidRPr="00C9721F">
        <w:rPr>
          <w:rFonts w:ascii="Book Antiqua" w:hAnsi="Book Antiqua"/>
          <w:b/>
          <w:bCs/>
          <w:i/>
          <w:iCs/>
          <w:sz w:val="26"/>
          <w:szCs w:val="26"/>
        </w:rPr>
        <w:t xml:space="preserve"> Bhat, 2015 SCC </w:t>
      </w:r>
      <w:proofErr w:type="spellStart"/>
      <w:r w:rsidRPr="00C9721F">
        <w:rPr>
          <w:rFonts w:ascii="Book Antiqua" w:hAnsi="Book Antiqua"/>
          <w:b/>
          <w:bCs/>
          <w:i/>
          <w:iCs/>
          <w:sz w:val="26"/>
          <w:szCs w:val="26"/>
        </w:rPr>
        <w:t>OnLine</w:t>
      </w:r>
      <w:proofErr w:type="spellEnd"/>
      <w:r w:rsidRPr="00C9721F">
        <w:rPr>
          <w:rFonts w:ascii="Book Antiqua" w:hAnsi="Book Antiqua"/>
          <w:b/>
          <w:bCs/>
          <w:i/>
          <w:iCs/>
          <w:sz w:val="26"/>
          <w:szCs w:val="26"/>
        </w:rPr>
        <w:t xml:space="preserve"> Kar 8590</w:t>
      </w:r>
    </w:p>
    <w:p w14:paraId="518B2323" w14:textId="77777777" w:rsidR="00BC0EE9" w:rsidRDefault="00BC0EE9" w:rsidP="00BC0EE9">
      <w:pPr>
        <w:pStyle w:val="ListParagraph"/>
        <w:tabs>
          <w:tab w:val="left" w:pos="284"/>
        </w:tabs>
        <w:ind w:left="1440"/>
        <w:jc w:val="both"/>
        <w:rPr>
          <w:rFonts w:ascii="Book Antiqua" w:hAnsi="Book Antiqua"/>
          <w:sz w:val="26"/>
          <w:szCs w:val="26"/>
        </w:rPr>
      </w:pPr>
      <w:r w:rsidRPr="00C9721F">
        <w:rPr>
          <w:rFonts w:ascii="Book Antiqua" w:hAnsi="Book Antiqua"/>
          <w:i/>
          <w:iCs/>
          <w:sz w:val="26"/>
          <w:szCs w:val="26"/>
        </w:rPr>
        <w:t>9. As rightly contended by the Learned Counsel for the revision petitioners, future mesne profits will not determine the cause of action. The cause of action on the date of institution of the suit will have no relevance to the mesne profits which the defendant — Tenant would be liable to pay for occupation of the premises during the pendency of the suit. It would not be possible for the plaintiff to plead cause of action or to value his suit based on the future mesne profits for the purpose of pecuniary jurisdiction or for that matter for the purpose of payment of Court fee. Therefore, for determining pecuniary jurisdiction of the Small Cause Court, the amount of future mesne profit sought will not have any relevance</w:t>
      </w:r>
      <w:r w:rsidRPr="00C9721F">
        <w:rPr>
          <w:rFonts w:ascii="Book Antiqua" w:hAnsi="Book Antiqua"/>
          <w:sz w:val="26"/>
          <w:szCs w:val="26"/>
        </w:rPr>
        <w:t>.</w:t>
      </w:r>
    </w:p>
    <w:p w14:paraId="61CFCAD5" w14:textId="77777777" w:rsidR="00BC0EE9" w:rsidRDefault="00BC0EE9" w:rsidP="00BC0EE9">
      <w:pPr>
        <w:pStyle w:val="ListParagraph"/>
        <w:tabs>
          <w:tab w:val="left" w:pos="284"/>
        </w:tabs>
        <w:ind w:left="1440"/>
        <w:jc w:val="both"/>
        <w:rPr>
          <w:rFonts w:ascii="Book Antiqua" w:hAnsi="Book Antiqua"/>
          <w:sz w:val="26"/>
          <w:szCs w:val="26"/>
        </w:rPr>
      </w:pPr>
    </w:p>
    <w:p w14:paraId="7BA53467" w14:textId="77777777" w:rsidR="00BC0EE9" w:rsidRDefault="00BC0EE9" w:rsidP="00BC0EE9">
      <w:pPr>
        <w:pStyle w:val="ListParagraph"/>
        <w:tabs>
          <w:tab w:val="left" w:pos="284"/>
        </w:tabs>
        <w:ind w:left="1440"/>
        <w:jc w:val="both"/>
        <w:rPr>
          <w:rFonts w:ascii="Book Antiqua" w:hAnsi="Book Antiqua"/>
          <w:i/>
          <w:iCs/>
          <w:sz w:val="26"/>
          <w:szCs w:val="26"/>
        </w:rPr>
      </w:pPr>
      <w:r w:rsidRPr="002A072B">
        <w:rPr>
          <w:rFonts w:ascii="Book Antiqua" w:hAnsi="Book Antiqua"/>
          <w:b/>
          <w:bCs/>
          <w:i/>
          <w:iCs/>
          <w:sz w:val="26"/>
          <w:szCs w:val="26"/>
        </w:rPr>
        <w:t>M/s Shravana Minerals v. R. Jayalakshmi W.P. No. 65/2013</w:t>
      </w:r>
      <w:r>
        <w:rPr>
          <w:rFonts w:ascii="Book Antiqua" w:hAnsi="Book Antiqua"/>
          <w:b/>
          <w:bCs/>
          <w:i/>
          <w:iCs/>
          <w:sz w:val="26"/>
          <w:szCs w:val="26"/>
        </w:rPr>
        <w:t>.</w:t>
      </w:r>
    </w:p>
    <w:p w14:paraId="0BD84A42" w14:textId="77777777" w:rsidR="00BC0EE9" w:rsidRDefault="00BC0EE9" w:rsidP="00BC0EE9">
      <w:pPr>
        <w:pStyle w:val="ListParagraph"/>
        <w:tabs>
          <w:tab w:val="left" w:pos="284"/>
        </w:tabs>
        <w:ind w:left="1440"/>
        <w:jc w:val="both"/>
        <w:rPr>
          <w:rFonts w:ascii="Book Antiqua" w:hAnsi="Book Antiqua"/>
          <w:sz w:val="26"/>
          <w:szCs w:val="26"/>
        </w:rPr>
      </w:pPr>
      <w:r w:rsidRPr="00281CF8">
        <w:rPr>
          <w:rFonts w:ascii="Book Antiqua" w:hAnsi="Book Antiqua"/>
          <w:i/>
          <w:iCs/>
          <w:sz w:val="26"/>
          <w:szCs w:val="26"/>
        </w:rPr>
        <w:t>It is clear, for the purpose of finding out the pecuniary jurisdiction of the court what is relevant is rent payable for one year prior to the presentation of the plaint and nothing else. The rent payable in the present case is Rs. 1,000/- per month which comes Rs, 12,000/- per annum. Therefore, the small causes court has jurisdiction to try the case. The impugned order does not call for interference. There is no merit in this writ petition and therefore, it is liable to be dismissed</w:t>
      </w:r>
      <w:r w:rsidRPr="00281CF8">
        <w:rPr>
          <w:rFonts w:ascii="Book Antiqua" w:hAnsi="Book Antiqua"/>
          <w:sz w:val="26"/>
          <w:szCs w:val="26"/>
        </w:rPr>
        <w:t>.</w:t>
      </w:r>
    </w:p>
    <w:p w14:paraId="03A57CC1" w14:textId="77777777" w:rsidR="00BC0EE9" w:rsidRPr="00520B68" w:rsidRDefault="00BC0EE9" w:rsidP="00BC0EE9">
      <w:pPr>
        <w:pStyle w:val="ListParagraph"/>
        <w:spacing w:before="240" w:line="480" w:lineRule="auto"/>
        <w:ind w:left="1440"/>
        <w:jc w:val="both"/>
        <w:rPr>
          <w:rFonts w:ascii="Book Antiqua" w:hAnsi="Book Antiqua"/>
          <w:sz w:val="26"/>
          <w:szCs w:val="26"/>
        </w:rPr>
      </w:pPr>
    </w:p>
    <w:p w14:paraId="7EAFA31E"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sidRPr="00520B68">
        <w:rPr>
          <w:rFonts w:ascii="Book Antiqua" w:hAnsi="Book Antiqua"/>
          <w:sz w:val="26"/>
          <w:szCs w:val="26"/>
        </w:rPr>
        <w:t xml:space="preserve">Because no action of the party can confer jurisdiction to the Civil Court on the subject matter, which is excluded by statute, as held by this Hon’ble Court in </w:t>
      </w:r>
      <w:r w:rsidRPr="00520B68">
        <w:rPr>
          <w:rFonts w:ascii="Book Antiqua" w:hAnsi="Book Antiqua"/>
          <w:b/>
          <w:bCs/>
          <w:i/>
          <w:iCs/>
          <w:sz w:val="26"/>
          <w:szCs w:val="26"/>
        </w:rPr>
        <w:t>(2013) 10 SCC 136</w:t>
      </w:r>
      <w:r w:rsidRPr="00520B68">
        <w:rPr>
          <w:rFonts w:ascii="Book Antiqua" w:hAnsi="Book Antiqua"/>
          <w:sz w:val="26"/>
          <w:szCs w:val="26"/>
        </w:rPr>
        <w:t xml:space="preserve">, </w:t>
      </w:r>
      <w:r w:rsidRPr="00520B68">
        <w:rPr>
          <w:rFonts w:ascii="Book Antiqua" w:hAnsi="Book Antiqua"/>
          <w:b/>
          <w:bCs/>
          <w:i/>
          <w:iCs/>
          <w:sz w:val="26"/>
          <w:szCs w:val="26"/>
        </w:rPr>
        <w:t xml:space="preserve">1954 SCC </w:t>
      </w:r>
      <w:proofErr w:type="spellStart"/>
      <w:r w:rsidRPr="00520B68">
        <w:rPr>
          <w:rFonts w:ascii="Book Antiqua" w:hAnsi="Book Antiqua"/>
          <w:b/>
          <w:bCs/>
          <w:i/>
          <w:iCs/>
          <w:sz w:val="26"/>
          <w:szCs w:val="26"/>
        </w:rPr>
        <w:t>OnLine</w:t>
      </w:r>
      <w:proofErr w:type="spellEnd"/>
      <w:r w:rsidRPr="00520B68">
        <w:rPr>
          <w:rFonts w:ascii="Book Antiqua" w:hAnsi="Book Antiqua"/>
          <w:b/>
          <w:bCs/>
          <w:i/>
          <w:iCs/>
          <w:sz w:val="26"/>
          <w:szCs w:val="26"/>
        </w:rPr>
        <w:t xml:space="preserve"> SC 11 </w:t>
      </w:r>
      <w:r w:rsidRPr="00520B68">
        <w:rPr>
          <w:rFonts w:ascii="Book Antiqua" w:hAnsi="Book Antiqua"/>
          <w:sz w:val="26"/>
          <w:szCs w:val="26"/>
        </w:rPr>
        <w:t xml:space="preserve">and </w:t>
      </w:r>
      <w:r w:rsidRPr="00520B68">
        <w:rPr>
          <w:rFonts w:ascii="Book Antiqua" w:hAnsi="Book Antiqua"/>
          <w:b/>
          <w:bCs/>
          <w:i/>
          <w:iCs/>
          <w:sz w:val="26"/>
          <w:szCs w:val="26"/>
        </w:rPr>
        <w:t>(2005) 7 SCC 791.</w:t>
      </w:r>
    </w:p>
    <w:p w14:paraId="3311C024"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sidRPr="00520B68">
        <w:rPr>
          <w:rFonts w:ascii="Book Antiqua" w:hAnsi="Book Antiqua"/>
          <w:sz w:val="26"/>
          <w:szCs w:val="26"/>
        </w:rPr>
        <w:t>Because</w:t>
      </w:r>
      <w:r>
        <w:rPr>
          <w:rFonts w:ascii="Book Antiqua" w:hAnsi="Book Antiqua"/>
          <w:b/>
          <w:bCs/>
          <w:i/>
          <w:iCs/>
          <w:sz w:val="26"/>
          <w:szCs w:val="26"/>
        </w:rPr>
        <w:t xml:space="preserve"> </w:t>
      </w:r>
      <w:r w:rsidRPr="00520B68">
        <w:rPr>
          <w:rFonts w:ascii="Book Antiqua" w:hAnsi="Book Antiqua"/>
          <w:sz w:val="26"/>
          <w:szCs w:val="26"/>
        </w:rPr>
        <w:t xml:space="preserve">the Hon’ble High Court has failed to appreciate that </w:t>
      </w:r>
      <w:r>
        <w:rPr>
          <w:rFonts w:ascii="Book Antiqua" w:hAnsi="Book Antiqua"/>
          <w:sz w:val="26"/>
          <w:szCs w:val="26"/>
        </w:rPr>
        <w:t xml:space="preserve">it is settled law </w:t>
      </w:r>
      <w:r w:rsidRPr="00520B68">
        <w:rPr>
          <w:rFonts w:ascii="Book Antiqua" w:hAnsi="Book Antiqua"/>
          <w:sz w:val="26"/>
          <w:szCs w:val="26"/>
        </w:rPr>
        <w:t xml:space="preserve">that conferment of jurisdiction is a legislative function </w:t>
      </w:r>
      <w:r w:rsidRPr="00520B68">
        <w:rPr>
          <w:rFonts w:ascii="Book Antiqua" w:hAnsi="Book Antiqua"/>
          <w:sz w:val="26"/>
          <w:szCs w:val="26"/>
        </w:rPr>
        <w:lastRenderedPageBreak/>
        <w:t>and it can neither be conferred with the consent of the parties and the decision of the court having no jurisdiction over the matter</w:t>
      </w:r>
      <w:r>
        <w:rPr>
          <w:rFonts w:ascii="Book Antiqua" w:hAnsi="Book Antiqua"/>
          <w:sz w:val="26"/>
          <w:szCs w:val="26"/>
        </w:rPr>
        <w:t xml:space="preserve"> would be a</w:t>
      </w:r>
      <w:r w:rsidRPr="00520B68">
        <w:rPr>
          <w:rFonts w:ascii="Book Antiqua" w:hAnsi="Book Antiqua"/>
          <w:sz w:val="26"/>
          <w:szCs w:val="26"/>
        </w:rPr>
        <w:t xml:space="preserve"> nullity, as the matter goes to the root of the cause. Such an issue can be raised at any stage of the proceedings and the doctrine of waiver also does not apply.  The aforesaid principle is reiterated by this Hon’ble Court in a plethora of judgments, e.g. </w:t>
      </w:r>
      <w:proofErr w:type="spellStart"/>
      <w:r w:rsidRPr="00520B68">
        <w:rPr>
          <w:rFonts w:ascii="Book Antiqua" w:hAnsi="Book Antiqua"/>
          <w:b/>
          <w:bCs/>
          <w:i/>
          <w:iCs/>
          <w:sz w:val="26"/>
          <w:szCs w:val="26"/>
        </w:rPr>
        <w:t>Jagmittar</w:t>
      </w:r>
      <w:proofErr w:type="spellEnd"/>
      <w:r w:rsidRPr="00520B68">
        <w:rPr>
          <w:rFonts w:ascii="Book Antiqua" w:hAnsi="Book Antiqua"/>
          <w:b/>
          <w:bCs/>
          <w:i/>
          <w:iCs/>
          <w:sz w:val="26"/>
          <w:szCs w:val="26"/>
        </w:rPr>
        <w:t xml:space="preserve"> Sain Bhagat v. Health Services, Haryana, (2013) 10 SCC </w:t>
      </w:r>
      <w:proofErr w:type="gramStart"/>
      <w:r w:rsidRPr="00520B68">
        <w:rPr>
          <w:rFonts w:ascii="Book Antiqua" w:hAnsi="Book Antiqua"/>
          <w:b/>
          <w:bCs/>
          <w:i/>
          <w:iCs/>
          <w:sz w:val="26"/>
          <w:szCs w:val="26"/>
        </w:rPr>
        <w:t xml:space="preserve">136 </w:t>
      </w:r>
      <w:r w:rsidRPr="00520B68">
        <w:rPr>
          <w:rFonts w:ascii="Book Antiqua" w:hAnsi="Book Antiqua"/>
          <w:b/>
          <w:bCs/>
          <w:sz w:val="26"/>
          <w:szCs w:val="26"/>
        </w:rPr>
        <w:t xml:space="preserve"> </w:t>
      </w:r>
      <w:r w:rsidRPr="00520B68">
        <w:rPr>
          <w:rFonts w:ascii="Book Antiqua" w:hAnsi="Book Antiqua"/>
          <w:sz w:val="26"/>
          <w:szCs w:val="26"/>
        </w:rPr>
        <w:t>and</w:t>
      </w:r>
      <w:proofErr w:type="gramEnd"/>
      <w:r w:rsidRPr="00520B68">
        <w:rPr>
          <w:rFonts w:ascii="Book Antiqua" w:hAnsi="Book Antiqua"/>
          <w:sz w:val="26"/>
          <w:szCs w:val="26"/>
        </w:rPr>
        <w:t xml:space="preserve"> </w:t>
      </w:r>
      <w:r w:rsidRPr="00520B68">
        <w:rPr>
          <w:rFonts w:ascii="Book Antiqua" w:hAnsi="Book Antiqua"/>
          <w:b/>
          <w:bCs/>
          <w:i/>
          <w:iCs/>
          <w:sz w:val="26"/>
          <w:szCs w:val="26"/>
        </w:rPr>
        <w:t>Harshad Chiman Lal Modi v. DLF Universal Ltd., (2005) 7 SCC 791.</w:t>
      </w:r>
    </w:p>
    <w:p w14:paraId="4B0503DD" w14:textId="77777777" w:rsidR="00BC0EE9" w:rsidRPr="00520B68"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sidRPr="00520B68">
        <w:rPr>
          <w:rFonts w:ascii="Book Antiqua" w:hAnsi="Book Antiqua"/>
          <w:sz w:val="26"/>
          <w:szCs w:val="26"/>
        </w:rPr>
        <w:t>Because</w:t>
      </w:r>
      <w:r>
        <w:rPr>
          <w:rFonts w:ascii="Book Antiqua" w:hAnsi="Book Antiqua"/>
          <w:b/>
          <w:bCs/>
          <w:i/>
          <w:iCs/>
          <w:sz w:val="26"/>
          <w:szCs w:val="26"/>
        </w:rPr>
        <w:t xml:space="preserve"> </w:t>
      </w:r>
      <w:r w:rsidRPr="00520B68">
        <w:rPr>
          <w:rFonts w:ascii="Book Antiqua" w:hAnsi="Book Antiqua"/>
          <w:sz w:val="26"/>
          <w:szCs w:val="26"/>
        </w:rPr>
        <w:t xml:space="preserve">this Hon’ble Court has in its judgment </w:t>
      </w:r>
      <w:proofErr w:type="spellStart"/>
      <w:r w:rsidRPr="00520B68">
        <w:rPr>
          <w:rFonts w:ascii="Book Antiqua" w:hAnsi="Book Antiqua"/>
          <w:b/>
          <w:bCs/>
          <w:i/>
          <w:iCs/>
          <w:sz w:val="26"/>
          <w:szCs w:val="26"/>
        </w:rPr>
        <w:t>Jagmittar</w:t>
      </w:r>
      <w:proofErr w:type="spellEnd"/>
      <w:r w:rsidRPr="00520B68">
        <w:rPr>
          <w:rFonts w:ascii="Book Antiqua" w:hAnsi="Book Antiqua"/>
          <w:b/>
          <w:bCs/>
          <w:i/>
          <w:iCs/>
          <w:sz w:val="26"/>
          <w:szCs w:val="26"/>
        </w:rPr>
        <w:t xml:space="preserve"> Sain Bhagat v. Health Services, Haryana, (2013) 10 SCC 136 </w:t>
      </w:r>
      <w:r w:rsidRPr="00520B68">
        <w:rPr>
          <w:rFonts w:ascii="Book Antiqua" w:hAnsi="Book Antiqua"/>
          <w:sz w:val="26"/>
          <w:szCs w:val="26"/>
        </w:rPr>
        <w:t xml:space="preserve">has held the following: </w:t>
      </w:r>
    </w:p>
    <w:p w14:paraId="1A720683" w14:textId="77777777" w:rsidR="00BC0EE9" w:rsidRDefault="00BC0EE9" w:rsidP="00BC0EE9">
      <w:pPr>
        <w:pStyle w:val="ListParagraph"/>
        <w:tabs>
          <w:tab w:val="left" w:pos="284"/>
        </w:tabs>
        <w:ind w:left="1440"/>
        <w:jc w:val="both"/>
        <w:rPr>
          <w:rFonts w:ascii="Book Antiqua" w:hAnsi="Book Antiqua" w:cs="Open Sans"/>
          <w:i/>
          <w:iCs/>
          <w:color w:val="000000"/>
          <w:sz w:val="26"/>
          <w:szCs w:val="26"/>
          <w:shd w:val="clear" w:color="auto" w:fill="FFFFFF"/>
        </w:rPr>
      </w:pPr>
      <w:r w:rsidRPr="007752CB">
        <w:rPr>
          <w:rFonts w:ascii="Book Antiqua" w:hAnsi="Book Antiqua" w:cs="Open Sans"/>
          <w:b/>
          <w:bCs/>
          <w:i/>
          <w:iCs/>
          <w:color w:val="000000"/>
          <w:sz w:val="26"/>
          <w:szCs w:val="26"/>
          <w:shd w:val="clear" w:color="auto" w:fill="FFFFFF"/>
        </w:rPr>
        <w:t>9.</w:t>
      </w:r>
      <w:r w:rsidRPr="007752CB">
        <w:rPr>
          <w:rFonts w:ascii="Book Antiqua" w:hAnsi="Book Antiqua" w:cs="Open Sans"/>
          <w:i/>
          <w:iCs/>
          <w:color w:val="000000"/>
          <w:sz w:val="26"/>
          <w:szCs w:val="26"/>
          <w:shd w:val="clear" w:color="auto" w:fill="FFFFFF"/>
        </w:rPr>
        <w:t> Indisputably, it is a settled legal proposition that conferment of jurisdiction is a legislative function and it can neither be conferred with the consent of the parties nor by a superior court, and if the court passes a decree having no jurisdiction over the matter, it would amount to nullity as the matter goes to the root of the cause. Such an issue can be raised at any stage of the proceedings. The finding of a court or tribunal becomes irrelevant and unenforceable/inexecutable once the forum is found to have no jurisdiction. Similarly, if a court/tribunal inherently lacks jurisdiction, acquiescence of party equally should not be permitted to perpetrate and perpetuate defeating of the legislative animation. The court cannot derive jurisdiction apart from the statute. In such eventuality the doctrine of waiver also does not apply</w:t>
      </w:r>
      <w:r>
        <w:rPr>
          <w:rFonts w:ascii="Book Antiqua" w:hAnsi="Book Antiqua" w:cs="Open Sans"/>
          <w:i/>
          <w:iCs/>
          <w:color w:val="000000"/>
          <w:sz w:val="26"/>
          <w:szCs w:val="26"/>
          <w:shd w:val="clear" w:color="auto" w:fill="FFFFFF"/>
        </w:rPr>
        <w:t>…</w:t>
      </w:r>
      <w:r w:rsidRPr="007752CB">
        <w:rPr>
          <w:rFonts w:ascii="Book Antiqua" w:hAnsi="Book Antiqua" w:cs="Open Sans"/>
          <w:i/>
          <w:iCs/>
          <w:color w:val="000000"/>
          <w:sz w:val="26"/>
          <w:szCs w:val="26"/>
          <w:shd w:val="clear" w:color="auto" w:fill="FFFFFF"/>
        </w:rPr>
        <w:t xml:space="preserve"> </w:t>
      </w:r>
      <w:r>
        <w:rPr>
          <w:rFonts w:ascii="Book Antiqua" w:hAnsi="Book Antiqua" w:cs="Open Sans"/>
          <w:i/>
          <w:iCs/>
          <w:color w:val="000000"/>
          <w:sz w:val="26"/>
          <w:szCs w:val="26"/>
          <w:shd w:val="clear" w:color="auto" w:fill="FFFFFF"/>
        </w:rPr>
        <w:t>“</w:t>
      </w:r>
    </w:p>
    <w:p w14:paraId="23707F2C" w14:textId="77777777" w:rsidR="00BC0EE9" w:rsidRDefault="00BC0EE9" w:rsidP="00BC0EE9">
      <w:pPr>
        <w:pStyle w:val="ListParagraph"/>
        <w:tabs>
          <w:tab w:val="left" w:pos="284"/>
        </w:tabs>
        <w:ind w:left="1440"/>
        <w:jc w:val="both"/>
        <w:rPr>
          <w:rFonts w:ascii="Book Antiqua" w:hAnsi="Book Antiqua"/>
          <w:b/>
          <w:bCs/>
          <w:i/>
          <w:iCs/>
          <w:sz w:val="26"/>
          <w:szCs w:val="26"/>
          <w:u w:val="single"/>
        </w:rPr>
      </w:pPr>
    </w:p>
    <w:p w14:paraId="2DCB7B93" w14:textId="77777777" w:rsidR="00BC0EE9" w:rsidRPr="0026497A"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lastRenderedPageBreak/>
        <w:t xml:space="preserve">Because the mere fact that the Petitioner, had prayed for clubbing of suit filed for renewal of the lease with the Respondent’s suit seeking ejectment, cannot confer jurisdiction upon the Ld. Civil Court over the subject matter, which is barred under the statute, i.e. the Small Cause Court Act.   It is also apposite to mention that the division bench of the Hon’ble High Court has also held the aforesaid in </w:t>
      </w:r>
      <w:proofErr w:type="spellStart"/>
      <w:r w:rsidRPr="0026497A">
        <w:rPr>
          <w:rFonts w:ascii="Book Antiqua" w:hAnsi="Book Antiqua"/>
          <w:b/>
          <w:bCs/>
          <w:i/>
          <w:iCs/>
          <w:sz w:val="26"/>
          <w:szCs w:val="26"/>
        </w:rPr>
        <w:t>Shivamurthi</w:t>
      </w:r>
      <w:proofErr w:type="spellEnd"/>
      <w:r w:rsidRPr="0026497A">
        <w:rPr>
          <w:rFonts w:ascii="Book Antiqua" w:hAnsi="Book Antiqua"/>
          <w:b/>
          <w:bCs/>
          <w:i/>
          <w:iCs/>
          <w:sz w:val="26"/>
          <w:szCs w:val="26"/>
        </w:rPr>
        <w:t xml:space="preserve"> </w:t>
      </w:r>
      <w:proofErr w:type="spellStart"/>
      <w:r w:rsidRPr="0026497A">
        <w:rPr>
          <w:rFonts w:ascii="Book Antiqua" w:hAnsi="Book Antiqua"/>
          <w:b/>
          <w:bCs/>
          <w:i/>
          <w:iCs/>
          <w:sz w:val="26"/>
          <w:szCs w:val="26"/>
        </w:rPr>
        <w:t>Mallayya</w:t>
      </w:r>
      <w:proofErr w:type="spellEnd"/>
      <w:r w:rsidRPr="0026497A">
        <w:rPr>
          <w:rFonts w:ascii="Book Antiqua" w:hAnsi="Book Antiqua"/>
          <w:b/>
          <w:bCs/>
          <w:i/>
          <w:iCs/>
          <w:sz w:val="26"/>
          <w:szCs w:val="26"/>
        </w:rPr>
        <w:t xml:space="preserve"> Swami v. Mahadev </w:t>
      </w:r>
      <w:proofErr w:type="spellStart"/>
      <w:r w:rsidRPr="0026497A">
        <w:rPr>
          <w:rFonts w:ascii="Book Antiqua" w:hAnsi="Book Antiqua"/>
          <w:b/>
          <w:bCs/>
          <w:i/>
          <w:iCs/>
          <w:sz w:val="26"/>
          <w:szCs w:val="26"/>
        </w:rPr>
        <w:t>Umarane</w:t>
      </w:r>
      <w:proofErr w:type="spellEnd"/>
      <w:r w:rsidRPr="0026497A">
        <w:rPr>
          <w:rFonts w:ascii="Book Antiqua" w:hAnsi="Book Antiqua"/>
          <w:b/>
          <w:bCs/>
          <w:i/>
          <w:iCs/>
          <w:sz w:val="26"/>
          <w:szCs w:val="26"/>
        </w:rPr>
        <w:t xml:space="preserve">, 1989 SCC </w:t>
      </w:r>
      <w:proofErr w:type="spellStart"/>
      <w:r w:rsidRPr="0026497A">
        <w:rPr>
          <w:rFonts w:ascii="Book Antiqua" w:hAnsi="Book Antiqua"/>
          <w:b/>
          <w:bCs/>
          <w:i/>
          <w:iCs/>
          <w:sz w:val="26"/>
          <w:szCs w:val="26"/>
        </w:rPr>
        <w:t>OnLine</w:t>
      </w:r>
      <w:proofErr w:type="spellEnd"/>
      <w:r w:rsidRPr="0026497A">
        <w:rPr>
          <w:rFonts w:ascii="Book Antiqua" w:hAnsi="Book Antiqua"/>
          <w:b/>
          <w:bCs/>
          <w:i/>
          <w:iCs/>
          <w:sz w:val="26"/>
          <w:szCs w:val="26"/>
        </w:rPr>
        <w:t xml:space="preserve"> Kar 2</w:t>
      </w:r>
      <w:r>
        <w:rPr>
          <w:rFonts w:ascii="Book Antiqua" w:hAnsi="Book Antiqua"/>
          <w:sz w:val="26"/>
          <w:szCs w:val="26"/>
        </w:rPr>
        <w:t>, wherein it was held that:</w:t>
      </w:r>
      <w:r w:rsidRPr="0026497A">
        <w:rPr>
          <w:rFonts w:ascii="Book Antiqua" w:hAnsi="Book Antiqua"/>
          <w:sz w:val="26"/>
          <w:szCs w:val="26"/>
        </w:rPr>
        <w:t xml:space="preserve"> </w:t>
      </w:r>
    </w:p>
    <w:p w14:paraId="72507FE7" w14:textId="77777777" w:rsidR="00BC0EE9" w:rsidRPr="0026497A" w:rsidRDefault="00BC0EE9" w:rsidP="00BC0EE9">
      <w:pPr>
        <w:pStyle w:val="ListParagraph"/>
        <w:tabs>
          <w:tab w:val="left" w:pos="284"/>
        </w:tabs>
        <w:jc w:val="both"/>
        <w:rPr>
          <w:rFonts w:ascii="Book Antiqua" w:hAnsi="Book Antiqua"/>
          <w:i/>
          <w:iCs/>
          <w:sz w:val="26"/>
          <w:szCs w:val="26"/>
        </w:rPr>
      </w:pPr>
      <w:r w:rsidRPr="0026497A">
        <w:rPr>
          <w:rFonts w:ascii="Book Antiqua" w:hAnsi="Book Antiqua"/>
          <w:i/>
          <w:iCs/>
          <w:sz w:val="26"/>
          <w:szCs w:val="26"/>
        </w:rPr>
        <w:t xml:space="preserve">31. It is, therefore, clear that the fact that the defendant did not raise any objection to the jurisdiction of the Court of the </w:t>
      </w:r>
      <w:proofErr w:type="spellStart"/>
      <w:r w:rsidRPr="0026497A">
        <w:rPr>
          <w:rFonts w:ascii="Book Antiqua" w:hAnsi="Book Antiqua"/>
          <w:i/>
          <w:iCs/>
          <w:sz w:val="26"/>
          <w:szCs w:val="26"/>
        </w:rPr>
        <w:t>Munsiff</w:t>
      </w:r>
      <w:proofErr w:type="spellEnd"/>
      <w:r w:rsidRPr="0026497A">
        <w:rPr>
          <w:rFonts w:ascii="Book Antiqua" w:hAnsi="Book Antiqua"/>
          <w:i/>
          <w:iCs/>
          <w:sz w:val="26"/>
          <w:szCs w:val="26"/>
        </w:rPr>
        <w:t xml:space="preserve"> would not ensure for the benefit of the plaintiff to contend that the decree is not a nullity. Consent of parties cannot confer jurisdiction on the Court and an objection to jurisdiction can be raised at any stage in the proceedings. It is a </w:t>
      </w:r>
      <w:proofErr w:type="spellStart"/>
      <w:proofErr w:type="gramStart"/>
      <w:r w:rsidRPr="0026497A">
        <w:rPr>
          <w:rFonts w:ascii="Book Antiqua" w:hAnsi="Book Antiqua"/>
          <w:i/>
          <w:iCs/>
          <w:sz w:val="26"/>
          <w:szCs w:val="26"/>
        </w:rPr>
        <w:t>well established</w:t>
      </w:r>
      <w:proofErr w:type="spellEnd"/>
      <w:proofErr w:type="gramEnd"/>
      <w:r w:rsidRPr="0026497A">
        <w:rPr>
          <w:rFonts w:ascii="Book Antiqua" w:hAnsi="Book Antiqua"/>
          <w:i/>
          <w:iCs/>
          <w:sz w:val="26"/>
          <w:szCs w:val="26"/>
        </w:rPr>
        <w:t xml:space="preserve"> rule of law that a nullity remains a nullity and can be so declared at any stage.</w:t>
      </w:r>
    </w:p>
    <w:p w14:paraId="1547C864" w14:textId="77777777" w:rsidR="00BC0EE9" w:rsidRDefault="00BC0EE9" w:rsidP="00BC0EE9">
      <w:pPr>
        <w:pStyle w:val="ListParagraph"/>
        <w:tabs>
          <w:tab w:val="left" w:pos="284"/>
        </w:tabs>
        <w:jc w:val="both"/>
        <w:rPr>
          <w:rFonts w:ascii="Book Antiqua" w:hAnsi="Book Antiqua"/>
          <w:sz w:val="26"/>
          <w:szCs w:val="26"/>
        </w:rPr>
      </w:pPr>
      <w:r w:rsidRPr="0026497A">
        <w:rPr>
          <w:rFonts w:ascii="Book Antiqua" w:hAnsi="Book Antiqua"/>
          <w:i/>
          <w:iCs/>
          <w:sz w:val="26"/>
          <w:szCs w:val="26"/>
        </w:rPr>
        <w:t xml:space="preserve">34. On facts, it is clear that when the suit was tried and disposed of, there was no jurisdiction in the Court of the </w:t>
      </w:r>
      <w:proofErr w:type="spellStart"/>
      <w:r w:rsidRPr="0026497A">
        <w:rPr>
          <w:rFonts w:ascii="Book Antiqua" w:hAnsi="Book Antiqua"/>
          <w:i/>
          <w:iCs/>
          <w:sz w:val="26"/>
          <w:szCs w:val="26"/>
        </w:rPr>
        <w:t>Munsiff</w:t>
      </w:r>
      <w:proofErr w:type="spellEnd"/>
      <w:r w:rsidRPr="0026497A">
        <w:rPr>
          <w:rFonts w:ascii="Book Antiqua" w:hAnsi="Book Antiqua"/>
          <w:i/>
          <w:iCs/>
          <w:sz w:val="26"/>
          <w:szCs w:val="26"/>
        </w:rPr>
        <w:t xml:space="preserve"> to try it. Having regard to the imperative command in Section 9 of the Small Cause Courts Act, the decree, in our opinion, has to be held as a nullity</w:t>
      </w:r>
      <w:r w:rsidRPr="0026497A">
        <w:rPr>
          <w:rFonts w:ascii="Book Antiqua" w:hAnsi="Book Antiqua"/>
          <w:sz w:val="26"/>
          <w:szCs w:val="26"/>
        </w:rPr>
        <w:t>.</w:t>
      </w:r>
    </w:p>
    <w:p w14:paraId="7DDF6763" w14:textId="77777777" w:rsidR="00BC0EE9" w:rsidRPr="00E8633A" w:rsidRDefault="00BC0EE9" w:rsidP="00BC0EE9">
      <w:pPr>
        <w:tabs>
          <w:tab w:val="left" w:pos="284"/>
        </w:tabs>
        <w:spacing w:line="360" w:lineRule="auto"/>
        <w:jc w:val="both"/>
        <w:rPr>
          <w:rFonts w:ascii="Book Antiqua" w:hAnsi="Book Antiqua"/>
          <w:sz w:val="26"/>
          <w:szCs w:val="26"/>
        </w:rPr>
      </w:pPr>
    </w:p>
    <w:p w14:paraId="7E8E309B" w14:textId="77777777" w:rsidR="00BC0EE9" w:rsidRDefault="00BC0EE9" w:rsidP="00BC0EE9">
      <w:pPr>
        <w:pStyle w:val="ListParagraph"/>
        <w:numPr>
          <w:ilvl w:val="0"/>
          <w:numId w:val="20"/>
        </w:numPr>
        <w:spacing w:before="240" w:line="480" w:lineRule="auto"/>
        <w:ind w:left="720" w:hanging="720"/>
        <w:jc w:val="both"/>
        <w:rPr>
          <w:rFonts w:ascii="Book Antiqua" w:hAnsi="Book Antiqua"/>
          <w:sz w:val="26"/>
          <w:szCs w:val="26"/>
        </w:rPr>
      </w:pPr>
      <w:r>
        <w:rPr>
          <w:rFonts w:ascii="Book Antiqua" w:hAnsi="Book Antiqua"/>
          <w:sz w:val="26"/>
          <w:szCs w:val="26"/>
        </w:rPr>
        <w:t>Because</w:t>
      </w:r>
      <w:r w:rsidRPr="00A70AB4">
        <w:rPr>
          <w:rFonts w:ascii="Book Antiqua" w:hAnsi="Book Antiqua"/>
          <w:sz w:val="26"/>
          <w:szCs w:val="26"/>
        </w:rPr>
        <w:t xml:space="preserve"> the impugned judgment passed by the Hon’ble High Court requires to be interfered with as it is in disregard of the above</w:t>
      </w:r>
      <w:r>
        <w:rPr>
          <w:rFonts w:ascii="Book Antiqua" w:hAnsi="Book Antiqua"/>
          <w:sz w:val="26"/>
          <w:szCs w:val="26"/>
        </w:rPr>
        <w:t>-</w:t>
      </w:r>
      <w:r w:rsidRPr="00A70AB4">
        <w:rPr>
          <w:rFonts w:ascii="Book Antiqua" w:hAnsi="Book Antiqua"/>
          <w:sz w:val="26"/>
          <w:szCs w:val="26"/>
        </w:rPr>
        <w:t xml:space="preserve">mentioned grounds and liable to </w:t>
      </w:r>
      <w:r>
        <w:rPr>
          <w:rFonts w:ascii="Book Antiqua" w:hAnsi="Book Antiqua"/>
          <w:sz w:val="26"/>
          <w:szCs w:val="26"/>
        </w:rPr>
        <w:t>hav</w:t>
      </w:r>
      <w:r w:rsidRPr="00A70AB4">
        <w:rPr>
          <w:rFonts w:ascii="Book Antiqua" w:hAnsi="Book Antiqua"/>
          <w:sz w:val="26"/>
          <w:szCs w:val="26"/>
        </w:rPr>
        <w:t>e interfered and set</w:t>
      </w:r>
      <w:r>
        <w:rPr>
          <w:rFonts w:ascii="Book Antiqua" w:hAnsi="Book Antiqua"/>
          <w:sz w:val="26"/>
          <w:szCs w:val="26"/>
        </w:rPr>
        <w:t xml:space="preserve"> </w:t>
      </w:r>
      <w:r w:rsidRPr="00A70AB4">
        <w:rPr>
          <w:rFonts w:ascii="Book Antiqua" w:hAnsi="Book Antiqua"/>
          <w:sz w:val="26"/>
          <w:szCs w:val="26"/>
        </w:rPr>
        <w:t>aside</w:t>
      </w:r>
    </w:p>
    <w:p w14:paraId="34145EAB" w14:textId="77777777" w:rsidR="00E6193F" w:rsidRPr="002765CE" w:rsidRDefault="00E6193F" w:rsidP="00E6193F">
      <w:pPr>
        <w:pStyle w:val="ListParagraph"/>
        <w:ind w:left="0"/>
        <w:rPr>
          <w:rFonts w:ascii="Book Antiqua" w:hAnsi="Book Antiqua"/>
          <w:sz w:val="26"/>
          <w:szCs w:val="26"/>
        </w:rPr>
      </w:pPr>
    </w:p>
    <w:p w14:paraId="0C80A7AE" w14:textId="77777777" w:rsidR="00E6193F" w:rsidRPr="002765CE" w:rsidRDefault="00E6193F" w:rsidP="00E6193F">
      <w:pPr>
        <w:pStyle w:val="ListParagraph"/>
        <w:numPr>
          <w:ilvl w:val="0"/>
          <w:numId w:val="17"/>
        </w:numPr>
        <w:spacing w:line="480" w:lineRule="auto"/>
        <w:ind w:hanging="720"/>
        <w:jc w:val="both"/>
        <w:rPr>
          <w:rFonts w:ascii="Book Antiqua" w:hAnsi="Book Antiqua" w:cs="Courier New"/>
          <w:b/>
          <w:bCs/>
          <w:sz w:val="26"/>
          <w:szCs w:val="26"/>
          <w:lang w:val="en-GB"/>
        </w:rPr>
      </w:pPr>
      <w:r w:rsidRPr="002765CE">
        <w:rPr>
          <w:rFonts w:ascii="Book Antiqua" w:hAnsi="Book Antiqua" w:cs="Courier New"/>
          <w:b/>
          <w:bCs/>
          <w:sz w:val="26"/>
          <w:szCs w:val="26"/>
          <w:u w:val="single"/>
          <w:lang w:val="en-GB"/>
        </w:rPr>
        <w:t xml:space="preserve">GROUNDS FOR INTERIM </w:t>
      </w:r>
      <w:proofErr w:type="gramStart"/>
      <w:r w:rsidRPr="002765CE">
        <w:rPr>
          <w:rFonts w:ascii="Book Antiqua" w:hAnsi="Book Antiqua" w:cs="Courier New"/>
          <w:b/>
          <w:bCs/>
          <w:sz w:val="26"/>
          <w:szCs w:val="26"/>
          <w:u w:val="single"/>
          <w:lang w:val="en-GB"/>
        </w:rPr>
        <w:t>RELIEF</w:t>
      </w:r>
      <w:r w:rsidRPr="002765CE">
        <w:rPr>
          <w:rFonts w:ascii="Book Antiqua" w:hAnsi="Book Antiqua" w:cs="Courier New"/>
          <w:b/>
          <w:bCs/>
          <w:sz w:val="26"/>
          <w:szCs w:val="26"/>
          <w:lang w:val="en-GB"/>
        </w:rPr>
        <w:t xml:space="preserve"> :</w:t>
      </w:r>
      <w:proofErr w:type="gramEnd"/>
    </w:p>
    <w:p w14:paraId="3EAD84B8" w14:textId="6918EFCB" w:rsidR="00E6193F" w:rsidRPr="002765CE" w:rsidRDefault="00E6193F" w:rsidP="00E6193F">
      <w:pPr>
        <w:spacing w:before="240" w:line="480" w:lineRule="auto"/>
        <w:ind w:left="720" w:hanging="720"/>
        <w:jc w:val="both"/>
        <w:rPr>
          <w:rFonts w:ascii="Book Antiqua" w:hAnsi="Book Antiqua" w:cs="Courier New"/>
          <w:bCs/>
          <w:sz w:val="26"/>
          <w:szCs w:val="26"/>
          <w:lang w:val="en-GB"/>
        </w:rPr>
      </w:pPr>
      <w:r w:rsidRPr="002765CE">
        <w:rPr>
          <w:rFonts w:ascii="Book Antiqua" w:hAnsi="Book Antiqua" w:cs="Courier New"/>
          <w:bCs/>
          <w:sz w:val="26"/>
          <w:szCs w:val="26"/>
          <w:lang w:val="en-GB"/>
        </w:rPr>
        <w:lastRenderedPageBreak/>
        <w:t xml:space="preserve">(1) </w:t>
      </w:r>
      <w:r w:rsidRPr="002765CE">
        <w:rPr>
          <w:rFonts w:ascii="Book Antiqua" w:hAnsi="Book Antiqua" w:cs="Courier New"/>
          <w:bCs/>
          <w:sz w:val="26"/>
          <w:szCs w:val="26"/>
          <w:lang w:val="en-GB"/>
        </w:rPr>
        <w:tab/>
        <w:t xml:space="preserve">That the instant petition seeking special leave to appeal is being filed by the Petitioners above named </w:t>
      </w:r>
      <w:r w:rsidRPr="002765CE">
        <w:rPr>
          <w:rFonts w:ascii="Book Antiqua" w:hAnsi="Book Antiqua"/>
          <w:sz w:val="26"/>
          <w:szCs w:val="26"/>
        </w:rPr>
        <w:t xml:space="preserve">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sidRPr="002765CE">
        <w:rPr>
          <w:rFonts w:ascii="Book Antiqua" w:hAnsi="Book Antiqua"/>
          <w:b/>
          <w:sz w:val="26"/>
          <w:szCs w:val="26"/>
        </w:rPr>
        <w:t xml:space="preserve"> </w:t>
      </w:r>
      <w:r w:rsidRPr="008605C4">
        <w:rPr>
          <w:rFonts w:ascii="Book Antiqua" w:hAnsi="Book Antiqua"/>
          <w:bCs/>
          <w:sz w:val="26"/>
          <w:szCs w:val="26"/>
        </w:rPr>
        <w:t>(IO)</w:t>
      </w:r>
      <w:r>
        <w:rPr>
          <w:rFonts w:ascii="Book Antiqua" w:hAnsi="Book Antiqua"/>
          <w:b/>
          <w:sz w:val="26"/>
          <w:szCs w:val="26"/>
        </w:rPr>
        <w:t xml:space="preserve"> </w:t>
      </w:r>
      <w:r w:rsidRPr="002765CE">
        <w:rPr>
          <w:rFonts w:ascii="Book Antiqua" w:hAnsi="Book Antiqua"/>
          <w:sz w:val="26"/>
          <w:szCs w:val="26"/>
        </w:rPr>
        <w:t xml:space="preserve">whereby which the Hon’ble High Court has dismissed the Civil Revision Petition of the Petitioners herein. </w:t>
      </w:r>
    </w:p>
    <w:p w14:paraId="21C95DC3" w14:textId="7CB4252B" w:rsidR="00E6193F" w:rsidRPr="002765CE" w:rsidRDefault="00E6193F" w:rsidP="00E6193F">
      <w:pPr>
        <w:spacing w:before="240" w:line="480" w:lineRule="auto"/>
        <w:ind w:left="720" w:hanging="720"/>
        <w:jc w:val="both"/>
        <w:rPr>
          <w:rFonts w:ascii="Book Antiqua" w:hAnsi="Book Antiqua"/>
          <w:sz w:val="26"/>
          <w:szCs w:val="26"/>
        </w:rPr>
      </w:pPr>
      <w:r w:rsidRPr="002765CE">
        <w:rPr>
          <w:rFonts w:ascii="Book Antiqua" w:hAnsi="Book Antiqua"/>
          <w:sz w:val="26"/>
          <w:szCs w:val="26"/>
        </w:rPr>
        <w:t xml:space="preserve">(2) </w:t>
      </w:r>
      <w:r w:rsidRPr="002765CE">
        <w:rPr>
          <w:rFonts w:ascii="Book Antiqua" w:hAnsi="Book Antiqua"/>
          <w:sz w:val="26"/>
          <w:szCs w:val="26"/>
        </w:rPr>
        <w:tab/>
        <w:t xml:space="preserve">That the Petitioners have a good prima facie case in law and has                  every hope to succeed in the instant Special Leave                                          Petition. </w:t>
      </w:r>
    </w:p>
    <w:p w14:paraId="451ED04A" w14:textId="77777777" w:rsidR="00E6193F" w:rsidRPr="002765CE" w:rsidRDefault="00E6193F" w:rsidP="00E6193F">
      <w:pPr>
        <w:spacing w:before="240" w:line="480" w:lineRule="auto"/>
        <w:ind w:left="720" w:hanging="720"/>
        <w:jc w:val="both"/>
        <w:rPr>
          <w:rFonts w:ascii="Book Antiqua" w:hAnsi="Book Antiqua"/>
          <w:sz w:val="26"/>
          <w:szCs w:val="26"/>
        </w:rPr>
      </w:pPr>
      <w:r w:rsidRPr="002765CE">
        <w:rPr>
          <w:rFonts w:ascii="Book Antiqua" w:hAnsi="Book Antiqua"/>
          <w:sz w:val="26"/>
          <w:szCs w:val="26"/>
        </w:rPr>
        <w:t xml:space="preserve">(3)  </w:t>
      </w:r>
      <w:r w:rsidRPr="002765CE">
        <w:rPr>
          <w:rFonts w:ascii="Book Antiqua" w:hAnsi="Book Antiqua"/>
          <w:sz w:val="26"/>
          <w:szCs w:val="26"/>
        </w:rPr>
        <w:tab/>
        <w:t>That the balance of convenience is also lies in the favour of the Petitioners and the Petitioners will suffer grave hardship if the interim relief as prayed for is not granted.</w:t>
      </w:r>
    </w:p>
    <w:p w14:paraId="2E1D0761" w14:textId="77777777" w:rsidR="00D14D92" w:rsidRDefault="00E6193F" w:rsidP="00D14D92">
      <w:pPr>
        <w:spacing w:before="240" w:line="480" w:lineRule="auto"/>
        <w:ind w:left="720" w:hanging="720"/>
        <w:jc w:val="both"/>
        <w:rPr>
          <w:rFonts w:ascii="Book Antiqua" w:hAnsi="Book Antiqua"/>
          <w:sz w:val="26"/>
          <w:szCs w:val="26"/>
        </w:rPr>
      </w:pPr>
      <w:r w:rsidRPr="002765CE">
        <w:rPr>
          <w:rFonts w:ascii="Book Antiqua" w:hAnsi="Book Antiqua"/>
          <w:sz w:val="26"/>
          <w:szCs w:val="26"/>
        </w:rPr>
        <w:t xml:space="preserve">(4) </w:t>
      </w:r>
      <w:r w:rsidRPr="002765CE">
        <w:rPr>
          <w:rFonts w:ascii="Book Antiqua" w:hAnsi="Book Antiqua"/>
          <w:sz w:val="26"/>
          <w:szCs w:val="26"/>
        </w:rPr>
        <w:tab/>
        <w:t>That the Petitioners will suffer great irreparable harm if the Impugned Order is not stayed during the pendency of the instant Special Leave Petition.</w:t>
      </w:r>
      <w:r w:rsidRPr="002765CE">
        <w:rPr>
          <w:rFonts w:ascii="Book Antiqua" w:hAnsi="Book Antiqua"/>
          <w:sz w:val="26"/>
          <w:szCs w:val="26"/>
        </w:rPr>
        <w:tab/>
      </w:r>
    </w:p>
    <w:p w14:paraId="36419F1C" w14:textId="2602EE70" w:rsidR="00E6193F" w:rsidRPr="00D14D92" w:rsidRDefault="00D14D92" w:rsidP="00D14D92">
      <w:pPr>
        <w:spacing w:before="240" w:line="480" w:lineRule="auto"/>
        <w:ind w:left="720" w:hanging="720"/>
        <w:jc w:val="both"/>
        <w:rPr>
          <w:rFonts w:ascii="Book Antiqua" w:hAnsi="Book Antiqua"/>
          <w:sz w:val="26"/>
          <w:szCs w:val="26"/>
        </w:rPr>
      </w:pPr>
      <w:r>
        <w:rPr>
          <w:rFonts w:ascii="Book Antiqua" w:hAnsi="Book Antiqua"/>
          <w:sz w:val="26"/>
          <w:szCs w:val="26"/>
        </w:rPr>
        <w:t>(5)</w:t>
      </w:r>
      <w:r>
        <w:rPr>
          <w:rFonts w:ascii="Book Antiqua" w:hAnsi="Book Antiqua"/>
          <w:sz w:val="26"/>
          <w:szCs w:val="26"/>
        </w:rPr>
        <w:tab/>
      </w:r>
      <w:r w:rsidR="00E6193F" w:rsidRPr="00D14D92">
        <w:rPr>
          <w:rFonts w:ascii="Book Antiqua" w:hAnsi="Book Antiqua"/>
          <w:sz w:val="26"/>
          <w:szCs w:val="26"/>
        </w:rPr>
        <w:t xml:space="preserve">That therefore it is in the interests of justice that the final judgment and order dated </w:t>
      </w:r>
      <w:r w:rsidR="00E6193F" w:rsidRPr="00D14D92">
        <w:rPr>
          <w:rFonts w:ascii="Book Antiqua" w:hAnsi="Book Antiqua"/>
          <w:sz w:val="26"/>
          <w:szCs w:val="26"/>
          <w:lang w:val="en-US"/>
        </w:rPr>
        <w:t>27.11.2023</w:t>
      </w:r>
      <w:r w:rsidR="00E6193F" w:rsidRPr="00D14D92">
        <w:rPr>
          <w:rFonts w:ascii="Book Antiqua" w:hAnsi="Book Antiqua"/>
          <w:sz w:val="26"/>
          <w:szCs w:val="26"/>
        </w:rPr>
        <w:t xml:space="preserve"> passed by the Hon’ble High Court of Karnataka at Bengaluru in </w:t>
      </w:r>
      <w:r w:rsidR="00E6193F" w:rsidRPr="00D14D92">
        <w:rPr>
          <w:rFonts w:ascii="Book Antiqua" w:hAnsi="Book Antiqua"/>
          <w:sz w:val="26"/>
          <w:szCs w:val="26"/>
          <w:lang w:val="en-US"/>
        </w:rPr>
        <w:t xml:space="preserve">Civil Revision Petition </w:t>
      </w:r>
      <w:r w:rsidR="00E6193F" w:rsidRPr="00D14D92">
        <w:rPr>
          <w:rFonts w:ascii="Book Antiqua" w:hAnsi="Book Antiqua"/>
          <w:sz w:val="26"/>
          <w:szCs w:val="26"/>
        </w:rPr>
        <w:t>No.</w:t>
      </w:r>
      <w:r w:rsidR="00E6193F" w:rsidRPr="00D14D92">
        <w:rPr>
          <w:rFonts w:ascii="Book Antiqua" w:hAnsi="Book Antiqua"/>
          <w:sz w:val="26"/>
          <w:szCs w:val="26"/>
          <w:lang w:val="en-US"/>
        </w:rPr>
        <w:t>630</w:t>
      </w:r>
      <w:r w:rsidR="00E6193F" w:rsidRPr="00D14D92">
        <w:rPr>
          <w:rFonts w:ascii="Book Antiqua" w:hAnsi="Book Antiqua"/>
          <w:sz w:val="26"/>
          <w:szCs w:val="26"/>
        </w:rPr>
        <w:t xml:space="preserve"> of 20</w:t>
      </w:r>
      <w:r w:rsidR="00E6193F" w:rsidRPr="00D14D92">
        <w:rPr>
          <w:rFonts w:ascii="Book Antiqua" w:hAnsi="Book Antiqua"/>
          <w:sz w:val="26"/>
          <w:szCs w:val="26"/>
          <w:lang w:val="en-US"/>
        </w:rPr>
        <w:t>23</w:t>
      </w:r>
      <w:r w:rsidR="00E6193F" w:rsidRPr="00D14D92">
        <w:rPr>
          <w:rFonts w:ascii="Book Antiqua" w:hAnsi="Book Antiqua"/>
          <w:b/>
          <w:sz w:val="26"/>
          <w:szCs w:val="26"/>
        </w:rPr>
        <w:t xml:space="preserve"> </w:t>
      </w:r>
      <w:r w:rsidR="00E6193F" w:rsidRPr="00D14D92">
        <w:rPr>
          <w:rFonts w:ascii="Book Antiqua" w:hAnsi="Book Antiqua"/>
          <w:bCs/>
          <w:sz w:val="26"/>
          <w:szCs w:val="26"/>
        </w:rPr>
        <w:lastRenderedPageBreak/>
        <w:t>(IO)</w:t>
      </w:r>
      <w:r w:rsidR="00E6193F" w:rsidRPr="00D14D92">
        <w:rPr>
          <w:rFonts w:ascii="Book Antiqua" w:hAnsi="Book Antiqua"/>
          <w:sz w:val="26"/>
          <w:szCs w:val="26"/>
        </w:rPr>
        <w:t xml:space="preserve"> </w:t>
      </w:r>
      <w:r w:rsidR="00262E70" w:rsidRPr="00D14D92">
        <w:rPr>
          <w:rFonts w:ascii="Book Antiqua" w:hAnsi="Book Antiqua"/>
          <w:sz w:val="26"/>
          <w:szCs w:val="26"/>
        </w:rPr>
        <w:t>and</w:t>
      </w:r>
      <w:r w:rsidR="00262E70" w:rsidRPr="00D14D92">
        <w:rPr>
          <w:rFonts w:ascii="Book Antiqua" w:hAnsi="Book Antiqua"/>
          <w:bCs/>
          <w:sz w:val="26"/>
          <w:szCs w:val="26"/>
        </w:rPr>
        <w:t xml:space="preserve"> the proceedings in OS</w:t>
      </w:r>
      <w:r w:rsidR="00262E70" w:rsidRPr="00D14D92">
        <w:rPr>
          <w:rFonts w:ascii="Book Antiqua" w:hAnsi="Book Antiqua"/>
          <w:sz w:val="26"/>
          <w:szCs w:val="26"/>
        </w:rPr>
        <w:t xml:space="preserve"> No.384</w:t>
      </w:r>
      <w:r w:rsidR="002F14B8">
        <w:rPr>
          <w:rFonts w:ascii="Book Antiqua" w:hAnsi="Book Antiqua"/>
          <w:sz w:val="26"/>
          <w:szCs w:val="26"/>
        </w:rPr>
        <w:t>2</w:t>
      </w:r>
      <w:r w:rsidR="00262E70" w:rsidRPr="00D14D92">
        <w:rPr>
          <w:rFonts w:ascii="Book Antiqua" w:hAnsi="Book Antiqua"/>
          <w:sz w:val="26"/>
          <w:szCs w:val="26"/>
        </w:rPr>
        <w:t>/2018 before</w:t>
      </w:r>
      <w:r w:rsidR="00262E70" w:rsidRPr="00D14D92">
        <w:rPr>
          <w:rFonts w:ascii="Book Antiqua" w:hAnsi="Book Antiqua"/>
          <w:b/>
          <w:sz w:val="26"/>
          <w:szCs w:val="26"/>
        </w:rPr>
        <w:t xml:space="preserve"> </w:t>
      </w:r>
      <w:r w:rsidR="00262E70" w:rsidRPr="00D14D92">
        <w:rPr>
          <w:rFonts w:ascii="Book Antiqua" w:hAnsi="Book Antiqua"/>
          <w:sz w:val="26"/>
          <w:szCs w:val="26"/>
        </w:rPr>
        <w:t>the Court of XXII Additional City Civil and Sessions Judge, Bengaluru</w:t>
      </w:r>
      <w:r w:rsidRPr="00D14D92">
        <w:rPr>
          <w:rFonts w:ascii="Book Antiqua" w:hAnsi="Book Antiqua"/>
          <w:sz w:val="26"/>
          <w:szCs w:val="26"/>
        </w:rPr>
        <w:t xml:space="preserve"> </w:t>
      </w:r>
      <w:r w:rsidR="00E6193F" w:rsidRPr="00D14D92">
        <w:rPr>
          <w:rFonts w:ascii="Book Antiqua" w:hAnsi="Book Antiqua"/>
          <w:sz w:val="26"/>
          <w:szCs w:val="26"/>
        </w:rPr>
        <w:t>may be stayed during the pendency of the instant Special Leave                                     Petition.</w:t>
      </w:r>
    </w:p>
    <w:p w14:paraId="0E81D72E" w14:textId="77777777" w:rsidR="00E6193F" w:rsidRPr="002765CE" w:rsidRDefault="00E6193F" w:rsidP="00E6193F">
      <w:pPr>
        <w:pStyle w:val="ListParagraph"/>
        <w:numPr>
          <w:ilvl w:val="0"/>
          <w:numId w:val="17"/>
        </w:numPr>
        <w:spacing w:before="240" w:line="360" w:lineRule="auto"/>
        <w:ind w:hanging="720"/>
        <w:jc w:val="both"/>
        <w:rPr>
          <w:rFonts w:ascii="Book Antiqua" w:hAnsi="Book Antiqua" w:cs="Courier New"/>
          <w:b/>
          <w:bCs/>
          <w:sz w:val="26"/>
          <w:szCs w:val="26"/>
          <w:lang w:val="en-GB"/>
        </w:rPr>
      </w:pPr>
      <w:r w:rsidRPr="002765CE">
        <w:rPr>
          <w:rFonts w:ascii="Book Antiqua" w:hAnsi="Book Antiqua" w:cs="Courier New"/>
          <w:b/>
          <w:bCs/>
          <w:sz w:val="26"/>
          <w:szCs w:val="26"/>
          <w:u w:val="single"/>
          <w:lang w:val="en-GB"/>
        </w:rPr>
        <w:t xml:space="preserve">MAIN </w:t>
      </w:r>
      <w:proofErr w:type="gramStart"/>
      <w:r w:rsidRPr="002765CE">
        <w:rPr>
          <w:rFonts w:ascii="Book Antiqua" w:hAnsi="Book Antiqua" w:cs="Courier New"/>
          <w:b/>
          <w:bCs/>
          <w:sz w:val="26"/>
          <w:szCs w:val="26"/>
          <w:u w:val="single"/>
          <w:lang w:val="en-GB"/>
        </w:rPr>
        <w:t>PRAYER</w:t>
      </w:r>
      <w:r w:rsidRPr="002765CE">
        <w:rPr>
          <w:rFonts w:ascii="Book Antiqua" w:hAnsi="Book Antiqua" w:cs="Courier New"/>
          <w:b/>
          <w:bCs/>
          <w:sz w:val="26"/>
          <w:szCs w:val="26"/>
          <w:lang w:val="en-GB"/>
        </w:rPr>
        <w:t xml:space="preserve"> :</w:t>
      </w:r>
      <w:proofErr w:type="gramEnd"/>
    </w:p>
    <w:p w14:paraId="2628C9AB" w14:textId="77777777" w:rsidR="00E6193F" w:rsidRPr="002765CE" w:rsidRDefault="00E6193F" w:rsidP="00E6193F">
      <w:pPr>
        <w:spacing w:before="240" w:line="480" w:lineRule="auto"/>
        <w:ind w:left="720"/>
        <w:jc w:val="both"/>
        <w:rPr>
          <w:rFonts w:ascii="Book Antiqua" w:hAnsi="Book Antiqua" w:cs="Courier New"/>
          <w:bCs/>
          <w:sz w:val="26"/>
          <w:szCs w:val="26"/>
          <w:lang w:val="en-GB"/>
        </w:rPr>
      </w:pPr>
      <w:r w:rsidRPr="002765CE">
        <w:rPr>
          <w:rFonts w:ascii="Book Antiqua" w:hAnsi="Book Antiqua" w:cs="Courier New"/>
          <w:bCs/>
          <w:sz w:val="26"/>
          <w:szCs w:val="26"/>
          <w:lang w:val="en-GB"/>
        </w:rPr>
        <w:t>In the facts and circumstances mentioned above an in light of the grounds mentioned above, it is most respectfully prayed that this Hon’ble Court may kindly be pleased to:</w:t>
      </w:r>
    </w:p>
    <w:p w14:paraId="05CD6351" w14:textId="77777777" w:rsidR="00E6193F" w:rsidRPr="002765CE" w:rsidRDefault="00E6193F" w:rsidP="00E6193F">
      <w:pPr>
        <w:pStyle w:val="ListParagraph"/>
        <w:numPr>
          <w:ilvl w:val="0"/>
          <w:numId w:val="18"/>
        </w:numPr>
        <w:spacing w:before="240" w:line="480" w:lineRule="auto"/>
        <w:ind w:hanging="720"/>
        <w:jc w:val="both"/>
        <w:rPr>
          <w:rFonts w:ascii="Book Antiqua" w:hAnsi="Book Antiqua" w:cs="Courier New"/>
          <w:bCs/>
          <w:sz w:val="26"/>
          <w:szCs w:val="26"/>
          <w:lang w:val="en-GB"/>
        </w:rPr>
      </w:pPr>
      <w:r w:rsidRPr="002765CE">
        <w:rPr>
          <w:rFonts w:ascii="Book Antiqua" w:hAnsi="Book Antiqua" w:cs="Courier New"/>
          <w:bCs/>
          <w:sz w:val="26"/>
          <w:szCs w:val="26"/>
          <w:lang w:val="en-GB"/>
        </w:rPr>
        <w:t xml:space="preserve">Grant special leave to appeal </w:t>
      </w:r>
      <w:r w:rsidRPr="002765CE">
        <w:rPr>
          <w:rFonts w:ascii="Book Antiqua" w:hAnsi="Book Antiqua"/>
          <w:sz w:val="26"/>
          <w:szCs w:val="26"/>
        </w:rPr>
        <w:t xml:space="preserve">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Pr>
          <w:rFonts w:ascii="Book Antiqua" w:hAnsi="Book Antiqua"/>
          <w:sz w:val="26"/>
          <w:szCs w:val="26"/>
          <w:lang w:val="en-US"/>
        </w:rPr>
        <w:t xml:space="preserve"> (IO)</w:t>
      </w:r>
      <w:r w:rsidRPr="002765CE">
        <w:rPr>
          <w:rFonts w:ascii="Book Antiqua" w:hAnsi="Book Antiqua"/>
          <w:sz w:val="26"/>
          <w:szCs w:val="26"/>
        </w:rPr>
        <w:t>; and</w:t>
      </w:r>
    </w:p>
    <w:p w14:paraId="3367C4C3" w14:textId="77777777" w:rsidR="00E6193F" w:rsidRPr="002765CE" w:rsidRDefault="00E6193F" w:rsidP="00E6193F">
      <w:pPr>
        <w:pStyle w:val="ListParagraph"/>
        <w:numPr>
          <w:ilvl w:val="0"/>
          <w:numId w:val="18"/>
        </w:numPr>
        <w:spacing w:before="240" w:line="480" w:lineRule="auto"/>
        <w:ind w:hanging="720"/>
        <w:jc w:val="both"/>
        <w:rPr>
          <w:rFonts w:ascii="Book Antiqua" w:hAnsi="Book Antiqua" w:cs="Courier New"/>
          <w:bCs/>
          <w:sz w:val="26"/>
          <w:szCs w:val="26"/>
          <w:lang w:val="en-GB"/>
        </w:rPr>
      </w:pPr>
      <w:r w:rsidRPr="002765CE">
        <w:rPr>
          <w:rFonts w:ascii="Book Antiqua" w:hAnsi="Book Antiqua"/>
          <w:sz w:val="26"/>
          <w:szCs w:val="26"/>
        </w:rPr>
        <w:t>Pass any other orders as this Hon’ble Court may deem fit in the facts and circumstances of the instant case.</w:t>
      </w:r>
    </w:p>
    <w:p w14:paraId="2EF4385E" w14:textId="77777777" w:rsidR="00E6193F" w:rsidRPr="002765CE" w:rsidRDefault="00E6193F" w:rsidP="00E6193F">
      <w:pPr>
        <w:pStyle w:val="ListParagraph"/>
        <w:numPr>
          <w:ilvl w:val="0"/>
          <w:numId w:val="17"/>
        </w:numPr>
        <w:spacing w:before="240" w:line="480" w:lineRule="auto"/>
        <w:ind w:hanging="720"/>
        <w:jc w:val="both"/>
        <w:rPr>
          <w:rFonts w:ascii="Book Antiqua" w:hAnsi="Book Antiqua" w:cs="Courier New"/>
          <w:b/>
          <w:bCs/>
          <w:sz w:val="26"/>
          <w:szCs w:val="26"/>
          <w:lang w:val="en-GB"/>
        </w:rPr>
      </w:pPr>
      <w:r w:rsidRPr="002765CE">
        <w:rPr>
          <w:rFonts w:ascii="Book Antiqua" w:hAnsi="Book Antiqua" w:cs="Courier New"/>
          <w:b/>
          <w:bCs/>
          <w:sz w:val="26"/>
          <w:szCs w:val="26"/>
          <w:u w:val="single"/>
          <w:lang w:val="en-GB"/>
        </w:rPr>
        <w:t xml:space="preserve">PRAYER FOR INTERIM </w:t>
      </w:r>
      <w:proofErr w:type="gramStart"/>
      <w:r w:rsidRPr="002765CE">
        <w:rPr>
          <w:rFonts w:ascii="Book Antiqua" w:hAnsi="Book Antiqua" w:cs="Courier New"/>
          <w:b/>
          <w:bCs/>
          <w:sz w:val="26"/>
          <w:szCs w:val="26"/>
          <w:u w:val="single"/>
          <w:lang w:val="en-GB"/>
        </w:rPr>
        <w:t>RELIEF</w:t>
      </w:r>
      <w:r w:rsidRPr="002765CE">
        <w:rPr>
          <w:rFonts w:ascii="Book Antiqua" w:hAnsi="Book Antiqua" w:cs="Courier New"/>
          <w:b/>
          <w:bCs/>
          <w:sz w:val="26"/>
          <w:szCs w:val="26"/>
          <w:lang w:val="en-GB"/>
        </w:rPr>
        <w:t xml:space="preserve"> :</w:t>
      </w:r>
      <w:proofErr w:type="gramEnd"/>
    </w:p>
    <w:p w14:paraId="6A234B95" w14:textId="77777777" w:rsidR="00E6193F" w:rsidRPr="002765CE" w:rsidRDefault="00E6193F" w:rsidP="00E6193F">
      <w:pPr>
        <w:spacing w:before="240" w:line="480" w:lineRule="auto"/>
        <w:ind w:left="720"/>
        <w:jc w:val="both"/>
        <w:rPr>
          <w:rFonts w:ascii="Book Antiqua" w:hAnsi="Book Antiqua" w:cs="Courier New"/>
          <w:bCs/>
          <w:sz w:val="26"/>
          <w:szCs w:val="26"/>
          <w:lang w:val="en-GB"/>
        </w:rPr>
      </w:pPr>
      <w:r w:rsidRPr="002765CE">
        <w:rPr>
          <w:rFonts w:ascii="Book Antiqua" w:hAnsi="Book Antiqua" w:cs="Courier New"/>
          <w:bCs/>
          <w:sz w:val="26"/>
          <w:szCs w:val="26"/>
          <w:lang w:val="en-GB"/>
        </w:rPr>
        <w:t>In the facts and circumstances mentioned above and in light of the grounds mentioned above, it is most respectfully prayed that this Hon’ble Court may kindly be pleased to:</w:t>
      </w:r>
    </w:p>
    <w:p w14:paraId="6717805F" w14:textId="77777777" w:rsidR="00E6193F" w:rsidRPr="002F14B8" w:rsidRDefault="00E6193F" w:rsidP="00E6193F">
      <w:pPr>
        <w:pStyle w:val="ListParagraph"/>
        <w:numPr>
          <w:ilvl w:val="0"/>
          <w:numId w:val="19"/>
        </w:numPr>
        <w:spacing w:line="480" w:lineRule="auto"/>
        <w:ind w:hanging="720"/>
        <w:jc w:val="both"/>
        <w:rPr>
          <w:rFonts w:ascii="Book Antiqua" w:hAnsi="Book Antiqua" w:cs="Courier New"/>
          <w:bCs/>
          <w:sz w:val="26"/>
          <w:szCs w:val="26"/>
          <w:lang w:val="en-GB"/>
        </w:rPr>
      </w:pPr>
      <w:r w:rsidRPr="002765CE">
        <w:rPr>
          <w:rFonts w:ascii="Book Antiqua" w:hAnsi="Book Antiqua" w:cs="Arial"/>
          <w:sz w:val="26"/>
          <w:szCs w:val="26"/>
        </w:rPr>
        <w:t>Stay the</w:t>
      </w:r>
      <w:r w:rsidRPr="002765CE">
        <w:rPr>
          <w:rFonts w:ascii="Book Antiqua" w:hAnsi="Book Antiqua" w:cs="Courier New"/>
          <w:bCs/>
          <w:sz w:val="26"/>
          <w:szCs w:val="26"/>
          <w:lang w:val="en-GB"/>
        </w:rPr>
        <w:t xml:space="preserve"> operation and effect of </w:t>
      </w:r>
      <w:proofErr w:type="spellStart"/>
      <w:r w:rsidRPr="002765CE">
        <w:rPr>
          <w:rFonts w:ascii="Book Antiqua" w:hAnsi="Book Antiqua"/>
          <w:sz w:val="26"/>
          <w:szCs w:val="26"/>
        </w:rPr>
        <w:t>the</w:t>
      </w:r>
      <w:proofErr w:type="spellEnd"/>
      <w:r w:rsidRPr="002765CE">
        <w:rPr>
          <w:rFonts w:ascii="Book Antiqua" w:hAnsi="Book Antiqua"/>
          <w:sz w:val="26"/>
          <w:szCs w:val="26"/>
        </w:rPr>
        <w:t xml:space="preserve"> 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w:t>
      </w:r>
      <w:r w:rsidRPr="002765CE">
        <w:rPr>
          <w:rFonts w:ascii="Book Antiqua" w:hAnsi="Book Antiqua"/>
          <w:sz w:val="26"/>
          <w:szCs w:val="26"/>
        </w:rPr>
        <w:lastRenderedPageBreak/>
        <w:t xml:space="preserve">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Pr>
          <w:rFonts w:ascii="Book Antiqua" w:hAnsi="Book Antiqua"/>
          <w:sz w:val="26"/>
          <w:szCs w:val="26"/>
          <w:lang w:val="en-US"/>
        </w:rPr>
        <w:t>(</w:t>
      </w:r>
      <w:r w:rsidRPr="002F14B8">
        <w:rPr>
          <w:rFonts w:ascii="Book Antiqua" w:hAnsi="Book Antiqua"/>
          <w:sz w:val="26"/>
          <w:szCs w:val="26"/>
          <w:lang w:val="en-US"/>
        </w:rPr>
        <w:t>IO)</w:t>
      </w:r>
      <w:r w:rsidRPr="002F14B8">
        <w:rPr>
          <w:rFonts w:ascii="Book Antiqua" w:hAnsi="Book Antiqua" w:cs="Arial"/>
          <w:sz w:val="26"/>
          <w:szCs w:val="26"/>
        </w:rPr>
        <w:t>; and</w:t>
      </w:r>
    </w:p>
    <w:p w14:paraId="05825C07" w14:textId="3E24652F" w:rsidR="00262E70" w:rsidRPr="002F14B8" w:rsidRDefault="00262E70" w:rsidP="00262E70">
      <w:pPr>
        <w:pStyle w:val="ListParagraph"/>
        <w:numPr>
          <w:ilvl w:val="0"/>
          <w:numId w:val="19"/>
        </w:numPr>
        <w:spacing w:line="480" w:lineRule="auto"/>
        <w:ind w:hanging="720"/>
        <w:jc w:val="both"/>
        <w:rPr>
          <w:rFonts w:ascii="Book Antiqua" w:hAnsi="Book Antiqua" w:cs="Courier New"/>
          <w:bCs/>
          <w:sz w:val="26"/>
          <w:szCs w:val="26"/>
          <w:lang w:val="en-GB"/>
        </w:rPr>
      </w:pPr>
      <w:r w:rsidRPr="002F14B8">
        <w:rPr>
          <w:rFonts w:ascii="Book Antiqua" w:hAnsi="Book Antiqua"/>
          <w:bCs/>
          <w:sz w:val="26"/>
          <w:szCs w:val="26"/>
        </w:rPr>
        <w:t>Stay the proceedings in OS</w:t>
      </w:r>
      <w:r w:rsidRPr="002F14B8">
        <w:rPr>
          <w:rFonts w:ascii="Book Antiqua" w:hAnsi="Book Antiqua"/>
          <w:sz w:val="26"/>
          <w:szCs w:val="26"/>
        </w:rPr>
        <w:t xml:space="preserve"> No.384</w:t>
      </w:r>
      <w:r w:rsidR="00816692" w:rsidRPr="002F14B8">
        <w:rPr>
          <w:rFonts w:ascii="Book Antiqua" w:hAnsi="Book Antiqua"/>
          <w:sz w:val="26"/>
          <w:szCs w:val="26"/>
        </w:rPr>
        <w:t>2</w:t>
      </w:r>
      <w:r w:rsidRPr="002F14B8">
        <w:rPr>
          <w:rFonts w:ascii="Book Antiqua" w:hAnsi="Book Antiqua"/>
          <w:sz w:val="26"/>
          <w:szCs w:val="26"/>
        </w:rPr>
        <w:t>/2018 before</w:t>
      </w:r>
      <w:r w:rsidRPr="002F14B8">
        <w:rPr>
          <w:rFonts w:ascii="Book Antiqua" w:hAnsi="Book Antiqua"/>
          <w:b/>
          <w:sz w:val="26"/>
          <w:szCs w:val="26"/>
        </w:rPr>
        <w:t xml:space="preserve"> </w:t>
      </w:r>
      <w:r w:rsidRPr="002F14B8">
        <w:rPr>
          <w:rFonts w:ascii="Book Antiqua" w:hAnsi="Book Antiqua"/>
          <w:sz w:val="26"/>
          <w:szCs w:val="26"/>
        </w:rPr>
        <w:t>the Court of XXII Additional City Civil and Sessions Judge, Bengaluru</w:t>
      </w:r>
    </w:p>
    <w:p w14:paraId="0BA4B646" w14:textId="77777777" w:rsidR="00E6193F" w:rsidRPr="002765CE" w:rsidRDefault="00E6193F" w:rsidP="00E6193F">
      <w:pPr>
        <w:pStyle w:val="ListParagraph"/>
        <w:numPr>
          <w:ilvl w:val="0"/>
          <w:numId w:val="19"/>
        </w:numPr>
        <w:spacing w:line="480" w:lineRule="auto"/>
        <w:ind w:hanging="720"/>
        <w:jc w:val="both"/>
        <w:rPr>
          <w:rFonts w:ascii="Book Antiqua" w:hAnsi="Book Antiqua" w:cs="Courier New"/>
          <w:bCs/>
          <w:sz w:val="26"/>
          <w:szCs w:val="26"/>
          <w:lang w:val="en-GB"/>
        </w:rPr>
      </w:pPr>
      <w:r w:rsidRPr="002765CE">
        <w:rPr>
          <w:rFonts w:ascii="Book Antiqua" w:hAnsi="Book Antiqua"/>
          <w:sz w:val="26"/>
          <w:szCs w:val="26"/>
        </w:rPr>
        <w:t>Pass any other orders as this Hon’ble Court may deem fit in the facts and circumstances of the instant case.</w:t>
      </w:r>
    </w:p>
    <w:p w14:paraId="48F15546" w14:textId="77777777" w:rsidR="00E6193F" w:rsidRPr="002765CE" w:rsidRDefault="00E6193F" w:rsidP="00E6193F">
      <w:pPr>
        <w:spacing w:before="240" w:line="276" w:lineRule="auto"/>
        <w:jc w:val="both"/>
        <w:rPr>
          <w:rFonts w:ascii="Book Antiqua" w:hAnsi="Book Antiqua" w:cs="Arial"/>
          <w:b/>
          <w:sz w:val="26"/>
          <w:szCs w:val="26"/>
        </w:rPr>
      </w:pPr>
      <w:r w:rsidRPr="002765CE">
        <w:rPr>
          <w:rFonts w:ascii="Book Antiqua" w:hAnsi="Book Antiqua" w:cs="Arial"/>
          <w:b/>
          <w:sz w:val="26"/>
          <w:szCs w:val="26"/>
        </w:rPr>
        <w:t>AND FOR THIS ACT OF KINDNESS THE PETITIONERS AS IN DUTY BOUND SHALL EVER PRAY</w:t>
      </w:r>
    </w:p>
    <w:p w14:paraId="6D6140F5" w14:textId="77777777" w:rsidR="00E6193F" w:rsidRPr="002765CE" w:rsidRDefault="00E6193F" w:rsidP="00E6193F">
      <w:pPr>
        <w:spacing w:before="240" w:line="276" w:lineRule="auto"/>
        <w:jc w:val="right"/>
        <w:rPr>
          <w:rFonts w:ascii="Book Antiqua" w:hAnsi="Book Antiqua" w:cs="Arial"/>
          <w:b/>
          <w:sz w:val="26"/>
          <w:szCs w:val="26"/>
        </w:rPr>
      </w:pPr>
      <w:r w:rsidRPr="002765CE">
        <w:rPr>
          <w:rFonts w:ascii="Book Antiqua" w:hAnsi="Book Antiqua" w:cs="Arial"/>
          <w:b/>
          <w:sz w:val="26"/>
          <w:szCs w:val="26"/>
        </w:rPr>
        <w:t>DRAWN BY &amp; FILED BY:</w:t>
      </w:r>
    </w:p>
    <w:p w14:paraId="4705F1BD" w14:textId="77777777" w:rsidR="00E6193F" w:rsidRPr="002765CE" w:rsidRDefault="00E6193F" w:rsidP="00E6193F">
      <w:pPr>
        <w:spacing w:line="276" w:lineRule="auto"/>
        <w:jc w:val="both"/>
        <w:rPr>
          <w:rFonts w:ascii="Book Antiqua" w:hAnsi="Book Antiqua" w:cs="Arial"/>
          <w:b/>
          <w:sz w:val="26"/>
          <w:szCs w:val="26"/>
        </w:rPr>
      </w:pPr>
    </w:p>
    <w:p w14:paraId="4A17A784" w14:textId="77777777" w:rsidR="00E6193F" w:rsidRPr="002765CE" w:rsidRDefault="00E6193F" w:rsidP="00E6193F">
      <w:pPr>
        <w:spacing w:line="276" w:lineRule="auto"/>
        <w:jc w:val="right"/>
        <w:rPr>
          <w:rFonts w:ascii="Book Antiqua" w:hAnsi="Book Antiqua" w:cs="Arial"/>
          <w:b/>
          <w:sz w:val="26"/>
          <w:szCs w:val="26"/>
        </w:rPr>
      </w:pPr>
    </w:p>
    <w:p w14:paraId="08825437" w14:textId="77777777" w:rsidR="00E6193F" w:rsidRPr="002765CE" w:rsidRDefault="00E6193F" w:rsidP="00E6193F">
      <w:pPr>
        <w:spacing w:line="276" w:lineRule="auto"/>
        <w:jc w:val="right"/>
        <w:rPr>
          <w:rFonts w:ascii="Book Antiqua" w:hAnsi="Book Antiqua" w:cs="Arial"/>
          <w:b/>
          <w:sz w:val="26"/>
          <w:szCs w:val="26"/>
        </w:rPr>
      </w:pPr>
    </w:p>
    <w:p w14:paraId="0AE56C9E" w14:textId="77777777" w:rsidR="00E6193F" w:rsidRPr="002765CE" w:rsidRDefault="00E6193F" w:rsidP="00E6193F">
      <w:pPr>
        <w:spacing w:line="276" w:lineRule="auto"/>
        <w:jc w:val="right"/>
        <w:rPr>
          <w:rFonts w:ascii="Book Antiqua" w:hAnsi="Book Antiqua" w:cs="Arial"/>
          <w:b/>
          <w:sz w:val="26"/>
          <w:szCs w:val="26"/>
        </w:rPr>
      </w:pPr>
      <w:r w:rsidRPr="002765CE">
        <w:rPr>
          <w:rFonts w:ascii="Book Antiqua" w:hAnsi="Book Antiqua" w:cs="Arial"/>
          <w:b/>
          <w:sz w:val="26"/>
          <w:szCs w:val="26"/>
        </w:rPr>
        <w:t xml:space="preserve">AP&amp;J CHAMBERS </w:t>
      </w:r>
    </w:p>
    <w:p w14:paraId="1E84AA70" w14:textId="77777777" w:rsidR="00E6193F" w:rsidRPr="002765CE" w:rsidRDefault="00E6193F" w:rsidP="00E6193F">
      <w:pPr>
        <w:spacing w:line="276" w:lineRule="auto"/>
        <w:jc w:val="right"/>
        <w:rPr>
          <w:rFonts w:ascii="Book Antiqua" w:hAnsi="Book Antiqua" w:cs="Arial"/>
          <w:b/>
          <w:sz w:val="26"/>
          <w:szCs w:val="26"/>
        </w:rPr>
      </w:pPr>
      <w:r w:rsidRPr="002765CE">
        <w:rPr>
          <w:rFonts w:ascii="Book Antiqua" w:hAnsi="Book Antiqua" w:cs="Arial"/>
          <w:b/>
          <w:sz w:val="26"/>
          <w:szCs w:val="26"/>
        </w:rPr>
        <w:tab/>
      </w:r>
      <w:r w:rsidRPr="002765CE">
        <w:rPr>
          <w:rFonts w:ascii="Book Antiqua" w:hAnsi="Book Antiqua" w:cs="Arial"/>
          <w:b/>
          <w:sz w:val="26"/>
          <w:szCs w:val="26"/>
        </w:rPr>
        <w:tab/>
        <w:t xml:space="preserve">                    ADVOCATE FOR THE PETITIONERS</w:t>
      </w:r>
    </w:p>
    <w:p w14:paraId="628B57A3" w14:textId="77777777" w:rsidR="00E6193F" w:rsidRPr="002765CE" w:rsidRDefault="00E6193F" w:rsidP="00E6193F">
      <w:pPr>
        <w:spacing w:line="276" w:lineRule="auto"/>
        <w:rPr>
          <w:rFonts w:ascii="Book Antiqua" w:hAnsi="Book Antiqua" w:cs="Arial"/>
          <w:b/>
          <w:sz w:val="26"/>
          <w:szCs w:val="26"/>
        </w:rPr>
      </w:pPr>
    </w:p>
    <w:p w14:paraId="16ADF6F6" w14:textId="7C9F694E" w:rsidR="00E6193F" w:rsidRPr="002765CE" w:rsidRDefault="00E6193F" w:rsidP="00E6193F">
      <w:pPr>
        <w:spacing w:line="276" w:lineRule="auto"/>
        <w:jc w:val="both"/>
        <w:rPr>
          <w:rFonts w:ascii="Book Antiqua" w:hAnsi="Book Antiqua" w:cs="Arial"/>
          <w:b/>
          <w:sz w:val="26"/>
          <w:szCs w:val="26"/>
        </w:rPr>
      </w:pPr>
      <w:r w:rsidRPr="002765CE">
        <w:rPr>
          <w:rFonts w:ascii="Book Antiqua" w:hAnsi="Book Antiqua" w:cs="Arial"/>
          <w:b/>
          <w:sz w:val="26"/>
          <w:szCs w:val="26"/>
        </w:rPr>
        <w:t xml:space="preserve">DRAWN ON: </w:t>
      </w:r>
      <w:r>
        <w:rPr>
          <w:rFonts w:ascii="Book Antiqua" w:hAnsi="Book Antiqua" w:cs="Arial"/>
          <w:b/>
          <w:sz w:val="26"/>
          <w:szCs w:val="26"/>
        </w:rPr>
        <w:t xml:space="preserve"> </w:t>
      </w:r>
      <w:r w:rsidR="0017760F">
        <w:rPr>
          <w:rFonts w:ascii="Book Antiqua" w:hAnsi="Book Antiqua" w:cs="Arial"/>
          <w:b/>
          <w:sz w:val="26"/>
          <w:szCs w:val="26"/>
        </w:rPr>
        <w:t>19</w:t>
      </w:r>
      <w:r w:rsidRPr="002765CE">
        <w:rPr>
          <w:rFonts w:ascii="Book Antiqua" w:hAnsi="Book Antiqua" w:cs="Arial"/>
          <w:b/>
          <w:sz w:val="26"/>
          <w:szCs w:val="26"/>
        </w:rPr>
        <w:t>.1</w:t>
      </w:r>
      <w:r>
        <w:rPr>
          <w:rFonts w:ascii="Book Antiqua" w:hAnsi="Book Antiqua" w:cs="Arial"/>
          <w:b/>
          <w:sz w:val="26"/>
          <w:szCs w:val="26"/>
        </w:rPr>
        <w:t>2</w:t>
      </w:r>
      <w:r w:rsidRPr="002765CE">
        <w:rPr>
          <w:rFonts w:ascii="Book Antiqua" w:hAnsi="Book Antiqua" w:cs="Arial"/>
          <w:b/>
          <w:sz w:val="26"/>
          <w:szCs w:val="26"/>
        </w:rPr>
        <w:t>.2023</w:t>
      </w:r>
    </w:p>
    <w:p w14:paraId="2AE800AD" w14:textId="67CD68A2" w:rsidR="00E6193F" w:rsidRPr="002765CE" w:rsidRDefault="00E6193F" w:rsidP="00E6193F">
      <w:pPr>
        <w:spacing w:line="276" w:lineRule="auto"/>
        <w:jc w:val="both"/>
        <w:rPr>
          <w:rFonts w:ascii="Book Antiqua" w:hAnsi="Book Antiqua" w:cs="Arial"/>
          <w:b/>
          <w:sz w:val="26"/>
          <w:szCs w:val="26"/>
        </w:rPr>
      </w:pPr>
      <w:r w:rsidRPr="002765CE">
        <w:rPr>
          <w:rFonts w:ascii="Book Antiqua" w:hAnsi="Book Antiqua" w:cs="Arial"/>
          <w:b/>
          <w:sz w:val="26"/>
          <w:szCs w:val="26"/>
        </w:rPr>
        <w:t xml:space="preserve">FILED ON:  </w:t>
      </w:r>
      <w:r>
        <w:rPr>
          <w:rFonts w:ascii="Book Antiqua" w:hAnsi="Book Antiqua" w:cs="Arial"/>
          <w:b/>
          <w:sz w:val="26"/>
          <w:szCs w:val="26"/>
        </w:rPr>
        <w:t xml:space="preserve"> </w:t>
      </w:r>
      <w:r w:rsidR="0017760F">
        <w:rPr>
          <w:rFonts w:ascii="Book Antiqua" w:hAnsi="Book Antiqua" w:cs="Arial"/>
          <w:b/>
          <w:sz w:val="26"/>
          <w:szCs w:val="26"/>
        </w:rPr>
        <w:t>19</w:t>
      </w:r>
      <w:r w:rsidRPr="002765CE">
        <w:rPr>
          <w:rFonts w:ascii="Book Antiqua" w:hAnsi="Book Antiqua" w:cs="Arial"/>
          <w:b/>
          <w:sz w:val="26"/>
          <w:szCs w:val="26"/>
        </w:rPr>
        <w:t>.1</w:t>
      </w:r>
      <w:r>
        <w:rPr>
          <w:rFonts w:ascii="Book Antiqua" w:hAnsi="Book Antiqua" w:cs="Arial"/>
          <w:b/>
          <w:sz w:val="26"/>
          <w:szCs w:val="26"/>
        </w:rPr>
        <w:t>2</w:t>
      </w:r>
      <w:r w:rsidRPr="002765CE">
        <w:rPr>
          <w:rFonts w:ascii="Book Antiqua" w:hAnsi="Book Antiqua" w:cs="Arial"/>
          <w:b/>
          <w:sz w:val="26"/>
          <w:szCs w:val="26"/>
        </w:rPr>
        <w:t>.2023</w:t>
      </w:r>
    </w:p>
    <w:p w14:paraId="216EC75D" w14:textId="77777777" w:rsidR="00E6193F" w:rsidRPr="002765CE" w:rsidRDefault="00E6193F" w:rsidP="00E6193F">
      <w:pPr>
        <w:spacing w:line="276" w:lineRule="auto"/>
        <w:jc w:val="both"/>
        <w:rPr>
          <w:rFonts w:ascii="Book Antiqua" w:hAnsi="Book Antiqua" w:cs="Courier New"/>
          <w:bCs/>
          <w:sz w:val="26"/>
          <w:szCs w:val="26"/>
          <w:lang w:val="en-GB"/>
        </w:rPr>
      </w:pPr>
      <w:r w:rsidRPr="002765CE">
        <w:rPr>
          <w:rFonts w:ascii="Book Antiqua" w:hAnsi="Book Antiqua" w:cs="Arial"/>
          <w:b/>
          <w:sz w:val="26"/>
          <w:szCs w:val="26"/>
        </w:rPr>
        <w:t>NEW DELHI</w:t>
      </w:r>
    </w:p>
    <w:p w14:paraId="31E2FE72" w14:textId="77777777" w:rsidR="00E6193F" w:rsidRPr="002765CE" w:rsidRDefault="00E6193F" w:rsidP="00E6193F">
      <w:pPr>
        <w:spacing w:line="480" w:lineRule="auto"/>
        <w:jc w:val="center"/>
        <w:outlineLvl w:val="0"/>
        <w:rPr>
          <w:rFonts w:ascii="Book Antiqua" w:hAnsi="Book Antiqua"/>
          <w:sz w:val="26"/>
          <w:szCs w:val="26"/>
          <w:lang w:val="en-GB"/>
        </w:rPr>
      </w:pPr>
      <w:r w:rsidRPr="002765CE">
        <w:rPr>
          <w:rFonts w:ascii="Book Antiqua" w:hAnsi="Book Antiqua"/>
          <w:sz w:val="26"/>
          <w:szCs w:val="26"/>
          <w:lang w:val="en-GB"/>
        </w:rPr>
        <w:br w:type="page"/>
      </w:r>
      <w:r w:rsidRPr="002765CE">
        <w:rPr>
          <w:rFonts w:ascii="Book Antiqua" w:hAnsi="Book Antiqua"/>
          <w:sz w:val="26"/>
          <w:szCs w:val="26"/>
          <w:lang w:val="en-GB"/>
        </w:rPr>
        <w:lastRenderedPageBreak/>
        <w:t>IN THE SUPREME COURT OF INDIA</w:t>
      </w:r>
    </w:p>
    <w:p w14:paraId="6C483613" w14:textId="77777777" w:rsidR="00E6193F" w:rsidRPr="002765CE" w:rsidRDefault="00E6193F" w:rsidP="00E6193F">
      <w:pPr>
        <w:spacing w:line="480" w:lineRule="auto"/>
        <w:jc w:val="center"/>
        <w:outlineLvl w:val="0"/>
        <w:rPr>
          <w:rFonts w:ascii="Book Antiqua" w:hAnsi="Book Antiqua"/>
          <w:sz w:val="26"/>
          <w:szCs w:val="26"/>
          <w:lang w:val="en-GB"/>
        </w:rPr>
      </w:pPr>
      <w:r w:rsidRPr="002765CE">
        <w:rPr>
          <w:rFonts w:ascii="Book Antiqua" w:hAnsi="Book Antiqua"/>
          <w:sz w:val="26"/>
          <w:szCs w:val="26"/>
          <w:lang w:val="en-GB"/>
        </w:rPr>
        <w:t>CIVIL APPELLATE JURISDICTION</w:t>
      </w:r>
    </w:p>
    <w:p w14:paraId="294F6EDD" w14:textId="77777777" w:rsidR="00E6193F" w:rsidRPr="002765CE" w:rsidRDefault="00E6193F" w:rsidP="00E6193F">
      <w:pPr>
        <w:jc w:val="center"/>
        <w:rPr>
          <w:rFonts w:ascii="Book Antiqua" w:eastAsia="Arial Unicode MS" w:hAnsi="Book Antiqua"/>
          <w:sz w:val="26"/>
          <w:szCs w:val="26"/>
          <w:lang w:val="en-GB"/>
        </w:rPr>
      </w:pPr>
      <w:r w:rsidRPr="002765CE">
        <w:rPr>
          <w:rFonts w:ascii="Book Antiqua" w:hAnsi="Book Antiqua"/>
          <w:sz w:val="26"/>
          <w:szCs w:val="26"/>
          <w:lang w:val="en-GB"/>
        </w:rPr>
        <w:t>SPECIAL LEAVE PETITION (C) NO.                         OF 2023</w:t>
      </w:r>
    </w:p>
    <w:p w14:paraId="675CE6C7" w14:textId="77777777" w:rsidR="00E6193F" w:rsidRPr="002765CE" w:rsidRDefault="00E6193F" w:rsidP="00E6193F">
      <w:pPr>
        <w:pStyle w:val="BodyText"/>
        <w:rPr>
          <w:rFonts w:ascii="Book Antiqua" w:hAnsi="Book Antiqua"/>
          <w:b w:val="0"/>
          <w:szCs w:val="26"/>
          <w:u w:val="single"/>
        </w:rPr>
      </w:pPr>
    </w:p>
    <w:p w14:paraId="720E5FF8" w14:textId="77777777" w:rsidR="00E6193F" w:rsidRPr="002765CE" w:rsidRDefault="00E6193F" w:rsidP="00E6193F">
      <w:pPr>
        <w:pStyle w:val="BodyText"/>
        <w:spacing w:line="240" w:lineRule="auto"/>
        <w:outlineLvl w:val="0"/>
        <w:rPr>
          <w:rFonts w:ascii="Book Antiqua" w:hAnsi="Book Antiqua"/>
          <w:b w:val="0"/>
          <w:szCs w:val="26"/>
        </w:rPr>
      </w:pPr>
      <w:r w:rsidRPr="002765CE">
        <w:rPr>
          <w:rFonts w:ascii="Book Antiqua" w:hAnsi="Book Antiqua"/>
          <w:b w:val="0"/>
          <w:szCs w:val="26"/>
          <w:u w:val="single"/>
        </w:rPr>
        <w:t>IN THE MATTER OF</w:t>
      </w:r>
      <w:r w:rsidRPr="002765CE">
        <w:rPr>
          <w:rFonts w:ascii="Book Antiqua" w:hAnsi="Book Antiqua"/>
          <w:b w:val="0"/>
          <w:szCs w:val="26"/>
        </w:rPr>
        <w:t>:</w:t>
      </w:r>
    </w:p>
    <w:p w14:paraId="5E0F1F79" w14:textId="77777777" w:rsidR="0017760F" w:rsidRDefault="0017760F" w:rsidP="0017760F">
      <w:pPr>
        <w:pStyle w:val="BodyTextIndent"/>
        <w:spacing w:line="240" w:lineRule="auto"/>
        <w:ind w:left="0"/>
        <w:rPr>
          <w:rFonts w:ascii="Book Antiqua" w:hAnsi="Book Antiqua" w:cs="Trebuchet MS"/>
          <w:bCs/>
          <w:sz w:val="26"/>
          <w:szCs w:val="26"/>
        </w:rPr>
      </w:pPr>
      <w:r>
        <w:rPr>
          <w:rFonts w:ascii="Book Antiqua" w:hAnsi="Book Antiqua" w:cs="Trebuchet MS"/>
          <w:bCs/>
          <w:sz w:val="26"/>
          <w:szCs w:val="26"/>
        </w:rPr>
        <w:t xml:space="preserve">M/s Sreenivas Enterprises and Others                </w:t>
      </w:r>
      <w:r>
        <w:rPr>
          <w:rFonts w:ascii="Book Antiqua" w:hAnsi="Book Antiqua" w:cs="Trebuchet MS"/>
          <w:bCs/>
          <w:sz w:val="26"/>
          <w:szCs w:val="26"/>
        </w:rPr>
        <w:tab/>
      </w:r>
      <w:r>
        <w:rPr>
          <w:rFonts w:ascii="Book Antiqua" w:hAnsi="Book Antiqua" w:cs="Trebuchet MS"/>
          <w:bCs/>
          <w:sz w:val="26"/>
          <w:szCs w:val="26"/>
        </w:rPr>
        <w:tab/>
        <w:t xml:space="preserve">     ... Petitioners</w:t>
      </w:r>
    </w:p>
    <w:p w14:paraId="053750B5" w14:textId="77777777" w:rsidR="0017760F" w:rsidRDefault="0017760F" w:rsidP="0017760F">
      <w:pPr>
        <w:pStyle w:val="BodyTextIndent"/>
        <w:spacing w:before="240" w:line="240" w:lineRule="auto"/>
        <w:jc w:val="center"/>
        <w:rPr>
          <w:rFonts w:ascii="Book Antiqua" w:hAnsi="Book Antiqua" w:cs="Trebuchet MS"/>
          <w:bCs/>
          <w:sz w:val="26"/>
          <w:szCs w:val="26"/>
        </w:rPr>
      </w:pPr>
      <w:r>
        <w:rPr>
          <w:rFonts w:ascii="Book Antiqua" w:hAnsi="Book Antiqua" w:cs="Trebuchet MS"/>
          <w:bCs/>
          <w:sz w:val="26"/>
          <w:szCs w:val="26"/>
        </w:rPr>
        <w:t>VERSUS</w:t>
      </w:r>
    </w:p>
    <w:p w14:paraId="361FEAE0" w14:textId="77777777" w:rsidR="0017760F" w:rsidRDefault="0017760F" w:rsidP="0017760F">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Shri. B. V. Narayan and Others</w:t>
      </w:r>
      <w:r>
        <w:rPr>
          <w:rFonts w:ascii="Book Antiqua" w:hAnsi="Book Antiqua" w:cs="Trebuchet MS"/>
          <w:bCs/>
          <w:sz w:val="26"/>
          <w:szCs w:val="26"/>
          <w:lang w:val="en-US"/>
        </w:rPr>
        <w:tab/>
      </w:r>
      <w:r>
        <w:rPr>
          <w:rFonts w:ascii="Book Antiqua" w:hAnsi="Book Antiqua" w:cs="Trebuchet MS"/>
          <w:bCs/>
          <w:sz w:val="26"/>
          <w:szCs w:val="26"/>
          <w:lang w:val="en-US"/>
        </w:rPr>
        <w:tab/>
      </w:r>
      <w:r>
        <w:rPr>
          <w:rFonts w:ascii="Book Antiqua" w:hAnsi="Book Antiqua" w:cs="Trebuchet MS"/>
          <w:bCs/>
          <w:sz w:val="26"/>
          <w:szCs w:val="26"/>
          <w:lang w:val="en-US"/>
        </w:rPr>
        <w:tab/>
        <w:t xml:space="preserve">                         ...Respondents</w:t>
      </w:r>
    </w:p>
    <w:p w14:paraId="7E24B5D6" w14:textId="77777777" w:rsidR="00E6193F" w:rsidRPr="002765CE" w:rsidRDefault="00E6193F" w:rsidP="00E6193F">
      <w:pPr>
        <w:spacing w:before="240" w:line="480" w:lineRule="auto"/>
        <w:ind w:left="2880" w:firstLine="720"/>
        <w:jc w:val="both"/>
        <w:outlineLvl w:val="0"/>
        <w:rPr>
          <w:rFonts w:ascii="Book Antiqua" w:hAnsi="Book Antiqua"/>
          <w:b/>
          <w:sz w:val="26"/>
          <w:szCs w:val="26"/>
          <w:u w:val="single"/>
          <w:lang w:val="en-GB"/>
        </w:rPr>
      </w:pPr>
      <w:r w:rsidRPr="002765CE">
        <w:rPr>
          <w:rFonts w:ascii="Book Antiqua" w:hAnsi="Book Antiqua"/>
          <w:b/>
          <w:sz w:val="26"/>
          <w:szCs w:val="26"/>
          <w:u w:val="single"/>
          <w:lang w:val="en-GB"/>
        </w:rPr>
        <w:t>CERTIFICATE</w:t>
      </w:r>
    </w:p>
    <w:p w14:paraId="6160CA2D" w14:textId="77777777" w:rsidR="00E6193F" w:rsidRPr="002765CE" w:rsidRDefault="00E6193F" w:rsidP="00E6193F">
      <w:pPr>
        <w:tabs>
          <w:tab w:val="left" w:pos="0"/>
          <w:tab w:val="left" w:pos="3420"/>
          <w:tab w:val="left" w:pos="8280"/>
        </w:tabs>
        <w:ind w:right="72"/>
        <w:jc w:val="both"/>
        <w:rPr>
          <w:rFonts w:ascii="Book Antiqua" w:hAnsi="Book Antiqua" w:cs="Tahoma"/>
          <w:sz w:val="26"/>
          <w:szCs w:val="26"/>
          <w:lang w:val="en-GB"/>
        </w:rPr>
      </w:pPr>
      <w:r w:rsidRPr="002765CE">
        <w:rPr>
          <w:rFonts w:ascii="Book Antiqua" w:hAnsi="Book Antiqua" w:cs="Tahoma"/>
          <w:sz w:val="26"/>
          <w:szCs w:val="26"/>
          <w:lang w:val="en-GB"/>
        </w:rPr>
        <w:t xml:space="preserve">“Certified that the Special Leave Petition is confined only to the court whose order is challenged and the other documents relied upon in those proceedings. No additional facts, documents or grounds have been taken therein or relied upon in the Special Leave Petition.  It is further certified that the copies of the documents/annexures attached to the Special Leave Petition are necessary to answer the question of law raised in the petition or to make out grounds urged in the Special Leave Petition for consideration of this Hon’ble Court.  This certificate is given </w:t>
      </w:r>
      <w:proofErr w:type="spellStart"/>
      <w:r w:rsidRPr="002765CE">
        <w:rPr>
          <w:rFonts w:ascii="Book Antiqua" w:hAnsi="Book Antiqua" w:cs="Tahoma"/>
          <w:sz w:val="26"/>
          <w:szCs w:val="26"/>
          <w:lang w:val="en-GB"/>
        </w:rPr>
        <w:t>o</w:t>
      </w:r>
      <w:proofErr w:type="spellEnd"/>
      <w:r w:rsidRPr="002765CE">
        <w:rPr>
          <w:rFonts w:ascii="Book Antiqua" w:hAnsi="Book Antiqua" w:cs="Tahoma"/>
          <w:sz w:val="26"/>
          <w:szCs w:val="26"/>
          <w:lang w:val="en-GB"/>
        </w:rPr>
        <w:t xml:space="preserve"> the basis of the instructions given by the Petitioner/person authorized by the Petitioner whose Affidavit is filed in support of the Special Leave Petition.”</w:t>
      </w:r>
    </w:p>
    <w:p w14:paraId="59390EDE" w14:textId="77777777" w:rsidR="00E6193F" w:rsidRPr="002765CE" w:rsidRDefault="00E6193F" w:rsidP="00E6193F">
      <w:pPr>
        <w:tabs>
          <w:tab w:val="left" w:pos="0"/>
          <w:tab w:val="left" w:pos="3420"/>
          <w:tab w:val="left" w:pos="8280"/>
        </w:tabs>
        <w:spacing w:before="240"/>
        <w:ind w:right="72"/>
        <w:jc w:val="right"/>
        <w:outlineLvl w:val="0"/>
        <w:rPr>
          <w:rFonts w:ascii="Book Antiqua" w:hAnsi="Book Antiqua" w:cs="Tahoma"/>
          <w:b/>
          <w:sz w:val="26"/>
          <w:szCs w:val="26"/>
          <w:lang w:val="en-GB"/>
        </w:rPr>
      </w:pPr>
      <w:r w:rsidRPr="002765CE">
        <w:rPr>
          <w:rFonts w:ascii="Book Antiqua" w:hAnsi="Book Antiqua" w:cs="Tahoma"/>
          <w:b/>
          <w:sz w:val="26"/>
          <w:szCs w:val="26"/>
          <w:lang w:val="en-GB"/>
        </w:rPr>
        <w:t>FILED BY:</w:t>
      </w:r>
    </w:p>
    <w:p w14:paraId="7CFC3169" w14:textId="77777777" w:rsidR="00E6193F" w:rsidRPr="002765CE" w:rsidRDefault="00E6193F" w:rsidP="00E6193F">
      <w:pPr>
        <w:tabs>
          <w:tab w:val="left" w:pos="7200"/>
          <w:tab w:val="left" w:pos="8280"/>
        </w:tabs>
        <w:ind w:right="72"/>
        <w:jc w:val="both"/>
        <w:rPr>
          <w:rFonts w:ascii="Book Antiqua" w:hAnsi="Book Antiqua" w:cs="Tahoma"/>
          <w:b/>
          <w:sz w:val="26"/>
          <w:szCs w:val="26"/>
          <w:lang w:val="en-GB"/>
        </w:rPr>
      </w:pPr>
    </w:p>
    <w:p w14:paraId="72009662" w14:textId="77777777" w:rsidR="00E6193F" w:rsidRPr="002765CE" w:rsidRDefault="00E6193F" w:rsidP="00E6193F">
      <w:pPr>
        <w:tabs>
          <w:tab w:val="left" w:pos="7200"/>
          <w:tab w:val="left" w:pos="8280"/>
        </w:tabs>
        <w:ind w:left="5040" w:right="72"/>
        <w:jc w:val="right"/>
        <w:rPr>
          <w:rFonts w:ascii="Book Antiqua" w:hAnsi="Book Antiqua" w:cs="Tahoma"/>
          <w:b/>
          <w:sz w:val="26"/>
          <w:szCs w:val="26"/>
          <w:lang w:val="en-GB"/>
        </w:rPr>
      </w:pPr>
    </w:p>
    <w:p w14:paraId="1B961694" w14:textId="77777777" w:rsidR="00E6193F" w:rsidRPr="002765CE" w:rsidRDefault="00E6193F" w:rsidP="00E6193F">
      <w:pPr>
        <w:tabs>
          <w:tab w:val="left" w:pos="7200"/>
          <w:tab w:val="left" w:pos="8280"/>
        </w:tabs>
        <w:ind w:left="5040" w:right="72"/>
        <w:jc w:val="right"/>
        <w:rPr>
          <w:rFonts w:ascii="Book Antiqua" w:hAnsi="Book Antiqua" w:cs="Tahoma"/>
          <w:b/>
          <w:sz w:val="26"/>
          <w:szCs w:val="26"/>
          <w:lang w:val="en-GB"/>
        </w:rPr>
      </w:pPr>
    </w:p>
    <w:p w14:paraId="67ECF1AC" w14:textId="77777777" w:rsidR="00E6193F" w:rsidRPr="002765CE" w:rsidRDefault="00E6193F" w:rsidP="00E6193F">
      <w:pPr>
        <w:spacing w:line="360" w:lineRule="auto"/>
        <w:ind w:left="5040" w:right="72"/>
        <w:jc w:val="right"/>
        <w:rPr>
          <w:rFonts w:ascii="Book Antiqua" w:hAnsi="Book Antiqua" w:cs="Tahoma"/>
          <w:b/>
          <w:sz w:val="26"/>
          <w:szCs w:val="26"/>
          <w:lang w:val="en-GB"/>
        </w:rPr>
      </w:pPr>
      <w:r w:rsidRPr="002765CE">
        <w:rPr>
          <w:rFonts w:ascii="Book Antiqua" w:hAnsi="Book Antiqua"/>
          <w:b/>
          <w:color w:val="000000"/>
          <w:sz w:val="26"/>
          <w:szCs w:val="26"/>
          <w:lang w:val="en-GB"/>
        </w:rPr>
        <w:t>(AP&amp;J CHAMBERS)</w:t>
      </w:r>
    </w:p>
    <w:p w14:paraId="08003F63" w14:textId="777AFF47" w:rsidR="00E6193F" w:rsidRPr="002765CE" w:rsidRDefault="00E6193F" w:rsidP="00E6193F">
      <w:pPr>
        <w:spacing w:line="360" w:lineRule="auto"/>
        <w:ind w:right="-18"/>
        <w:jc w:val="both"/>
        <w:outlineLvl w:val="0"/>
        <w:rPr>
          <w:rFonts w:ascii="Book Antiqua" w:hAnsi="Book Antiqua" w:cs="Tahoma"/>
          <w:b/>
          <w:sz w:val="26"/>
          <w:szCs w:val="26"/>
          <w:lang w:val="en-GB"/>
        </w:rPr>
      </w:pPr>
      <w:r w:rsidRPr="002765CE">
        <w:rPr>
          <w:rFonts w:ascii="Book Antiqua" w:hAnsi="Book Antiqua" w:cs="Tahoma"/>
          <w:b/>
          <w:sz w:val="26"/>
          <w:szCs w:val="26"/>
          <w:lang w:val="en-GB"/>
        </w:rPr>
        <w:t>NEW DELHI:                                           ADVOCATE FOR THE PETITIONERS</w:t>
      </w:r>
    </w:p>
    <w:p w14:paraId="0C8C5BA9" w14:textId="07DFA812" w:rsidR="00E6193F" w:rsidRDefault="00E6193F" w:rsidP="00E6193F">
      <w:pPr>
        <w:rPr>
          <w:rFonts w:ascii="Book Antiqua" w:hAnsi="Book Antiqua" w:cs="Tahoma"/>
          <w:b/>
          <w:sz w:val="26"/>
          <w:szCs w:val="26"/>
          <w:lang w:val="en-GB"/>
        </w:rPr>
      </w:pPr>
      <w:r w:rsidRPr="002765CE">
        <w:rPr>
          <w:rFonts w:ascii="Book Antiqua" w:hAnsi="Book Antiqua" w:cs="Tahoma"/>
          <w:b/>
          <w:sz w:val="26"/>
          <w:szCs w:val="26"/>
          <w:lang w:val="en-GB"/>
        </w:rPr>
        <w:t xml:space="preserve">FILED ON: </w:t>
      </w:r>
      <w:r w:rsidR="0017760F">
        <w:rPr>
          <w:rFonts w:ascii="Book Antiqua" w:hAnsi="Book Antiqua" w:cs="Tahoma"/>
          <w:b/>
          <w:sz w:val="26"/>
          <w:szCs w:val="26"/>
          <w:lang w:val="en-GB"/>
        </w:rPr>
        <w:t>19.12.223</w:t>
      </w:r>
    </w:p>
    <w:p w14:paraId="60778996" w14:textId="77777777" w:rsidR="0017760F" w:rsidRPr="002765CE" w:rsidRDefault="0017760F" w:rsidP="00E6193F">
      <w:pPr>
        <w:rPr>
          <w:rFonts w:ascii="Book Antiqua" w:hAnsi="Book Antiqua" w:cs="Tahoma"/>
          <w:b/>
          <w:sz w:val="26"/>
          <w:szCs w:val="26"/>
          <w:lang w:val="en-GB"/>
        </w:rPr>
      </w:pPr>
    </w:p>
    <w:p w14:paraId="7FA519B0" w14:textId="77777777" w:rsidR="00E6193F" w:rsidRPr="002765CE" w:rsidRDefault="00E6193F" w:rsidP="00E6193F">
      <w:pPr>
        <w:rPr>
          <w:rFonts w:ascii="Book Antiqua" w:hAnsi="Book Antiqua" w:cs="Tahoma"/>
          <w:b/>
          <w:sz w:val="26"/>
          <w:szCs w:val="26"/>
          <w:lang w:val="en-GB"/>
        </w:rPr>
      </w:pPr>
    </w:p>
    <w:p w14:paraId="7BD77716" w14:textId="77777777" w:rsidR="00E6193F" w:rsidRPr="002765CE" w:rsidRDefault="00E6193F" w:rsidP="00E6193F">
      <w:pPr>
        <w:rPr>
          <w:rFonts w:ascii="Book Antiqua" w:hAnsi="Book Antiqua" w:cs="Tahoma"/>
          <w:b/>
          <w:sz w:val="26"/>
          <w:szCs w:val="26"/>
          <w:lang w:val="en-GB"/>
        </w:rPr>
      </w:pPr>
    </w:p>
    <w:p w14:paraId="14007477" w14:textId="77777777" w:rsidR="00E6193F" w:rsidRPr="002765CE" w:rsidRDefault="00E6193F" w:rsidP="00E6193F">
      <w:pPr>
        <w:spacing w:line="360" w:lineRule="auto"/>
        <w:jc w:val="center"/>
        <w:rPr>
          <w:rFonts w:ascii="Book Antiqua" w:hAnsi="Book Antiqua"/>
          <w:bCs/>
          <w:sz w:val="26"/>
          <w:szCs w:val="26"/>
          <w:lang w:val="en-GB"/>
        </w:rPr>
      </w:pPr>
    </w:p>
    <w:p w14:paraId="7080BB3D" w14:textId="77777777" w:rsidR="00E6193F" w:rsidRPr="002765CE" w:rsidRDefault="00E6193F" w:rsidP="00E6193F">
      <w:pPr>
        <w:tabs>
          <w:tab w:val="left" w:pos="1980"/>
          <w:tab w:val="center" w:pos="4320"/>
        </w:tabs>
        <w:spacing w:before="240"/>
        <w:jc w:val="center"/>
        <w:rPr>
          <w:rFonts w:ascii="Book Antiqua" w:hAnsi="Book Antiqua" w:cs="Arial"/>
          <w:b/>
          <w:bCs/>
          <w:sz w:val="26"/>
          <w:szCs w:val="26"/>
        </w:rPr>
      </w:pPr>
      <w:r>
        <w:rPr>
          <w:rFonts w:ascii="Book Antiqua" w:hAnsi="Book Antiqua" w:cs="Arial"/>
          <w:b/>
          <w:bCs/>
          <w:sz w:val="26"/>
          <w:szCs w:val="26"/>
        </w:rPr>
        <w:lastRenderedPageBreak/>
        <w:t>P</w:t>
      </w:r>
      <w:r w:rsidRPr="002765CE">
        <w:rPr>
          <w:rFonts w:ascii="Book Antiqua" w:hAnsi="Book Antiqua" w:cs="Arial"/>
          <w:b/>
          <w:bCs/>
          <w:sz w:val="26"/>
          <w:szCs w:val="26"/>
        </w:rPr>
        <w:t>ROFORMA FOR FIRST LISTING</w:t>
      </w:r>
    </w:p>
    <w:p w14:paraId="159C1457" w14:textId="070122F0" w:rsidR="00E6193F" w:rsidRPr="002765CE" w:rsidRDefault="00E6193F" w:rsidP="00E6193F">
      <w:pPr>
        <w:jc w:val="right"/>
        <w:rPr>
          <w:rFonts w:ascii="Book Antiqua" w:hAnsi="Book Antiqua" w:cs="Arial"/>
          <w:b/>
          <w:sz w:val="26"/>
          <w:szCs w:val="26"/>
        </w:rPr>
      </w:pPr>
      <w:r w:rsidRPr="002765CE">
        <w:rPr>
          <w:rFonts w:ascii="Book Antiqua" w:hAnsi="Book Antiqua" w:cs="Arial"/>
          <w:b/>
          <w:sz w:val="26"/>
          <w:szCs w:val="26"/>
        </w:rPr>
        <w:t>SECTION –</w:t>
      </w:r>
      <w:r w:rsidR="00A6462F">
        <w:rPr>
          <w:rFonts w:ascii="Book Antiqua" w:hAnsi="Book Antiqua" w:cs="Arial"/>
          <w:b/>
          <w:sz w:val="26"/>
          <w:szCs w:val="26"/>
        </w:rPr>
        <w:t>II-C</w:t>
      </w:r>
      <w:r w:rsidRPr="002765CE">
        <w:rPr>
          <w:rFonts w:ascii="Book Antiqua" w:hAnsi="Book Antiqua" w:cs="Arial"/>
          <w:b/>
          <w:sz w:val="26"/>
          <w:szCs w:val="26"/>
        </w:rPr>
        <w:t xml:space="preserve"> </w:t>
      </w:r>
    </w:p>
    <w:p w14:paraId="1FC506C7" w14:textId="77777777" w:rsidR="00E6193F" w:rsidRPr="002765CE" w:rsidRDefault="00E6193F" w:rsidP="00E6193F">
      <w:pPr>
        <w:rPr>
          <w:rFonts w:ascii="Book Antiqua" w:hAnsi="Book Antiqua" w:cs="Arial"/>
          <w:b/>
          <w:bCs/>
          <w:sz w:val="26"/>
          <w:szCs w:val="26"/>
        </w:rPr>
      </w:pPr>
      <w:r w:rsidRPr="002765CE">
        <w:rPr>
          <w:rFonts w:ascii="Book Antiqua" w:hAnsi="Book Antiqua" w:cs="Arial"/>
          <w:b/>
          <w:bCs/>
          <w:sz w:val="26"/>
          <w:szCs w:val="26"/>
        </w:rPr>
        <w:t>The case pertains to (Please tick/check the correct box):</w:t>
      </w:r>
    </w:p>
    <w:tbl>
      <w:tblPr>
        <w:tblW w:w="9330" w:type="dxa"/>
        <w:tblInd w:w="108" w:type="dxa"/>
        <w:tblLayout w:type="fixed"/>
        <w:tblLook w:val="04A0" w:firstRow="1" w:lastRow="0" w:firstColumn="1" w:lastColumn="0" w:noHBand="0" w:noVBand="1"/>
      </w:tblPr>
      <w:tblGrid>
        <w:gridCol w:w="619"/>
        <w:gridCol w:w="5902"/>
        <w:gridCol w:w="2809"/>
      </w:tblGrid>
      <w:tr w:rsidR="00E6193F" w:rsidRPr="002765CE" w14:paraId="032B3E57" w14:textId="77777777" w:rsidTr="00FA77C8">
        <w:trPr>
          <w:trHeight w:val="538"/>
        </w:trPr>
        <w:tc>
          <w:tcPr>
            <w:tcW w:w="619" w:type="dxa"/>
            <w:hideMark/>
          </w:tcPr>
          <w:tbl>
            <w:tblPr>
              <w:tblW w:w="37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77"/>
            </w:tblGrid>
            <w:tr w:rsidR="00E6193F" w:rsidRPr="002765CE" w14:paraId="2DE1570E" w14:textId="77777777" w:rsidTr="00FA77C8">
              <w:trPr>
                <w:trHeight w:val="320"/>
                <w:jc w:val="center"/>
              </w:trPr>
              <w:tc>
                <w:tcPr>
                  <w:tcW w:w="377" w:type="dxa"/>
                  <w:tcBorders>
                    <w:top w:val="single" w:sz="12" w:space="0" w:color="auto"/>
                    <w:left w:val="single" w:sz="12" w:space="0" w:color="auto"/>
                    <w:bottom w:val="single" w:sz="12" w:space="0" w:color="auto"/>
                    <w:right w:val="single" w:sz="12" w:space="0" w:color="auto"/>
                  </w:tcBorders>
                </w:tcPr>
                <w:p w14:paraId="64A1CA78"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r>
          </w:tbl>
          <w:p w14:paraId="38D5786C"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8710" w:type="dxa"/>
            <w:gridSpan w:val="2"/>
            <w:hideMark/>
          </w:tcPr>
          <w:p w14:paraId="707993E2"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Central Act: (Title) </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7AE0C316" w14:textId="77777777" w:rsidTr="00FA77C8">
        <w:trPr>
          <w:trHeight w:val="553"/>
        </w:trPr>
        <w:tc>
          <w:tcPr>
            <w:tcW w:w="619" w:type="dxa"/>
            <w:hideMark/>
          </w:tcPr>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72"/>
            </w:tblGrid>
            <w:tr w:rsidR="00E6193F" w:rsidRPr="002765CE" w14:paraId="709BD507" w14:textId="77777777" w:rsidTr="00FA77C8">
              <w:trPr>
                <w:trHeight w:val="277"/>
                <w:jc w:val="center"/>
              </w:trPr>
              <w:tc>
                <w:tcPr>
                  <w:tcW w:w="372" w:type="dxa"/>
                  <w:tcBorders>
                    <w:top w:val="single" w:sz="12" w:space="0" w:color="auto"/>
                    <w:left w:val="single" w:sz="12" w:space="0" w:color="auto"/>
                    <w:bottom w:val="single" w:sz="12" w:space="0" w:color="auto"/>
                    <w:right w:val="single" w:sz="12" w:space="0" w:color="auto"/>
                  </w:tcBorders>
                </w:tcPr>
                <w:p w14:paraId="2D033F30"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r>
          </w:tbl>
          <w:p w14:paraId="25484E0D"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8710" w:type="dxa"/>
            <w:gridSpan w:val="2"/>
            <w:hideMark/>
          </w:tcPr>
          <w:p w14:paraId="61E720C3"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Section: </w:t>
            </w:r>
            <w:r w:rsidRPr="002765CE">
              <w:rPr>
                <w:rFonts w:ascii="Book Antiqua" w:hAnsi="Book Antiqua" w:cs="Arial"/>
                <w:b/>
                <w:bCs/>
                <w:kern w:val="28"/>
                <w:sz w:val="26"/>
                <w:szCs w:val="26"/>
                <w:u w:val="single"/>
              </w:rPr>
              <w:t>_</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35A4B4CE"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4039E39F"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1BA91290"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07DE2547"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7048D873"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Central Rule: (Title) </w:t>
            </w:r>
            <w:r w:rsidRPr="002765CE">
              <w:rPr>
                <w:rFonts w:ascii="Book Antiqua" w:hAnsi="Book Antiqua" w:cs="Arial"/>
                <w:b/>
                <w:bCs/>
                <w:kern w:val="28"/>
                <w:sz w:val="26"/>
                <w:szCs w:val="26"/>
                <w:u w:val="single"/>
              </w:rPr>
              <w:tab/>
              <w:t>____________________________________</w:t>
            </w:r>
          </w:p>
        </w:tc>
      </w:tr>
      <w:tr w:rsidR="00E6193F" w:rsidRPr="002765CE" w14:paraId="344656F5"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7957787C"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0AB91496"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2BB61D84"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04971D29"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Rule No(s): </w:t>
            </w:r>
            <w:r w:rsidRPr="002765CE">
              <w:rPr>
                <w:rFonts w:ascii="Book Antiqua" w:hAnsi="Book Antiqua" w:cs="Arial"/>
                <w:b/>
                <w:bCs/>
                <w:kern w:val="28"/>
                <w:sz w:val="26"/>
                <w:szCs w:val="26"/>
                <w:u w:val="single"/>
              </w:rPr>
              <w:t xml:space="preserve"> 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701469D4" w14:textId="77777777" w:rsidTr="00FA77C8">
        <w:trPr>
          <w:trHeight w:val="553"/>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779FA4A9"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0982BD2A"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427CCE45"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4902160A" w14:textId="77777777" w:rsidR="00E6193F" w:rsidRPr="002765CE" w:rsidRDefault="00E6193F" w:rsidP="00FA77C8">
            <w:pPr>
              <w:rPr>
                <w:rFonts w:ascii="Book Antiqua" w:eastAsia="Times New Roman" w:hAnsi="Book Antiqua" w:cs="Arial"/>
                <w:kern w:val="28"/>
                <w:sz w:val="26"/>
                <w:szCs w:val="26"/>
              </w:rPr>
            </w:pPr>
            <w:r w:rsidRPr="002765CE">
              <w:rPr>
                <w:rFonts w:ascii="Book Antiqua" w:hAnsi="Book Antiqua" w:cs="Arial"/>
                <w:kern w:val="28"/>
                <w:sz w:val="26"/>
                <w:szCs w:val="26"/>
              </w:rPr>
              <w:t>State Act: (Title)</w:t>
            </w:r>
            <w:r w:rsidRPr="002765CE">
              <w:rPr>
                <w:rFonts w:ascii="Book Antiqua" w:hAnsi="Book Antiqua" w:cs="Arial"/>
                <w:b/>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t>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0AD6244F"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040BE72B"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5A2CCEF1"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57B01A83"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19F5EEC8"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Section: </w:t>
            </w:r>
            <w:r w:rsidRPr="002765CE">
              <w:rPr>
                <w:rFonts w:ascii="Book Antiqua" w:hAnsi="Book Antiqua" w:cs="Arial"/>
                <w:b/>
                <w:bCs/>
                <w:kern w:val="28"/>
                <w:sz w:val="26"/>
                <w:szCs w:val="26"/>
                <w:u w:val="single"/>
              </w:rPr>
              <w:t xml:space="preserve">  </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t xml:space="preserve"> </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t>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2F5C1AC5"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0E807267"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543BA046"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70B18C24"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665A4028"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State Rule: (Title) </w:t>
            </w:r>
            <w:r w:rsidRPr="002765CE">
              <w:rPr>
                <w:rFonts w:ascii="Book Antiqua" w:hAnsi="Book Antiqua" w:cs="Arial"/>
                <w:b/>
                <w:bCs/>
                <w:kern w:val="28"/>
                <w:sz w:val="26"/>
                <w:szCs w:val="26"/>
                <w:u w:val="single"/>
              </w:rPr>
              <w:t>_</w:t>
            </w:r>
            <w:r w:rsidRPr="002765CE">
              <w:rPr>
                <w:rFonts w:ascii="Book Antiqua" w:hAnsi="Book Antiqua" w:cs="Arial"/>
                <w:b/>
                <w:sz w:val="26"/>
                <w:szCs w:val="26"/>
                <w:u w:val="single"/>
              </w:rPr>
              <w:t xml:space="preserve"> </w:t>
            </w:r>
            <w:r w:rsidRPr="002765CE">
              <w:rPr>
                <w:rFonts w:ascii="Book Antiqua" w:hAnsi="Book Antiqua" w:cs="Arial"/>
                <w:b/>
                <w:sz w:val="26"/>
                <w:szCs w:val="26"/>
                <w:u w:val="single"/>
              </w:rPr>
              <w:tab/>
            </w:r>
            <w:r w:rsidRPr="002765CE">
              <w:rPr>
                <w:rFonts w:ascii="Book Antiqua" w:hAnsi="Book Antiqua" w:cs="Arial"/>
                <w:b/>
                <w:sz w:val="26"/>
                <w:szCs w:val="26"/>
                <w:u w:val="single"/>
              </w:rPr>
              <w:tab/>
            </w:r>
            <w:r w:rsidRPr="002765CE">
              <w:rPr>
                <w:rFonts w:ascii="Book Antiqua" w:hAnsi="Book Antiqua" w:cs="Arial"/>
                <w:b/>
                <w:sz w:val="26"/>
                <w:szCs w:val="26"/>
                <w:u w:val="single"/>
              </w:rPr>
              <w:tab/>
            </w:r>
            <w:r w:rsidRPr="002765CE">
              <w:rPr>
                <w:rFonts w:ascii="Book Antiqua" w:hAnsi="Book Antiqua" w:cs="Arial"/>
                <w:b/>
                <w:sz w:val="26"/>
                <w:szCs w:val="26"/>
                <w:u w:val="single"/>
              </w:rPr>
              <w:tab/>
            </w:r>
            <w:r w:rsidRPr="002765CE">
              <w:rPr>
                <w:rFonts w:ascii="Book Antiqua" w:hAnsi="Book Antiqua" w:cs="Arial"/>
                <w:b/>
                <w:sz w:val="26"/>
                <w:szCs w:val="26"/>
                <w:u w:val="single"/>
              </w:rPr>
              <w:tab/>
            </w:r>
            <w:r w:rsidRPr="002765CE">
              <w:rPr>
                <w:rFonts w:ascii="Book Antiqua" w:hAnsi="Book Antiqua" w:cs="Arial"/>
                <w:b/>
                <w:sz w:val="26"/>
                <w:szCs w:val="26"/>
                <w:u w:val="single"/>
              </w:rPr>
              <w:tab/>
              <w:t>N/A</w:t>
            </w:r>
            <w:r w:rsidRPr="002765CE">
              <w:rPr>
                <w:rFonts w:ascii="Book Antiqua" w:hAnsi="Book Antiqua" w:cs="Arial"/>
                <w:b/>
                <w:sz w:val="26"/>
                <w:szCs w:val="26"/>
                <w:u w:val="single"/>
              </w:rPr>
              <w:tab/>
            </w:r>
          </w:p>
        </w:tc>
      </w:tr>
      <w:tr w:rsidR="00E6193F" w:rsidRPr="002765CE" w14:paraId="02250FDB"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55D00EF7"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7B7BC20B"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29DAF405"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4FD038EF"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Rule No(s):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05E2203B" w14:textId="77777777" w:rsidTr="00FA77C8">
        <w:trPr>
          <w:trHeight w:val="553"/>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7719F31B"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62DDEEAB"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3990539C"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70E46ACD"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Impugned Interim Order: (Date) </w:t>
            </w:r>
            <w:r w:rsidRPr="002765CE">
              <w:rPr>
                <w:rFonts w:ascii="Book Antiqua" w:hAnsi="Book Antiqua" w:cs="Arial"/>
                <w:b/>
                <w:bCs/>
                <w:kern w:val="28"/>
                <w:sz w:val="26"/>
                <w:szCs w:val="26"/>
                <w:u w:val="single"/>
              </w:rPr>
              <w:t>__N/A____</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79B8BFED"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12C7140C"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4EFB1E52"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7A58C52E"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3A917816"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Impugned Final Order/Decree: (</w:t>
            </w:r>
            <w:proofErr w:type="gramStart"/>
            <w:r w:rsidRPr="002765CE">
              <w:rPr>
                <w:rFonts w:ascii="Book Antiqua" w:hAnsi="Book Antiqua" w:cs="Arial"/>
                <w:kern w:val="28"/>
                <w:sz w:val="26"/>
                <w:szCs w:val="26"/>
              </w:rPr>
              <w:t xml:space="preserve">Date)   </w:t>
            </w:r>
            <w:proofErr w:type="gramEnd"/>
            <w:r w:rsidRPr="002765CE">
              <w:rPr>
                <w:rFonts w:ascii="Book Antiqua" w:hAnsi="Book Antiqua" w:cs="Arial"/>
                <w:kern w:val="28"/>
                <w:sz w:val="26"/>
                <w:szCs w:val="26"/>
              </w:rPr>
              <w:t xml:space="preserve">  </w:t>
            </w:r>
            <w:r w:rsidRPr="002765CE">
              <w:rPr>
                <w:rFonts w:ascii="Book Antiqua" w:hAnsi="Book Antiqua" w:cs="Arial"/>
                <w:b/>
                <w:kern w:val="28"/>
                <w:sz w:val="26"/>
                <w:szCs w:val="26"/>
              </w:rPr>
              <w:t>27.11.2023</w:t>
            </w:r>
          </w:p>
        </w:tc>
      </w:tr>
      <w:tr w:rsidR="00E6193F" w:rsidRPr="002765CE" w14:paraId="465A10FB" w14:textId="77777777" w:rsidTr="00FA77C8">
        <w:trPr>
          <w:trHeight w:val="538"/>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26A66F34"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3FA7E26E"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5A04DE2E"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07CC5EB6"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High Court: (Name) </w:t>
            </w:r>
            <w:r w:rsidRPr="002765CE">
              <w:rPr>
                <w:rFonts w:ascii="Book Antiqua" w:hAnsi="Book Antiqua" w:cs="Arial"/>
                <w:b/>
                <w:bCs/>
                <w:spacing w:val="-6"/>
                <w:kern w:val="28"/>
                <w:sz w:val="26"/>
                <w:szCs w:val="26"/>
                <w:u w:val="single"/>
              </w:rPr>
              <w:t>High Court of Karnataka at Bengaluru</w:t>
            </w:r>
          </w:p>
        </w:tc>
      </w:tr>
      <w:tr w:rsidR="00E6193F" w:rsidRPr="002765CE" w14:paraId="1969DDF8" w14:textId="77777777" w:rsidTr="00FA77C8">
        <w:trPr>
          <w:trHeight w:val="643"/>
        </w:trPr>
        <w:tc>
          <w:tcPr>
            <w:tcW w:w="619" w:type="dxa"/>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26AFEA8A"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084A551D"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45C58208"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451A34D6" w14:textId="77777777" w:rsidR="00E6193F" w:rsidRPr="002765CE" w:rsidRDefault="00E6193F" w:rsidP="00FA77C8">
            <w:pPr>
              <w:ind w:left="3146" w:hanging="3146"/>
              <w:jc w:val="both"/>
              <w:rPr>
                <w:rFonts w:ascii="Book Antiqua" w:eastAsia="Times New Roman" w:hAnsi="Book Antiqua" w:cs="Arial"/>
                <w:kern w:val="28"/>
                <w:sz w:val="26"/>
                <w:szCs w:val="26"/>
                <w:u w:val="single"/>
              </w:rPr>
            </w:pPr>
            <w:r w:rsidRPr="002765CE">
              <w:rPr>
                <w:rFonts w:ascii="Book Antiqua" w:hAnsi="Book Antiqua" w:cs="Arial"/>
                <w:kern w:val="28"/>
                <w:sz w:val="26"/>
                <w:szCs w:val="26"/>
              </w:rPr>
              <w:t xml:space="preserve">Names of Judges: </w:t>
            </w:r>
            <w:r w:rsidRPr="002765CE">
              <w:rPr>
                <w:rFonts w:ascii="Book Antiqua" w:hAnsi="Book Antiqua" w:cs="Arial"/>
                <w:b/>
                <w:kern w:val="28"/>
                <w:sz w:val="26"/>
                <w:szCs w:val="26"/>
              </w:rPr>
              <w:t>Hon’ble Mr. Justice</w:t>
            </w:r>
            <w:r>
              <w:rPr>
                <w:rFonts w:ascii="Book Antiqua" w:hAnsi="Book Antiqua" w:cs="Arial"/>
                <w:b/>
                <w:kern w:val="28"/>
                <w:sz w:val="26"/>
                <w:szCs w:val="26"/>
              </w:rPr>
              <w:t xml:space="preserve"> R Nataraj</w:t>
            </w:r>
            <w:r w:rsidRPr="002765CE">
              <w:rPr>
                <w:rFonts w:ascii="Book Antiqua" w:hAnsi="Book Antiqua" w:cs="Arial"/>
                <w:b/>
                <w:kern w:val="28"/>
                <w:sz w:val="26"/>
                <w:szCs w:val="26"/>
              </w:rPr>
              <w:t xml:space="preserve"> </w:t>
            </w:r>
          </w:p>
        </w:tc>
      </w:tr>
      <w:tr w:rsidR="00E6193F" w:rsidRPr="002765CE" w14:paraId="51BABBFB" w14:textId="77777777" w:rsidTr="00FA77C8">
        <w:trPr>
          <w:trHeight w:val="538"/>
        </w:trPr>
        <w:tc>
          <w:tcPr>
            <w:tcW w:w="619" w:type="dxa"/>
            <w:tcBorders>
              <w:top w:val="nil"/>
              <w:left w:val="nil"/>
              <w:bottom w:val="single" w:sz="12" w:space="0" w:color="auto"/>
              <w:right w:val="nil"/>
            </w:tcBorders>
            <w:hideMark/>
          </w:tcPr>
          <w:tbl>
            <w:tblPr>
              <w:tblW w:w="387" w:type="dxa"/>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87"/>
            </w:tblGrid>
            <w:tr w:rsidR="00E6193F" w:rsidRPr="002765CE" w14:paraId="6623F4DE" w14:textId="77777777" w:rsidTr="00FA77C8">
              <w:trPr>
                <w:trHeight w:val="478"/>
              </w:trPr>
              <w:tc>
                <w:tcPr>
                  <w:tcW w:w="387" w:type="dxa"/>
                  <w:tcBorders>
                    <w:top w:val="single" w:sz="12" w:space="0" w:color="auto"/>
                    <w:left w:val="single" w:sz="12" w:space="0" w:color="auto"/>
                    <w:bottom w:val="single" w:sz="12" w:space="0" w:color="auto"/>
                    <w:right w:val="single" w:sz="12" w:space="0" w:color="auto"/>
                  </w:tcBorders>
                </w:tcPr>
                <w:p w14:paraId="0D753FF9"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r>
          </w:tbl>
          <w:p w14:paraId="0C75D872"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tcBorders>
              <w:top w:val="nil"/>
              <w:left w:val="nil"/>
              <w:bottom w:val="single" w:sz="12" w:space="0" w:color="auto"/>
              <w:right w:val="nil"/>
            </w:tcBorders>
            <w:hideMark/>
          </w:tcPr>
          <w:p w14:paraId="1FFD4131"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Tribunal/Authority: (Name)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2C356251" w14:textId="77777777" w:rsidTr="00FA77C8">
        <w:trPr>
          <w:trHeight w:val="478"/>
        </w:trPr>
        <w:tc>
          <w:tcPr>
            <w:tcW w:w="619" w:type="dxa"/>
            <w:tcBorders>
              <w:top w:val="single" w:sz="12" w:space="0" w:color="auto"/>
              <w:left w:val="nil"/>
              <w:bottom w:val="nil"/>
              <w:right w:val="nil"/>
            </w:tcBorders>
          </w:tcPr>
          <w:p w14:paraId="03CA7B75"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tcBorders>
              <w:top w:val="single" w:sz="12" w:space="0" w:color="auto"/>
              <w:left w:val="nil"/>
              <w:bottom w:val="nil"/>
              <w:right w:val="nil"/>
            </w:tcBorders>
          </w:tcPr>
          <w:p w14:paraId="09EEE0DE"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p>
        </w:tc>
      </w:tr>
      <w:tr w:rsidR="00E6193F" w:rsidRPr="002765CE" w14:paraId="6F52B425" w14:textId="77777777" w:rsidTr="00FA77C8">
        <w:trPr>
          <w:trHeight w:val="553"/>
        </w:trPr>
        <w:tc>
          <w:tcPr>
            <w:tcW w:w="619" w:type="dxa"/>
            <w:hideMark/>
          </w:tcPr>
          <w:p w14:paraId="170983B6"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r w:rsidRPr="002765CE">
              <w:rPr>
                <w:rFonts w:ascii="Book Antiqua" w:hAnsi="Book Antiqua" w:cs="Arial"/>
                <w:kern w:val="28"/>
                <w:sz w:val="26"/>
                <w:szCs w:val="26"/>
              </w:rPr>
              <w:t>1.</w:t>
            </w:r>
          </w:p>
        </w:tc>
        <w:tc>
          <w:tcPr>
            <w:tcW w:w="5902" w:type="dxa"/>
            <w:hideMark/>
          </w:tcPr>
          <w:tbl>
            <w:tblPr>
              <w:tblW w:w="3789" w:type="dxa"/>
              <w:tblInd w:w="1" w:type="dxa"/>
              <w:tblLayout w:type="fixed"/>
              <w:tblLook w:val="04A0" w:firstRow="1" w:lastRow="0" w:firstColumn="1" w:lastColumn="0" w:noHBand="0" w:noVBand="1"/>
            </w:tblPr>
            <w:tblGrid>
              <w:gridCol w:w="2347"/>
              <w:gridCol w:w="633"/>
              <w:gridCol w:w="809"/>
            </w:tblGrid>
            <w:tr w:rsidR="00E6193F" w:rsidRPr="002765CE" w14:paraId="00D625A7" w14:textId="77777777" w:rsidTr="00FA77C8">
              <w:trPr>
                <w:trHeight w:val="403"/>
              </w:trPr>
              <w:tc>
                <w:tcPr>
                  <w:tcW w:w="2347" w:type="dxa"/>
                  <w:hideMark/>
                </w:tcPr>
                <w:p w14:paraId="630E9F21"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Nature of matter:</w:t>
                  </w:r>
                </w:p>
              </w:tc>
              <w:tc>
                <w:tcPr>
                  <w:tcW w:w="633" w:type="dxa"/>
                  <w:hideMark/>
                </w:tcPr>
                <w:tbl>
                  <w:tblPr>
                    <w:tblW w:w="0" w:type="auto"/>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34"/>
                  </w:tblGrid>
                  <w:tr w:rsidR="00E6193F" w:rsidRPr="002765CE" w14:paraId="47C88B02" w14:textId="77777777" w:rsidTr="00FA77C8">
                    <w:trPr>
                      <w:trHeight w:val="230"/>
                    </w:trPr>
                    <w:tc>
                      <w:tcPr>
                        <w:tcW w:w="334" w:type="dxa"/>
                        <w:tcBorders>
                          <w:top w:val="single" w:sz="12" w:space="0" w:color="auto"/>
                          <w:left w:val="single" w:sz="12" w:space="0" w:color="auto"/>
                          <w:bottom w:val="single" w:sz="12" w:space="0" w:color="auto"/>
                          <w:right w:val="single" w:sz="12" w:space="0" w:color="auto"/>
                        </w:tcBorders>
                        <w:hideMark/>
                      </w:tcPr>
                      <w:p w14:paraId="42FB8FCD" w14:textId="77777777" w:rsidR="00E6193F" w:rsidRPr="002765CE" w:rsidRDefault="00E6193F" w:rsidP="00FA77C8">
                        <w:pPr>
                          <w:spacing w:line="360" w:lineRule="auto"/>
                          <w:rPr>
                            <w:rFonts w:ascii="Book Antiqua" w:eastAsia="Times New Roman" w:hAnsi="Book Antiqua" w:cs="Arial"/>
                            <w:sz w:val="26"/>
                            <w:szCs w:val="26"/>
                          </w:rPr>
                        </w:pPr>
                        <w:r w:rsidRPr="002765CE">
                          <w:rPr>
                            <w:rFonts w:ascii="Book Antiqua" w:hAnsi="Book Antiqua" w:cs="Arial"/>
                            <w:sz w:val="26"/>
                            <w:szCs w:val="26"/>
                          </w:rPr>
                          <w:t>√</w:t>
                        </w:r>
                      </w:p>
                    </w:tc>
                  </w:tr>
                </w:tbl>
                <w:p w14:paraId="738995E7"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809" w:type="dxa"/>
                  <w:hideMark/>
                </w:tcPr>
                <w:p w14:paraId="0048B862"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r w:rsidRPr="002765CE">
                    <w:rPr>
                      <w:rFonts w:ascii="Book Antiqua" w:hAnsi="Book Antiqua" w:cs="Arial"/>
                      <w:kern w:val="28"/>
                      <w:sz w:val="26"/>
                      <w:szCs w:val="26"/>
                    </w:rPr>
                    <w:t>Civil</w:t>
                  </w:r>
                </w:p>
              </w:tc>
            </w:tr>
          </w:tbl>
          <w:p w14:paraId="326F24ED"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2808" w:type="dxa"/>
            <w:hideMark/>
          </w:tcPr>
          <w:tbl>
            <w:tblPr>
              <w:tblW w:w="2083" w:type="dxa"/>
              <w:tblInd w:w="1" w:type="dxa"/>
              <w:tblLayout w:type="fixed"/>
              <w:tblLook w:val="04A0" w:firstRow="1" w:lastRow="0" w:firstColumn="1" w:lastColumn="0" w:noHBand="0" w:noVBand="1"/>
            </w:tblPr>
            <w:tblGrid>
              <w:gridCol w:w="638"/>
              <w:gridCol w:w="1445"/>
            </w:tblGrid>
            <w:tr w:rsidR="00E6193F" w:rsidRPr="002765CE" w14:paraId="06F1E563" w14:textId="77777777" w:rsidTr="00FA77C8">
              <w:trPr>
                <w:trHeight w:val="538"/>
              </w:trPr>
              <w:tc>
                <w:tcPr>
                  <w:tcW w:w="638" w:type="dxa"/>
                  <w:hideMark/>
                </w:tcPr>
                <w:tbl>
                  <w:tblPr>
                    <w:tblW w:w="0" w:type="auto"/>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34"/>
                  </w:tblGrid>
                  <w:tr w:rsidR="00E6193F" w:rsidRPr="002765CE" w14:paraId="2CE5D1B1" w14:textId="77777777" w:rsidTr="00FA77C8">
                    <w:trPr>
                      <w:trHeight w:val="230"/>
                    </w:trPr>
                    <w:tc>
                      <w:tcPr>
                        <w:tcW w:w="334" w:type="dxa"/>
                        <w:tcBorders>
                          <w:top w:val="single" w:sz="12" w:space="0" w:color="auto"/>
                          <w:left w:val="single" w:sz="12" w:space="0" w:color="auto"/>
                          <w:bottom w:val="single" w:sz="12" w:space="0" w:color="auto"/>
                          <w:right w:val="single" w:sz="12" w:space="0" w:color="auto"/>
                        </w:tcBorders>
                      </w:tcPr>
                      <w:p w14:paraId="6CE87538" w14:textId="77777777" w:rsidR="00E6193F" w:rsidRPr="002765CE" w:rsidRDefault="00E6193F" w:rsidP="00FA77C8">
                        <w:pPr>
                          <w:spacing w:line="360" w:lineRule="auto"/>
                          <w:rPr>
                            <w:rFonts w:ascii="Book Antiqua" w:eastAsia="Times New Roman" w:hAnsi="Book Antiqua" w:cs="Arial"/>
                            <w:sz w:val="26"/>
                            <w:szCs w:val="26"/>
                          </w:rPr>
                        </w:pPr>
                      </w:p>
                    </w:tc>
                  </w:tr>
                </w:tbl>
                <w:p w14:paraId="07AA3FF5"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1445" w:type="dxa"/>
                  <w:hideMark/>
                </w:tcPr>
                <w:p w14:paraId="29644683"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r w:rsidRPr="002765CE">
                    <w:rPr>
                      <w:rFonts w:ascii="Book Antiqua" w:hAnsi="Book Antiqua" w:cs="Arial"/>
                      <w:kern w:val="28"/>
                      <w:sz w:val="26"/>
                      <w:szCs w:val="26"/>
                    </w:rPr>
                    <w:t>Criminal</w:t>
                  </w:r>
                </w:p>
              </w:tc>
            </w:tr>
          </w:tbl>
          <w:p w14:paraId="08F9B99F" w14:textId="77777777" w:rsidR="00E6193F" w:rsidRPr="002765CE" w:rsidRDefault="00E6193F" w:rsidP="00FA77C8">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r>
      <w:tr w:rsidR="00E6193F" w:rsidRPr="002765CE" w14:paraId="43F57AA2" w14:textId="77777777" w:rsidTr="00FA77C8">
        <w:trPr>
          <w:trHeight w:val="478"/>
        </w:trPr>
        <w:tc>
          <w:tcPr>
            <w:tcW w:w="619" w:type="dxa"/>
            <w:hideMark/>
          </w:tcPr>
          <w:p w14:paraId="52D5CFCC"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r w:rsidRPr="002765CE">
              <w:rPr>
                <w:rFonts w:ascii="Book Antiqua" w:hAnsi="Book Antiqua" w:cs="Arial"/>
                <w:kern w:val="28"/>
                <w:sz w:val="26"/>
                <w:szCs w:val="26"/>
              </w:rPr>
              <w:t>2.</w:t>
            </w:r>
          </w:p>
        </w:tc>
        <w:tc>
          <w:tcPr>
            <w:tcW w:w="8710" w:type="dxa"/>
            <w:gridSpan w:val="2"/>
            <w:hideMark/>
          </w:tcPr>
          <w:p w14:paraId="6F91B5B9" w14:textId="77777777" w:rsidR="00E6193F" w:rsidRPr="002765CE" w:rsidRDefault="00E6193F" w:rsidP="00FA77C8">
            <w:pPr>
              <w:pStyle w:val="BodyTextIndent"/>
              <w:spacing w:line="240" w:lineRule="auto"/>
              <w:ind w:left="0"/>
              <w:rPr>
                <w:rFonts w:ascii="Book Antiqua" w:hAnsi="Book Antiqua" w:cs="Trebuchet MS"/>
                <w:bCs/>
                <w:sz w:val="26"/>
                <w:szCs w:val="26"/>
              </w:rPr>
            </w:pPr>
            <w:r w:rsidRPr="002765CE">
              <w:rPr>
                <w:rFonts w:ascii="Book Antiqua" w:hAnsi="Book Antiqua" w:cs="Arial"/>
                <w:kern w:val="28"/>
                <w:sz w:val="26"/>
                <w:szCs w:val="26"/>
              </w:rPr>
              <w:t>(a) Petitioner/Appellant No.1:</w:t>
            </w:r>
            <w:r w:rsidRPr="002765CE">
              <w:rPr>
                <w:rFonts w:ascii="Book Antiqua" w:hAnsi="Book Antiqua" w:cs="Trebuchet MS"/>
                <w:bCs/>
                <w:sz w:val="26"/>
                <w:szCs w:val="26"/>
              </w:rPr>
              <w:t xml:space="preserve"> M/s Sreenivas Enterprises and Others</w:t>
            </w:r>
          </w:p>
        </w:tc>
      </w:tr>
      <w:tr w:rsidR="00E6193F" w:rsidRPr="002765CE" w14:paraId="28976C0B" w14:textId="77777777" w:rsidTr="00FA77C8">
        <w:trPr>
          <w:trHeight w:val="478"/>
        </w:trPr>
        <w:tc>
          <w:tcPr>
            <w:tcW w:w="619" w:type="dxa"/>
          </w:tcPr>
          <w:p w14:paraId="3B6E7F94"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19212BBB"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(b) e-mail ID: </w:t>
            </w:r>
            <w:r w:rsidRPr="002765CE">
              <w:rPr>
                <w:rFonts w:ascii="Book Antiqua" w:hAnsi="Book Antiqua" w:cs="Arial"/>
                <w:b/>
                <w:bCs/>
                <w:kern w:val="28"/>
                <w:sz w:val="26"/>
                <w:szCs w:val="26"/>
                <w:u w:val="single"/>
              </w:rPr>
              <w:t>_ ___________</w:t>
            </w:r>
            <w:r w:rsidRPr="002765CE">
              <w:rPr>
                <w:rFonts w:ascii="Book Antiqua" w:hAnsi="Book Antiqua" w:cs="Arial"/>
                <w:b/>
                <w:bCs/>
                <w:kern w:val="28"/>
                <w:sz w:val="26"/>
                <w:szCs w:val="26"/>
                <w:u w:val="single"/>
              </w:rPr>
              <w:tab/>
              <w:t>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08D912C8" w14:textId="77777777" w:rsidTr="00FA77C8">
        <w:trPr>
          <w:trHeight w:val="493"/>
        </w:trPr>
        <w:tc>
          <w:tcPr>
            <w:tcW w:w="619" w:type="dxa"/>
          </w:tcPr>
          <w:p w14:paraId="5418A3EF"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5055DBAB"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(c) Mobile Phone Number: </w:t>
            </w:r>
            <w:r w:rsidRPr="002765CE">
              <w:rPr>
                <w:rFonts w:ascii="Book Antiqua" w:hAnsi="Book Antiqua" w:cs="Arial"/>
                <w:b/>
                <w:bCs/>
                <w:kern w:val="28"/>
                <w:sz w:val="26"/>
                <w:szCs w:val="26"/>
                <w:u w:val="single"/>
              </w:rPr>
              <w:t>_</w:t>
            </w:r>
            <w:r w:rsidRPr="002765CE">
              <w:rPr>
                <w:rFonts w:ascii="Book Antiqua" w:hAnsi="Book Antiqua" w:cs="Arial"/>
                <w:b/>
                <w:bCs/>
                <w:kern w:val="28"/>
                <w:sz w:val="26"/>
                <w:szCs w:val="26"/>
                <w:u w:val="single"/>
              </w:rPr>
              <w:tab/>
              <w:t>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3A2DCEF3" w14:textId="77777777" w:rsidTr="00FA77C8">
        <w:trPr>
          <w:trHeight w:val="912"/>
        </w:trPr>
        <w:tc>
          <w:tcPr>
            <w:tcW w:w="619" w:type="dxa"/>
            <w:hideMark/>
          </w:tcPr>
          <w:p w14:paraId="0AB2261A"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r w:rsidRPr="002765CE">
              <w:rPr>
                <w:rFonts w:ascii="Book Antiqua" w:hAnsi="Book Antiqua" w:cs="Arial"/>
                <w:kern w:val="28"/>
                <w:sz w:val="26"/>
                <w:szCs w:val="26"/>
              </w:rPr>
              <w:t>3.</w:t>
            </w:r>
          </w:p>
        </w:tc>
        <w:tc>
          <w:tcPr>
            <w:tcW w:w="8710" w:type="dxa"/>
            <w:gridSpan w:val="2"/>
            <w:hideMark/>
          </w:tcPr>
          <w:p w14:paraId="2C39A2F8" w14:textId="58B97D18" w:rsidR="00E6193F" w:rsidRPr="0017760F" w:rsidRDefault="00E6193F" w:rsidP="0017760F">
            <w:pPr>
              <w:pStyle w:val="BodyTextIndent"/>
              <w:spacing w:line="240" w:lineRule="auto"/>
              <w:ind w:left="0"/>
              <w:rPr>
                <w:rFonts w:ascii="Book Antiqua" w:hAnsi="Book Antiqua" w:cs="Trebuchet MS"/>
                <w:bCs/>
                <w:sz w:val="26"/>
                <w:szCs w:val="26"/>
              </w:rPr>
            </w:pPr>
            <w:r w:rsidRPr="002765CE">
              <w:rPr>
                <w:rFonts w:ascii="Book Antiqua" w:hAnsi="Book Antiqua" w:cs="Arial"/>
                <w:kern w:val="28"/>
                <w:sz w:val="26"/>
                <w:szCs w:val="26"/>
              </w:rPr>
              <w:t>(a) Respondent No.1</w:t>
            </w:r>
            <w:r w:rsidRPr="002765CE">
              <w:rPr>
                <w:rFonts w:ascii="Book Antiqua" w:hAnsi="Book Antiqua" w:cs="Arial"/>
                <w:b/>
                <w:kern w:val="28"/>
                <w:sz w:val="26"/>
                <w:szCs w:val="26"/>
              </w:rPr>
              <w:t>:</w:t>
            </w:r>
            <w:r w:rsidRPr="002765CE">
              <w:rPr>
                <w:rFonts w:ascii="Book Antiqua" w:hAnsi="Book Antiqua" w:cs="Arial"/>
                <w:b/>
                <w:bCs/>
                <w:kern w:val="28"/>
                <w:sz w:val="26"/>
                <w:szCs w:val="26"/>
              </w:rPr>
              <w:t xml:space="preserve"> </w:t>
            </w:r>
            <w:r>
              <w:rPr>
                <w:rFonts w:ascii="Book Antiqua" w:hAnsi="Book Antiqua" w:cs="Trebuchet MS"/>
                <w:bCs/>
                <w:sz w:val="26"/>
                <w:szCs w:val="26"/>
                <w:lang w:val="en-US"/>
              </w:rPr>
              <w:t xml:space="preserve">Sri. B.V. Narayan and </w:t>
            </w:r>
            <w:r w:rsidR="0017760F">
              <w:rPr>
                <w:rFonts w:ascii="Book Antiqua" w:hAnsi="Book Antiqua" w:cs="Trebuchet MS"/>
                <w:bCs/>
                <w:sz w:val="26"/>
                <w:szCs w:val="26"/>
                <w:lang w:val="en-US"/>
              </w:rPr>
              <w:t>Others</w:t>
            </w:r>
          </w:p>
        </w:tc>
      </w:tr>
      <w:tr w:rsidR="00E6193F" w:rsidRPr="002765CE" w14:paraId="5AD3A0B7" w14:textId="77777777" w:rsidTr="00FA77C8">
        <w:trPr>
          <w:trHeight w:val="478"/>
        </w:trPr>
        <w:tc>
          <w:tcPr>
            <w:tcW w:w="619" w:type="dxa"/>
          </w:tcPr>
          <w:p w14:paraId="0A69055D" w14:textId="77777777" w:rsidR="00E6193F" w:rsidRPr="002765CE" w:rsidRDefault="00E6193F" w:rsidP="0017760F">
            <w:pPr>
              <w:widowControl w:val="0"/>
              <w:overflowPunct w:val="0"/>
              <w:autoSpaceDE w:val="0"/>
              <w:autoSpaceDN w:val="0"/>
              <w:adjustRightInd w:val="0"/>
              <w:spacing w:line="360" w:lineRule="auto"/>
              <w:rPr>
                <w:rFonts w:ascii="Book Antiqua" w:eastAsia="Times New Roman" w:hAnsi="Book Antiqua" w:cs="Arial"/>
                <w:kern w:val="28"/>
                <w:sz w:val="26"/>
                <w:szCs w:val="26"/>
              </w:rPr>
            </w:pPr>
          </w:p>
        </w:tc>
        <w:tc>
          <w:tcPr>
            <w:tcW w:w="8710" w:type="dxa"/>
            <w:gridSpan w:val="2"/>
            <w:hideMark/>
          </w:tcPr>
          <w:p w14:paraId="79FF8664"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(b) e-mail ID: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3794C5B2" w14:textId="77777777" w:rsidTr="00FA77C8">
        <w:trPr>
          <w:trHeight w:val="493"/>
        </w:trPr>
        <w:tc>
          <w:tcPr>
            <w:tcW w:w="619" w:type="dxa"/>
          </w:tcPr>
          <w:p w14:paraId="03C96606" w14:textId="77777777" w:rsidR="00E6193F" w:rsidRPr="002765CE" w:rsidRDefault="00E6193F" w:rsidP="00FA77C8">
            <w:pPr>
              <w:widowControl w:val="0"/>
              <w:overflowPunct w:val="0"/>
              <w:autoSpaceDE w:val="0"/>
              <w:autoSpaceDN w:val="0"/>
              <w:adjustRightInd w:val="0"/>
              <w:spacing w:line="360" w:lineRule="auto"/>
              <w:jc w:val="center"/>
              <w:rPr>
                <w:rFonts w:ascii="Book Antiqua" w:eastAsia="Times New Roman" w:hAnsi="Book Antiqua" w:cs="Arial"/>
                <w:kern w:val="28"/>
                <w:sz w:val="26"/>
                <w:szCs w:val="26"/>
              </w:rPr>
            </w:pPr>
          </w:p>
        </w:tc>
        <w:tc>
          <w:tcPr>
            <w:tcW w:w="8710" w:type="dxa"/>
            <w:gridSpan w:val="2"/>
            <w:hideMark/>
          </w:tcPr>
          <w:p w14:paraId="605BA9FA"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(c) Mobile Phone Number: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0216DB4C" w14:textId="77777777" w:rsidTr="00FA77C8">
        <w:trPr>
          <w:trHeight w:val="314"/>
        </w:trPr>
        <w:tc>
          <w:tcPr>
            <w:tcW w:w="619" w:type="dxa"/>
            <w:hideMark/>
          </w:tcPr>
          <w:p w14:paraId="61710A64"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lastRenderedPageBreak/>
              <w:t>4.</w:t>
            </w:r>
          </w:p>
        </w:tc>
        <w:tc>
          <w:tcPr>
            <w:tcW w:w="8710" w:type="dxa"/>
            <w:gridSpan w:val="2"/>
            <w:hideMark/>
          </w:tcPr>
          <w:p w14:paraId="48A8782B"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(a) Main category classification: </w:t>
            </w:r>
            <w:r w:rsidRPr="002765CE">
              <w:rPr>
                <w:rFonts w:ascii="Book Antiqua" w:hAnsi="Book Antiqua" w:cs="Arial"/>
                <w:b/>
                <w:bCs/>
                <w:kern w:val="28"/>
                <w:sz w:val="26"/>
                <w:szCs w:val="26"/>
                <w:u w:val="single"/>
              </w:rPr>
              <w:t xml:space="preserve"> 18 </w:t>
            </w:r>
          </w:p>
        </w:tc>
      </w:tr>
      <w:tr w:rsidR="00E6193F" w:rsidRPr="002765CE" w14:paraId="5D17CDCE" w14:textId="77777777" w:rsidTr="00FA77C8">
        <w:trPr>
          <w:trHeight w:val="329"/>
        </w:trPr>
        <w:tc>
          <w:tcPr>
            <w:tcW w:w="619" w:type="dxa"/>
          </w:tcPr>
          <w:p w14:paraId="41E7A5A3"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6ECA2C71"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(b) Sub classification: </w:t>
            </w:r>
            <w:r w:rsidRPr="002765CE">
              <w:rPr>
                <w:rFonts w:ascii="Book Antiqua" w:hAnsi="Book Antiqua" w:cs="Arial"/>
                <w:b/>
                <w:bCs/>
                <w:kern w:val="28"/>
                <w:sz w:val="26"/>
                <w:szCs w:val="26"/>
                <w:u w:val="single"/>
              </w:rPr>
              <w:t xml:space="preserve"> </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t>1807</w:t>
            </w:r>
          </w:p>
        </w:tc>
      </w:tr>
      <w:tr w:rsidR="00E6193F" w:rsidRPr="002765CE" w14:paraId="1668501E" w14:textId="77777777" w:rsidTr="00FA77C8">
        <w:trPr>
          <w:trHeight w:val="314"/>
        </w:trPr>
        <w:tc>
          <w:tcPr>
            <w:tcW w:w="619" w:type="dxa"/>
            <w:hideMark/>
          </w:tcPr>
          <w:p w14:paraId="753F4142"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5.</w:t>
            </w:r>
          </w:p>
        </w:tc>
        <w:tc>
          <w:tcPr>
            <w:tcW w:w="8710" w:type="dxa"/>
            <w:gridSpan w:val="2"/>
            <w:hideMark/>
          </w:tcPr>
          <w:p w14:paraId="16B7709F"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 xml:space="preserve">Not to be listed before: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117CA96B" w14:textId="77777777" w:rsidTr="00FA77C8">
        <w:trPr>
          <w:trHeight w:val="1286"/>
        </w:trPr>
        <w:tc>
          <w:tcPr>
            <w:tcW w:w="619" w:type="dxa"/>
            <w:hideMark/>
          </w:tcPr>
          <w:p w14:paraId="3AD645E5"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6.</w:t>
            </w:r>
          </w:p>
        </w:tc>
        <w:tc>
          <w:tcPr>
            <w:tcW w:w="8710" w:type="dxa"/>
            <w:gridSpan w:val="2"/>
            <w:hideMark/>
          </w:tcPr>
          <w:p w14:paraId="49444878" w14:textId="77777777" w:rsidR="00E6193F" w:rsidRPr="002765CE" w:rsidRDefault="00E6193F" w:rsidP="00FA77C8">
            <w:pPr>
              <w:widowControl w:val="0"/>
              <w:overflowPunct w:val="0"/>
              <w:autoSpaceDE w:val="0"/>
              <w:autoSpaceDN w:val="0"/>
              <w:adjustRightInd w:val="0"/>
              <w:rPr>
                <w:rFonts w:ascii="Book Antiqua" w:hAnsi="Book Antiqua" w:cs="Arial"/>
                <w:kern w:val="28"/>
                <w:sz w:val="26"/>
                <w:szCs w:val="26"/>
              </w:rPr>
            </w:pPr>
            <w:r w:rsidRPr="002765CE">
              <w:rPr>
                <w:rFonts w:ascii="Book Antiqua" w:hAnsi="Book Antiqua" w:cs="Arial"/>
                <w:kern w:val="28"/>
                <w:sz w:val="26"/>
                <w:szCs w:val="26"/>
              </w:rPr>
              <w:t xml:space="preserve">(a) Similar disposed of matter with citation, </w:t>
            </w:r>
          </w:p>
          <w:p w14:paraId="5B9CFB1C" w14:textId="77777777" w:rsidR="00E6193F" w:rsidRPr="002765CE" w:rsidRDefault="00E6193F" w:rsidP="00FA77C8">
            <w:pPr>
              <w:widowControl w:val="0"/>
              <w:overflowPunct w:val="0"/>
              <w:autoSpaceDE w:val="0"/>
              <w:autoSpaceDN w:val="0"/>
              <w:adjustRightInd w:val="0"/>
              <w:ind w:left="356"/>
              <w:rPr>
                <w:rFonts w:ascii="Book Antiqua" w:hAnsi="Book Antiqua" w:cs="Arial"/>
                <w:b/>
                <w:bCs/>
                <w:kern w:val="28"/>
                <w:sz w:val="26"/>
                <w:szCs w:val="26"/>
                <w:u w:val="single"/>
              </w:rPr>
            </w:pPr>
            <w:r w:rsidRPr="002765CE">
              <w:rPr>
                <w:rFonts w:ascii="Book Antiqua" w:hAnsi="Book Antiqua" w:cs="Arial"/>
                <w:kern w:val="28"/>
                <w:sz w:val="26"/>
                <w:szCs w:val="26"/>
              </w:rPr>
              <w:t xml:space="preserve">if any, &amp; case details: </w:t>
            </w:r>
            <w:r w:rsidRPr="002765CE">
              <w:rPr>
                <w:rFonts w:ascii="Book Antiqua" w:hAnsi="Book Antiqua" w:cs="Arial"/>
                <w:b/>
                <w:bCs/>
                <w:kern w:val="28"/>
                <w:sz w:val="26"/>
                <w:szCs w:val="26"/>
                <w:u w:val="single"/>
              </w:rPr>
              <w:t xml:space="preserve">_   No similar disposed </w:t>
            </w:r>
            <w:proofErr w:type="spellStart"/>
            <w:r w:rsidRPr="002765CE">
              <w:rPr>
                <w:rFonts w:ascii="Book Antiqua" w:hAnsi="Book Antiqua" w:cs="Arial"/>
                <w:b/>
                <w:bCs/>
                <w:kern w:val="28"/>
                <w:sz w:val="26"/>
                <w:szCs w:val="26"/>
                <w:u w:val="single"/>
              </w:rPr>
              <w:t>off</w:t>
            </w:r>
            <w:proofErr w:type="spellEnd"/>
            <w:r w:rsidRPr="002765CE">
              <w:rPr>
                <w:rFonts w:ascii="Book Antiqua" w:hAnsi="Book Antiqua" w:cs="Arial"/>
                <w:b/>
                <w:bCs/>
                <w:kern w:val="28"/>
                <w:sz w:val="26"/>
                <w:szCs w:val="26"/>
                <w:u w:val="single"/>
              </w:rPr>
              <w:t xml:space="preserve"> matter</w:t>
            </w:r>
          </w:p>
          <w:p w14:paraId="305A4102"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u w:val="single"/>
              </w:rPr>
            </w:pPr>
            <w:r w:rsidRPr="002765CE">
              <w:rPr>
                <w:rFonts w:ascii="Book Antiqua" w:eastAsia="Times New Roman" w:hAnsi="Book Antiqua" w:cs="Arial"/>
                <w:kern w:val="28"/>
                <w:sz w:val="26"/>
                <w:szCs w:val="26"/>
              </w:rPr>
              <w:t xml:space="preserve">(b) Similar pending matter with case details: </w:t>
            </w:r>
            <w:r w:rsidRPr="002765CE">
              <w:rPr>
                <w:rFonts w:ascii="Book Antiqua" w:eastAsia="Times New Roman" w:hAnsi="Book Antiqua" w:cs="Arial"/>
                <w:b/>
                <w:kern w:val="28"/>
                <w:sz w:val="26"/>
                <w:szCs w:val="26"/>
              </w:rPr>
              <w:t>NO SIMILAR MATTER PENDING</w:t>
            </w:r>
          </w:p>
        </w:tc>
      </w:tr>
      <w:tr w:rsidR="00E6193F" w:rsidRPr="002765CE" w14:paraId="23DFFEAB" w14:textId="77777777" w:rsidTr="00FA77C8">
        <w:trPr>
          <w:trHeight w:val="314"/>
        </w:trPr>
        <w:tc>
          <w:tcPr>
            <w:tcW w:w="619" w:type="dxa"/>
            <w:hideMark/>
          </w:tcPr>
          <w:p w14:paraId="767C307B"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7.</w:t>
            </w:r>
          </w:p>
        </w:tc>
        <w:tc>
          <w:tcPr>
            <w:tcW w:w="8710" w:type="dxa"/>
            <w:gridSpan w:val="2"/>
            <w:hideMark/>
          </w:tcPr>
          <w:p w14:paraId="155CCAE2"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b/>
                <w:bCs/>
                <w:kern w:val="28"/>
                <w:sz w:val="26"/>
                <w:szCs w:val="26"/>
              </w:rPr>
            </w:pPr>
            <w:r w:rsidRPr="002765CE">
              <w:rPr>
                <w:rFonts w:ascii="Book Antiqua" w:hAnsi="Book Antiqua" w:cs="Arial"/>
                <w:b/>
                <w:bCs/>
                <w:kern w:val="28"/>
                <w:sz w:val="26"/>
                <w:szCs w:val="26"/>
              </w:rPr>
              <w:t>Criminal Matter:                                                          N/A</w:t>
            </w:r>
          </w:p>
        </w:tc>
      </w:tr>
      <w:tr w:rsidR="00E6193F" w:rsidRPr="002765CE" w14:paraId="415D113B" w14:textId="77777777" w:rsidTr="00FA77C8">
        <w:trPr>
          <w:trHeight w:val="870"/>
        </w:trPr>
        <w:tc>
          <w:tcPr>
            <w:tcW w:w="619" w:type="dxa"/>
          </w:tcPr>
          <w:p w14:paraId="6339B34C"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5902" w:type="dxa"/>
            <w:hideMark/>
          </w:tcPr>
          <w:p w14:paraId="37A047E5"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(a) Whether accused/convict has surrendered: </w:t>
            </w:r>
          </w:p>
        </w:tc>
        <w:tc>
          <w:tcPr>
            <w:tcW w:w="2808" w:type="dxa"/>
            <w:hideMark/>
          </w:tcPr>
          <w:tbl>
            <w:tblPr>
              <w:tblW w:w="2548" w:type="dxa"/>
              <w:tblInd w:w="1" w:type="dxa"/>
              <w:tblLayout w:type="fixed"/>
              <w:tblLook w:val="04A0" w:firstRow="1" w:lastRow="0" w:firstColumn="1" w:lastColumn="0" w:noHBand="0" w:noVBand="1"/>
            </w:tblPr>
            <w:tblGrid>
              <w:gridCol w:w="612"/>
              <w:gridCol w:w="761"/>
              <w:gridCol w:w="587"/>
              <w:gridCol w:w="588"/>
            </w:tblGrid>
            <w:tr w:rsidR="00E6193F" w:rsidRPr="002765CE" w14:paraId="64805AE3" w14:textId="77777777" w:rsidTr="00FA77C8">
              <w:trPr>
                <w:trHeight w:val="388"/>
              </w:trPr>
              <w:tc>
                <w:tcPr>
                  <w:tcW w:w="612" w:type="dxa"/>
                  <w:hideMark/>
                </w:tcPr>
                <w:tbl>
                  <w:tblPr>
                    <w:tblW w:w="0" w:type="auto"/>
                    <w:tblInd w:w="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42"/>
                  </w:tblGrid>
                  <w:tr w:rsidR="00E6193F" w:rsidRPr="002765CE" w14:paraId="76A73922" w14:textId="77777777" w:rsidTr="00FA77C8">
                    <w:trPr>
                      <w:trHeight w:val="300"/>
                    </w:trPr>
                    <w:tc>
                      <w:tcPr>
                        <w:tcW w:w="342" w:type="dxa"/>
                        <w:tcBorders>
                          <w:top w:val="single" w:sz="12" w:space="0" w:color="auto"/>
                          <w:left w:val="single" w:sz="12" w:space="0" w:color="auto"/>
                          <w:bottom w:val="single" w:sz="12" w:space="0" w:color="auto"/>
                          <w:right w:val="single" w:sz="12" w:space="0" w:color="auto"/>
                        </w:tcBorders>
                      </w:tcPr>
                      <w:p w14:paraId="1AF2FB81"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p>
                    </w:tc>
                  </w:tr>
                </w:tbl>
                <w:p w14:paraId="0847D32D"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p>
              </w:tc>
              <w:tc>
                <w:tcPr>
                  <w:tcW w:w="761" w:type="dxa"/>
                  <w:hideMark/>
                </w:tcPr>
                <w:p w14:paraId="467D28B5"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Yes</w:t>
                  </w:r>
                </w:p>
              </w:tc>
              <w:tc>
                <w:tcPr>
                  <w:tcW w:w="587" w:type="dxa"/>
                  <w:hideMark/>
                </w:tcPr>
                <w:tbl>
                  <w:tblPr>
                    <w:tblW w:w="334" w:type="dxa"/>
                    <w:tblInd w:w="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34"/>
                  </w:tblGrid>
                  <w:tr w:rsidR="00E6193F" w:rsidRPr="002765CE" w14:paraId="001D825E" w14:textId="77777777" w:rsidTr="00FA77C8">
                    <w:trPr>
                      <w:trHeight w:val="230"/>
                    </w:trPr>
                    <w:tc>
                      <w:tcPr>
                        <w:tcW w:w="334" w:type="dxa"/>
                        <w:tcBorders>
                          <w:top w:val="single" w:sz="12" w:space="0" w:color="auto"/>
                          <w:left w:val="single" w:sz="12" w:space="0" w:color="auto"/>
                          <w:bottom w:val="single" w:sz="12" w:space="0" w:color="auto"/>
                          <w:right w:val="single" w:sz="12" w:space="0" w:color="auto"/>
                        </w:tcBorders>
                      </w:tcPr>
                      <w:p w14:paraId="4A8F8CE8" w14:textId="77777777" w:rsidR="00E6193F" w:rsidRPr="002765CE" w:rsidRDefault="00E6193F" w:rsidP="00FA77C8">
                        <w:pPr>
                          <w:rPr>
                            <w:rFonts w:ascii="Book Antiqua" w:eastAsia="Times New Roman" w:hAnsi="Book Antiqua" w:cs="Arial"/>
                            <w:sz w:val="26"/>
                            <w:szCs w:val="26"/>
                          </w:rPr>
                        </w:pPr>
                      </w:p>
                    </w:tc>
                  </w:tr>
                </w:tbl>
                <w:p w14:paraId="071EFAB6"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p>
              </w:tc>
              <w:tc>
                <w:tcPr>
                  <w:tcW w:w="588" w:type="dxa"/>
                  <w:hideMark/>
                </w:tcPr>
                <w:p w14:paraId="4A84D230"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kern w:val="28"/>
                      <w:sz w:val="26"/>
                      <w:szCs w:val="26"/>
                    </w:rPr>
                    <w:t>No</w:t>
                  </w:r>
                </w:p>
              </w:tc>
            </w:tr>
          </w:tbl>
          <w:p w14:paraId="2B2B90C1"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p>
        </w:tc>
      </w:tr>
      <w:tr w:rsidR="00E6193F" w:rsidRPr="002765CE" w14:paraId="0E798C98" w14:textId="77777777" w:rsidTr="00FA77C8">
        <w:trPr>
          <w:trHeight w:val="358"/>
        </w:trPr>
        <w:tc>
          <w:tcPr>
            <w:tcW w:w="619" w:type="dxa"/>
          </w:tcPr>
          <w:p w14:paraId="2A6AEB76"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62D7DE57"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kern w:val="28"/>
                <w:sz w:val="26"/>
                <w:szCs w:val="26"/>
              </w:rPr>
            </w:pPr>
            <w:r w:rsidRPr="002765CE">
              <w:rPr>
                <w:rFonts w:ascii="Book Antiqua" w:hAnsi="Book Antiqua" w:cs="Arial"/>
                <w:spacing w:val="-4"/>
                <w:kern w:val="28"/>
                <w:sz w:val="26"/>
                <w:szCs w:val="26"/>
              </w:rPr>
              <w:t>(b)</w:t>
            </w:r>
            <w:r w:rsidRPr="002765CE">
              <w:rPr>
                <w:rFonts w:ascii="Book Antiqua" w:hAnsi="Book Antiqua" w:cs="Arial"/>
                <w:spacing w:val="-4"/>
                <w:kern w:val="28"/>
                <w:sz w:val="26"/>
                <w:szCs w:val="26"/>
              </w:rPr>
              <w:tab/>
              <w:t>FIR No.</w:t>
            </w:r>
            <w:r w:rsidRPr="002765CE">
              <w:rPr>
                <w:rFonts w:ascii="Book Antiqua" w:hAnsi="Book Antiqua" w:cs="Arial"/>
                <w:b/>
                <w:bCs/>
                <w:kern w:val="28"/>
                <w:sz w:val="26"/>
                <w:szCs w:val="26"/>
                <w:u w:val="single"/>
              </w:rPr>
              <w:t xml:space="preserve"> 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spacing w:val="-4"/>
                <w:kern w:val="28"/>
                <w:sz w:val="26"/>
                <w:szCs w:val="26"/>
              </w:rPr>
              <w:tab/>
            </w:r>
            <w:r w:rsidRPr="002765CE">
              <w:rPr>
                <w:rFonts w:ascii="Book Antiqua" w:hAnsi="Book Antiqua" w:cs="Arial"/>
                <w:spacing w:val="-4"/>
                <w:kern w:val="28"/>
                <w:sz w:val="26"/>
                <w:szCs w:val="26"/>
              </w:rPr>
              <w:tab/>
              <w:t xml:space="preserve">Date: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3D692358" w14:textId="77777777" w:rsidTr="00FA77C8">
        <w:trPr>
          <w:trHeight w:val="358"/>
        </w:trPr>
        <w:tc>
          <w:tcPr>
            <w:tcW w:w="619" w:type="dxa"/>
          </w:tcPr>
          <w:p w14:paraId="681366A7"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4B5600CA"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(c)</w:t>
            </w:r>
            <w:r w:rsidRPr="002765CE">
              <w:rPr>
                <w:rFonts w:ascii="Book Antiqua" w:hAnsi="Book Antiqua" w:cs="Arial"/>
                <w:spacing w:val="-4"/>
                <w:kern w:val="28"/>
                <w:sz w:val="26"/>
                <w:szCs w:val="26"/>
              </w:rPr>
              <w:tab/>
              <w:t xml:space="preserve">Police Station: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46FF9ADE" w14:textId="77777777" w:rsidTr="00FA77C8">
        <w:trPr>
          <w:trHeight w:val="358"/>
        </w:trPr>
        <w:tc>
          <w:tcPr>
            <w:tcW w:w="619" w:type="dxa"/>
          </w:tcPr>
          <w:p w14:paraId="057DB845"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4312E59D"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(d)</w:t>
            </w:r>
            <w:r w:rsidRPr="002765CE">
              <w:rPr>
                <w:rFonts w:ascii="Book Antiqua" w:hAnsi="Book Antiqua" w:cs="Arial"/>
                <w:spacing w:val="-4"/>
                <w:kern w:val="28"/>
                <w:sz w:val="26"/>
                <w:szCs w:val="26"/>
              </w:rPr>
              <w:tab/>
              <w:t xml:space="preserve">Sentence Awarded: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2A87AD4F" w14:textId="77777777" w:rsidTr="00FA77C8">
        <w:trPr>
          <w:trHeight w:val="906"/>
        </w:trPr>
        <w:tc>
          <w:tcPr>
            <w:tcW w:w="619" w:type="dxa"/>
          </w:tcPr>
          <w:p w14:paraId="56E50087"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2A5218A1" w14:textId="77777777" w:rsidR="00E6193F" w:rsidRPr="002765CE" w:rsidRDefault="00E6193F" w:rsidP="00FA77C8">
            <w:pPr>
              <w:widowControl w:val="0"/>
              <w:overflowPunct w:val="0"/>
              <w:autoSpaceDE w:val="0"/>
              <w:autoSpaceDN w:val="0"/>
              <w:adjustRightInd w:val="0"/>
              <w:ind w:left="720" w:hanging="720"/>
              <w:jc w:val="both"/>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(e) period of sentence undergone including period of Detention/Custody undergone </w:t>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t>N/A</w:t>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r w:rsidRPr="002765CE">
              <w:rPr>
                <w:rFonts w:ascii="Book Antiqua" w:hAnsi="Book Antiqua" w:cs="Arial"/>
                <w:b/>
                <w:spacing w:val="-4"/>
                <w:kern w:val="28"/>
                <w:sz w:val="26"/>
                <w:szCs w:val="26"/>
                <w:u w:val="single"/>
              </w:rPr>
              <w:tab/>
            </w:r>
          </w:p>
        </w:tc>
      </w:tr>
      <w:tr w:rsidR="00E6193F" w:rsidRPr="002765CE" w14:paraId="3C6859A8" w14:textId="77777777" w:rsidTr="00FA77C8">
        <w:trPr>
          <w:trHeight w:val="358"/>
        </w:trPr>
        <w:tc>
          <w:tcPr>
            <w:tcW w:w="619" w:type="dxa"/>
            <w:hideMark/>
          </w:tcPr>
          <w:p w14:paraId="32107ADA"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8.</w:t>
            </w:r>
          </w:p>
        </w:tc>
        <w:tc>
          <w:tcPr>
            <w:tcW w:w="8710" w:type="dxa"/>
            <w:gridSpan w:val="2"/>
            <w:hideMark/>
          </w:tcPr>
          <w:p w14:paraId="3D45DE27"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b/>
                <w:bCs/>
                <w:spacing w:val="-4"/>
                <w:kern w:val="28"/>
                <w:sz w:val="26"/>
                <w:szCs w:val="26"/>
              </w:rPr>
              <w:t>Land Acquisition Matter:</w:t>
            </w:r>
          </w:p>
        </w:tc>
      </w:tr>
      <w:tr w:rsidR="00E6193F" w:rsidRPr="002765CE" w14:paraId="732D6819" w14:textId="77777777" w:rsidTr="00FA77C8">
        <w:trPr>
          <w:trHeight w:val="358"/>
        </w:trPr>
        <w:tc>
          <w:tcPr>
            <w:tcW w:w="619" w:type="dxa"/>
          </w:tcPr>
          <w:p w14:paraId="0A44538F"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7A463A09"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(a) Date of Section 4 notification: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1AE7777E" w14:textId="77777777" w:rsidTr="00FA77C8">
        <w:trPr>
          <w:trHeight w:val="358"/>
        </w:trPr>
        <w:tc>
          <w:tcPr>
            <w:tcW w:w="619" w:type="dxa"/>
          </w:tcPr>
          <w:p w14:paraId="2FFF789A"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76C2669C"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(b) Date of Section 6 notification: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65C64113" w14:textId="77777777" w:rsidTr="00FA77C8">
        <w:trPr>
          <w:trHeight w:val="358"/>
        </w:trPr>
        <w:tc>
          <w:tcPr>
            <w:tcW w:w="619" w:type="dxa"/>
          </w:tcPr>
          <w:p w14:paraId="3CDFEA53"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752D4BEA"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(c) Date of Section 17 notification: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3A481D97" w14:textId="77777777" w:rsidTr="00FA77C8">
        <w:trPr>
          <w:trHeight w:val="358"/>
        </w:trPr>
        <w:tc>
          <w:tcPr>
            <w:tcW w:w="619" w:type="dxa"/>
            <w:hideMark/>
          </w:tcPr>
          <w:p w14:paraId="01BB537E"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9.</w:t>
            </w:r>
          </w:p>
        </w:tc>
        <w:tc>
          <w:tcPr>
            <w:tcW w:w="8710" w:type="dxa"/>
            <w:gridSpan w:val="2"/>
            <w:hideMark/>
          </w:tcPr>
          <w:p w14:paraId="0A7EB73C"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b/>
                <w:bCs/>
                <w:spacing w:val="-4"/>
                <w:kern w:val="28"/>
                <w:sz w:val="26"/>
                <w:szCs w:val="26"/>
              </w:rPr>
              <w:t xml:space="preserve">Tax Matter: </w:t>
            </w:r>
            <w:r w:rsidRPr="002765CE">
              <w:rPr>
                <w:rFonts w:ascii="Book Antiqua" w:hAnsi="Book Antiqua" w:cs="Arial"/>
                <w:spacing w:val="-4"/>
                <w:kern w:val="28"/>
                <w:sz w:val="26"/>
                <w:szCs w:val="26"/>
              </w:rPr>
              <w:t xml:space="preserve">State the tax effect: </w:t>
            </w:r>
            <w:r w:rsidRPr="002765CE">
              <w:rPr>
                <w:rFonts w:ascii="Book Antiqua" w:hAnsi="Book Antiqua" w:cs="Arial"/>
                <w:b/>
                <w:bCs/>
                <w:kern w:val="28"/>
                <w:sz w:val="26"/>
                <w:szCs w:val="26"/>
                <w:u w:val="single"/>
              </w:rPr>
              <w:t>_N/A</w:t>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r w:rsidRPr="002765CE">
              <w:rPr>
                <w:rFonts w:ascii="Book Antiqua" w:hAnsi="Book Antiqua" w:cs="Arial"/>
                <w:b/>
                <w:bCs/>
                <w:kern w:val="28"/>
                <w:sz w:val="26"/>
                <w:szCs w:val="26"/>
                <w:u w:val="single"/>
              </w:rPr>
              <w:tab/>
            </w:r>
          </w:p>
        </w:tc>
      </w:tr>
      <w:tr w:rsidR="00E6193F" w:rsidRPr="002765CE" w14:paraId="4C187C78" w14:textId="77777777" w:rsidTr="00FA77C8">
        <w:trPr>
          <w:trHeight w:val="358"/>
        </w:trPr>
        <w:tc>
          <w:tcPr>
            <w:tcW w:w="619" w:type="dxa"/>
            <w:hideMark/>
          </w:tcPr>
          <w:p w14:paraId="7BA3FB71"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10.</w:t>
            </w:r>
          </w:p>
        </w:tc>
        <w:tc>
          <w:tcPr>
            <w:tcW w:w="8710" w:type="dxa"/>
            <w:gridSpan w:val="2"/>
            <w:hideMark/>
          </w:tcPr>
          <w:p w14:paraId="5CF2078C"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Special Category (first Petitioner/Appellant Only):  </w:t>
            </w:r>
            <w:r w:rsidRPr="002765CE">
              <w:rPr>
                <w:rFonts w:ascii="Book Antiqua" w:hAnsi="Book Antiqua" w:cs="Arial"/>
                <w:b/>
                <w:spacing w:val="-4"/>
                <w:kern w:val="28"/>
                <w:sz w:val="26"/>
                <w:szCs w:val="26"/>
              </w:rPr>
              <w:t>N/A</w:t>
            </w:r>
          </w:p>
        </w:tc>
      </w:tr>
      <w:tr w:rsidR="00E6193F" w:rsidRPr="002765CE" w14:paraId="079033DB" w14:textId="77777777" w:rsidTr="00FA77C8">
        <w:trPr>
          <w:trHeight w:val="358"/>
        </w:trPr>
        <w:tc>
          <w:tcPr>
            <w:tcW w:w="9330" w:type="dxa"/>
            <w:gridSpan w:val="3"/>
            <w:hideMark/>
          </w:tcPr>
          <w:tbl>
            <w:tblPr>
              <w:tblW w:w="9676" w:type="dxa"/>
              <w:tblInd w:w="1" w:type="dxa"/>
              <w:tblLayout w:type="fixed"/>
              <w:tblLook w:val="04A0" w:firstRow="1" w:lastRow="0" w:firstColumn="1" w:lastColumn="0" w:noHBand="0" w:noVBand="1"/>
            </w:tblPr>
            <w:tblGrid>
              <w:gridCol w:w="526"/>
              <w:gridCol w:w="1088"/>
              <w:gridCol w:w="564"/>
              <w:gridCol w:w="976"/>
              <w:gridCol w:w="543"/>
              <w:gridCol w:w="815"/>
              <w:gridCol w:w="452"/>
              <w:gridCol w:w="1539"/>
              <w:gridCol w:w="543"/>
              <w:gridCol w:w="996"/>
              <w:gridCol w:w="452"/>
              <w:gridCol w:w="1182"/>
            </w:tblGrid>
            <w:tr w:rsidR="00E6193F" w:rsidRPr="002765CE" w14:paraId="722BA57A" w14:textId="77777777" w:rsidTr="00FA77C8">
              <w:trPr>
                <w:trHeight w:val="643"/>
              </w:trPr>
              <w:tc>
                <w:tcPr>
                  <w:tcW w:w="526" w:type="dxa"/>
                  <w:hideMark/>
                </w:tcPr>
                <w:tbl>
                  <w:tblPr>
                    <w:tblW w:w="317"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7"/>
                  </w:tblGrid>
                  <w:tr w:rsidR="00E6193F" w:rsidRPr="002765CE" w14:paraId="62CAAD6E" w14:textId="77777777" w:rsidTr="00FA77C8">
                    <w:trPr>
                      <w:trHeight w:val="329"/>
                    </w:trPr>
                    <w:tc>
                      <w:tcPr>
                        <w:tcW w:w="317" w:type="dxa"/>
                        <w:tcBorders>
                          <w:top w:val="single" w:sz="8" w:space="0" w:color="auto"/>
                          <w:left w:val="single" w:sz="8" w:space="0" w:color="auto"/>
                          <w:bottom w:val="single" w:sz="8" w:space="0" w:color="auto"/>
                          <w:right w:val="single" w:sz="8" w:space="0" w:color="auto"/>
                        </w:tcBorders>
                      </w:tcPr>
                      <w:p w14:paraId="626BF609"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p>
                    </w:tc>
                  </w:tr>
                </w:tbl>
                <w:p w14:paraId="146C3FF6"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p>
              </w:tc>
              <w:tc>
                <w:tcPr>
                  <w:tcW w:w="2628" w:type="dxa"/>
                  <w:gridSpan w:val="3"/>
                  <w:hideMark/>
                </w:tcPr>
                <w:p w14:paraId="17DE8288"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r w:rsidRPr="002765CE">
                    <w:rPr>
                      <w:rFonts w:ascii="Book Antiqua" w:hAnsi="Book Antiqua" w:cs="Arial"/>
                      <w:spacing w:val="-6"/>
                      <w:kern w:val="28"/>
                      <w:sz w:val="26"/>
                      <w:szCs w:val="26"/>
                    </w:rPr>
                    <w:t>Senior Citizen &gt; 65 years</w:t>
                  </w:r>
                </w:p>
              </w:tc>
              <w:tc>
                <w:tcPr>
                  <w:tcW w:w="543" w:type="dxa"/>
                  <w:hideMark/>
                </w:tcPr>
                <w:tbl>
                  <w:tblPr>
                    <w:tblW w:w="332"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2"/>
                  </w:tblGrid>
                  <w:tr w:rsidR="00E6193F" w:rsidRPr="002765CE" w14:paraId="63150C09" w14:textId="77777777" w:rsidTr="00FA77C8">
                    <w:trPr>
                      <w:trHeight w:val="329"/>
                    </w:trPr>
                    <w:tc>
                      <w:tcPr>
                        <w:tcW w:w="332" w:type="dxa"/>
                        <w:tcBorders>
                          <w:top w:val="single" w:sz="8" w:space="0" w:color="auto"/>
                          <w:left w:val="single" w:sz="8" w:space="0" w:color="auto"/>
                          <w:bottom w:val="single" w:sz="8" w:space="0" w:color="auto"/>
                          <w:right w:val="single" w:sz="8" w:space="0" w:color="auto"/>
                        </w:tcBorders>
                      </w:tcPr>
                      <w:p w14:paraId="4E425DCB" w14:textId="77777777" w:rsidR="00E6193F" w:rsidRPr="002765CE" w:rsidRDefault="00E6193F" w:rsidP="00FA77C8">
                        <w:pPr>
                          <w:widowControl w:val="0"/>
                          <w:overflowPunct w:val="0"/>
                          <w:autoSpaceDE w:val="0"/>
                          <w:autoSpaceDN w:val="0"/>
                          <w:adjustRightInd w:val="0"/>
                          <w:ind w:left="-225" w:firstLine="225"/>
                          <w:rPr>
                            <w:rFonts w:ascii="Book Antiqua" w:eastAsia="Times New Roman" w:hAnsi="Book Antiqua" w:cs="Arial"/>
                            <w:spacing w:val="-6"/>
                            <w:kern w:val="28"/>
                            <w:sz w:val="26"/>
                            <w:szCs w:val="26"/>
                          </w:rPr>
                        </w:pPr>
                      </w:p>
                    </w:tc>
                  </w:tr>
                </w:tbl>
                <w:p w14:paraId="397BA690"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c>
                <w:tcPr>
                  <w:tcW w:w="815" w:type="dxa"/>
                  <w:hideMark/>
                </w:tcPr>
                <w:p w14:paraId="57B1AE5D"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16"/>
                      <w:kern w:val="28"/>
                      <w:sz w:val="26"/>
                      <w:szCs w:val="26"/>
                    </w:rPr>
                  </w:pPr>
                  <w:r w:rsidRPr="002765CE">
                    <w:rPr>
                      <w:rFonts w:ascii="Book Antiqua" w:hAnsi="Book Antiqua" w:cs="Arial"/>
                      <w:spacing w:val="-16"/>
                      <w:kern w:val="28"/>
                      <w:sz w:val="26"/>
                      <w:szCs w:val="26"/>
                    </w:rPr>
                    <w:t>SC/ST</w:t>
                  </w:r>
                </w:p>
              </w:tc>
              <w:tc>
                <w:tcPr>
                  <w:tcW w:w="452" w:type="dxa"/>
                  <w:hideMark/>
                </w:tcPr>
                <w:tbl>
                  <w:tblPr>
                    <w:tblW w:w="314"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4"/>
                  </w:tblGrid>
                  <w:tr w:rsidR="00E6193F" w:rsidRPr="002765CE" w14:paraId="49C6F69D" w14:textId="77777777" w:rsidTr="00FA77C8">
                    <w:trPr>
                      <w:trHeight w:val="195"/>
                    </w:trPr>
                    <w:tc>
                      <w:tcPr>
                        <w:tcW w:w="314" w:type="dxa"/>
                        <w:tcBorders>
                          <w:top w:val="single" w:sz="8" w:space="0" w:color="auto"/>
                          <w:left w:val="single" w:sz="8" w:space="0" w:color="auto"/>
                          <w:bottom w:val="single" w:sz="8" w:space="0" w:color="auto"/>
                          <w:right w:val="single" w:sz="8" w:space="0" w:color="auto"/>
                        </w:tcBorders>
                      </w:tcPr>
                      <w:p w14:paraId="567B0DA2"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r>
                </w:tbl>
                <w:p w14:paraId="70EFBB0D"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c>
                <w:tcPr>
                  <w:tcW w:w="1539" w:type="dxa"/>
                  <w:hideMark/>
                </w:tcPr>
                <w:p w14:paraId="37E7CFA5"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r w:rsidRPr="002765CE">
                    <w:rPr>
                      <w:rFonts w:ascii="Book Antiqua" w:hAnsi="Book Antiqua" w:cs="Arial"/>
                      <w:spacing w:val="-6"/>
                      <w:kern w:val="28"/>
                      <w:sz w:val="26"/>
                      <w:szCs w:val="26"/>
                    </w:rPr>
                    <w:t>Woman/Child</w:t>
                  </w:r>
                </w:p>
              </w:tc>
              <w:tc>
                <w:tcPr>
                  <w:tcW w:w="543" w:type="dxa"/>
                  <w:hideMark/>
                </w:tcPr>
                <w:tbl>
                  <w:tblPr>
                    <w:tblW w:w="332"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2"/>
                  </w:tblGrid>
                  <w:tr w:rsidR="00E6193F" w:rsidRPr="002765CE" w14:paraId="0269DB82" w14:textId="77777777" w:rsidTr="00FA77C8">
                    <w:trPr>
                      <w:trHeight w:val="195"/>
                    </w:trPr>
                    <w:tc>
                      <w:tcPr>
                        <w:tcW w:w="332" w:type="dxa"/>
                        <w:tcBorders>
                          <w:top w:val="single" w:sz="8" w:space="0" w:color="auto"/>
                          <w:left w:val="single" w:sz="8" w:space="0" w:color="auto"/>
                          <w:bottom w:val="single" w:sz="8" w:space="0" w:color="auto"/>
                          <w:right w:val="single" w:sz="8" w:space="0" w:color="auto"/>
                        </w:tcBorders>
                      </w:tcPr>
                      <w:p w14:paraId="5315B266"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r>
                </w:tbl>
                <w:p w14:paraId="3216C5A5"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c>
                <w:tcPr>
                  <w:tcW w:w="996" w:type="dxa"/>
                  <w:hideMark/>
                </w:tcPr>
                <w:p w14:paraId="2EA9265C"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12"/>
                      <w:kern w:val="28"/>
                      <w:sz w:val="26"/>
                      <w:szCs w:val="26"/>
                    </w:rPr>
                  </w:pPr>
                  <w:r w:rsidRPr="002765CE">
                    <w:rPr>
                      <w:rFonts w:ascii="Book Antiqua" w:hAnsi="Book Antiqua" w:cs="Arial"/>
                      <w:spacing w:val="-12"/>
                      <w:kern w:val="28"/>
                      <w:sz w:val="26"/>
                      <w:szCs w:val="26"/>
                    </w:rPr>
                    <w:t>Disabled</w:t>
                  </w:r>
                </w:p>
              </w:tc>
              <w:tc>
                <w:tcPr>
                  <w:tcW w:w="452" w:type="dxa"/>
                  <w:hideMark/>
                </w:tcPr>
                <w:tbl>
                  <w:tblPr>
                    <w:tblW w:w="314"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4"/>
                  </w:tblGrid>
                  <w:tr w:rsidR="00E6193F" w:rsidRPr="002765CE" w14:paraId="413B3DE8" w14:textId="77777777" w:rsidTr="00FA77C8">
                    <w:trPr>
                      <w:trHeight w:val="259"/>
                    </w:trPr>
                    <w:tc>
                      <w:tcPr>
                        <w:tcW w:w="314" w:type="dxa"/>
                        <w:tcBorders>
                          <w:top w:val="single" w:sz="8" w:space="0" w:color="auto"/>
                          <w:left w:val="single" w:sz="8" w:space="0" w:color="auto"/>
                          <w:bottom w:val="single" w:sz="8" w:space="0" w:color="auto"/>
                          <w:right w:val="single" w:sz="8" w:space="0" w:color="auto"/>
                        </w:tcBorders>
                      </w:tcPr>
                      <w:p w14:paraId="2A31529E"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r>
                </w:tbl>
                <w:p w14:paraId="18C2C433"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c>
                <w:tcPr>
                  <w:tcW w:w="1177" w:type="dxa"/>
                  <w:hideMark/>
                </w:tcPr>
                <w:p w14:paraId="02EDA6FB"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r w:rsidRPr="002765CE">
                    <w:rPr>
                      <w:rFonts w:ascii="Book Antiqua" w:hAnsi="Book Antiqua" w:cs="Arial"/>
                      <w:spacing w:val="-6"/>
                      <w:kern w:val="28"/>
                      <w:sz w:val="26"/>
                      <w:szCs w:val="26"/>
                    </w:rPr>
                    <w:t xml:space="preserve">Legal </w:t>
                  </w:r>
                </w:p>
              </w:tc>
            </w:tr>
            <w:tr w:rsidR="00E6193F" w:rsidRPr="002765CE" w14:paraId="142F0C8D" w14:textId="77777777" w:rsidTr="00FA77C8">
              <w:trPr>
                <w:trHeight w:val="643"/>
              </w:trPr>
              <w:tc>
                <w:tcPr>
                  <w:tcW w:w="526" w:type="dxa"/>
                </w:tcPr>
                <w:p w14:paraId="0F781F4E"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p>
              </w:tc>
              <w:tc>
                <w:tcPr>
                  <w:tcW w:w="1088" w:type="dxa"/>
                  <w:hideMark/>
                </w:tcPr>
                <w:p w14:paraId="0E559F9F"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r w:rsidRPr="002765CE">
                    <w:rPr>
                      <w:rFonts w:ascii="Book Antiqua" w:hAnsi="Book Antiqua" w:cs="Arial"/>
                      <w:spacing w:val="-6"/>
                      <w:kern w:val="28"/>
                      <w:sz w:val="26"/>
                      <w:szCs w:val="26"/>
                    </w:rPr>
                    <w:t>Aid case</w:t>
                  </w:r>
                </w:p>
              </w:tc>
              <w:tc>
                <w:tcPr>
                  <w:tcW w:w="564" w:type="dxa"/>
                  <w:hideMark/>
                </w:tcPr>
                <w:tbl>
                  <w:tblPr>
                    <w:tblW w:w="332" w:type="dxa"/>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2"/>
                  </w:tblGrid>
                  <w:tr w:rsidR="00E6193F" w:rsidRPr="002765CE" w14:paraId="7E0460AE" w14:textId="77777777" w:rsidTr="00FA77C8">
                    <w:trPr>
                      <w:trHeight w:val="213"/>
                    </w:trPr>
                    <w:tc>
                      <w:tcPr>
                        <w:tcW w:w="332" w:type="dxa"/>
                        <w:tcBorders>
                          <w:top w:val="single" w:sz="8" w:space="0" w:color="auto"/>
                          <w:left w:val="single" w:sz="8" w:space="0" w:color="auto"/>
                          <w:bottom w:val="single" w:sz="8" w:space="0" w:color="auto"/>
                          <w:right w:val="single" w:sz="8" w:space="0" w:color="auto"/>
                        </w:tcBorders>
                      </w:tcPr>
                      <w:p w14:paraId="05D957A7"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r>
                </w:tbl>
                <w:p w14:paraId="08FDEA33"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p>
              </w:tc>
              <w:tc>
                <w:tcPr>
                  <w:tcW w:w="7498" w:type="dxa"/>
                  <w:gridSpan w:val="9"/>
                  <w:hideMark/>
                </w:tcPr>
                <w:p w14:paraId="100E6B17"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6"/>
                      <w:kern w:val="28"/>
                      <w:sz w:val="26"/>
                      <w:szCs w:val="26"/>
                    </w:rPr>
                  </w:pPr>
                  <w:r w:rsidRPr="002765CE">
                    <w:rPr>
                      <w:rFonts w:ascii="Book Antiqua" w:hAnsi="Book Antiqua" w:cs="Arial"/>
                      <w:spacing w:val="-6"/>
                      <w:kern w:val="28"/>
                      <w:sz w:val="26"/>
                      <w:szCs w:val="26"/>
                    </w:rPr>
                    <w:t>In custody</w:t>
                  </w:r>
                </w:p>
              </w:tc>
            </w:tr>
          </w:tbl>
          <w:p w14:paraId="6C0143BA"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p>
        </w:tc>
      </w:tr>
      <w:tr w:rsidR="00E6193F" w:rsidRPr="002765CE" w14:paraId="135AC590" w14:textId="77777777" w:rsidTr="00FA77C8">
        <w:trPr>
          <w:trHeight w:val="358"/>
        </w:trPr>
        <w:tc>
          <w:tcPr>
            <w:tcW w:w="619" w:type="dxa"/>
            <w:hideMark/>
          </w:tcPr>
          <w:p w14:paraId="422200A5"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r w:rsidRPr="002765CE">
              <w:rPr>
                <w:rFonts w:ascii="Book Antiqua" w:hAnsi="Book Antiqua" w:cs="Arial"/>
                <w:kern w:val="28"/>
                <w:sz w:val="26"/>
                <w:szCs w:val="26"/>
              </w:rPr>
              <w:t>11.</w:t>
            </w:r>
          </w:p>
        </w:tc>
        <w:tc>
          <w:tcPr>
            <w:tcW w:w="8710" w:type="dxa"/>
            <w:gridSpan w:val="2"/>
            <w:hideMark/>
          </w:tcPr>
          <w:p w14:paraId="2D7F9A9A"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r w:rsidRPr="002765CE">
              <w:rPr>
                <w:rFonts w:ascii="Book Antiqua" w:hAnsi="Book Antiqua" w:cs="Arial"/>
                <w:spacing w:val="-4"/>
                <w:kern w:val="28"/>
                <w:sz w:val="26"/>
                <w:szCs w:val="26"/>
              </w:rPr>
              <w:t xml:space="preserve">Vehicle Number (in case of Motor Accident Claim Matters): </w:t>
            </w:r>
            <w:r w:rsidRPr="002765CE">
              <w:rPr>
                <w:rFonts w:ascii="Book Antiqua" w:hAnsi="Book Antiqua" w:cs="Arial"/>
                <w:b/>
                <w:spacing w:val="-4"/>
                <w:kern w:val="28"/>
                <w:sz w:val="26"/>
                <w:szCs w:val="26"/>
              </w:rPr>
              <w:t>N/A</w:t>
            </w:r>
          </w:p>
        </w:tc>
      </w:tr>
      <w:tr w:rsidR="00E6193F" w:rsidRPr="002765CE" w14:paraId="121DFB90" w14:textId="77777777" w:rsidTr="00FA77C8">
        <w:trPr>
          <w:trHeight w:val="358"/>
        </w:trPr>
        <w:tc>
          <w:tcPr>
            <w:tcW w:w="619" w:type="dxa"/>
            <w:hideMark/>
          </w:tcPr>
          <w:p w14:paraId="1C59E0F5" w14:textId="77777777" w:rsidR="00E6193F" w:rsidRPr="002765CE" w:rsidRDefault="00E6193F" w:rsidP="00FA77C8">
            <w:pPr>
              <w:widowControl w:val="0"/>
              <w:overflowPunct w:val="0"/>
              <w:autoSpaceDE w:val="0"/>
              <w:autoSpaceDN w:val="0"/>
              <w:adjustRightInd w:val="0"/>
              <w:jc w:val="center"/>
              <w:rPr>
                <w:rFonts w:ascii="Book Antiqua" w:eastAsia="Times New Roman" w:hAnsi="Book Antiqua" w:cs="Arial"/>
                <w:kern w:val="28"/>
                <w:sz w:val="26"/>
                <w:szCs w:val="26"/>
              </w:rPr>
            </w:pPr>
          </w:p>
        </w:tc>
        <w:tc>
          <w:tcPr>
            <w:tcW w:w="8710" w:type="dxa"/>
            <w:gridSpan w:val="2"/>
            <w:hideMark/>
          </w:tcPr>
          <w:p w14:paraId="3F17E0F5" w14:textId="77777777" w:rsidR="00E6193F" w:rsidRPr="002765CE" w:rsidRDefault="00E6193F" w:rsidP="00FA77C8">
            <w:pPr>
              <w:widowControl w:val="0"/>
              <w:overflowPunct w:val="0"/>
              <w:autoSpaceDE w:val="0"/>
              <w:autoSpaceDN w:val="0"/>
              <w:adjustRightInd w:val="0"/>
              <w:rPr>
                <w:rFonts w:ascii="Book Antiqua" w:eastAsia="Times New Roman" w:hAnsi="Book Antiqua" w:cs="Arial"/>
                <w:spacing w:val="-4"/>
                <w:kern w:val="28"/>
                <w:sz w:val="26"/>
                <w:szCs w:val="26"/>
              </w:rPr>
            </w:pPr>
          </w:p>
        </w:tc>
      </w:tr>
    </w:tbl>
    <w:p w14:paraId="23486DA6" w14:textId="77777777" w:rsidR="00E6193F" w:rsidRDefault="00E6193F" w:rsidP="00E6193F">
      <w:pPr>
        <w:spacing w:before="240"/>
        <w:jc w:val="right"/>
        <w:rPr>
          <w:rFonts w:ascii="Book Antiqua" w:hAnsi="Book Antiqua" w:cs="Arial"/>
          <w:sz w:val="26"/>
          <w:szCs w:val="26"/>
        </w:rPr>
      </w:pPr>
      <w:r w:rsidRPr="002765CE">
        <w:rPr>
          <w:rFonts w:ascii="Book Antiqua" w:hAnsi="Book Antiqua" w:cs="Arial"/>
          <w:sz w:val="26"/>
          <w:szCs w:val="26"/>
        </w:rPr>
        <w:t>Filed by:</w:t>
      </w:r>
    </w:p>
    <w:p w14:paraId="3F7248EE" w14:textId="77777777" w:rsidR="0017760F" w:rsidRPr="002765CE" w:rsidRDefault="0017760F" w:rsidP="00E6193F">
      <w:pPr>
        <w:spacing w:before="240"/>
        <w:jc w:val="right"/>
        <w:rPr>
          <w:rFonts w:ascii="Book Antiqua" w:hAnsi="Book Antiqua" w:cs="Arial"/>
          <w:sz w:val="26"/>
          <w:szCs w:val="26"/>
        </w:rPr>
      </w:pPr>
    </w:p>
    <w:p w14:paraId="2CA344D5" w14:textId="1D590050" w:rsidR="00E6193F" w:rsidRPr="002765CE" w:rsidRDefault="00E6193F" w:rsidP="00E6193F">
      <w:pPr>
        <w:shd w:val="clear" w:color="auto" w:fill="FFFFFF"/>
        <w:autoSpaceDE w:val="0"/>
        <w:autoSpaceDN w:val="0"/>
        <w:rPr>
          <w:rFonts w:ascii="Book Antiqua" w:hAnsi="Book Antiqua"/>
          <w:color w:val="000000"/>
          <w:spacing w:val="10"/>
          <w:sz w:val="26"/>
          <w:szCs w:val="26"/>
        </w:rPr>
      </w:pPr>
      <w:r w:rsidRPr="002765CE">
        <w:rPr>
          <w:rFonts w:ascii="Book Antiqua" w:hAnsi="Book Antiqua"/>
          <w:color w:val="000000"/>
          <w:spacing w:val="10"/>
          <w:sz w:val="26"/>
          <w:szCs w:val="26"/>
        </w:rPr>
        <w:t xml:space="preserve">Date: </w:t>
      </w:r>
      <w:r w:rsidR="0017760F">
        <w:rPr>
          <w:rFonts w:ascii="Book Antiqua" w:hAnsi="Book Antiqua"/>
          <w:color w:val="000000"/>
          <w:spacing w:val="10"/>
          <w:sz w:val="26"/>
          <w:szCs w:val="26"/>
        </w:rPr>
        <w:t>19</w:t>
      </w:r>
      <w:r w:rsidRPr="002765CE">
        <w:rPr>
          <w:rFonts w:ascii="Book Antiqua" w:hAnsi="Book Antiqua"/>
          <w:color w:val="000000"/>
          <w:spacing w:val="10"/>
          <w:sz w:val="26"/>
          <w:szCs w:val="26"/>
        </w:rPr>
        <w:t>.1</w:t>
      </w:r>
      <w:r>
        <w:rPr>
          <w:rFonts w:ascii="Book Antiqua" w:hAnsi="Book Antiqua"/>
          <w:color w:val="000000"/>
          <w:spacing w:val="10"/>
          <w:sz w:val="26"/>
          <w:szCs w:val="26"/>
        </w:rPr>
        <w:t>2</w:t>
      </w:r>
      <w:r w:rsidRPr="002765CE">
        <w:rPr>
          <w:rFonts w:ascii="Book Antiqua" w:hAnsi="Book Antiqua"/>
          <w:color w:val="000000"/>
          <w:spacing w:val="10"/>
          <w:sz w:val="26"/>
          <w:szCs w:val="26"/>
        </w:rPr>
        <w:t xml:space="preserve">.2023 </w:t>
      </w:r>
      <w:r w:rsidRPr="002765CE">
        <w:rPr>
          <w:rFonts w:ascii="Book Antiqua" w:hAnsi="Book Antiqua"/>
          <w:color w:val="000000"/>
          <w:spacing w:val="10"/>
          <w:sz w:val="26"/>
          <w:szCs w:val="26"/>
        </w:rPr>
        <w:tab/>
      </w:r>
      <w:r w:rsidRPr="002765CE">
        <w:rPr>
          <w:rFonts w:ascii="Book Antiqua" w:hAnsi="Book Antiqua"/>
          <w:color w:val="000000"/>
          <w:spacing w:val="10"/>
          <w:sz w:val="26"/>
          <w:szCs w:val="26"/>
        </w:rPr>
        <w:tab/>
      </w:r>
      <w:r w:rsidRPr="002765CE">
        <w:rPr>
          <w:rFonts w:ascii="Book Antiqua" w:hAnsi="Book Antiqua"/>
          <w:color w:val="000000"/>
          <w:spacing w:val="10"/>
          <w:sz w:val="26"/>
          <w:szCs w:val="26"/>
        </w:rPr>
        <w:tab/>
        <w:t xml:space="preserve">                   </w:t>
      </w:r>
      <w:proofErr w:type="gramStart"/>
      <w:r w:rsidRPr="002765CE">
        <w:rPr>
          <w:rFonts w:ascii="Book Antiqua" w:hAnsi="Book Antiqua"/>
          <w:color w:val="000000"/>
          <w:spacing w:val="10"/>
          <w:sz w:val="26"/>
          <w:szCs w:val="26"/>
        </w:rPr>
        <w:t xml:space="preserve">   (</w:t>
      </w:r>
      <w:proofErr w:type="gramEnd"/>
      <w:r w:rsidRPr="002765CE">
        <w:rPr>
          <w:rFonts w:ascii="Book Antiqua" w:hAnsi="Book Antiqua"/>
          <w:color w:val="000000"/>
          <w:spacing w:val="10"/>
          <w:sz w:val="26"/>
          <w:szCs w:val="26"/>
        </w:rPr>
        <w:t>M/S AP&amp;J CHAMBERS)</w:t>
      </w:r>
    </w:p>
    <w:p w14:paraId="0E947CD1" w14:textId="77777777" w:rsidR="00E6193F" w:rsidRDefault="00E6193F" w:rsidP="00E6193F">
      <w:pPr>
        <w:shd w:val="clear" w:color="auto" w:fill="FFFFFF"/>
        <w:autoSpaceDE w:val="0"/>
        <w:autoSpaceDN w:val="0"/>
        <w:jc w:val="right"/>
        <w:rPr>
          <w:rFonts w:ascii="Book Antiqua" w:hAnsi="Book Antiqua"/>
          <w:color w:val="000000"/>
          <w:spacing w:val="10"/>
          <w:sz w:val="26"/>
          <w:szCs w:val="26"/>
        </w:rPr>
      </w:pPr>
      <w:r w:rsidRPr="002765CE">
        <w:rPr>
          <w:rFonts w:ascii="Book Antiqua" w:hAnsi="Book Antiqua"/>
          <w:color w:val="000000"/>
          <w:spacing w:val="10"/>
          <w:sz w:val="26"/>
          <w:szCs w:val="26"/>
        </w:rPr>
        <w:t>AOR FOR PETITIONERS</w:t>
      </w:r>
    </w:p>
    <w:p w14:paraId="718524CE" w14:textId="77777777" w:rsidR="00E6193F" w:rsidRDefault="00E6193F" w:rsidP="00E6193F">
      <w:pPr>
        <w:spacing w:line="360" w:lineRule="auto"/>
        <w:jc w:val="center"/>
        <w:rPr>
          <w:rFonts w:ascii="Book Antiqua" w:hAnsi="Book Antiqua"/>
          <w:bCs/>
          <w:sz w:val="26"/>
          <w:szCs w:val="26"/>
          <w:lang w:val="en-GB"/>
        </w:rPr>
      </w:pPr>
    </w:p>
    <w:p w14:paraId="1BE1EC99" w14:textId="77777777" w:rsidR="00E6193F" w:rsidRDefault="00E6193F" w:rsidP="00E6193F">
      <w:pPr>
        <w:spacing w:line="360" w:lineRule="auto"/>
        <w:jc w:val="center"/>
        <w:rPr>
          <w:rFonts w:ascii="Book Antiqua" w:hAnsi="Book Antiqua"/>
          <w:bCs/>
          <w:sz w:val="26"/>
          <w:szCs w:val="26"/>
          <w:lang w:val="en-GB"/>
        </w:rPr>
      </w:pPr>
    </w:p>
    <w:p w14:paraId="453E6380" w14:textId="77777777" w:rsidR="00E6193F" w:rsidRDefault="00E6193F" w:rsidP="00E6193F">
      <w:pPr>
        <w:spacing w:line="360" w:lineRule="auto"/>
        <w:jc w:val="center"/>
        <w:rPr>
          <w:rFonts w:ascii="Book Antiqua" w:hAnsi="Book Antiqua"/>
          <w:bCs/>
          <w:sz w:val="26"/>
          <w:szCs w:val="26"/>
          <w:lang w:val="en-GB"/>
        </w:rPr>
      </w:pPr>
    </w:p>
    <w:p w14:paraId="057C0F01" w14:textId="77777777" w:rsidR="00E6193F" w:rsidRPr="002765CE" w:rsidRDefault="00E6193F" w:rsidP="00E6193F">
      <w:pPr>
        <w:spacing w:line="360" w:lineRule="auto"/>
        <w:jc w:val="center"/>
        <w:rPr>
          <w:rFonts w:ascii="Book Antiqua" w:hAnsi="Book Antiqua"/>
          <w:bCs/>
          <w:sz w:val="26"/>
          <w:szCs w:val="26"/>
          <w:lang w:val="en-GB"/>
        </w:rPr>
      </w:pPr>
      <w:r w:rsidRPr="002765CE">
        <w:rPr>
          <w:rFonts w:ascii="Book Antiqua" w:hAnsi="Book Antiqua"/>
          <w:bCs/>
          <w:sz w:val="26"/>
          <w:szCs w:val="26"/>
          <w:lang w:val="en-GB"/>
        </w:rPr>
        <w:lastRenderedPageBreak/>
        <w:t>IN THE SUPREME COURT OF INDIA</w:t>
      </w:r>
    </w:p>
    <w:p w14:paraId="03584341" w14:textId="77777777" w:rsidR="00E6193F" w:rsidRPr="002765CE" w:rsidRDefault="00E6193F" w:rsidP="00E6193F">
      <w:pPr>
        <w:spacing w:line="360" w:lineRule="auto"/>
        <w:jc w:val="center"/>
        <w:rPr>
          <w:rFonts w:ascii="Book Antiqua" w:hAnsi="Book Antiqua"/>
          <w:bCs/>
          <w:sz w:val="26"/>
          <w:szCs w:val="26"/>
          <w:lang w:val="en-GB"/>
        </w:rPr>
      </w:pPr>
      <w:r w:rsidRPr="002765CE">
        <w:rPr>
          <w:rFonts w:ascii="Book Antiqua" w:hAnsi="Book Antiqua"/>
          <w:bCs/>
          <w:sz w:val="26"/>
          <w:szCs w:val="26"/>
          <w:lang w:val="en-GB"/>
        </w:rPr>
        <w:t>CIVIL APPELLATE JURISDICTION</w:t>
      </w:r>
    </w:p>
    <w:p w14:paraId="6C18B654" w14:textId="77777777" w:rsidR="00E6193F" w:rsidRPr="002765CE" w:rsidRDefault="00E6193F" w:rsidP="00E6193F">
      <w:pPr>
        <w:spacing w:line="360" w:lineRule="auto"/>
        <w:jc w:val="center"/>
        <w:rPr>
          <w:rFonts w:ascii="Book Antiqua" w:hAnsi="Book Antiqua"/>
          <w:bCs/>
          <w:sz w:val="26"/>
          <w:szCs w:val="26"/>
          <w:lang w:val="en-GB"/>
        </w:rPr>
      </w:pPr>
      <w:r w:rsidRPr="002765CE">
        <w:rPr>
          <w:rFonts w:ascii="Book Antiqua" w:hAnsi="Book Antiqua"/>
          <w:bCs/>
          <w:sz w:val="26"/>
          <w:szCs w:val="26"/>
          <w:lang w:val="en-GB"/>
        </w:rPr>
        <w:t>I.A. NO.                    OF 2023</w:t>
      </w:r>
    </w:p>
    <w:p w14:paraId="0B17AAAE" w14:textId="77777777" w:rsidR="00E6193F" w:rsidRPr="002765CE" w:rsidRDefault="00E6193F" w:rsidP="00E6193F">
      <w:pPr>
        <w:spacing w:line="360" w:lineRule="auto"/>
        <w:jc w:val="center"/>
        <w:rPr>
          <w:rFonts w:ascii="Book Antiqua" w:hAnsi="Book Antiqua"/>
          <w:bCs/>
          <w:sz w:val="26"/>
          <w:szCs w:val="26"/>
          <w:lang w:val="en-GB"/>
        </w:rPr>
      </w:pPr>
      <w:r w:rsidRPr="002765CE">
        <w:rPr>
          <w:rFonts w:ascii="Book Antiqua" w:hAnsi="Book Antiqua"/>
          <w:bCs/>
          <w:sz w:val="26"/>
          <w:szCs w:val="26"/>
          <w:lang w:val="en-GB"/>
        </w:rPr>
        <w:t>IN</w:t>
      </w:r>
    </w:p>
    <w:p w14:paraId="25FB99EC" w14:textId="77777777" w:rsidR="00E6193F" w:rsidRPr="002765CE" w:rsidRDefault="00E6193F" w:rsidP="00E6193F">
      <w:pPr>
        <w:spacing w:line="360" w:lineRule="auto"/>
        <w:jc w:val="center"/>
        <w:rPr>
          <w:rFonts w:ascii="Book Antiqua" w:hAnsi="Book Antiqua"/>
          <w:bCs/>
          <w:sz w:val="26"/>
          <w:szCs w:val="26"/>
          <w:lang w:val="en-GB"/>
        </w:rPr>
      </w:pPr>
      <w:r w:rsidRPr="002765CE">
        <w:rPr>
          <w:rFonts w:ascii="Book Antiqua" w:hAnsi="Book Antiqua"/>
          <w:bCs/>
          <w:sz w:val="26"/>
          <w:szCs w:val="26"/>
          <w:lang w:val="en-GB"/>
        </w:rPr>
        <w:t>SPECIAL LEAVE PETITION (C) NO.                OF 2023</w:t>
      </w:r>
    </w:p>
    <w:p w14:paraId="404CBBDD" w14:textId="77777777" w:rsidR="00E6193F" w:rsidRPr="002765CE" w:rsidRDefault="00E6193F" w:rsidP="00E6193F">
      <w:pPr>
        <w:spacing w:line="480" w:lineRule="auto"/>
        <w:rPr>
          <w:rFonts w:ascii="Book Antiqua" w:hAnsi="Book Antiqua"/>
          <w:b/>
          <w:sz w:val="26"/>
          <w:szCs w:val="26"/>
          <w:lang w:val="en-GB"/>
        </w:rPr>
      </w:pPr>
      <w:r w:rsidRPr="002765CE">
        <w:rPr>
          <w:rFonts w:ascii="Book Antiqua" w:hAnsi="Book Antiqua"/>
          <w:b/>
          <w:sz w:val="26"/>
          <w:szCs w:val="26"/>
          <w:u w:val="single"/>
          <w:lang w:val="en-GB"/>
        </w:rPr>
        <w:t>IN THE MATTER OF</w:t>
      </w:r>
      <w:r w:rsidRPr="002765CE">
        <w:rPr>
          <w:rFonts w:ascii="Book Antiqua" w:hAnsi="Book Antiqua"/>
          <w:b/>
          <w:sz w:val="26"/>
          <w:szCs w:val="26"/>
          <w:lang w:val="en-GB"/>
        </w:rPr>
        <w:t>:</w:t>
      </w:r>
    </w:p>
    <w:p w14:paraId="5ACFF1EA" w14:textId="77777777" w:rsidR="00E6193F" w:rsidRDefault="00E6193F" w:rsidP="00E6193F">
      <w:pPr>
        <w:pStyle w:val="BodyTextIndent"/>
        <w:spacing w:line="240" w:lineRule="auto"/>
        <w:ind w:left="0"/>
        <w:rPr>
          <w:rFonts w:ascii="Book Antiqua" w:hAnsi="Book Antiqua" w:cs="Trebuchet MS"/>
          <w:bCs/>
          <w:sz w:val="26"/>
          <w:szCs w:val="26"/>
        </w:rPr>
      </w:pPr>
      <w:r>
        <w:rPr>
          <w:rFonts w:ascii="Book Antiqua" w:hAnsi="Book Antiqua" w:cs="Trebuchet MS"/>
          <w:bCs/>
          <w:sz w:val="26"/>
          <w:szCs w:val="26"/>
        </w:rPr>
        <w:t xml:space="preserve">M/s Sreenivas Enterprises and Others                </w:t>
      </w:r>
      <w:r>
        <w:rPr>
          <w:rFonts w:ascii="Book Antiqua" w:hAnsi="Book Antiqua" w:cs="Trebuchet MS"/>
          <w:bCs/>
          <w:sz w:val="26"/>
          <w:szCs w:val="26"/>
        </w:rPr>
        <w:tab/>
      </w:r>
      <w:r>
        <w:rPr>
          <w:rFonts w:ascii="Book Antiqua" w:hAnsi="Book Antiqua" w:cs="Trebuchet MS"/>
          <w:bCs/>
          <w:sz w:val="26"/>
          <w:szCs w:val="26"/>
        </w:rPr>
        <w:tab/>
        <w:t xml:space="preserve">     ... Petitioners</w:t>
      </w:r>
    </w:p>
    <w:p w14:paraId="768075AC" w14:textId="77777777" w:rsidR="00E6193F" w:rsidRDefault="00E6193F" w:rsidP="00E6193F">
      <w:pPr>
        <w:pStyle w:val="BodyTextIndent"/>
        <w:spacing w:before="240" w:line="240" w:lineRule="auto"/>
        <w:jc w:val="center"/>
        <w:rPr>
          <w:rFonts w:ascii="Book Antiqua" w:hAnsi="Book Antiqua" w:cs="Trebuchet MS"/>
          <w:bCs/>
          <w:sz w:val="26"/>
          <w:szCs w:val="26"/>
        </w:rPr>
      </w:pPr>
      <w:r>
        <w:rPr>
          <w:rFonts w:ascii="Book Antiqua" w:hAnsi="Book Antiqua" w:cs="Trebuchet MS"/>
          <w:bCs/>
          <w:sz w:val="26"/>
          <w:szCs w:val="26"/>
        </w:rPr>
        <w:t>VERSUS</w:t>
      </w:r>
    </w:p>
    <w:p w14:paraId="392F3541" w14:textId="51A5F454" w:rsidR="00E6193F" w:rsidRDefault="00E6193F" w:rsidP="00E6193F">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Sri. B. V. Narayan and Another</w:t>
      </w:r>
      <w:r>
        <w:rPr>
          <w:rFonts w:ascii="Book Antiqua" w:hAnsi="Book Antiqua" w:cs="Trebuchet MS"/>
          <w:bCs/>
          <w:sz w:val="26"/>
          <w:szCs w:val="26"/>
          <w:lang w:val="en-US"/>
        </w:rPr>
        <w:tab/>
      </w:r>
      <w:r>
        <w:rPr>
          <w:rFonts w:ascii="Book Antiqua" w:hAnsi="Book Antiqua" w:cs="Trebuchet MS"/>
          <w:bCs/>
          <w:sz w:val="26"/>
          <w:szCs w:val="26"/>
          <w:lang w:val="en-US"/>
        </w:rPr>
        <w:tab/>
        <w:t xml:space="preserve"> </w:t>
      </w:r>
      <w:r>
        <w:rPr>
          <w:rFonts w:ascii="Book Antiqua" w:hAnsi="Book Antiqua" w:cs="Trebuchet MS"/>
          <w:bCs/>
          <w:sz w:val="26"/>
          <w:szCs w:val="26"/>
          <w:lang w:val="en-US"/>
        </w:rPr>
        <w:tab/>
        <w:t xml:space="preserve">                 ...Respondents</w:t>
      </w:r>
    </w:p>
    <w:p w14:paraId="631ADC7F" w14:textId="77777777" w:rsidR="00E6193F" w:rsidRPr="002765CE" w:rsidRDefault="00E6193F" w:rsidP="00E6193F">
      <w:pPr>
        <w:spacing w:line="360" w:lineRule="auto"/>
        <w:jc w:val="center"/>
        <w:rPr>
          <w:rFonts w:ascii="Book Antiqua" w:hAnsi="Book Antiqua"/>
          <w:b/>
          <w:bCs/>
          <w:sz w:val="26"/>
          <w:szCs w:val="26"/>
          <w:u w:val="single"/>
          <w:lang w:val="en-GB"/>
        </w:rPr>
      </w:pPr>
    </w:p>
    <w:p w14:paraId="1889E4D5" w14:textId="77777777" w:rsidR="00E6193F" w:rsidRPr="002765CE" w:rsidRDefault="00E6193F" w:rsidP="00E6193F">
      <w:pPr>
        <w:spacing w:line="360" w:lineRule="auto"/>
        <w:jc w:val="center"/>
        <w:rPr>
          <w:rFonts w:ascii="Book Antiqua" w:hAnsi="Book Antiqua"/>
          <w:b/>
          <w:bCs/>
          <w:sz w:val="26"/>
          <w:szCs w:val="26"/>
          <w:u w:val="single"/>
          <w:lang w:val="en-GB"/>
        </w:rPr>
      </w:pPr>
      <w:r w:rsidRPr="002765CE">
        <w:rPr>
          <w:rFonts w:ascii="Book Antiqua" w:hAnsi="Book Antiqua"/>
          <w:b/>
          <w:bCs/>
          <w:sz w:val="26"/>
          <w:szCs w:val="26"/>
          <w:u w:val="single"/>
          <w:lang w:val="en-GB"/>
        </w:rPr>
        <w:t xml:space="preserve">APPLICATION FOR EXEMPTION FROM FILING </w:t>
      </w:r>
      <w:r>
        <w:rPr>
          <w:rFonts w:ascii="Book Antiqua" w:hAnsi="Book Antiqua"/>
          <w:b/>
          <w:bCs/>
          <w:sz w:val="26"/>
          <w:szCs w:val="26"/>
          <w:u w:val="single"/>
          <w:lang w:val="en-GB"/>
        </w:rPr>
        <w:t>CERTIFIED COPY OF THE IMPUGNED ORDER DATED 27.11.2023</w:t>
      </w:r>
      <w:r w:rsidRPr="002765CE">
        <w:rPr>
          <w:rFonts w:ascii="Book Antiqua" w:hAnsi="Book Antiqua"/>
          <w:b/>
          <w:bCs/>
          <w:sz w:val="26"/>
          <w:szCs w:val="26"/>
          <w:u w:val="single"/>
          <w:lang w:val="en-GB"/>
        </w:rPr>
        <w:t xml:space="preserve"> </w:t>
      </w:r>
    </w:p>
    <w:p w14:paraId="7D1C7A0B" w14:textId="77777777" w:rsidR="00E6193F" w:rsidRPr="002765CE" w:rsidRDefault="00E6193F" w:rsidP="00E6193F">
      <w:pPr>
        <w:spacing w:line="480" w:lineRule="auto"/>
        <w:rPr>
          <w:rFonts w:ascii="Book Antiqua" w:hAnsi="Book Antiqua"/>
          <w:bCs/>
          <w:sz w:val="26"/>
          <w:szCs w:val="26"/>
          <w:lang w:val="en-GB"/>
        </w:rPr>
      </w:pPr>
      <w:r w:rsidRPr="002765CE">
        <w:rPr>
          <w:rFonts w:ascii="Book Antiqua" w:hAnsi="Book Antiqua"/>
          <w:bCs/>
          <w:sz w:val="26"/>
          <w:szCs w:val="26"/>
          <w:lang w:val="en-GB"/>
        </w:rPr>
        <w:t xml:space="preserve">To,  </w:t>
      </w:r>
    </w:p>
    <w:p w14:paraId="488300D1" w14:textId="77777777" w:rsidR="00E6193F" w:rsidRPr="002765CE" w:rsidRDefault="00E6193F" w:rsidP="00E6193F">
      <w:pPr>
        <w:spacing w:line="480" w:lineRule="auto"/>
        <w:rPr>
          <w:rFonts w:ascii="Book Antiqua" w:hAnsi="Book Antiqua"/>
          <w:bCs/>
          <w:sz w:val="26"/>
          <w:szCs w:val="26"/>
          <w:lang w:val="en-GB"/>
        </w:rPr>
      </w:pPr>
      <w:r w:rsidRPr="002765CE">
        <w:rPr>
          <w:rFonts w:ascii="Book Antiqua" w:hAnsi="Book Antiqua"/>
          <w:bCs/>
          <w:sz w:val="26"/>
          <w:szCs w:val="26"/>
          <w:lang w:val="en-GB"/>
        </w:rPr>
        <w:t>The Hon'ble Chief Justice of India</w:t>
      </w:r>
    </w:p>
    <w:p w14:paraId="64C31F7A" w14:textId="0A97C701" w:rsidR="00E6193F" w:rsidRPr="002765CE" w:rsidRDefault="00E6193F" w:rsidP="00E6193F">
      <w:pPr>
        <w:spacing w:line="480" w:lineRule="auto"/>
        <w:rPr>
          <w:rFonts w:ascii="Book Antiqua" w:hAnsi="Book Antiqua"/>
          <w:bCs/>
          <w:sz w:val="26"/>
          <w:szCs w:val="26"/>
          <w:lang w:val="en-GB"/>
        </w:rPr>
      </w:pPr>
      <w:r w:rsidRPr="002765CE">
        <w:rPr>
          <w:rFonts w:ascii="Book Antiqua" w:hAnsi="Book Antiqua"/>
          <w:bCs/>
          <w:sz w:val="26"/>
          <w:szCs w:val="26"/>
          <w:lang w:val="en-GB"/>
        </w:rPr>
        <w:t>and his companion Justices of the Supreme Court of India.</w:t>
      </w:r>
    </w:p>
    <w:p w14:paraId="2C9B6516" w14:textId="77777777" w:rsidR="00E6193F" w:rsidRPr="002765CE" w:rsidRDefault="00E6193F" w:rsidP="00E6193F">
      <w:pPr>
        <w:spacing w:line="480" w:lineRule="auto"/>
        <w:rPr>
          <w:rFonts w:ascii="Book Antiqua" w:hAnsi="Book Antiqua"/>
          <w:bCs/>
          <w:sz w:val="26"/>
          <w:szCs w:val="26"/>
          <w:lang w:val="en-GB"/>
        </w:rPr>
      </w:pPr>
      <w:r w:rsidRPr="002765CE">
        <w:rPr>
          <w:rFonts w:ascii="Book Antiqua" w:hAnsi="Book Antiqua"/>
          <w:bCs/>
          <w:sz w:val="26"/>
          <w:szCs w:val="26"/>
          <w:lang w:val="en-GB"/>
        </w:rPr>
        <w:t>The humble petition of the Petitioner above named</w:t>
      </w:r>
    </w:p>
    <w:p w14:paraId="6081C7B2" w14:textId="77777777" w:rsidR="00E6193F" w:rsidRPr="002765CE" w:rsidRDefault="00E6193F" w:rsidP="00E6193F">
      <w:pPr>
        <w:spacing w:line="480" w:lineRule="auto"/>
        <w:rPr>
          <w:rFonts w:ascii="Book Antiqua" w:hAnsi="Book Antiqua"/>
          <w:b/>
          <w:bCs/>
          <w:sz w:val="26"/>
          <w:szCs w:val="26"/>
          <w:u w:val="single"/>
          <w:lang w:val="en-GB"/>
        </w:rPr>
      </w:pPr>
      <w:r w:rsidRPr="002765CE">
        <w:rPr>
          <w:rFonts w:ascii="Book Antiqua" w:hAnsi="Book Antiqua"/>
          <w:b/>
          <w:bCs/>
          <w:sz w:val="26"/>
          <w:szCs w:val="26"/>
          <w:u w:val="single"/>
          <w:lang w:val="en-GB"/>
        </w:rPr>
        <w:t>MOST RESPECTFULLY SHOWETH:</w:t>
      </w:r>
    </w:p>
    <w:p w14:paraId="6DD6D52C" w14:textId="77777777" w:rsidR="00E6193F" w:rsidRPr="002765CE" w:rsidRDefault="00E6193F" w:rsidP="00E6193F">
      <w:pPr>
        <w:widowControl w:val="0"/>
        <w:numPr>
          <w:ilvl w:val="0"/>
          <w:numId w:val="41"/>
        </w:numPr>
        <w:tabs>
          <w:tab w:val="clear" w:pos="720"/>
        </w:tabs>
        <w:adjustRightInd w:val="0"/>
        <w:spacing w:line="480" w:lineRule="auto"/>
        <w:ind w:left="142"/>
        <w:jc w:val="both"/>
        <w:textAlignment w:val="baseline"/>
        <w:rPr>
          <w:rFonts w:ascii="Book Antiqua" w:hAnsi="Book Antiqua"/>
          <w:bCs/>
          <w:sz w:val="26"/>
          <w:szCs w:val="26"/>
          <w:lang w:val="en-GB"/>
        </w:rPr>
      </w:pPr>
      <w:r w:rsidRPr="002765CE">
        <w:rPr>
          <w:rFonts w:ascii="Book Antiqua" w:hAnsi="Book Antiqua"/>
          <w:bCs/>
          <w:sz w:val="26"/>
          <w:szCs w:val="26"/>
        </w:rPr>
        <w:t xml:space="preserve">That the Petitioner above named has filed the accompanying present Special Leave Petition in this Hon’ble Court under Article 136 of the Constitution of India </w:t>
      </w:r>
      <w:r w:rsidRPr="002765CE">
        <w:rPr>
          <w:rFonts w:ascii="Book Antiqua" w:hAnsi="Book Antiqua"/>
          <w:sz w:val="26"/>
          <w:szCs w:val="26"/>
        </w:rPr>
        <w:t xml:space="preserve">against the final judgment and order dated </w:t>
      </w:r>
      <w:r w:rsidRPr="002765CE">
        <w:rPr>
          <w:rFonts w:ascii="Book Antiqua" w:hAnsi="Book Antiqua"/>
          <w:sz w:val="26"/>
          <w:szCs w:val="26"/>
          <w:lang w:val="en-US"/>
        </w:rPr>
        <w:t>27.11.2023</w:t>
      </w:r>
      <w:r w:rsidRPr="002765CE">
        <w:rPr>
          <w:rFonts w:ascii="Book Antiqua" w:hAnsi="Book Antiqua"/>
          <w:sz w:val="26"/>
          <w:szCs w:val="26"/>
        </w:rPr>
        <w:t xml:space="preserve"> passed 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Pr>
          <w:rFonts w:ascii="Book Antiqua" w:hAnsi="Book Antiqua"/>
          <w:sz w:val="26"/>
          <w:szCs w:val="26"/>
          <w:lang w:val="en-US"/>
        </w:rPr>
        <w:t xml:space="preserve"> (IO)</w:t>
      </w:r>
      <w:r w:rsidRPr="002765CE">
        <w:rPr>
          <w:rFonts w:ascii="Book Antiqua" w:hAnsi="Book Antiqua"/>
          <w:bCs/>
          <w:sz w:val="26"/>
          <w:szCs w:val="26"/>
        </w:rPr>
        <w:t xml:space="preserve">. </w:t>
      </w:r>
    </w:p>
    <w:p w14:paraId="65BCED32" w14:textId="77777777" w:rsidR="00E6193F" w:rsidRDefault="00E6193F" w:rsidP="00E6193F">
      <w:pPr>
        <w:widowControl w:val="0"/>
        <w:numPr>
          <w:ilvl w:val="0"/>
          <w:numId w:val="41"/>
        </w:numPr>
        <w:tabs>
          <w:tab w:val="clear" w:pos="720"/>
          <w:tab w:val="num" w:pos="360"/>
        </w:tabs>
        <w:adjustRightInd w:val="0"/>
        <w:spacing w:line="480" w:lineRule="auto"/>
        <w:ind w:left="90"/>
        <w:jc w:val="both"/>
        <w:textAlignment w:val="baseline"/>
        <w:rPr>
          <w:rFonts w:ascii="Book Antiqua" w:hAnsi="Book Antiqua"/>
          <w:bCs/>
          <w:sz w:val="26"/>
          <w:szCs w:val="26"/>
          <w:lang w:val="en-GB"/>
        </w:rPr>
      </w:pPr>
      <w:r w:rsidRPr="002765CE">
        <w:rPr>
          <w:rFonts w:ascii="Book Antiqua" w:hAnsi="Book Antiqua"/>
          <w:bCs/>
          <w:sz w:val="26"/>
          <w:szCs w:val="26"/>
          <w:lang w:val="en-GB"/>
        </w:rPr>
        <w:t xml:space="preserve">That the facts of the case and the grounds arising there from have been </w:t>
      </w:r>
      <w:r w:rsidRPr="002765CE">
        <w:rPr>
          <w:rFonts w:ascii="Book Antiqua" w:hAnsi="Book Antiqua"/>
          <w:bCs/>
          <w:sz w:val="26"/>
          <w:szCs w:val="26"/>
          <w:lang w:val="en-GB"/>
        </w:rPr>
        <w:lastRenderedPageBreak/>
        <w:t>stated in the accompanying petition and are not being reproduced here for the sake of brevity. The Petitioner craves leave to rely on the said facts and grounds, and they may be considered part and parcel of the instant application.</w:t>
      </w:r>
    </w:p>
    <w:p w14:paraId="1BE48CE1" w14:textId="77777777" w:rsidR="00E6193F" w:rsidRDefault="00E6193F" w:rsidP="00E6193F">
      <w:pPr>
        <w:widowControl w:val="0"/>
        <w:numPr>
          <w:ilvl w:val="0"/>
          <w:numId w:val="41"/>
        </w:numPr>
        <w:tabs>
          <w:tab w:val="clear" w:pos="720"/>
          <w:tab w:val="num" w:pos="360"/>
        </w:tabs>
        <w:adjustRightInd w:val="0"/>
        <w:spacing w:line="480" w:lineRule="auto"/>
        <w:ind w:left="90"/>
        <w:jc w:val="both"/>
        <w:textAlignment w:val="baseline"/>
        <w:rPr>
          <w:rFonts w:ascii="Book Antiqua" w:hAnsi="Book Antiqua"/>
          <w:bCs/>
          <w:sz w:val="26"/>
          <w:szCs w:val="26"/>
          <w:lang w:val="en-GB"/>
        </w:rPr>
      </w:pPr>
      <w:r w:rsidRPr="001F44B2">
        <w:rPr>
          <w:rFonts w:ascii="Book Antiqua" w:hAnsi="Book Antiqua"/>
          <w:bCs/>
          <w:sz w:val="26"/>
          <w:szCs w:val="26"/>
          <w:lang w:val="en-GB"/>
        </w:rPr>
        <w:t xml:space="preserve">That the Petitioner submits that the matter is urgent in nature in view of the fact that the </w:t>
      </w:r>
      <w:r>
        <w:rPr>
          <w:rFonts w:ascii="Book Antiqua" w:hAnsi="Book Antiqua"/>
          <w:bCs/>
          <w:sz w:val="26"/>
          <w:szCs w:val="26"/>
          <w:lang w:val="en-GB"/>
        </w:rPr>
        <w:t xml:space="preserve">Impugned Order dated 27.11.2023 is uploaded on the Karnataka High Court’s website on 14.12.2023 and therefore, the </w:t>
      </w:r>
      <w:r w:rsidRPr="001F44B2">
        <w:rPr>
          <w:rFonts w:ascii="Book Antiqua" w:hAnsi="Book Antiqua"/>
          <w:bCs/>
          <w:sz w:val="26"/>
          <w:szCs w:val="26"/>
          <w:lang w:val="en-GB"/>
        </w:rPr>
        <w:t>Petitioner</w:t>
      </w:r>
      <w:r>
        <w:rPr>
          <w:rFonts w:ascii="Book Antiqua" w:hAnsi="Book Antiqua"/>
          <w:bCs/>
          <w:sz w:val="26"/>
          <w:szCs w:val="26"/>
          <w:lang w:val="en-GB"/>
        </w:rPr>
        <w:t>s</w:t>
      </w:r>
      <w:r w:rsidRPr="001F44B2">
        <w:rPr>
          <w:rFonts w:ascii="Book Antiqua" w:hAnsi="Book Antiqua"/>
          <w:bCs/>
          <w:sz w:val="26"/>
          <w:szCs w:val="26"/>
          <w:lang w:val="en-GB"/>
        </w:rPr>
        <w:t xml:space="preserve"> </w:t>
      </w:r>
      <w:r>
        <w:rPr>
          <w:rFonts w:ascii="Book Antiqua" w:hAnsi="Book Antiqua"/>
          <w:bCs/>
          <w:sz w:val="26"/>
          <w:szCs w:val="26"/>
          <w:lang w:val="en-GB"/>
        </w:rPr>
        <w:t xml:space="preserve">were not able to </w:t>
      </w:r>
      <w:r w:rsidRPr="001F44B2">
        <w:rPr>
          <w:rFonts w:ascii="Book Antiqua" w:hAnsi="Book Antiqua"/>
          <w:bCs/>
          <w:sz w:val="26"/>
          <w:szCs w:val="26"/>
          <w:lang w:val="en-GB"/>
        </w:rPr>
        <w:t>obtain certified copy of the Impugned order.</w:t>
      </w:r>
      <w:r>
        <w:rPr>
          <w:rFonts w:ascii="Book Antiqua" w:hAnsi="Book Antiqua"/>
          <w:bCs/>
          <w:sz w:val="26"/>
          <w:szCs w:val="26"/>
          <w:lang w:val="en-GB"/>
        </w:rPr>
        <w:t xml:space="preserve"> </w:t>
      </w:r>
    </w:p>
    <w:p w14:paraId="29FD54ED" w14:textId="77777777" w:rsidR="00E6193F" w:rsidRPr="001F44B2" w:rsidRDefault="00E6193F" w:rsidP="00E6193F">
      <w:pPr>
        <w:widowControl w:val="0"/>
        <w:numPr>
          <w:ilvl w:val="0"/>
          <w:numId w:val="41"/>
        </w:numPr>
        <w:tabs>
          <w:tab w:val="clear" w:pos="720"/>
          <w:tab w:val="num" w:pos="360"/>
        </w:tabs>
        <w:adjustRightInd w:val="0"/>
        <w:spacing w:line="480" w:lineRule="auto"/>
        <w:ind w:left="90"/>
        <w:jc w:val="both"/>
        <w:textAlignment w:val="baseline"/>
        <w:rPr>
          <w:rFonts w:ascii="Book Antiqua" w:hAnsi="Book Antiqua"/>
          <w:bCs/>
          <w:sz w:val="26"/>
          <w:szCs w:val="26"/>
          <w:lang w:val="en-GB"/>
        </w:rPr>
      </w:pPr>
      <w:r w:rsidRPr="001F44B2">
        <w:rPr>
          <w:rFonts w:ascii="Book Antiqua" w:hAnsi="Book Antiqua"/>
          <w:bCs/>
          <w:sz w:val="26"/>
          <w:szCs w:val="26"/>
          <w:lang w:val="en-GB"/>
        </w:rPr>
        <w:t xml:space="preserve">That as aforesaid it is expedient in the interest of justice that the Petitioner may be permitted to file the instant Special Leave Petition owing to the urgent facts of the case without certified copy of the final judgment and order </w:t>
      </w:r>
      <w:r w:rsidRPr="001F44B2">
        <w:rPr>
          <w:rFonts w:ascii="Book Antiqua" w:hAnsi="Book Antiqua"/>
          <w:bCs/>
          <w:sz w:val="26"/>
          <w:szCs w:val="26"/>
          <w:lang w:val="en-US"/>
        </w:rPr>
        <w:t xml:space="preserve">dated </w:t>
      </w:r>
      <w:r>
        <w:rPr>
          <w:rFonts w:ascii="Book Antiqua" w:hAnsi="Book Antiqua"/>
          <w:bCs/>
          <w:sz w:val="26"/>
          <w:szCs w:val="26"/>
          <w:lang w:val="en-US"/>
        </w:rPr>
        <w:t>27.11.2023</w:t>
      </w:r>
      <w:r w:rsidRPr="001F44B2">
        <w:rPr>
          <w:rFonts w:ascii="Book Antiqua" w:hAnsi="Book Antiqua"/>
          <w:bCs/>
          <w:sz w:val="26"/>
          <w:szCs w:val="26"/>
          <w:lang w:val="en-US"/>
        </w:rPr>
        <w:t xml:space="preserve"> passed </w:t>
      </w:r>
      <w:r w:rsidRPr="002765CE">
        <w:rPr>
          <w:rFonts w:ascii="Book Antiqua" w:hAnsi="Book Antiqua"/>
          <w:sz w:val="26"/>
          <w:szCs w:val="26"/>
        </w:rPr>
        <w:t xml:space="preserve">by the Hon’ble High Court of Karnataka at Bengaluru in </w:t>
      </w:r>
      <w:r w:rsidRPr="002765CE">
        <w:rPr>
          <w:rFonts w:ascii="Book Antiqua" w:hAnsi="Book Antiqua"/>
          <w:sz w:val="26"/>
          <w:szCs w:val="26"/>
          <w:lang w:val="en-US"/>
        </w:rPr>
        <w:t xml:space="preserve">Civil Revision Petition </w:t>
      </w:r>
      <w:r w:rsidRPr="002765CE">
        <w:rPr>
          <w:rFonts w:ascii="Book Antiqua" w:hAnsi="Book Antiqua"/>
          <w:sz w:val="26"/>
          <w:szCs w:val="26"/>
        </w:rPr>
        <w:t>No.</w:t>
      </w:r>
      <w:r w:rsidRPr="002765CE">
        <w:rPr>
          <w:rFonts w:ascii="Book Antiqua" w:hAnsi="Book Antiqua"/>
          <w:sz w:val="26"/>
          <w:szCs w:val="26"/>
          <w:lang w:val="en-US"/>
        </w:rPr>
        <w:t>6</w:t>
      </w:r>
      <w:r>
        <w:rPr>
          <w:rFonts w:ascii="Book Antiqua" w:hAnsi="Book Antiqua"/>
          <w:sz w:val="26"/>
          <w:szCs w:val="26"/>
          <w:lang w:val="en-US"/>
        </w:rPr>
        <w:t>30</w:t>
      </w:r>
      <w:r w:rsidRPr="002765CE">
        <w:rPr>
          <w:rFonts w:ascii="Book Antiqua" w:hAnsi="Book Antiqua"/>
          <w:sz w:val="26"/>
          <w:szCs w:val="26"/>
        </w:rPr>
        <w:t xml:space="preserve"> of 20</w:t>
      </w:r>
      <w:r w:rsidRPr="002765CE">
        <w:rPr>
          <w:rFonts w:ascii="Book Antiqua" w:hAnsi="Book Antiqua"/>
          <w:sz w:val="26"/>
          <w:szCs w:val="26"/>
          <w:lang w:val="en-US"/>
        </w:rPr>
        <w:t>23</w:t>
      </w:r>
      <w:r>
        <w:rPr>
          <w:rFonts w:ascii="Book Antiqua" w:hAnsi="Book Antiqua"/>
          <w:sz w:val="26"/>
          <w:szCs w:val="26"/>
          <w:lang w:val="en-US"/>
        </w:rPr>
        <w:t xml:space="preserve"> </w:t>
      </w:r>
      <w:r w:rsidRPr="009B0BA6">
        <w:rPr>
          <w:rFonts w:ascii="Book Antiqua" w:hAnsi="Book Antiqua"/>
          <w:bCs/>
          <w:sz w:val="26"/>
          <w:szCs w:val="26"/>
        </w:rPr>
        <w:t>(IO)</w:t>
      </w:r>
      <w:r w:rsidRPr="001F44B2">
        <w:rPr>
          <w:rFonts w:ascii="Book Antiqua" w:hAnsi="Book Antiqua"/>
          <w:bCs/>
          <w:sz w:val="26"/>
          <w:szCs w:val="26"/>
          <w:lang w:val="en-US"/>
        </w:rPr>
        <w:t>.</w:t>
      </w:r>
    </w:p>
    <w:p w14:paraId="76AFE2FC" w14:textId="77777777" w:rsidR="00E6193F" w:rsidRPr="002765CE" w:rsidRDefault="00E6193F" w:rsidP="00E6193F">
      <w:pPr>
        <w:spacing w:line="480" w:lineRule="auto"/>
        <w:jc w:val="center"/>
        <w:rPr>
          <w:rFonts w:ascii="Book Antiqua" w:hAnsi="Book Antiqua"/>
          <w:b/>
          <w:sz w:val="26"/>
          <w:szCs w:val="26"/>
          <w:u w:val="single"/>
          <w:lang w:val="en-GB"/>
        </w:rPr>
      </w:pPr>
      <w:r w:rsidRPr="002765CE">
        <w:rPr>
          <w:rFonts w:ascii="Book Antiqua" w:hAnsi="Book Antiqua"/>
          <w:b/>
          <w:sz w:val="26"/>
          <w:szCs w:val="26"/>
          <w:u w:val="single"/>
          <w:lang w:val="en-GB"/>
        </w:rPr>
        <w:t>PRAYER</w:t>
      </w:r>
      <w:r>
        <w:rPr>
          <w:rFonts w:ascii="Book Antiqua" w:hAnsi="Book Antiqua"/>
          <w:b/>
          <w:sz w:val="26"/>
          <w:szCs w:val="26"/>
          <w:u w:val="single"/>
          <w:lang w:val="en-GB"/>
        </w:rPr>
        <w:t>S</w:t>
      </w:r>
    </w:p>
    <w:p w14:paraId="54A3C40C" w14:textId="77777777" w:rsidR="00E6193F" w:rsidRPr="002765CE" w:rsidRDefault="00E6193F" w:rsidP="00E6193F">
      <w:pPr>
        <w:spacing w:line="480" w:lineRule="auto"/>
        <w:rPr>
          <w:rFonts w:ascii="Book Antiqua" w:hAnsi="Book Antiqua"/>
          <w:bCs/>
          <w:sz w:val="26"/>
          <w:szCs w:val="26"/>
          <w:lang w:val="en-GB"/>
        </w:rPr>
      </w:pPr>
      <w:r w:rsidRPr="002765CE">
        <w:rPr>
          <w:rFonts w:ascii="Book Antiqua" w:hAnsi="Book Antiqua"/>
          <w:bCs/>
          <w:sz w:val="26"/>
          <w:szCs w:val="26"/>
          <w:lang w:val="en-GB"/>
        </w:rPr>
        <w:t>It is, therefore, most respectfully prayed that this Hon'ble Court may be pleased to:</w:t>
      </w:r>
    </w:p>
    <w:p w14:paraId="29A4ECC8" w14:textId="77777777" w:rsidR="00E6193F" w:rsidRPr="00D234DB" w:rsidRDefault="00E6193F" w:rsidP="00E6193F">
      <w:pPr>
        <w:widowControl w:val="0"/>
        <w:numPr>
          <w:ilvl w:val="0"/>
          <w:numId w:val="39"/>
        </w:numPr>
        <w:tabs>
          <w:tab w:val="clear" w:pos="1440"/>
        </w:tabs>
        <w:adjustRightInd w:val="0"/>
        <w:spacing w:line="480" w:lineRule="auto"/>
        <w:ind w:left="142" w:hanging="426"/>
        <w:jc w:val="both"/>
        <w:textAlignment w:val="baseline"/>
        <w:rPr>
          <w:rFonts w:ascii="Book Antiqua" w:hAnsi="Book Antiqua"/>
          <w:bCs/>
          <w:sz w:val="26"/>
          <w:szCs w:val="26"/>
          <w:lang w:val="en-GB"/>
        </w:rPr>
      </w:pPr>
      <w:r w:rsidRPr="002765CE">
        <w:rPr>
          <w:rFonts w:ascii="Book Antiqua" w:hAnsi="Book Antiqua"/>
          <w:sz w:val="26"/>
          <w:szCs w:val="26"/>
        </w:rPr>
        <w:t xml:space="preserve">Exempt the </w:t>
      </w:r>
      <w:r w:rsidRPr="001F44B2">
        <w:rPr>
          <w:rFonts w:ascii="Book Antiqua" w:hAnsi="Book Antiqua"/>
          <w:bCs/>
          <w:sz w:val="26"/>
          <w:szCs w:val="26"/>
          <w:lang w:val="en-GB"/>
        </w:rPr>
        <w:t xml:space="preserve">Petitioner from filing certified copy of the final </w:t>
      </w:r>
      <w:r w:rsidRPr="001F44B2">
        <w:rPr>
          <w:rFonts w:ascii="Book Antiqua" w:hAnsi="Book Antiqua"/>
          <w:bCs/>
          <w:sz w:val="26"/>
          <w:szCs w:val="26"/>
          <w:lang w:val="en-US"/>
        </w:rPr>
        <w:t xml:space="preserve">Judgment and Order dated </w:t>
      </w:r>
      <w:r>
        <w:rPr>
          <w:rFonts w:ascii="Book Antiqua" w:hAnsi="Book Antiqua"/>
          <w:bCs/>
          <w:sz w:val="26"/>
          <w:szCs w:val="26"/>
          <w:lang w:val="en-US"/>
        </w:rPr>
        <w:t>27.11.2023</w:t>
      </w:r>
      <w:r w:rsidRPr="001F44B2">
        <w:rPr>
          <w:rFonts w:ascii="Book Antiqua" w:hAnsi="Book Antiqua"/>
          <w:bCs/>
          <w:sz w:val="26"/>
          <w:szCs w:val="26"/>
          <w:lang w:val="en-US"/>
        </w:rPr>
        <w:t xml:space="preserve"> </w:t>
      </w:r>
      <w:r>
        <w:rPr>
          <w:rFonts w:ascii="Book Antiqua" w:hAnsi="Book Antiqua"/>
          <w:sz w:val="26"/>
          <w:szCs w:val="26"/>
        </w:rPr>
        <w:t xml:space="preserve">passed by the Hon’ble High Court of Karnataka at Bengaluru in </w:t>
      </w:r>
      <w:r>
        <w:rPr>
          <w:rFonts w:ascii="Book Antiqua" w:hAnsi="Book Antiqua"/>
          <w:sz w:val="26"/>
          <w:szCs w:val="26"/>
          <w:lang w:val="en-US"/>
        </w:rPr>
        <w:t xml:space="preserve">Civil Revision Petition </w:t>
      </w:r>
      <w:r>
        <w:rPr>
          <w:rFonts w:ascii="Book Antiqua" w:hAnsi="Book Antiqua"/>
          <w:sz w:val="26"/>
          <w:szCs w:val="26"/>
        </w:rPr>
        <w:t>No.</w:t>
      </w:r>
      <w:r>
        <w:rPr>
          <w:rFonts w:ascii="Book Antiqua" w:hAnsi="Book Antiqua"/>
          <w:sz w:val="26"/>
          <w:szCs w:val="26"/>
          <w:lang w:val="en-US"/>
        </w:rPr>
        <w:t>630</w:t>
      </w:r>
      <w:r>
        <w:rPr>
          <w:rFonts w:ascii="Book Antiqua" w:hAnsi="Book Antiqua"/>
          <w:sz w:val="26"/>
          <w:szCs w:val="26"/>
        </w:rPr>
        <w:t xml:space="preserve"> of 20</w:t>
      </w:r>
      <w:r>
        <w:rPr>
          <w:rFonts w:ascii="Book Antiqua" w:hAnsi="Book Antiqua"/>
          <w:sz w:val="26"/>
          <w:szCs w:val="26"/>
          <w:lang w:val="en-US"/>
        </w:rPr>
        <w:t>23(IO)</w:t>
      </w:r>
      <w:r w:rsidRPr="002765CE">
        <w:rPr>
          <w:rFonts w:ascii="Book Antiqua" w:hAnsi="Book Antiqua"/>
          <w:sz w:val="26"/>
          <w:szCs w:val="26"/>
        </w:rPr>
        <w:t>; and</w:t>
      </w:r>
    </w:p>
    <w:p w14:paraId="371C8821" w14:textId="77777777" w:rsidR="00E6193F" w:rsidRPr="00D234DB" w:rsidRDefault="00E6193F" w:rsidP="00E6193F">
      <w:pPr>
        <w:widowControl w:val="0"/>
        <w:numPr>
          <w:ilvl w:val="0"/>
          <w:numId w:val="39"/>
        </w:numPr>
        <w:tabs>
          <w:tab w:val="clear" w:pos="1440"/>
        </w:tabs>
        <w:adjustRightInd w:val="0"/>
        <w:spacing w:line="480" w:lineRule="auto"/>
        <w:ind w:left="142" w:hanging="426"/>
        <w:jc w:val="both"/>
        <w:textAlignment w:val="baseline"/>
        <w:rPr>
          <w:rFonts w:ascii="Book Antiqua" w:hAnsi="Book Antiqua"/>
          <w:bCs/>
          <w:sz w:val="26"/>
          <w:szCs w:val="26"/>
          <w:lang w:val="en-GB"/>
        </w:rPr>
      </w:pPr>
      <w:r w:rsidRPr="00D234DB">
        <w:rPr>
          <w:rFonts w:ascii="Book Antiqua" w:hAnsi="Book Antiqua"/>
          <w:bCs/>
          <w:sz w:val="26"/>
          <w:szCs w:val="26"/>
          <w:lang w:val="en-GB"/>
        </w:rPr>
        <w:t xml:space="preserve">Pass any further Orders this Hon'ble Court may deem fit in and proper </w:t>
      </w:r>
      <w:r w:rsidRPr="00D234DB">
        <w:rPr>
          <w:rFonts w:ascii="Book Antiqua" w:hAnsi="Book Antiqua"/>
          <w:bCs/>
          <w:sz w:val="26"/>
          <w:szCs w:val="26"/>
          <w:lang w:val="en-GB"/>
        </w:rPr>
        <w:lastRenderedPageBreak/>
        <w:t>under the facts and circumstances of the case.</w:t>
      </w:r>
    </w:p>
    <w:p w14:paraId="5C9F1ACD" w14:textId="77777777" w:rsidR="00E6193F" w:rsidRPr="002765CE" w:rsidRDefault="00E6193F" w:rsidP="00E6193F">
      <w:pPr>
        <w:spacing w:line="360" w:lineRule="auto"/>
        <w:rPr>
          <w:rFonts w:ascii="Book Antiqua" w:hAnsi="Book Antiqua"/>
          <w:bCs/>
          <w:sz w:val="26"/>
          <w:szCs w:val="26"/>
          <w:lang w:val="en-GB"/>
        </w:rPr>
      </w:pPr>
    </w:p>
    <w:p w14:paraId="5ED408E1" w14:textId="77777777" w:rsidR="00E6193F" w:rsidRPr="002765CE" w:rsidRDefault="00E6193F" w:rsidP="00E6193F">
      <w:pPr>
        <w:spacing w:line="360" w:lineRule="auto"/>
        <w:jc w:val="both"/>
        <w:rPr>
          <w:rFonts w:ascii="Book Antiqua" w:hAnsi="Book Antiqua"/>
          <w:b/>
          <w:bCs/>
          <w:sz w:val="26"/>
          <w:szCs w:val="26"/>
          <w:lang w:val="en-GB"/>
        </w:rPr>
      </w:pPr>
      <w:r w:rsidRPr="002765CE">
        <w:rPr>
          <w:rFonts w:ascii="Book Antiqua" w:hAnsi="Book Antiqua"/>
          <w:b/>
          <w:bCs/>
          <w:sz w:val="26"/>
          <w:szCs w:val="26"/>
          <w:lang w:val="en-GB"/>
        </w:rPr>
        <w:t>AND FOR THIS ACT OF KINDNESS THE PETITIONERS SHALL BE EVER GRATEFUL.</w:t>
      </w:r>
    </w:p>
    <w:p w14:paraId="07659AD9" w14:textId="77777777" w:rsidR="00E6193F" w:rsidRPr="002765CE" w:rsidRDefault="00E6193F" w:rsidP="00E6193F">
      <w:pPr>
        <w:spacing w:line="360" w:lineRule="auto"/>
        <w:jc w:val="right"/>
        <w:rPr>
          <w:rFonts w:ascii="Book Antiqua" w:hAnsi="Book Antiqua"/>
          <w:b/>
          <w:sz w:val="26"/>
          <w:szCs w:val="26"/>
        </w:rPr>
      </w:pPr>
      <w:r w:rsidRPr="002765CE">
        <w:rPr>
          <w:rFonts w:ascii="Book Antiqua" w:hAnsi="Book Antiqua"/>
          <w:b/>
          <w:sz w:val="26"/>
          <w:szCs w:val="26"/>
        </w:rPr>
        <w:t xml:space="preserve"> FILED BY:</w:t>
      </w:r>
    </w:p>
    <w:p w14:paraId="5FF23B04" w14:textId="77777777" w:rsidR="00E6193F" w:rsidRPr="002765CE" w:rsidRDefault="00E6193F" w:rsidP="00E6193F">
      <w:pPr>
        <w:spacing w:line="360" w:lineRule="auto"/>
        <w:jc w:val="right"/>
        <w:rPr>
          <w:rFonts w:ascii="Book Antiqua" w:hAnsi="Book Antiqua"/>
          <w:b/>
          <w:sz w:val="26"/>
          <w:szCs w:val="26"/>
        </w:rPr>
      </w:pPr>
    </w:p>
    <w:p w14:paraId="6ACEED87" w14:textId="77777777" w:rsidR="00E6193F" w:rsidRPr="002765CE" w:rsidRDefault="00E6193F" w:rsidP="00E6193F">
      <w:pPr>
        <w:spacing w:line="360" w:lineRule="auto"/>
        <w:jc w:val="right"/>
        <w:rPr>
          <w:rFonts w:ascii="Book Antiqua" w:hAnsi="Book Antiqua"/>
          <w:b/>
          <w:sz w:val="26"/>
          <w:szCs w:val="26"/>
        </w:rPr>
      </w:pPr>
      <w:r w:rsidRPr="002765CE">
        <w:rPr>
          <w:rFonts w:ascii="Book Antiqua" w:hAnsi="Book Antiqua"/>
          <w:b/>
          <w:sz w:val="26"/>
          <w:szCs w:val="26"/>
        </w:rPr>
        <w:t>(M/S AP&amp;J CHAMBERS)</w:t>
      </w:r>
    </w:p>
    <w:p w14:paraId="1F7B5585" w14:textId="77777777" w:rsidR="00E6193F" w:rsidRPr="002765CE" w:rsidRDefault="00E6193F" w:rsidP="00E6193F">
      <w:pPr>
        <w:spacing w:line="360" w:lineRule="auto"/>
        <w:jc w:val="right"/>
        <w:rPr>
          <w:rFonts w:ascii="Book Antiqua" w:hAnsi="Book Antiqua"/>
          <w:b/>
          <w:sz w:val="26"/>
          <w:szCs w:val="26"/>
          <w:lang w:val="en-GB"/>
        </w:rPr>
      </w:pPr>
      <w:r w:rsidRPr="002765CE">
        <w:rPr>
          <w:rFonts w:ascii="Book Antiqua" w:hAnsi="Book Antiqua"/>
          <w:b/>
          <w:sz w:val="26"/>
          <w:szCs w:val="26"/>
          <w:lang w:val="en-GB"/>
        </w:rPr>
        <w:tab/>
      </w:r>
      <w:r w:rsidRPr="002765CE">
        <w:rPr>
          <w:rFonts w:ascii="Book Antiqua" w:hAnsi="Book Antiqua"/>
          <w:b/>
          <w:sz w:val="26"/>
          <w:szCs w:val="26"/>
          <w:lang w:val="en-GB"/>
        </w:rPr>
        <w:tab/>
      </w:r>
      <w:r w:rsidRPr="002765CE">
        <w:rPr>
          <w:rFonts w:ascii="Book Antiqua" w:hAnsi="Book Antiqua"/>
          <w:b/>
          <w:sz w:val="26"/>
          <w:szCs w:val="26"/>
          <w:lang w:val="en-GB"/>
        </w:rPr>
        <w:tab/>
      </w:r>
      <w:r w:rsidRPr="002765CE">
        <w:rPr>
          <w:rFonts w:ascii="Book Antiqua" w:hAnsi="Book Antiqua"/>
          <w:b/>
          <w:sz w:val="26"/>
          <w:szCs w:val="26"/>
          <w:lang w:val="en-GB"/>
        </w:rPr>
        <w:tab/>
      </w:r>
      <w:r w:rsidRPr="002765CE">
        <w:rPr>
          <w:rFonts w:ascii="Book Antiqua" w:hAnsi="Book Antiqua"/>
          <w:b/>
          <w:sz w:val="26"/>
          <w:szCs w:val="26"/>
          <w:lang w:val="en-GB"/>
        </w:rPr>
        <w:tab/>
        <w:t xml:space="preserve">ADVOCATE FOR THE PETITIONERS </w:t>
      </w:r>
    </w:p>
    <w:p w14:paraId="598CA45C" w14:textId="77777777" w:rsidR="00E6193F" w:rsidRPr="002765CE" w:rsidRDefault="00E6193F" w:rsidP="00E6193F">
      <w:pPr>
        <w:spacing w:line="360" w:lineRule="auto"/>
        <w:rPr>
          <w:rFonts w:ascii="Book Antiqua" w:hAnsi="Book Antiqua"/>
          <w:b/>
          <w:sz w:val="26"/>
          <w:szCs w:val="26"/>
          <w:lang w:val="en-GB"/>
        </w:rPr>
      </w:pPr>
      <w:r w:rsidRPr="002765CE">
        <w:rPr>
          <w:rFonts w:ascii="Book Antiqua" w:hAnsi="Book Antiqua"/>
          <w:b/>
          <w:sz w:val="26"/>
          <w:szCs w:val="26"/>
          <w:lang w:val="en-GB"/>
        </w:rPr>
        <w:t>NEW DELHI</w:t>
      </w:r>
    </w:p>
    <w:p w14:paraId="038A3D7C" w14:textId="7D85A7A9" w:rsidR="00E6193F" w:rsidRDefault="00E6193F" w:rsidP="00E6193F">
      <w:pPr>
        <w:spacing w:line="360" w:lineRule="auto"/>
        <w:rPr>
          <w:rFonts w:ascii="Book Antiqua" w:hAnsi="Book Antiqua"/>
          <w:b/>
          <w:sz w:val="26"/>
          <w:szCs w:val="26"/>
          <w:lang w:val="en-GB"/>
        </w:rPr>
      </w:pPr>
      <w:r w:rsidRPr="002765CE">
        <w:rPr>
          <w:rFonts w:ascii="Book Antiqua" w:hAnsi="Book Antiqua"/>
          <w:b/>
          <w:sz w:val="26"/>
          <w:szCs w:val="26"/>
          <w:lang w:val="en-GB"/>
        </w:rPr>
        <w:t>DATED:</w:t>
      </w:r>
      <w:r>
        <w:rPr>
          <w:rFonts w:ascii="Book Antiqua" w:hAnsi="Book Antiqua"/>
          <w:b/>
          <w:sz w:val="26"/>
          <w:szCs w:val="26"/>
          <w:lang w:val="en-GB"/>
        </w:rPr>
        <w:t xml:space="preserve"> </w:t>
      </w:r>
      <w:r w:rsidR="0017760F">
        <w:rPr>
          <w:rFonts w:ascii="Book Antiqua" w:hAnsi="Book Antiqua"/>
          <w:b/>
          <w:sz w:val="26"/>
          <w:szCs w:val="26"/>
          <w:lang w:val="en-GB"/>
        </w:rPr>
        <w:t>19</w:t>
      </w:r>
      <w:r>
        <w:rPr>
          <w:rFonts w:ascii="Book Antiqua" w:hAnsi="Book Antiqua"/>
          <w:b/>
          <w:sz w:val="26"/>
          <w:szCs w:val="26"/>
          <w:lang w:val="en-GB"/>
        </w:rPr>
        <w:t>.12.2023</w:t>
      </w:r>
    </w:p>
    <w:p w14:paraId="24A85205" w14:textId="77777777" w:rsidR="0017760F" w:rsidRDefault="0017760F" w:rsidP="00E6193F">
      <w:pPr>
        <w:spacing w:line="360" w:lineRule="auto"/>
        <w:rPr>
          <w:rFonts w:ascii="Book Antiqua" w:hAnsi="Book Antiqua"/>
          <w:b/>
          <w:sz w:val="26"/>
          <w:szCs w:val="26"/>
          <w:lang w:val="en-GB"/>
        </w:rPr>
      </w:pPr>
    </w:p>
    <w:p w14:paraId="2D3D0430" w14:textId="77777777" w:rsidR="0017760F" w:rsidRDefault="0017760F" w:rsidP="00E6193F">
      <w:pPr>
        <w:spacing w:line="360" w:lineRule="auto"/>
        <w:rPr>
          <w:rFonts w:ascii="Book Antiqua" w:hAnsi="Book Antiqua"/>
          <w:b/>
          <w:sz w:val="26"/>
          <w:szCs w:val="26"/>
          <w:lang w:val="en-GB"/>
        </w:rPr>
      </w:pPr>
    </w:p>
    <w:p w14:paraId="77FA572B" w14:textId="77777777" w:rsidR="0017760F" w:rsidRDefault="0017760F" w:rsidP="00E6193F">
      <w:pPr>
        <w:spacing w:line="360" w:lineRule="auto"/>
        <w:rPr>
          <w:rFonts w:ascii="Book Antiqua" w:hAnsi="Book Antiqua"/>
          <w:b/>
          <w:sz w:val="26"/>
          <w:szCs w:val="26"/>
          <w:lang w:val="en-GB"/>
        </w:rPr>
      </w:pPr>
    </w:p>
    <w:p w14:paraId="424D5217" w14:textId="77777777" w:rsidR="0017760F" w:rsidRDefault="0017760F" w:rsidP="00E6193F">
      <w:pPr>
        <w:spacing w:line="360" w:lineRule="auto"/>
        <w:rPr>
          <w:rFonts w:ascii="Book Antiqua" w:hAnsi="Book Antiqua"/>
          <w:b/>
          <w:sz w:val="26"/>
          <w:szCs w:val="26"/>
          <w:lang w:val="en-GB"/>
        </w:rPr>
      </w:pPr>
    </w:p>
    <w:p w14:paraId="2CEEF4B1" w14:textId="77777777" w:rsidR="0017760F" w:rsidRDefault="0017760F" w:rsidP="00E6193F">
      <w:pPr>
        <w:spacing w:line="360" w:lineRule="auto"/>
        <w:rPr>
          <w:rFonts w:ascii="Book Antiqua" w:hAnsi="Book Antiqua"/>
          <w:b/>
          <w:sz w:val="26"/>
          <w:szCs w:val="26"/>
          <w:lang w:val="en-GB"/>
        </w:rPr>
      </w:pPr>
    </w:p>
    <w:p w14:paraId="0C8D1FD5" w14:textId="77777777" w:rsidR="0017760F" w:rsidRDefault="0017760F" w:rsidP="00E6193F">
      <w:pPr>
        <w:spacing w:line="360" w:lineRule="auto"/>
        <w:rPr>
          <w:rFonts w:ascii="Book Antiqua" w:hAnsi="Book Antiqua"/>
          <w:b/>
          <w:sz w:val="26"/>
          <w:szCs w:val="26"/>
          <w:lang w:val="en-GB"/>
        </w:rPr>
      </w:pPr>
    </w:p>
    <w:p w14:paraId="48645F41" w14:textId="77777777" w:rsidR="0017760F" w:rsidRDefault="0017760F" w:rsidP="00E6193F">
      <w:pPr>
        <w:spacing w:line="360" w:lineRule="auto"/>
        <w:rPr>
          <w:rFonts w:ascii="Book Antiqua" w:hAnsi="Book Antiqua"/>
          <w:b/>
          <w:sz w:val="26"/>
          <w:szCs w:val="26"/>
          <w:lang w:val="en-GB"/>
        </w:rPr>
      </w:pPr>
    </w:p>
    <w:p w14:paraId="1C5BA096" w14:textId="77777777" w:rsidR="0017760F" w:rsidRDefault="0017760F" w:rsidP="00E6193F">
      <w:pPr>
        <w:spacing w:line="360" w:lineRule="auto"/>
        <w:rPr>
          <w:rFonts w:ascii="Book Antiqua" w:hAnsi="Book Antiqua"/>
          <w:b/>
          <w:sz w:val="26"/>
          <w:szCs w:val="26"/>
          <w:lang w:val="en-GB"/>
        </w:rPr>
      </w:pPr>
    </w:p>
    <w:p w14:paraId="7A0285E4" w14:textId="77777777" w:rsidR="0017760F" w:rsidRDefault="0017760F" w:rsidP="00E6193F">
      <w:pPr>
        <w:spacing w:line="360" w:lineRule="auto"/>
        <w:rPr>
          <w:rFonts w:ascii="Book Antiqua" w:hAnsi="Book Antiqua"/>
          <w:b/>
          <w:sz w:val="26"/>
          <w:szCs w:val="26"/>
          <w:lang w:val="en-GB"/>
        </w:rPr>
      </w:pPr>
    </w:p>
    <w:p w14:paraId="5CA49FD7" w14:textId="77777777" w:rsidR="0017760F" w:rsidRDefault="0017760F" w:rsidP="00E6193F">
      <w:pPr>
        <w:spacing w:line="360" w:lineRule="auto"/>
        <w:rPr>
          <w:rFonts w:ascii="Book Antiqua" w:hAnsi="Book Antiqua"/>
          <w:b/>
          <w:sz w:val="26"/>
          <w:szCs w:val="26"/>
          <w:lang w:val="en-GB"/>
        </w:rPr>
      </w:pPr>
    </w:p>
    <w:p w14:paraId="12D9B82B" w14:textId="77777777" w:rsidR="0017760F" w:rsidRDefault="0017760F" w:rsidP="00E6193F">
      <w:pPr>
        <w:spacing w:line="360" w:lineRule="auto"/>
        <w:rPr>
          <w:rFonts w:ascii="Book Antiqua" w:hAnsi="Book Antiqua"/>
          <w:b/>
          <w:sz w:val="26"/>
          <w:szCs w:val="26"/>
          <w:lang w:val="en-GB"/>
        </w:rPr>
      </w:pPr>
    </w:p>
    <w:p w14:paraId="677F8C2F" w14:textId="77777777" w:rsidR="00A6462F" w:rsidRDefault="00A6462F" w:rsidP="00E6193F">
      <w:pPr>
        <w:spacing w:line="360" w:lineRule="auto"/>
        <w:rPr>
          <w:rFonts w:ascii="Book Antiqua" w:hAnsi="Book Antiqua"/>
          <w:b/>
          <w:sz w:val="26"/>
          <w:szCs w:val="26"/>
          <w:lang w:val="en-GB"/>
        </w:rPr>
      </w:pPr>
    </w:p>
    <w:p w14:paraId="192FE68F" w14:textId="77777777" w:rsidR="0017760F" w:rsidRDefault="0017760F" w:rsidP="00E6193F">
      <w:pPr>
        <w:spacing w:line="360" w:lineRule="auto"/>
        <w:rPr>
          <w:rFonts w:ascii="Book Antiqua" w:hAnsi="Book Antiqua"/>
          <w:b/>
          <w:sz w:val="26"/>
          <w:szCs w:val="26"/>
          <w:lang w:val="en-GB"/>
        </w:rPr>
      </w:pPr>
    </w:p>
    <w:p w14:paraId="4867B104" w14:textId="77777777" w:rsidR="0017760F" w:rsidRDefault="0017760F" w:rsidP="00E6193F">
      <w:pPr>
        <w:spacing w:line="360" w:lineRule="auto"/>
        <w:rPr>
          <w:rFonts w:ascii="Book Antiqua" w:hAnsi="Book Antiqua"/>
          <w:b/>
          <w:sz w:val="26"/>
          <w:szCs w:val="26"/>
          <w:lang w:val="en-GB"/>
        </w:rPr>
      </w:pPr>
    </w:p>
    <w:p w14:paraId="6288C169" w14:textId="77777777" w:rsidR="0017760F" w:rsidRDefault="0017760F" w:rsidP="00E6193F">
      <w:pPr>
        <w:spacing w:line="360" w:lineRule="auto"/>
        <w:rPr>
          <w:rFonts w:ascii="Book Antiqua" w:hAnsi="Book Antiqua"/>
          <w:b/>
          <w:sz w:val="26"/>
          <w:szCs w:val="26"/>
          <w:lang w:val="en-GB"/>
        </w:rPr>
      </w:pPr>
    </w:p>
    <w:p w14:paraId="0791C813" w14:textId="77777777" w:rsidR="0017760F" w:rsidRDefault="0017760F" w:rsidP="00E6193F">
      <w:pPr>
        <w:spacing w:line="360" w:lineRule="auto"/>
        <w:rPr>
          <w:rFonts w:ascii="Book Antiqua" w:hAnsi="Book Antiqua"/>
          <w:b/>
          <w:sz w:val="26"/>
          <w:szCs w:val="26"/>
          <w:lang w:val="en-GB"/>
        </w:rPr>
      </w:pPr>
    </w:p>
    <w:tbl>
      <w:tblPr>
        <w:tblW w:w="86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674"/>
        <w:gridCol w:w="4561"/>
        <w:gridCol w:w="1353"/>
        <w:gridCol w:w="987"/>
        <w:gridCol w:w="1080"/>
      </w:tblGrid>
      <w:tr w:rsidR="0017760F" w:rsidRPr="002765CE" w14:paraId="56B08922" w14:textId="77777777" w:rsidTr="00280FC4">
        <w:tc>
          <w:tcPr>
            <w:tcW w:w="8655" w:type="dxa"/>
            <w:gridSpan w:val="5"/>
          </w:tcPr>
          <w:p w14:paraId="4C4D9095" w14:textId="77777777" w:rsidR="0017760F" w:rsidRPr="002765CE" w:rsidRDefault="0017760F" w:rsidP="00280FC4">
            <w:pPr>
              <w:spacing w:before="240"/>
              <w:jc w:val="center"/>
              <w:rPr>
                <w:rFonts w:ascii="Book Antiqua" w:hAnsi="Book Antiqua"/>
                <w:b/>
                <w:sz w:val="26"/>
                <w:szCs w:val="26"/>
                <w:u w:val="single"/>
                <w:lang w:val="en-GB"/>
              </w:rPr>
            </w:pPr>
            <w:r w:rsidRPr="002765CE">
              <w:rPr>
                <w:rFonts w:ascii="Book Antiqua" w:hAnsi="Book Antiqua"/>
                <w:b/>
                <w:sz w:val="26"/>
                <w:szCs w:val="26"/>
              </w:rPr>
              <w:lastRenderedPageBreak/>
              <w:br w:type="page"/>
            </w:r>
            <w:r w:rsidRPr="002765CE">
              <w:rPr>
                <w:rFonts w:ascii="Book Antiqua" w:hAnsi="Book Antiqua"/>
                <w:sz w:val="26"/>
                <w:szCs w:val="26"/>
              </w:rPr>
              <w:br w:type="page"/>
            </w:r>
            <w:r w:rsidRPr="002765CE">
              <w:rPr>
                <w:rFonts w:ascii="Book Antiqua" w:hAnsi="Book Antiqua"/>
                <w:b/>
                <w:sz w:val="26"/>
                <w:szCs w:val="26"/>
                <w:u w:val="single"/>
                <w:lang w:val="en-GB"/>
              </w:rPr>
              <w:t>INDEX</w:t>
            </w:r>
          </w:p>
        </w:tc>
      </w:tr>
      <w:tr w:rsidR="0017760F" w:rsidRPr="002765CE" w14:paraId="7557A4A8" w14:textId="77777777" w:rsidTr="00280FC4">
        <w:tc>
          <w:tcPr>
            <w:tcW w:w="674" w:type="dxa"/>
            <w:hideMark/>
          </w:tcPr>
          <w:p w14:paraId="4D89B17F" w14:textId="77777777" w:rsidR="0017760F" w:rsidRPr="002765CE" w:rsidRDefault="0017760F" w:rsidP="00280FC4">
            <w:pPr>
              <w:spacing w:before="240" w:line="360" w:lineRule="auto"/>
              <w:rPr>
                <w:rFonts w:ascii="Book Antiqua" w:hAnsi="Book Antiqua"/>
                <w:b/>
                <w:sz w:val="26"/>
                <w:szCs w:val="26"/>
                <w:lang w:val="en-GB"/>
              </w:rPr>
            </w:pPr>
            <w:r w:rsidRPr="002765CE">
              <w:rPr>
                <w:rFonts w:ascii="Book Antiqua" w:hAnsi="Book Antiqua"/>
                <w:b/>
                <w:sz w:val="26"/>
                <w:szCs w:val="26"/>
                <w:lang w:val="en-GB"/>
              </w:rPr>
              <w:t>S. No.</w:t>
            </w:r>
          </w:p>
        </w:tc>
        <w:tc>
          <w:tcPr>
            <w:tcW w:w="4561" w:type="dxa"/>
            <w:hideMark/>
          </w:tcPr>
          <w:p w14:paraId="366B2E4D" w14:textId="77777777" w:rsidR="0017760F" w:rsidRPr="002765CE" w:rsidRDefault="0017760F" w:rsidP="00280FC4">
            <w:pPr>
              <w:spacing w:before="240" w:line="360" w:lineRule="auto"/>
              <w:rPr>
                <w:rFonts w:ascii="Book Antiqua" w:hAnsi="Book Antiqua"/>
                <w:b/>
                <w:sz w:val="26"/>
                <w:szCs w:val="26"/>
                <w:lang w:val="en-GB"/>
              </w:rPr>
            </w:pPr>
            <w:r w:rsidRPr="002765CE">
              <w:rPr>
                <w:rFonts w:ascii="Book Antiqua" w:hAnsi="Book Antiqua"/>
                <w:b/>
                <w:sz w:val="26"/>
                <w:szCs w:val="26"/>
                <w:lang w:val="en-GB"/>
              </w:rPr>
              <w:t xml:space="preserve">Particulars of Document </w:t>
            </w:r>
          </w:p>
        </w:tc>
        <w:tc>
          <w:tcPr>
            <w:tcW w:w="2340" w:type="dxa"/>
            <w:gridSpan w:val="2"/>
            <w:hideMark/>
          </w:tcPr>
          <w:p w14:paraId="48DC1FA8" w14:textId="77777777" w:rsidR="0017760F" w:rsidRPr="002765CE" w:rsidRDefault="0017760F" w:rsidP="00280FC4">
            <w:pPr>
              <w:spacing w:before="240" w:line="360" w:lineRule="auto"/>
              <w:rPr>
                <w:rFonts w:ascii="Book Antiqua" w:hAnsi="Book Antiqua"/>
                <w:b/>
                <w:sz w:val="26"/>
                <w:szCs w:val="26"/>
                <w:lang w:val="en-GB"/>
              </w:rPr>
            </w:pPr>
            <w:r w:rsidRPr="002765CE">
              <w:rPr>
                <w:rFonts w:ascii="Book Antiqua" w:hAnsi="Book Antiqua"/>
                <w:b/>
                <w:sz w:val="26"/>
                <w:szCs w:val="26"/>
                <w:lang w:val="en-GB"/>
              </w:rPr>
              <w:t>Page No. Of part which it belongs</w:t>
            </w:r>
          </w:p>
        </w:tc>
        <w:tc>
          <w:tcPr>
            <w:tcW w:w="1080" w:type="dxa"/>
            <w:hideMark/>
          </w:tcPr>
          <w:p w14:paraId="3FB74826" w14:textId="77777777" w:rsidR="0017760F" w:rsidRPr="002765CE" w:rsidRDefault="0017760F" w:rsidP="00280FC4">
            <w:pPr>
              <w:spacing w:before="240" w:line="360" w:lineRule="auto"/>
              <w:rPr>
                <w:rFonts w:ascii="Book Antiqua" w:hAnsi="Book Antiqua"/>
                <w:b/>
                <w:sz w:val="26"/>
                <w:szCs w:val="26"/>
                <w:lang w:val="en-GB"/>
              </w:rPr>
            </w:pPr>
            <w:r w:rsidRPr="002765CE">
              <w:rPr>
                <w:rFonts w:ascii="Book Antiqua" w:hAnsi="Book Antiqua"/>
                <w:b/>
                <w:sz w:val="26"/>
                <w:szCs w:val="26"/>
                <w:lang w:val="en-GB"/>
              </w:rPr>
              <w:t xml:space="preserve">Rem-arks </w:t>
            </w:r>
          </w:p>
        </w:tc>
      </w:tr>
      <w:tr w:rsidR="0017760F" w:rsidRPr="002765CE" w14:paraId="191E3335" w14:textId="77777777" w:rsidTr="00280FC4">
        <w:tc>
          <w:tcPr>
            <w:tcW w:w="674" w:type="dxa"/>
            <w:hideMark/>
          </w:tcPr>
          <w:p w14:paraId="3E54AC7B" w14:textId="77777777" w:rsidR="0017760F" w:rsidRPr="002765CE" w:rsidRDefault="0017760F" w:rsidP="00280FC4">
            <w:pPr>
              <w:spacing w:before="240" w:line="480" w:lineRule="auto"/>
              <w:rPr>
                <w:rFonts w:ascii="Book Antiqua" w:hAnsi="Book Antiqua"/>
                <w:b/>
                <w:sz w:val="26"/>
                <w:szCs w:val="26"/>
                <w:lang w:val="en-GB"/>
              </w:rPr>
            </w:pPr>
            <w:r w:rsidRPr="002765CE">
              <w:rPr>
                <w:rFonts w:ascii="Book Antiqua" w:hAnsi="Book Antiqua"/>
                <w:b/>
                <w:sz w:val="26"/>
                <w:szCs w:val="26"/>
                <w:lang w:val="en-GB"/>
              </w:rPr>
              <w:t>I</w:t>
            </w:r>
          </w:p>
        </w:tc>
        <w:tc>
          <w:tcPr>
            <w:tcW w:w="4561" w:type="dxa"/>
            <w:hideMark/>
          </w:tcPr>
          <w:p w14:paraId="5169B071" w14:textId="77777777" w:rsidR="0017760F" w:rsidRPr="002765CE" w:rsidRDefault="0017760F" w:rsidP="00280FC4">
            <w:pPr>
              <w:spacing w:before="240" w:line="480" w:lineRule="auto"/>
              <w:rPr>
                <w:rFonts w:ascii="Book Antiqua" w:hAnsi="Book Antiqua"/>
                <w:b/>
                <w:sz w:val="26"/>
                <w:szCs w:val="26"/>
                <w:lang w:val="en-GB"/>
              </w:rPr>
            </w:pPr>
            <w:r w:rsidRPr="002765CE">
              <w:rPr>
                <w:rFonts w:ascii="Book Antiqua" w:hAnsi="Book Antiqua"/>
                <w:b/>
                <w:sz w:val="26"/>
                <w:szCs w:val="26"/>
                <w:lang w:val="en-GB"/>
              </w:rPr>
              <w:t>II</w:t>
            </w:r>
          </w:p>
        </w:tc>
        <w:tc>
          <w:tcPr>
            <w:tcW w:w="1353" w:type="dxa"/>
            <w:hideMark/>
          </w:tcPr>
          <w:p w14:paraId="5EA2BD02" w14:textId="77777777" w:rsidR="0017760F" w:rsidRPr="002765CE" w:rsidRDefault="0017760F" w:rsidP="00280FC4">
            <w:pPr>
              <w:spacing w:before="240" w:line="480" w:lineRule="auto"/>
              <w:rPr>
                <w:rFonts w:ascii="Book Antiqua" w:hAnsi="Book Antiqua"/>
                <w:b/>
                <w:sz w:val="26"/>
                <w:szCs w:val="26"/>
                <w:lang w:val="en-GB"/>
              </w:rPr>
            </w:pPr>
            <w:r w:rsidRPr="002765CE">
              <w:rPr>
                <w:rFonts w:ascii="Book Antiqua" w:hAnsi="Book Antiqua"/>
                <w:b/>
                <w:sz w:val="26"/>
                <w:szCs w:val="26"/>
                <w:lang w:val="en-GB"/>
              </w:rPr>
              <w:t>III</w:t>
            </w:r>
          </w:p>
        </w:tc>
        <w:tc>
          <w:tcPr>
            <w:tcW w:w="987" w:type="dxa"/>
            <w:hideMark/>
          </w:tcPr>
          <w:p w14:paraId="2439ED64" w14:textId="77777777" w:rsidR="0017760F" w:rsidRPr="002765CE" w:rsidRDefault="0017760F" w:rsidP="00280FC4">
            <w:pPr>
              <w:spacing w:before="240" w:line="480" w:lineRule="auto"/>
              <w:rPr>
                <w:rFonts w:ascii="Book Antiqua" w:hAnsi="Book Antiqua"/>
                <w:b/>
                <w:sz w:val="26"/>
                <w:szCs w:val="26"/>
                <w:lang w:val="en-GB"/>
              </w:rPr>
            </w:pPr>
            <w:r w:rsidRPr="002765CE">
              <w:rPr>
                <w:rFonts w:ascii="Book Antiqua" w:hAnsi="Book Antiqua"/>
                <w:b/>
                <w:sz w:val="26"/>
                <w:szCs w:val="26"/>
                <w:lang w:val="en-GB"/>
              </w:rPr>
              <w:t>IV</w:t>
            </w:r>
          </w:p>
        </w:tc>
        <w:tc>
          <w:tcPr>
            <w:tcW w:w="1080" w:type="dxa"/>
          </w:tcPr>
          <w:p w14:paraId="5D54CBE0" w14:textId="77777777" w:rsidR="0017760F" w:rsidRPr="002765CE" w:rsidRDefault="0017760F" w:rsidP="00280FC4">
            <w:pPr>
              <w:spacing w:before="240" w:line="480" w:lineRule="auto"/>
              <w:rPr>
                <w:rFonts w:ascii="Book Antiqua" w:hAnsi="Book Antiqua"/>
                <w:b/>
                <w:sz w:val="26"/>
                <w:szCs w:val="26"/>
                <w:lang w:val="en-GB"/>
              </w:rPr>
            </w:pPr>
            <w:r w:rsidRPr="002765CE">
              <w:rPr>
                <w:rFonts w:ascii="Book Antiqua" w:hAnsi="Book Antiqua"/>
                <w:b/>
                <w:sz w:val="26"/>
                <w:szCs w:val="26"/>
                <w:lang w:val="en-GB"/>
              </w:rPr>
              <w:t>V</w:t>
            </w:r>
          </w:p>
        </w:tc>
      </w:tr>
      <w:tr w:rsidR="0017760F" w:rsidRPr="002765CE" w14:paraId="165EEA28" w14:textId="77777777" w:rsidTr="00280FC4">
        <w:tc>
          <w:tcPr>
            <w:tcW w:w="674" w:type="dxa"/>
            <w:hideMark/>
          </w:tcPr>
          <w:p w14:paraId="369F4222"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p>
        </w:tc>
        <w:tc>
          <w:tcPr>
            <w:tcW w:w="4561" w:type="dxa"/>
            <w:hideMark/>
          </w:tcPr>
          <w:p w14:paraId="16B8EFF1"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Court Fee</w:t>
            </w:r>
          </w:p>
        </w:tc>
        <w:tc>
          <w:tcPr>
            <w:tcW w:w="1353" w:type="dxa"/>
            <w:hideMark/>
          </w:tcPr>
          <w:p w14:paraId="4FD99F01"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6AB5DAE1"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5D9ACAB2"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7F5AE405" w14:textId="77777777" w:rsidTr="00280FC4">
        <w:tc>
          <w:tcPr>
            <w:tcW w:w="674" w:type="dxa"/>
            <w:hideMark/>
          </w:tcPr>
          <w:p w14:paraId="5249ABB0"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2. </w:t>
            </w:r>
          </w:p>
        </w:tc>
        <w:tc>
          <w:tcPr>
            <w:tcW w:w="4561" w:type="dxa"/>
            <w:hideMark/>
          </w:tcPr>
          <w:p w14:paraId="6F4C70C0"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Office Report on Limitation</w:t>
            </w:r>
          </w:p>
        </w:tc>
        <w:tc>
          <w:tcPr>
            <w:tcW w:w="1353" w:type="dxa"/>
            <w:hideMark/>
          </w:tcPr>
          <w:p w14:paraId="628E7294"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w:t>
            </w:r>
          </w:p>
        </w:tc>
        <w:tc>
          <w:tcPr>
            <w:tcW w:w="987" w:type="dxa"/>
            <w:hideMark/>
          </w:tcPr>
          <w:p w14:paraId="0DCE8949"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    A</w:t>
            </w:r>
          </w:p>
        </w:tc>
        <w:tc>
          <w:tcPr>
            <w:tcW w:w="1080" w:type="dxa"/>
          </w:tcPr>
          <w:p w14:paraId="4775701D"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2349A705" w14:textId="77777777" w:rsidTr="00280FC4">
        <w:tc>
          <w:tcPr>
            <w:tcW w:w="674" w:type="dxa"/>
            <w:hideMark/>
          </w:tcPr>
          <w:p w14:paraId="5CEA8BB3"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3</w:t>
            </w:r>
          </w:p>
        </w:tc>
        <w:tc>
          <w:tcPr>
            <w:tcW w:w="4561" w:type="dxa"/>
            <w:hideMark/>
          </w:tcPr>
          <w:p w14:paraId="2CFE43D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Listing </w:t>
            </w:r>
            <w:proofErr w:type="spellStart"/>
            <w:r w:rsidRPr="002765CE">
              <w:rPr>
                <w:rFonts w:ascii="Book Antiqua" w:hAnsi="Book Antiqua"/>
                <w:sz w:val="26"/>
                <w:szCs w:val="26"/>
                <w:lang w:val="en-GB"/>
              </w:rPr>
              <w:t>performa</w:t>
            </w:r>
            <w:proofErr w:type="spellEnd"/>
          </w:p>
        </w:tc>
        <w:tc>
          <w:tcPr>
            <w:tcW w:w="1353" w:type="dxa"/>
            <w:hideMark/>
          </w:tcPr>
          <w:p w14:paraId="317D8BF0"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A1 - A2</w:t>
            </w:r>
          </w:p>
        </w:tc>
        <w:tc>
          <w:tcPr>
            <w:tcW w:w="987" w:type="dxa"/>
            <w:hideMark/>
          </w:tcPr>
          <w:p w14:paraId="386E4131" w14:textId="4A071D0C"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A1-A2</w:t>
            </w:r>
          </w:p>
        </w:tc>
        <w:tc>
          <w:tcPr>
            <w:tcW w:w="1080" w:type="dxa"/>
          </w:tcPr>
          <w:p w14:paraId="78C7C7D1"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AEC87C4" w14:textId="77777777" w:rsidTr="00280FC4">
        <w:tc>
          <w:tcPr>
            <w:tcW w:w="674" w:type="dxa"/>
            <w:hideMark/>
          </w:tcPr>
          <w:p w14:paraId="5B993BAA"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4</w:t>
            </w:r>
          </w:p>
        </w:tc>
        <w:tc>
          <w:tcPr>
            <w:tcW w:w="4561" w:type="dxa"/>
            <w:hideMark/>
          </w:tcPr>
          <w:p w14:paraId="2092C239"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Cover page of paper book</w:t>
            </w:r>
          </w:p>
        </w:tc>
        <w:tc>
          <w:tcPr>
            <w:tcW w:w="1353" w:type="dxa"/>
            <w:hideMark/>
          </w:tcPr>
          <w:p w14:paraId="3931D9E7" w14:textId="77777777" w:rsidR="0017760F" w:rsidRPr="002765CE" w:rsidRDefault="0017760F" w:rsidP="00280FC4">
            <w:pPr>
              <w:rPr>
                <w:rFonts w:ascii="Book Antiqua" w:hAnsi="Book Antiqua"/>
                <w:sz w:val="26"/>
                <w:szCs w:val="26"/>
                <w:lang w:val="en-US"/>
              </w:rPr>
            </w:pPr>
          </w:p>
        </w:tc>
        <w:tc>
          <w:tcPr>
            <w:tcW w:w="987" w:type="dxa"/>
            <w:hideMark/>
          </w:tcPr>
          <w:p w14:paraId="48813A8D"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    A3</w:t>
            </w:r>
          </w:p>
        </w:tc>
        <w:tc>
          <w:tcPr>
            <w:tcW w:w="1080" w:type="dxa"/>
          </w:tcPr>
          <w:p w14:paraId="20AFFF94"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2D6399A3" w14:textId="77777777" w:rsidTr="00280FC4">
        <w:tc>
          <w:tcPr>
            <w:tcW w:w="674" w:type="dxa"/>
            <w:hideMark/>
          </w:tcPr>
          <w:p w14:paraId="7F212A1D"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5</w:t>
            </w:r>
          </w:p>
        </w:tc>
        <w:tc>
          <w:tcPr>
            <w:tcW w:w="4561" w:type="dxa"/>
            <w:hideMark/>
          </w:tcPr>
          <w:p w14:paraId="3659986A"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Index of record of Proceedings </w:t>
            </w:r>
          </w:p>
        </w:tc>
        <w:tc>
          <w:tcPr>
            <w:tcW w:w="1353" w:type="dxa"/>
            <w:hideMark/>
          </w:tcPr>
          <w:p w14:paraId="2638FA58" w14:textId="77777777" w:rsidR="0017760F" w:rsidRPr="002765CE" w:rsidRDefault="0017760F" w:rsidP="00280FC4">
            <w:pPr>
              <w:rPr>
                <w:rFonts w:ascii="Book Antiqua" w:hAnsi="Book Antiqua"/>
                <w:sz w:val="26"/>
                <w:szCs w:val="26"/>
                <w:lang w:val="en-US"/>
              </w:rPr>
            </w:pPr>
          </w:p>
        </w:tc>
        <w:tc>
          <w:tcPr>
            <w:tcW w:w="987" w:type="dxa"/>
            <w:hideMark/>
          </w:tcPr>
          <w:p w14:paraId="72E8C1A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A4</w:t>
            </w:r>
          </w:p>
        </w:tc>
        <w:tc>
          <w:tcPr>
            <w:tcW w:w="1080" w:type="dxa"/>
          </w:tcPr>
          <w:p w14:paraId="665A3301"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6C5A2251" w14:textId="77777777" w:rsidTr="00280FC4">
        <w:tc>
          <w:tcPr>
            <w:tcW w:w="674" w:type="dxa"/>
            <w:hideMark/>
          </w:tcPr>
          <w:p w14:paraId="6109C7BF"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6</w:t>
            </w:r>
          </w:p>
        </w:tc>
        <w:tc>
          <w:tcPr>
            <w:tcW w:w="4561" w:type="dxa"/>
            <w:hideMark/>
          </w:tcPr>
          <w:p w14:paraId="4F40D9CE"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Limitation report prepared by the Registry </w:t>
            </w:r>
          </w:p>
        </w:tc>
        <w:tc>
          <w:tcPr>
            <w:tcW w:w="1353" w:type="dxa"/>
            <w:hideMark/>
          </w:tcPr>
          <w:p w14:paraId="05F09180" w14:textId="77777777" w:rsidR="0017760F" w:rsidRPr="002765CE" w:rsidRDefault="0017760F" w:rsidP="00280FC4">
            <w:pPr>
              <w:rPr>
                <w:rFonts w:ascii="Book Antiqua" w:hAnsi="Book Antiqua"/>
                <w:sz w:val="26"/>
                <w:szCs w:val="26"/>
                <w:lang w:val="en-US"/>
              </w:rPr>
            </w:pPr>
          </w:p>
        </w:tc>
        <w:tc>
          <w:tcPr>
            <w:tcW w:w="987" w:type="dxa"/>
            <w:hideMark/>
          </w:tcPr>
          <w:p w14:paraId="790A90EC"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A5</w:t>
            </w:r>
          </w:p>
        </w:tc>
        <w:tc>
          <w:tcPr>
            <w:tcW w:w="1080" w:type="dxa"/>
          </w:tcPr>
          <w:p w14:paraId="25669B22"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77ECA521" w14:textId="77777777" w:rsidTr="00280FC4">
        <w:tc>
          <w:tcPr>
            <w:tcW w:w="674" w:type="dxa"/>
            <w:hideMark/>
          </w:tcPr>
          <w:p w14:paraId="58E37BC1"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7</w:t>
            </w:r>
          </w:p>
        </w:tc>
        <w:tc>
          <w:tcPr>
            <w:tcW w:w="4561" w:type="dxa"/>
            <w:hideMark/>
          </w:tcPr>
          <w:p w14:paraId="2A0F7E8B"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Defect List </w:t>
            </w:r>
          </w:p>
        </w:tc>
        <w:tc>
          <w:tcPr>
            <w:tcW w:w="1353" w:type="dxa"/>
            <w:hideMark/>
          </w:tcPr>
          <w:p w14:paraId="2F7675C3" w14:textId="77777777" w:rsidR="0017760F" w:rsidRPr="002765CE" w:rsidRDefault="0017760F" w:rsidP="00280FC4">
            <w:pPr>
              <w:rPr>
                <w:rFonts w:ascii="Book Antiqua" w:hAnsi="Book Antiqua"/>
                <w:sz w:val="26"/>
                <w:szCs w:val="26"/>
                <w:lang w:val="en-US"/>
              </w:rPr>
            </w:pPr>
          </w:p>
        </w:tc>
        <w:tc>
          <w:tcPr>
            <w:tcW w:w="987" w:type="dxa"/>
            <w:hideMark/>
          </w:tcPr>
          <w:p w14:paraId="6E907674"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A6</w:t>
            </w:r>
          </w:p>
        </w:tc>
        <w:tc>
          <w:tcPr>
            <w:tcW w:w="1080" w:type="dxa"/>
          </w:tcPr>
          <w:p w14:paraId="371D3E52"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4CCC0E70" w14:textId="77777777" w:rsidTr="00280FC4">
        <w:tc>
          <w:tcPr>
            <w:tcW w:w="674" w:type="dxa"/>
            <w:hideMark/>
          </w:tcPr>
          <w:p w14:paraId="4C87DEEB"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8</w:t>
            </w:r>
          </w:p>
        </w:tc>
        <w:tc>
          <w:tcPr>
            <w:tcW w:w="4561" w:type="dxa"/>
            <w:hideMark/>
          </w:tcPr>
          <w:p w14:paraId="137FC7FF"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Note sheet </w:t>
            </w:r>
          </w:p>
        </w:tc>
        <w:tc>
          <w:tcPr>
            <w:tcW w:w="1353" w:type="dxa"/>
            <w:hideMark/>
          </w:tcPr>
          <w:p w14:paraId="28284752" w14:textId="77777777" w:rsidR="0017760F" w:rsidRPr="002765CE" w:rsidRDefault="0017760F" w:rsidP="00280FC4">
            <w:pPr>
              <w:rPr>
                <w:rFonts w:ascii="Book Antiqua" w:hAnsi="Book Antiqua"/>
                <w:sz w:val="26"/>
                <w:szCs w:val="26"/>
                <w:lang w:val="en-US"/>
              </w:rPr>
            </w:pPr>
          </w:p>
        </w:tc>
        <w:tc>
          <w:tcPr>
            <w:tcW w:w="987" w:type="dxa"/>
            <w:hideMark/>
          </w:tcPr>
          <w:p w14:paraId="2C44EBC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Nos.</w:t>
            </w:r>
          </w:p>
        </w:tc>
        <w:tc>
          <w:tcPr>
            <w:tcW w:w="1080" w:type="dxa"/>
          </w:tcPr>
          <w:p w14:paraId="6B162D12"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0E51D645" w14:textId="77777777" w:rsidTr="00280FC4">
        <w:tc>
          <w:tcPr>
            <w:tcW w:w="674" w:type="dxa"/>
            <w:hideMark/>
          </w:tcPr>
          <w:p w14:paraId="4B52C51D"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9</w:t>
            </w:r>
          </w:p>
        </w:tc>
        <w:tc>
          <w:tcPr>
            <w:tcW w:w="4561" w:type="dxa"/>
            <w:hideMark/>
          </w:tcPr>
          <w:p w14:paraId="4160CEFD"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Synopsis and List of Dates</w:t>
            </w:r>
          </w:p>
        </w:tc>
        <w:tc>
          <w:tcPr>
            <w:tcW w:w="1353" w:type="dxa"/>
            <w:hideMark/>
          </w:tcPr>
          <w:p w14:paraId="39F19781"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 </w:t>
            </w:r>
            <w:proofErr w:type="gramStart"/>
            <w:r w:rsidRPr="002765CE">
              <w:rPr>
                <w:rFonts w:ascii="Book Antiqua" w:hAnsi="Book Antiqua"/>
                <w:sz w:val="26"/>
                <w:szCs w:val="26"/>
                <w:lang w:val="en-GB"/>
              </w:rPr>
              <w:t>B  -</w:t>
            </w:r>
            <w:proofErr w:type="gramEnd"/>
            <w:r w:rsidRPr="002765CE">
              <w:rPr>
                <w:rFonts w:ascii="Book Antiqua" w:hAnsi="Book Antiqua"/>
                <w:sz w:val="26"/>
                <w:szCs w:val="26"/>
                <w:lang w:val="en-GB"/>
              </w:rPr>
              <w:t xml:space="preserve">   </w:t>
            </w:r>
          </w:p>
        </w:tc>
        <w:tc>
          <w:tcPr>
            <w:tcW w:w="987" w:type="dxa"/>
          </w:tcPr>
          <w:p w14:paraId="044DF04E"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3D089BE8"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2802AE7A" w14:textId="77777777" w:rsidTr="00280FC4">
        <w:tc>
          <w:tcPr>
            <w:tcW w:w="674" w:type="dxa"/>
            <w:hideMark/>
          </w:tcPr>
          <w:p w14:paraId="7495D760"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lastRenderedPageBreak/>
              <w:t>10</w:t>
            </w:r>
          </w:p>
        </w:tc>
        <w:tc>
          <w:tcPr>
            <w:tcW w:w="4561" w:type="dxa"/>
            <w:hideMark/>
          </w:tcPr>
          <w:p w14:paraId="33747490" w14:textId="10E2332A" w:rsidR="0017760F" w:rsidRPr="002765CE" w:rsidRDefault="0017760F" w:rsidP="00280FC4">
            <w:pPr>
              <w:spacing w:before="240" w:line="480" w:lineRule="auto"/>
              <w:jc w:val="both"/>
              <w:rPr>
                <w:rFonts w:ascii="Book Antiqua" w:hAnsi="Book Antiqua"/>
                <w:bCs/>
                <w:sz w:val="26"/>
                <w:szCs w:val="26"/>
                <w:lang w:val="en-GB"/>
              </w:rPr>
            </w:pPr>
            <w:r w:rsidRPr="002765CE">
              <w:rPr>
                <w:rFonts w:ascii="Book Antiqua" w:hAnsi="Book Antiqua" w:cs="Tahoma"/>
                <w:bCs/>
                <w:sz w:val="26"/>
                <w:szCs w:val="26"/>
              </w:rPr>
              <w:t xml:space="preserve">True copy of </w:t>
            </w:r>
            <w:r w:rsidRPr="002765CE">
              <w:rPr>
                <w:rFonts w:ascii="Book Antiqua" w:hAnsi="Book Antiqua"/>
                <w:bCs/>
                <w:sz w:val="26"/>
                <w:szCs w:val="26"/>
              </w:rPr>
              <w:t xml:space="preserve">the final judgment and order dated </w:t>
            </w:r>
            <w:r w:rsidRPr="002765CE">
              <w:rPr>
                <w:rFonts w:ascii="Book Antiqua" w:hAnsi="Book Antiqua"/>
                <w:bCs/>
                <w:sz w:val="26"/>
                <w:szCs w:val="26"/>
                <w:lang w:val="en-US"/>
              </w:rPr>
              <w:t>27.11.2023</w:t>
            </w:r>
            <w:r w:rsidRPr="002765CE">
              <w:rPr>
                <w:rFonts w:ascii="Book Antiqua" w:hAnsi="Book Antiqua"/>
                <w:bCs/>
                <w:sz w:val="26"/>
                <w:szCs w:val="26"/>
              </w:rPr>
              <w:t xml:space="preserve"> passed by the Hon’ble High Court of Karnataka at Bengaluru in </w:t>
            </w:r>
            <w:r w:rsidRPr="002765CE">
              <w:rPr>
                <w:rFonts w:ascii="Book Antiqua" w:hAnsi="Book Antiqua"/>
                <w:bCs/>
                <w:sz w:val="26"/>
                <w:szCs w:val="26"/>
                <w:lang w:val="en-US"/>
              </w:rPr>
              <w:t xml:space="preserve">Civil Revision Petition </w:t>
            </w:r>
            <w:r w:rsidRPr="002765CE">
              <w:rPr>
                <w:rFonts w:ascii="Book Antiqua" w:hAnsi="Book Antiqua"/>
                <w:bCs/>
                <w:sz w:val="26"/>
                <w:szCs w:val="26"/>
              </w:rPr>
              <w:t>No.</w:t>
            </w:r>
            <w:r w:rsidRPr="002765CE">
              <w:rPr>
                <w:rFonts w:ascii="Book Antiqua" w:hAnsi="Book Antiqua"/>
                <w:bCs/>
                <w:sz w:val="26"/>
                <w:szCs w:val="26"/>
                <w:lang w:val="en-US"/>
              </w:rPr>
              <w:t>6</w:t>
            </w:r>
            <w:r>
              <w:rPr>
                <w:rFonts w:ascii="Book Antiqua" w:hAnsi="Book Antiqua"/>
                <w:bCs/>
                <w:sz w:val="26"/>
                <w:szCs w:val="26"/>
                <w:lang w:val="en-US"/>
              </w:rPr>
              <w:t>30</w:t>
            </w:r>
            <w:r w:rsidRPr="002765CE">
              <w:rPr>
                <w:rFonts w:ascii="Book Antiqua" w:hAnsi="Book Antiqua"/>
                <w:bCs/>
                <w:sz w:val="26"/>
                <w:szCs w:val="26"/>
              </w:rPr>
              <w:t xml:space="preserve"> of 20</w:t>
            </w:r>
            <w:r w:rsidRPr="002765CE">
              <w:rPr>
                <w:rFonts w:ascii="Book Antiqua" w:hAnsi="Book Antiqua"/>
                <w:bCs/>
                <w:sz w:val="26"/>
                <w:szCs w:val="26"/>
                <w:lang w:val="en-US"/>
              </w:rPr>
              <w:t>23</w:t>
            </w:r>
            <w:r>
              <w:rPr>
                <w:rFonts w:ascii="Book Antiqua" w:hAnsi="Book Antiqua"/>
                <w:bCs/>
                <w:sz w:val="26"/>
                <w:szCs w:val="26"/>
                <w:lang w:val="en-US"/>
              </w:rPr>
              <w:t xml:space="preserve"> (IO)</w:t>
            </w:r>
            <w:r w:rsidRPr="002765CE">
              <w:rPr>
                <w:rFonts w:ascii="Book Antiqua" w:hAnsi="Book Antiqua"/>
                <w:b/>
                <w:bCs/>
                <w:sz w:val="26"/>
                <w:szCs w:val="26"/>
              </w:rPr>
              <w:t xml:space="preserve"> </w:t>
            </w:r>
            <w:r w:rsidRPr="002765CE">
              <w:rPr>
                <w:rFonts w:ascii="Book Antiqua" w:hAnsi="Book Antiqua"/>
                <w:b/>
                <w:sz w:val="26"/>
                <w:szCs w:val="26"/>
              </w:rPr>
              <w:t>(</w:t>
            </w:r>
            <w:r w:rsidRPr="002765CE">
              <w:rPr>
                <w:rFonts w:ascii="Book Antiqua" w:hAnsi="Book Antiqua" w:cs="Tahoma"/>
                <w:b/>
                <w:sz w:val="26"/>
                <w:szCs w:val="26"/>
              </w:rPr>
              <w:t>IMPUGNED ORDER)</w:t>
            </w:r>
          </w:p>
        </w:tc>
        <w:tc>
          <w:tcPr>
            <w:tcW w:w="1353" w:type="dxa"/>
            <w:hideMark/>
          </w:tcPr>
          <w:p w14:paraId="15A8875D"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 xml:space="preserve"> </w:t>
            </w:r>
          </w:p>
          <w:p w14:paraId="7D5DC676" w14:textId="77777777" w:rsidR="0017760F" w:rsidRPr="002765CE" w:rsidRDefault="0017760F" w:rsidP="00280FC4">
            <w:pPr>
              <w:spacing w:before="240" w:line="480" w:lineRule="auto"/>
              <w:rPr>
                <w:rFonts w:ascii="Book Antiqua" w:hAnsi="Book Antiqua"/>
                <w:sz w:val="26"/>
                <w:szCs w:val="26"/>
                <w:lang w:val="en-GB"/>
              </w:rPr>
            </w:pPr>
          </w:p>
          <w:p w14:paraId="1193883E"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63DE713D"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67AB0C45"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F67901A" w14:textId="77777777" w:rsidTr="00280FC4">
        <w:tc>
          <w:tcPr>
            <w:tcW w:w="674" w:type="dxa"/>
            <w:hideMark/>
          </w:tcPr>
          <w:p w14:paraId="09EC3805"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11</w:t>
            </w:r>
          </w:p>
        </w:tc>
        <w:tc>
          <w:tcPr>
            <w:tcW w:w="4561" w:type="dxa"/>
            <w:hideMark/>
          </w:tcPr>
          <w:p w14:paraId="462DC60C" w14:textId="77777777" w:rsidR="0017760F" w:rsidRPr="002765CE" w:rsidRDefault="0017760F" w:rsidP="00280FC4">
            <w:pPr>
              <w:spacing w:before="240" w:line="480" w:lineRule="auto"/>
              <w:jc w:val="both"/>
              <w:rPr>
                <w:rFonts w:ascii="Book Antiqua" w:hAnsi="Book Antiqua"/>
                <w:sz w:val="26"/>
                <w:szCs w:val="26"/>
                <w:lang w:val="en-GB"/>
              </w:rPr>
            </w:pPr>
            <w:r w:rsidRPr="002765CE">
              <w:rPr>
                <w:rFonts w:ascii="Book Antiqua" w:hAnsi="Book Antiqua"/>
                <w:sz w:val="26"/>
                <w:szCs w:val="26"/>
                <w:lang w:val="en-GB"/>
              </w:rPr>
              <w:t>Special Leave Petition with Affidavit</w:t>
            </w:r>
          </w:p>
        </w:tc>
        <w:tc>
          <w:tcPr>
            <w:tcW w:w="1353" w:type="dxa"/>
          </w:tcPr>
          <w:p w14:paraId="651396F8"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3B93956A"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27D7DDE0"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36E5AF4" w14:textId="77777777" w:rsidTr="00280FC4">
        <w:tc>
          <w:tcPr>
            <w:tcW w:w="674" w:type="dxa"/>
          </w:tcPr>
          <w:p w14:paraId="630FF1FC" w14:textId="77777777" w:rsidR="0017760F" w:rsidRPr="002765CE" w:rsidRDefault="0017760F" w:rsidP="00280FC4">
            <w:pPr>
              <w:spacing w:before="240" w:line="480" w:lineRule="auto"/>
              <w:rPr>
                <w:rFonts w:ascii="Book Antiqua" w:hAnsi="Book Antiqua"/>
                <w:sz w:val="26"/>
                <w:szCs w:val="26"/>
                <w:lang w:val="en-GB"/>
              </w:rPr>
            </w:pPr>
            <w:r>
              <w:rPr>
                <w:rFonts w:ascii="Book Antiqua" w:hAnsi="Book Antiqua"/>
                <w:sz w:val="26"/>
                <w:szCs w:val="26"/>
                <w:lang w:val="en-GB"/>
              </w:rPr>
              <w:t>12</w:t>
            </w:r>
          </w:p>
        </w:tc>
        <w:tc>
          <w:tcPr>
            <w:tcW w:w="4561" w:type="dxa"/>
          </w:tcPr>
          <w:p w14:paraId="75C347C1" w14:textId="77777777" w:rsidR="0017760F" w:rsidRPr="005872C0" w:rsidRDefault="0017760F" w:rsidP="00280FC4">
            <w:pPr>
              <w:spacing w:before="240" w:line="480" w:lineRule="auto"/>
              <w:jc w:val="both"/>
              <w:rPr>
                <w:rFonts w:ascii="Book Antiqua" w:hAnsi="Book Antiqua"/>
                <w:sz w:val="26"/>
                <w:szCs w:val="26"/>
              </w:rPr>
            </w:pPr>
            <w:r>
              <w:rPr>
                <w:rFonts w:ascii="Book Antiqua" w:hAnsi="Book Antiqua"/>
                <w:sz w:val="26"/>
                <w:szCs w:val="26"/>
                <w:lang w:val="en-GB"/>
              </w:rPr>
              <w:t>Appendix-1:</w:t>
            </w:r>
            <w:r w:rsidRPr="005872C0">
              <w:rPr>
                <w:rFonts w:ascii="Book Antiqua" w:hAnsi="Book Antiqua"/>
                <w:sz w:val="26"/>
                <w:szCs w:val="26"/>
                <w:lang w:val="en-GB"/>
              </w:rPr>
              <w:t xml:space="preserve"> </w:t>
            </w:r>
            <w:r w:rsidRPr="005872C0">
              <w:rPr>
                <w:rFonts w:ascii="Book Antiqua" w:hAnsi="Book Antiqua"/>
                <w:sz w:val="26"/>
                <w:szCs w:val="26"/>
              </w:rPr>
              <w:t>Sections 8 and 9 of the Karnataka Small Cause Courts Act, 1964</w:t>
            </w:r>
            <w:r w:rsidRPr="005872C0">
              <w:rPr>
                <w:rFonts w:ascii="Book Antiqua" w:hAnsi="Book Antiqua"/>
                <w:sz w:val="26"/>
                <w:szCs w:val="26"/>
                <w:lang w:val="en-US"/>
              </w:rPr>
              <w:t xml:space="preserve"> and </w:t>
            </w:r>
            <w:r w:rsidRPr="005872C0">
              <w:rPr>
                <w:rFonts w:ascii="Book Antiqua" w:hAnsi="Book Antiqua"/>
                <w:sz w:val="26"/>
                <w:szCs w:val="26"/>
              </w:rPr>
              <w:t>Article 4 of Schedule of the Karnataka Small Cause Courts Act, 1964</w:t>
            </w:r>
          </w:p>
        </w:tc>
        <w:tc>
          <w:tcPr>
            <w:tcW w:w="1353" w:type="dxa"/>
          </w:tcPr>
          <w:p w14:paraId="5FA4B6F0"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4D0B10E5"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3C93F6C3"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20DBC73" w14:textId="77777777" w:rsidTr="00280FC4">
        <w:tc>
          <w:tcPr>
            <w:tcW w:w="674" w:type="dxa"/>
          </w:tcPr>
          <w:p w14:paraId="0BA3FA64" w14:textId="77777777" w:rsidR="0017760F" w:rsidRDefault="0017760F" w:rsidP="00280FC4">
            <w:pPr>
              <w:spacing w:before="240" w:line="480" w:lineRule="auto"/>
              <w:rPr>
                <w:rFonts w:ascii="Book Antiqua" w:hAnsi="Book Antiqua"/>
                <w:sz w:val="26"/>
                <w:szCs w:val="26"/>
                <w:lang w:val="en-GB"/>
              </w:rPr>
            </w:pPr>
            <w:r>
              <w:rPr>
                <w:rFonts w:ascii="Book Antiqua" w:hAnsi="Book Antiqua"/>
                <w:sz w:val="26"/>
                <w:szCs w:val="26"/>
                <w:lang w:val="en-GB"/>
              </w:rPr>
              <w:t>13</w:t>
            </w:r>
          </w:p>
        </w:tc>
        <w:tc>
          <w:tcPr>
            <w:tcW w:w="4561" w:type="dxa"/>
          </w:tcPr>
          <w:p w14:paraId="2CC98733" w14:textId="77777777" w:rsidR="0017760F" w:rsidRPr="00671EF6" w:rsidRDefault="0017760F" w:rsidP="00280FC4">
            <w:pPr>
              <w:spacing w:before="240" w:line="480" w:lineRule="auto"/>
              <w:jc w:val="both"/>
              <w:rPr>
                <w:rFonts w:ascii="Book Antiqua" w:hAnsi="Book Antiqua"/>
                <w:b/>
                <w:bCs/>
                <w:sz w:val="26"/>
                <w:szCs w:val="26"/>
                <w:u w:val="single"/>
              </w:rPr>
            </w:pPr>
            <w:r>
              <w:rPr>
                <w:rFonts w:ascii="Book Antiqua" w:hAnsi="Book Antiqua"/>
                <w:sz w:val="26"/>
                <w:szCs w:val="26"/>
                <w:lang w:val="en-GB"/>
              </w:rPr>
              <w:t>Appendix-2:</w:t>
            </w:r>
            <w:r w:rsidRPr="00671EF6">
              <w:rPr>
                <w:rFonts w:ascii="Book Antiqua" w:eastAsiaTheme="minorHAnsi" w:hAnsi="Book Antiqua" w:cstheme="minorBidi"/>
                <w:kern w:val="2"/>
                <w:sz w:val="24"/>
                <w:szCs w:val="24"/>
                <w14:ligatures w14:val="standardContextual"/>
              </w:rPr>
              <w:t xml:space="preserve"> </w:t>
            </w:r>
            <w:r w:rsidRPr="00671EF6">
              <w:rPr>
                <w:rFonts w:ascii="Book Antiqua" w:hAnsi="Book Antiqua"/>
                <w:sz w:val="26"/>
                <w:szCs w:val="26"/>
              </w:rPr>
              <w:t>Section 41 of The Karnataka Court Fees and Suits Valuation Act, 1958</w:t>
            </w:r>
          </w:p>
        </w:tc>
        <w:tc>
          <w:tcPr>
            <w:tcW w:w="1353" w:type="dxa"/>
          </w:tcPr>
          <w:p w14:paraId="4A548432"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276055BF"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35C64339"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5C411AC5" w14:textId="77777777" w:rsidTr="00280FC4">
        <w:trPr>
          <w:trHeight w:val="1020"/>
        </w:trPr>
        <w:tc>
          <w:tcPr>
            <w:tcW w:w="674" w:type="dxa"/>
            <w:hideMark/>
          </w:tcPr>
          <w:p w14:paraId="340339FB"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4</w:t>
            </w:r>
          </w:p>
        </w:tc>
        <w:tc>
          <w:tcPr>
            <w:tcW w:w="4561" w:type="dxa"/>
            <w:hideMark/>
          </w:tcPr>
          <w:p w14:paraId="7AD4207B" w14:textId="3960755E" w:rsidR="0017760F" w:rsidRPr="002765CE" w:rsidRDefault="0017760F" w:rsidP="00280FC4">
            <w:pPr>
              <w:spacing w:before="240" w:line="480" w:lineRule="auto"/>
              <w:jc w:val="both"/>
              <w:rPr>
                <w:rFonts w:ascii="Book Antiqua" w:hAnsi="Book Antiqua"/>
                <w:sz w:val="26"/>
                <w:szCs w:val="26"/>
              </w:rPr>
            </w:pPr>
            <w:r w:rsidRPr="002765CE">
              <w:rPr>
                <w:rFonts w:ascii="Book Antiqua" w:hAnsi="Book Antiqua"/>
                <w:b/>
                <w:bCs/>
                <w:sz w:val="26"/>
                <w:szCs w:val="26"/>
                <w:u w:val="single"/>
                <w:lang w:val="en-GB"/>
              </w:rPr>
              <w:t>ANNEXURE P-1</w:t>
            </w:r>
            <w:r w:rsidRPr="002765CE">
              <w:rPr>
                <w:rFonts w:ascii="Book Antiqua" w:hAnsi="Book Antiqua"/>
                <w:b/>
                <w:bCs/>
                <w:sz w:val="26"/>
                <w:szCs w:val="26"/>
                <w:lang w:val="en-GB"/>
              </w:rPr>
              <w:t>:</w:t>
            </w:r>
            <w:r>
              <w:rPr>
                <w:rFonts w:ascii="Book Antiqua" w:hAnsi="Book Antiqua"/>
                <w:b/>
                <w:bCs/>
                <w:sz w:val="26"/>
                <w:szCs w:val="26"/>
                <w:lang w:val="en-GB"/>
              </w:rPr>
              <w:t xml:space="preserve"> </w:t>
            </w:r>
            <w:r w:rsidR="00660850">
              <w:rPr>
                <w:rFonts w:ascii="Book Antiqua" w:hAnsi="Book Antiqua"/>
                <w:bCs/>
                <w:sz w:val="26"/>
                <w:szCs w:val="26"/>
              </w:rPr>
              <w:t xml:space="preserve">True copy of plaint in OS No.3842 of 2018 along filed by </w:t>
            </w:r>
            <w:r w:rsidR="00660850">
              <w:rPr>
                <w:rFonts w:ascii="Book Antiqua" w:hAnsi="Book Antiqua"/>
                <w:bCs/>
                <w:sz w:val="26"/>
                <w:szCs w:val="26"/>
              </w:rPr>
              <w:lastRenderedPageBreak/>
              <w:t>the Respondent Nos.1 to 5 dated</w:t>
            </w:r>
            <w:r w:rsidR="00660850">
              <w:rPr>
                <w:rFonts w:ascii="Book Antiqua" w:hAnsi="Book Antiqua"/>
                <w:b/>
                <w:sz w:val="26"/>
                <w:szCs w:val="26"/>
              </w:rPr>
              <w:t xml:space="preserve"> </w:t>
            </w:r>
            <w:r w:rsidR="00660850">
              <w:rPr>
                <w:rFonts w:ascii="Book Antiqua" w:hAnsi="Book Antiqua"/>
                <w:bCs/>
                <w:sz w:val="26"/>
                <w:szCs w:val="26"/>
              </w:rPr>
              <w:t>30.05.2018 before the Ld. City Civil Judge, Bengaluru (CCH-7)</w:t>
            </w:r>
          </w:p>
        </w:tc>
        <w:tc>
          <w:tcPr>
            <w:tcW w:w="1353" w:type="dxa"/>
          </w:tcPr>
          <w:p w14:paraId="36EF07C5"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0B09D86D"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13C0887F"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7C1F8059" w14:textId="77777777" w:rsidTr="00280FC4">
        <w:tc>
          <w:tcPr>
            <w:tcW w:w="674" w:type="dxa"/>
            <w:hideMark/>
          </w:tcPr>
          <w:p w14:paraId="48ACDEF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5</w:t>
            </w:r>
          </w:p>
        </w:tc>
        <w:tc>
          <w:tcPr>
            <w:tcW w:w="4561" w:type="dxa"/>
            <w:hideMark/>
          </w:tcPr>
          <w:p w14:paraId="2AF29D0C" w14:textId="21B0C994"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ANNEXURE P-2</w:t>
            </w:r>
            <w:r w:rsidRPr="002765CE">
              <w:rPr>
                <w:rFonts w:ascii="Book Antiqua" w:hAnsi="Book Antiqua"/>
                <w:b/>
                <w:bCs/>
                <w:sz w:val="26"/>
                <w:szCs w:val="26"/>
                <w:lang w:val="en-GB"/>
              </w:rPr>
              <w:t>:</w:t>
            </w:r>
            <w:r w:rsidRPr="002765CE">
              <w:rPr>
                <w:rFonts w:ascii="Book Antiqua" w:hAnsi="Book Antiqua" w:cs="Courier New"/>
                <w:bCs/>
                <w:sz w:val="26"/>
                <w:szCs w:val="26"/>
                <w:lang w:val="en-GB"/>
              </w:rPr>
              <w:t xml:space="preserve"> </w:t>
            </w:r>
            <w:r w:rsidR="00660850">
              <w:rPr>
                <w:rFonts w:ascii="Book Antiqua" w:hAnsi="Book Antiqua"/>
                <w:bCs/>
                <w:sz w:val="26"/>
                <w:szCs w:val="26"/>
              </w:rPr>
              <w:t>True copy of written statement filed by the Petitioners in O.S. No.3842/2018 before the Ld. City Civil Judge, Bengaluru (CCH-7) dated 27.10.2018</w:t>
            </w:r>
          </w:p>
        </w:tc>
        <w:tc>
          <w:tcPr>
            <w:tcW w:w="1353" w:type="dxa"/>
          </w:tcPr>
          <w:p w14:paraId="387F9DBE"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12D34756"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4E646264"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4722BC8C" w14:textId="77777777" w:rsidTr="00280FC4">
        <w:tc>
          <w:tcPr>
            <w:tcW w:w="674" w:type="dxa"/>
            <w:hideMark/>
          </w:tcPr>
          <w:p w14:paraId="5F8BD75B"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6</w:t>
            </w:r>
          </w:p>
        </w:tc>
        <w:tc>
          <w:tcPr>
            <w:tcW w:w="4561" w:type="dxa"/>
            <w:hideMark/>
          </w:tcPr>
          <w:p w14:paraId="12D1B62C" w14:textId="2B71450B"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ANNEXURE P-3</w:t>
            </w:r>
            <w:r w:rsidRPr="002765CE">
              <w:rPr>
                <w:rFonts w:ascii="Book Antiqua" w:hAnsi="Book Antiqua"/>
                <w:b/>
                <w:bCs/>
                <w:sz w:val="26"/>
                <w:szCs w:val="26"/>
                <w:lang w:val="en-GB"/>
              </w:rPr>
              <w:t>:</w:t>
            </w:r>
            <w:r w:rsidRPr="002765CE">
              <w:rPr>
                <w:rFonts w:ascii="Book Antiqua" w:hAnsi="Book Antiqua" w:cs="Helvetica"/>
                <w:color w:val="202124"/>
                <w:sz w:val="26"/>
                <w:szCs w:val="26"/>
                <w:shd w:val="clear" w:color="auto" w:fill="FFFFFF"/>
              </w:rPr>
              <w:t xml:space="preserve"> </w:t>
            </w:r>
            <w:r w:rsidR="00660850">
              <w:rPr>
                <w:rFonts w:ascii="Book Antiqua" w:hAnsi="Book Antiqua"/>
                <w:sz w:val="26"/>
                <w:szCs w:val="26"/>
              </w:rPr>
              <w:t>True copy of the application under Order VII Rule 10 filed by the Petitioners/Defendants before the Court of XXII Additional City Civil and Sessions Judge, Bengaluru in OS No.3842/2018</w:t>
            </w:r>
          </w:p>
        </w:tc>
        <w:tc>
          <w:tcPr>
            <w:tcW w:w="1353" w:type="dxa"/>
          </w:tcPr>
          <w:p w14:paraId="12466FFB"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3342BA4A"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21F17503"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7F6260A6" w14:textId="77777777" w:rsidTr="00280FC4">
        <w:tc>
          <w:tcPr>
            <w:tcW w:w="674" w:type="dxa"/>
            <w:hideMark/>
          </w:tcPr>
          <w:p w14:paraId="1AA81324"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7</w:t>
            </w:r>
          </w:p>
        </w:tc>
        <w:tc>
          <w:tcPr>
            <w:tcW w:w="4561" w:type="dxa"/>
            <w:hideMark/>
          </w:tcPr>
          <w:p w14:paraId="3CF2FC1C" w14:textId="647A6055"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ANNEXURE P-4</w:t>
            </w:r>
            <w:r w:rsidRPr="002765CE">
              <w:rPr>
                <w:rFonts w:ascii="Book Antiqua" w:hAnsi="Book Antiqua"/>
                <w:b/>
                <w:bCs/>
                <w:sz w:val="26"/>
                <w:szCs w:val="26"/>
                <w:lang w:val="en-GB"/>
              </w:rPr>
              <w:t>:</w:t>
            </w:r>
            <w:r w:rsidRPr="002765CE">
              <w:rPr>
                <w:rFonts w:ascii="Book Antiqua" w:hAnsi="Book Antiqua"/>
                <w:sz w:val="26"/>
                <w:szCs w:val="26"/>
              </w:rPr>
              <w:t xml:space="preserve"> </w:t>
            </w:r>
            <w:r>
              <w:rPr>
                <w:rFonts w:ascii="Book Antiqua" w:hAnsi="Book Antiqua"/>
                <w:sz w:val="26"/>
                <w:szCs w:val="26"/>
              </w:rPr>
              <w:t xml:space="preserve"> </w:t>
            </w:r>
            <w:r w:rsidR="00660850">
              <w:rPr>
                <w:rFonts w:ascii="Book Antiqua" w:hAnsi="Book Antiqua"/>
                <w:sz w:val="26"/>
                <w:szCs w:val="26"/>
              </w:rPr>
              <w:t xml:space="preserve">True copy of the objections filed by the Respondents to the application of the Petitioners/Defendants before the </w:t>
            </w:r>
            <w:r w:rsidR="00660850">
              <w:rPr>
                <w:rFonts w:ascii="Book Antiqua" w:hAnsi="Book Antiqua"/>
                <w:sz w:val="26"/>
                <w:szCs w:val="26"/>
              </w:rPr>
              <w:lastRenderedPageBreak/>
              <w:t>Court of XXII Additional City Civil and Sessions Judge, Bengaluru in OS No.3842/2018 dated 22.09.2023</w:t>
            </w:r>
          </w:p>
        </w:tc>
        <w:tc>
          <w:tcPr>
            <w:tcW w:w="1353" w:type="dxa"/>
          </w:tcPr>
          <w:p w14:paraId="50BE8235"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37960265"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10E6C00D"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3B443813" w14:textId="77777777" w:rsidTr="00280FC4">
        <w:tc>
          <w:tcPr>
            <w:tcW w:w="674" w:type="dxa"/>
            <w:hideMark/>
          </w:tcPr>
          <w:p w14:paraId="7C22CDC4"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8</w:t>
            </w:r>
          </w:p>
        </w:tc>
        <w:tc>
          <w:tcPr>
            <w:tcW w:w="4561" w:type="dxa"/>
            <w:hideMark/>
          </w:tcPr>
          <w:p w14:paraId="5E3CD602" w14:textId="7AA893EA"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ANNEXURE P-5</w:t>
            </w:r>
            <w:r w:rsidRPr="002765CE">
              <w:rPr>
                <w:rFonts w:ascii="Book Antiqua" w:hAnsi="Book Antiqua"/>
                <w:b/>
                <w:bCs/>
                <w:sz w:val="26"/>
                <w:szCs w:val="26"/>
                <w:lang w:val="en-GB"/>
              </w:rPr>
              <w:t>:</w:t>
            </w:r>
            <w:r>
              <w:rPr>
                <w:rFonts w:ascii="Book Antiqua" w:hAnsi="Book Antiqua"/>
                <w:sz w:val="26"/>
                <w:szCs w:val="26"/>
                <w:lang w:val="en-US"/>
              </w:rPr>
              <w:t xml:space="preserve"> </w:t>
            </w:r>
            <w:r w:rsidR="00660850">
              <w:rPr>
                <w:rFonts w:ascii="Book Antiqua" w:hAnsi="Book Antiqua"/>
                <w:sz w:val="26"/>
                <w:szCs w:val="26"/>
                <w:lang w:val="en-US"/>
              </w:rPr>
              <w:t xml:space="preserve">True copy of the order dated 25.09.2023 passed by the </w:t>
            </w:r>
            <w:r w:rsidR="00660850">
              <w:rPr>
                <w:rFonts w:ascii="Book Antiqua" w:hAnsi="Book Antiqua"/>
                <w:sz w:val="26"/>
                <w:szCs w:val="26"/>
              </w:rPr>
              <w:t xml:space="preserve">Court of the XXII Additional City Civil and Sessions Judge, Bangalore City </w:t>
            </w:r>
            <w:r w:rsidR="00660850">
              <w:rPr>
                <w:rFonts w:ascii="Book Antiqua" w:hAnsi="Book Antiqua"/>
                <w:sz w:val="26"/>
                <w:szCs w:val="26"/>
                <w:lang w:val="en-US"/>
              </w:rPr>
              <w:t>in O.S. No.3842 of 2018</w:t>
            </w:r>
            <w:r>
              <w:rPr>
                <w:rFonts w:ascii="Book Antiqua" w:hAnsi="Book Antiqua"/>
                <w:sz w:val="26"/>
                <w:szCs w:val="26"/>
                <w:lang w:val="en-US"/>
              </w:rPr>
              <w:t xml:space="preserve">  </w:t>
            </w:r>
          </w:p>
        </w:tc>
        <w:tc>
          <w:tcPr>
            <w:tcW w:w="1353" w:type="dxa"/>
          </w:tcPr>
          <w:p w14:paraId="5EEAE3AA"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742CE1E6"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78E31908"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09F4DEBA" w14:textId="77777777" w:rsidTr="00280FC4">
        <w:tc>
          <w:tcPr>
            <w:tcW w:w="674" w:type="dxa"/>
          </w:tcPr>
          <w:p w14:paraId="4328079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1</w:t>
            </w:r>
            <w:r>
              <w:rPr>
                <w:rFonts w:ascii="Book Antiqua" w:hAnsi="Book Antiqua"/>
                <w:sz w:val="26"/>
                <w:szCs w:val="26"/>
                <w:lang w:val="en-GB"/>
              </w:rPr>
              <w:t>9</w:t>
            </w:r>
          </w:p>
        </w:tc>
        <w:tc>
          <w:tcPr>
            <w:tcW w:w="4561" w:type="dxa"/>
          </w:tcPr>
          <w:p w14:paraId="71B83220" w14:textId="5EF6531C"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ANNEXURE P-6</w:t>
            </w:r>
            <w:r w:rsidRPr="002765CE">
              <w:rPr>
                <w:rFonts w:ascii="Book Antiqua" w:hAnsi="Book Antiqua"/>
                <w:b/>
                <w:bCs/>
                <w:sz w:val="26"/>
                <w:szCs w:val="26"/>
                <w:lang w:val="en-GB"/>
              </w:rPr>
              <w:t>:</w:t>
            </w:r>
            <w:r>
              <w:rPr>
                <w:rFonts w:ascii="Book Antiqua" w:hAnsi="Book Antiqua"/>
                <w:sz w:val="26"/>
                <w:szCs w:val="26"/>
                <w:lang w:val="en-US"/>
              </w:rPr>
              <w:t xml:space="preserve"> </w:t>
            </w:r>
            <w:r w:rsidR="00660850">
              <w:rPr>
                <w:rFonts w:ascii="Book Antiqua" w:hAnsi="Book Antiqua"/>
                <w:sz w:val="26"/>
                <w:szCs w:val="26"/>
                <w:lang w:val="en-US"/>
              </w:rPr>
              <w:t>true copy of the Civil Revision Petition No.630 of 2023 (IO) dated 26.09.2023 filed by the Petitioners before the Hon’ble High Court of Karnataka at Bengaluru</w:t>
            </w:r>
          </w:p>
        </w:tc>
        <w:tc>
          <w:tcPr>
            <w:tcW w:w="1353" w:type="dxa"/>
          </w:tcPr>
          <w:p w14:paraId="4267E2A5"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266EB8DF"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00B71031"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3E39EF83" w14:textId="77777777" w:rsidTr="00280FC4">
        <w:tc>
          <w:tcPr>
            <w:tcW w:w="674" w:type="dxa"/>
          </w:tcPr>
          <w:p w14:paraId="12113E85"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2</w:t>
            </w:r>
            <w:r>
              <w:rPr>
                <w:rFonts w:ascii="Book Antiqua" w:hAnsi="Book Antiqua"/>
                <w:sz w:val="26"/>
                <w:szCs w:val="26"/>
                <w:lang w:val="en-GB"/>
              </w:rPr>
              <w:t>0</w:t>
            </w:r>
          </w:p>
        </w:tc>
        <w:tc>
          <w:tcPr>
            <w:tcW w:w="4561" w:type="dxa"/>
          </w:tcPr>
          <w:p w14:paraId="3A983518" w14:textId="77777777" w:rsidR="0017760F" w:rsidRPr="002765CE" w:rsidRDefault="0017760F" w:rsidP="00280FC4">
            <w:pPr>
              <w:spacing w:before="240" w:line="480" w:lineRule="auto"/>
              <w:jc w:val="both"/>
              <w:rPr>
                <w:rFonts w:ascii="Book Antiqua" w:hAnsi="Book Antiqua"/>
                <w:b/>
                <w:bCs/>
                <w:sz w:val="26"/>
                <w:szCs w:val="26"/>
                <w:u w:val="single"/>
                <w:lang w:val="en-GB"/>
              </w:rPr>
            </w:pPr>
            <w:r w:rsidRPr="002765CE">
              <w:rPr>
                <w:rFonts w:ascii="Book Antiqua" w:hAnsi="Book Antiqua"/>
                <w:b/>
                <w:bCs/>
                <w:sz w:val="26"/>
                <w:szCs w:val="26"/>
                <w:u w:val="single"/>
                <w:lang w:val="en-GB"/>
              </w:rPr>
              <w:t>I.A.NO.             OF 2023</w:t>
            </w:r>
          </w:p>
          <w:p w14:paraId="7C39A176" w14:textId="77777777" w:rsidR="0017760F" w:rsidRPr="00DA1117" w:rsidRDefault="0017760F" w:rsidP="00280FC4">
            <w:pPr>
              <w:spacing w:before="240" w:line="480" w:lineRule="auto"/>
              <w:jc w:val="both"/>
              <w:rPr>
                <w:rFonts w:ascii="Book Antiqua" w:hAnsi="Book Antiqua"/>
                <w:sz w:val="26"/>
                <w:szCs w:val="26"/>
                <w:lang w:val="en-GB"/>
              </w:rPr>
            </w:pPr>
            <w:r w:rsidRPr="00DA1117">
              <w:rPr>
                <w:rFonts w:ascii="Book Antiqua" w:hAnsi="Book Antiqua"/>
                <w:sz w:val="26"/>
                <w:szCs w:val="26"/>
                <w:lang w:val="en-GB"/>
              </w:rPr>
              <w:t>APPLICATION FOR EXEMPTION FROM FILING CERTIFIED COPY OF THE IMPUGNED ORDER DATED 27.11.2023</w:t>
            </w:r>
          </w:p>
        </w:tc>
        <w:tc>
          <w:tcPr>
            <w:tcW w:w="1353" w:type="dxa"/>
          </w:tcPr>
          <w:p w14:paraId="49F415D1"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33F5C6C6"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76D75738"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7E85EC6" w14:textId="77777777" w:rsidTr="00280FC4">
        <w:tc>
          <w:tcPr>
            <w:tcW w:w="674" w:type="dxa"/>
            <w:hideMark/>
          </w:tcPr>
          <w:p w14:paraId="4FA64B48"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lastRenderedPageBreak/>
              <w:t>2</w:t>
            </w:r>
            <w:r>
              <w:rPr>
                <w:rFonts w:ascii="Book Antiqua" w:hAnsi="Book Antiqua"/>
                <w:sz w:val="26"/>
                <w:szCs w:val="26"/>
                <w:lang w:val="en-GB"/>
              </w:rPr>
              <w:t>1</w:t>
            </w:r>
          </w:p>
        </w:tc>
        <w:tc>
          <w:tcPr>
            <w:tcW w:w="4561" w:type="dxa"/>
            <w:hideMark/>
          </w:tcPr>
          <w:p w14:paraId="39A2E911" w14:textId="77777777" w:rsidR="0017760F" w:rsidRPr="002765CE" w:rsidRDefault="0017760F" w:rsidP="00280FC4">
            <w:pPr>
              <w:spacing w:before="240" w:line="480" w:lineRule="auto"/>
              <w:rPr>
                <w:rFonts w:ascii="Book Antiqua" w:hAnsi="Book Antiqua"/>
                <w:bCs/>
                <w:sz w:val="26"/>
                <w:szCs w:val="26"/>
                <w:lang w:val="en-GB"/>
              </w:rPr>
            </w:pPr>
            <w:r w:rsidRPr="002765CE">
              <w:rPr>
                <w:rFonts w:ascii="Book Antiqua" w:hAnsi="Book Antiqua"/>
                <w:bCs/>
                <w:sz w:val="26"/>
                <w:szCs w:val="26"/>
                <w:lang w:val="en-GB"/>
              </w:rPr>
              <w:t xml:space="preserve">Filing Memo </w:t>
            </w:r>
          </w:p>
        </w:tc>
        <w:tc>
          <w:tcPr>
            <w:tcW w:w="1353" w:type="dxa"/>
          </w:tcPr>
          <w:p w14:paraId="39D3F7D5"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13D78B3C"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4F054301" w14:textId="77777777" w:rsidR="0017760F" w:rsidRPr="002765CE" w:rsidRDefault="0017760F" w:rsidP="00280FC4">
            <w:pPr>
              <w:spacing w:before="240" w:line="480" w:lineRule="auto"/>
              <w:rPr>
                <w:rFonts w:ascii="Book Antiqua" w:hAnsi="Book Antiqua"/>
                <w:sz w:val="26"/>
                <w:szCs w:val="26"/>
                <w:lang w:val="en-GB"/>
              </w:rPr>
            </w:pPr>
          </w:p>
        </w:tc>
      </w:tr>
      <w:tr w:rsidR="0017760F" w:rsidRPr="002765CE" w14:paraId="15919BED" w14:textId="77777777" w:rsidTr="00280FC4">
        <w:tc>
          <w:tcPr>
            <w:tcW w:w="674" w:type="dxa"/>
            <w:hideMark/>
          </w:tcPr>
          <w:p w14:paraId="48888A80" w14:textId="77777777" w:rsidR="0017760F" w:rsidRPr="002765CE" w:rsidRDefault="0017760F" w:rsidP="00280FC4">
            <w:pPr>
              <w:spacing w:before="240" w:line="480" w:lineRule="auto"/>
              <w:rPr>
                <w:rFonts w:ascii="Book Antiqua" w:hAnsi="Book Antiqua"/>
                <w:sz w:val="26"/>
                <w:szCs w:val="26"/>
                <w:lang w:val="en-GB"/>
              </w:rPr>
            </w:pPr>
            <w:r w:rsidRPr="002765CE">
              <w:rPr>
                <w:rFonts w:ascii="Book Antiqua" w:hAnsi="Book Antiqua"/>
                <w:sz w:val="26"/>
                <w:szCs w:val="26"/>
                <w:lang w:val="en-GB"/>
              </w:rPr>
              <w:t>2</w:t>
            </w:r>
            <w:r>
              <w:rPr>
                <w:rFonts w:ascii="Book Antiqua" w:hAnsi="Book Antiqua"/>
                <w:sz w:val="26"/>
                <w:szCs w:val="26"/>
                <w:lang w:val="en-GB"/>
              </w:rPr>
              <w:t>2</w:t>
            </w:r>
          </w:p>
        </w:tc>
        <w:tc>
          <w:tcPr>
            <w:tcW w:w="4561" w:type="dxa"/>
            <w:hideMark/>
          </w:tcPr>
          <w:p w14:paraId="39362FA9" w14:textId="77777777" w:rsidR="0017760F" w:rsidRPr="002765CE" w:rsidRDefault="0017760F" w:rsidP="00280FC4">
            <w:pPr>
              <w:spacing w:before="240" w:line="480" w:lineRule="auto"/>
              <w:rPr>
                <w:rFonts w:ascii="Book Antiqua" w:hAnsi="Book Antiqua"/>
                <w:bCs/>
                <w:sz w:val="26"/>
                <w:szCs w:val="26"/>
                <w:lang w:val="en-GB"/>
              </w:rPr>
            </w:pPr>
            <w:proofErr w:type="spellStart"/>
            <w:r w:rsidRPr="002765CE">
              <w:rPr>
                <w:rFonts w:ascii="Book Antiqua" w:hAnsi="Book Antiqua"/>
                <w:bCs/>
                <w:sz w:val="26"/>
                <w:szCs w:val="26"/>
                <w:lang w:val="en-GB"/>
              </w:rPr>
              <w:t>Vakalatnama</w:t>
            </w:r>
            <w:r>
              <w:rPr>
                <w:rFonts w:ascii="Book Antiqua" w:hAnsi="Book Antiqua"/>
                <w:bCs/>
                <w:sz w:val="26"/>
                <w:szCs w:val="26"/>
                <w:lang w:val="en-GB"/>
              </w:rPr>
              <w:t>s</w:t>
            </w:r>
            <w:proofErr w:type="spellEnd"/>
          </w:p>
        </w:tc>
        <w:tc>
          <w:tcPr>
            <w:tcW w:w="1353" w:type="dxa"/>
          </w:tcPr>
          <w:p w14:paraId="6ECF3418" w14:textId="77777777" w:rsidR="0017760F" w:rsidRPr="002765CE" w:rsidRDefault="0017760F" w:rsidP="00280FC4">
            <w:pPr>
              <w:spacing w:before="240" w:line="480" w:lineRule="auto"/>
              <w:rPr>
                <w:rFonts w:ascii="Book Antiqua" w:hAnsi="Book Antiqua"/>
                <w:sz w:val="26"/>
                <w:szCs w:val="26"/>
                <w:lang w:val="en-GB"/>
              </w:rPr>
            </w:pPr>
          </w:p>
        </w:tc>
        <w:tc>
          <w:tcPr>
            <w:tcW w:w="987" w:type="dxa"/>
          </w:tcPr>
          <w:p w14:paraId="1E0E646C" w14:textId="77777777" w:rsidR="0017760F" w:rsidRPr="002765CE" w:rsidRDefault="0017760F" w:rsidP="00280FC4">
            <w:pPr>
              <w:spacing w:before="240" w:line="480" w:lineRule="auto"/>
              <w:rPr>
                <w:rFonts w:ascii="Book Antiqua" w:hAnsi="Book Antiqua"/>
                <w:sz w:val="26"/>
                <w:szCs w:val="26"/>
                <w:lang w:val="en-GB"/>
              </w:rPr>
            </w:pPr>
          </w:p>
        </w:tc>
        <w:tc>
          <w:tcPr>
            <w:tcW w:w="1080" w:type="dxa"/>
          </w:tcPr>
          <w:p w14:paraId="292F45B3" w14:textId="77777777" w:rsidR="0017760F" w:rsidRPr="002765CE" w:rsidRDefault="0017760F" w:rsidP="00280FC4">
            <w:pPr>
              <w:spacing w:before="240" w:line="480" w:lineRule="auto"/>
              <w:rPr>
                <w:rFonts w:ascii="Book Antiqua" w:hAnsi="Book Antiqua"/>
                <w:sz w:val="26"/>
                <w:szCs w:val="26"/>
                <w:lang w:val="en-GB"/>
              </w:rPr>
            </w:pPr>
          </w:p>
        </w:tc>
      </w:tr>
    </w:tbl>
    <w:p w14:paraId="0745AED2" w14:textId="77777777" w:rsidR="0017760F" w:rsidRDefault="0017760F" w:rsidP="00E6193F">
      <w:pPr>
        <w:spacing w:line="360" w:lineRule="auto"/>
        <w:rPr>
          <w:rFonts w:ascii="Book Antiqua" w:hAnsi="Book Antiqua"/>
          <w:b/>
          <w:sz w:val="26"/>
          <w:szCs w:val="26"/>
          <w:lang w:val="en-GB"/>
        </w:rPr>
      </w:pPr>
    </w:p>
    <w:p w14:paraId="02EE606E" w14:textId="77777777" w:rsidR="0017760F" w:rsidRPr="002765CE" w:rsidRDefault="0017760F" w:rsidP="00E6193F">
      <w:pPr>
        <w:spacing w:line="360" w:lineRule="auto"/>
        <w:rPr>
          <w:rFonts w:ascii="Book Antiqua" w:hAnsi="Book Antiqua"/>
          <w:b/>
          <w:sz w:val="26"/>
          <w:szCs w:val="26"/>
          <w:lang w:val="en-GB"/>
        </w:rPr>
      </w:pPr>
    </w:p>
    <w:p w14:paraId="69656C47" w14:textId="77777777" w:rsidR="00E6193F" w:rsidRPr="002765CE" w:rsidRDefault="00E6193F" w:rsidP="00E6193F">
      <w:pPr>
        <w:spacing w:line="360" w:lineRule="auto"/>
        <w:rPr>
          <w:rFonts w:ascii="Book Antiqua" w:hAnsi="Book Antiqua"/>
          <w:b/>
          <w:sz w:val="26"/>
          <w:szCs w:val="26"/>
          <w:lang w:val="en-GB"/>
        </w:rPr>
      </w:pPr>
    </w:p>
    <w:p w14:paraId="72F7BC67" w14:textId="77777777" w:rsidR="00E6193F" w:rsidRPr="002765CE" w:rsidRDefault="00E6193F" w:rsidP="00E6193F">
      <w:pPr>
        <w:shd w:val="clear" w:color="auto" w:fill="FFFFFF"/>
        <w:autoSpaceDE w:val="0"/>
        <w:autoSpaceDN w:val="0"/>
        <w:jc w:val="right"/>
        <w:rPr>
          <w:rFonts w:ascii="Book Antiqua" w:hAnsi="Book Antiqua"/>
          <w:sz w:val="26"/>
          <w:szCs w:val="26"/>
        </w:rPr>
      </w:pPr>
    </w:p>
    <w:p w14:paraId="1AC5AB26" w14:textId="77777777" w:rsidR="0051571D" w:rsidRPr="00E6193F" w:rsidRDefault="0051571D" w:rsidP="00E6193F"/>
    <w:sectPr w:rsidR="0051571D" w:rsidRPr="00E6193F" w:rsidSect="00A7789E">
      <w:pgSz w:w="11906" w:h="16838" w:code="9"/>
      <w:pgMar w:top="2016" w:right="1440" w:bottom="2016" w:left="201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0A5"/>
    <w:multiLevelType w:val="hybridMultilevel"/>
    <w:tmpl w:val="3AE27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0514C"/>
    <w:multiLevelType w:val="hybridMultilevel"/>
    <w:tmpl w:val="22F43EBE"/>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C0C83"/>
    <w:multiLevelType w:val="hybridMultilevel"/>
    <w:tmpl w:val="22F43EBE"/>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07064"/>
    <w:multiLevelType w:val="singleLevel"/>
    <w:tmpl w:val="2D6AC546"/>
    <w:lvl w:ilvl="0">
      <w:start w:val="1"/>
      <w:numFmt w:val="upperLetter"/>
      <w:lvlText w:val="%1)"/>
      <w:lvlJc w:val="left"/>
      <w:pPr>
        <w:tabs>
          <w:tab w:val="num" w:pos="1440"/>
        </w:tabs>
        <w:ind w:left="1440" w:hanging="720"/>
      </w:pPr>
    </w:lvl>
  </w:abstractNum>
  <w:abstractNum w:abstractNumId="4" w15:restartNumberingAfterBreak="0">
    <w:nsid w:val="14565C93"/>
    <w:multiLevelType w:val="hybridMultilevel"/>
    <w:tmpl w:val="8AA20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B3FE4"/>
    <w:multiLevelType w:val="hybridMultilevel"/>
    <w:tmpl w:val="6F488224"/>
    <w:lvl w:ilvl="0" w:tplc="B492EB40">
      <w:start w:val="1"/>
      <w:numFmt w:val="upperLetter"/>
      <w:lvlText w:val="%1."/>
      <w:lvlJc w:val="left"/>
      <w:pPr>
        <w:ind w:left="720" w:hanging="360"/>
      </w:pPr>
      <w:rPr>
        <w:b/>
        <w:bCs/>
      </w:rPr>
    </w:lvl>
    <w:lvl w:ilvl="1" w:tplc="22CAE27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4453BB"/>
    <w:multiLevelType w:val="hybridMultilevel"/>
    <w:tmpl w:val="F4CCE164"/>
    <w:lvl w:ilvl="0" w:tplc="04090019">
      <w:start w:val="1"/>
      <w:numFmt w:val="lowerLetter"/>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B9F679D"/>
    <w:multiLevelType w:val="hybridMultilevel"/>
    <w:tmpl w:val="7C7289B8"/>
    <w:lvl w:ilvl="0" w:tplc="954AD420">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CC73126"/>
    <w:multiLevelType w:val="singleLevel"/>
    <w:tmpl w:val="6DC8FCB0"/>
    <w:lvl w:ilvl="0">
      <w:start w:val="1"/>
      <w:numFmt w:val="upperLetter"/>
      <w:lvlText w:val="%1)"/>
      <w:lvlJc w:val="left"/>
      <w:pPr>
        <w:tabs>
          <w:tab w:val="num" w:pos="1440"/>
        </w:tabs>
        <w:ind w:left="1440" w:hanging="720"/>
      </w:pPr>
      <w:rPr>
        <w:rFonts w:ascii="Book Antiqua" w:hAnsi="Book Antiqua" w:hint="default"/>
        <w:b w:val="0"/>
        <w:bCs/>
        <w:i w:val="0"/>
        <w:iCs w:val="0"/>
        <w:sz w:val="26"/>
        <w:szCs w:val="26"/>
      </w:rPr>
    </w:lvl>
  </w:abstractNum>
  <w:abstractNum w:abstractNumId="9" w15:restartNumberingAfterBreak="0">
    <w:nsid w:val="20343218"/>
    <w:multiLevelType w:val="hybridMultilevel"/>
    <w:tmpl w:val="D138044C"/>
    <w:lvl w:ilvl="0" w:tplc="38E65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87A08"/>
    <w:multiLevelType w:val="hybridMultilevel"/>
    <w:tmpl w:val="C4C40EA4"/>
    <w:lvl w:ilvl="0" w:tplc="0409001B">
      <w:start w:val="1"/>
      <w:numFmt w:val="lowerRoman"/>
      <w:lvlText w:val="%1."/>
      <w:lvlJc w:val="righ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225A15B7"/>
    <w:multiLevelType w:val="hybridMultilevel"/>
    <w:tmpl w:val="9A2024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39A0BE4"/>
    <w:multiLevelType w:val="hybridMultilevel"/>
    <w:tmpl w:val="AD56419E"/>
    <w:lvl w:ilvl="0" w:tplc="38E65F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4285C"/>
    <w:multiLevelType w:val="hybridMultilevel"/>
    <w:tmpl w:val="FE1C0578"/>
    <w:lvl w:ilvl="0" w:tplc="38E65FF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E624E1"/>
    <w:multiLevelType w:val="hybridMultilevel"/>
    <w:tmpl w:val="574A0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C655C"/>
    <w:multiLevelType w:val="hybridMultilevel"/>
    <w:tmpl w:val="74B0E3D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AF61BF"/>
    <w:multiLevelType w:val="singleLevel"/>
    <w:tmpl w:val="2D6AC546"/>
    <w:lvl w:ilvl="0">
      <w:start w:val="1"/>
      <w:numFmt w:val="upperLetter"/>
      <w:lvlText w:val="%1)"/>
      <w:lvlJc w:val="left"/>
      <w:pPr>
        <w:tabs>
          <w:tab w:val="num" w:pos="1440"/>
        </w:tabs>
        <w:ind w:left="1440" w:hanging="720"/>
      </w:pPr>
    </w:lvl>
  </w:abstractNum>
  <w:abstractNum w:abstractNumId="17" w15:restartNumberingAfterBreak="0">
    <w:nsid w:val="33A2122E"/>
    <w:multiLevelType w:val="hybridMultilevel"/>
    <w:tmpl w:val="349EE6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B64EE"/>
    <w:multiLevelType w:val="hybridMultilevel"/>
    <w:tmpl w:val="45205D20"/>
    <w:lvl w:ilvl="0" w:tplc="E684F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61887"/>
    <w:multiLevelType w:val="hybridMultilevel"/>
    <w:tmpl w:val="38A0BD42"/>
    <w:lvl w:ilvl="0" w:tplc="8E805E9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26219"/>
    <w:multiLevelType w:val="hybridMultilevel"/>
    <w:tmpl w:val="28722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FA1364"/>
    <w:multiLevelType w:val="hybridMultilevel"/>
    <w:tmpl w:val="2716ED16"/>
    <w:lvl w:ilvl="0" w:tplc="F9802548">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C57FE"/>
    <w:multiLevelType w:val="hybridMultilevel"/>
    <w:tmpl w:val="EE9219C2"/>
    <w:lvl w:ilvl="0" w:tplc="F466A58A">
      <w:start w:val="1"/>
      <w:numFmt w:val="decimal"/>
      <w:lvlText w:val="%1."/>
      <w:lvlJc w:val="left"/>
      <w:pPr>
        <w:ind w:left="720" w:hanging="360"/>
      </w:pPr>
      <w:rPr>
        <w:rFonts w:hint="default"/>
        <w:b w:val="0"/>
      </w:rPr>
    </w:lvl>
    <w:lvl w:ilvl="1" w:tplc="8E805E9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4473E5"/>
    <w:multiLevelType w:val="hybridMultilevel"/>
    <w:tmpl w:val="574A0C06"/>
    <w:lvl w:ilvl="0" w:tplc="0409001B">
      <w:start w:val="1"/>
      <w:numFmt w:val="lowerRoman"/>
      <w:lvlText w:val="%1."/>
      <w:lvlJc w:val="righ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4" w15:restartNumberingAfterBreak="0">
    <w:nsid w:val="474F668E"/>
    <w:multiLevelType w:val="hybridMultilevel"/>
    <w:tmpl w:val="4A1CAC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50232"/>
    <w:multiLevelType w:val="hybridMultilevel"/>
    <w:tmpl w:val="7C7289B8"/>
    <w:lvl w:ilvl="0" w:tplc="FFFFFFFF">
      <w:start w:val="1"/>
      <w:numFmt w:val="decimal"/>
      <w:lvlText w:val="%1."/>
      <w:lvlJc w:val="left"/>
      <w:pPr>
        <w:tabs>
          <w:tab w:val="num" w:pos="720"/>
        </w:tabs>
        <w:ind w:left="720" w:hanging="360"/>
      </w:pPr>
      <w:rPr>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15:restartNumberingAfterBreak="0">
    <w:nsid w:val="48AC377F"/>
    <w:multiLevelType w:val="hybridMultilevel"/>
    <w:tmpl w:val="A53C6E06"/>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D4E42"/>
    <w:multiLevelType w:val="hybridMultilevel"/>
    <w:tmpl w:val="E062C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43905"/>
    <w:multiLevelType w:val="hybridMultilevel"/>
    <w:tmpl w:val="9AB0B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057273"/>
    <w:multiLevelType w:val="hybridMultilevel"/>
    <w:tmpl w:val="9AB0BE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037FBE"/>
    <w:multiLevelType w:val="hybridMultilevel"/>
    <w:tmpl w:val="FE1C0578"/>
    <w:lvl w:ilvl="0" w:tplc="38E65F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1316A"/>
    <w:multiLevelType w:val="hybridMultilevel"/>
    <w:tmpl w:val="FE1C0578"/>
    <w:lvl w:ilvl="0" w:tplc="38E65FF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B9488F"/>
    <w:multiLevelType w:val="hybridMultilevel"/>
    <w:tmpl w:val="1B5861F2"/>
    <w:lvl w:ilvl="0" w:tplc="15ACD674">
      <w:start w:val="1"/>
      <w:numFmt w:val="upperLetter"/>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586E02"/>
    <w:multiLevelType w:val="hybridMultilevel"/>
    <w:tmpl w:val="7D885E60"/>
    <w:lvl w:ilvl="0" w:tplc="DF7E9B30">
      <w:start w:val="1"/>
      <w:numFmt w:val="lowerRoman"/>
      <w:lvlText w:val="%1."/>
      <w:lvlJc w:val="righ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7919B4"/>
    <w:multiLevelType w:val="hybridMultilevel"/>
    <w:tmpl w:val="A59260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6654AF"/>
    <w:multiLevelType w:val="hybridMultilevel"/>
    <w:tmpl w:val="3AE609AE"/>
    <w:lvl w:ilvl="0" w:tplc="9E247A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11EF6"/>
    <w:multiLevelType w:val="hybridMultilevel"/>
    <w:tmpl w:val="7C7289B8"/>
    <w:lvl w:ilvl="0" w:tplc="954AD420">
      <w:start w:val="1"/>
      <w:numFmt w:val="decimal"/>
      <w:lvlText w:val="%1."/>
      <w:lvlJc w:val="left"/>
      <w:pPr>
        <w:tabs>
          <w:tab w:val="num" w:pos="720"/>
        </w:tabs>
        <w:ind w:left="72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2C42C0B"/>
    <w:multiLevelType w:val="hybridMultilevel"/>
    <w:tmpl w:val="B1A814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5E34DF"/>
    <w:multiLevelType w:val="hybridMultilevel"/>
    <w:tmpl w:val="22F43EBE"/>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840700">
    <w:abstractNumId w:val="9"/>
  </w:num>
  <w:num w:numId="2" w16cid:durableId="499278199">
    <w:abstractNumId w:val="17"/>
  </w:num>
  <w:num w:numId="3" w16cid:durableId="1161508957">
    <w:abstractNumId w:val="27"/>
  </w:num>
  <w:num w:numId="4" w16cid:durableId="2137794357">
    <w:abstractNumId w:val="21"/>
  </w:num>
  <w:num w:numId="5" w16cid:durableId="1514029195">
    <w:abstractNumId w:val="6"/>
  </w:num>
  <w:num w:numId="6" w16cid:durableId="1972200496">
    <w:abstractNumId w:val="18"/>
  </w:num>
  <w:num w:numId="7" w16cid:durableId="2041322256">
    <w:abstractNumId w:val="35"/>
  </w:num>
  <w:num w:numId="8" w16cid:durableId="1721779445">
    <w:abstractNumId w:val="26"/>
  </w:num>
  <w:num w:numId="9" w16cid:durableId="756369390">
    <w:abstractNumId w:val="14"/>
  </w:num>
  <w:num w:numId="10" w16cid:durableId="122502703">
    <w:abstractNumId w:val="12"/>
  </w:num>
  <w:num w:numId="11" w16cid:durableId="512304639">
    <w:abstractNumId w:val="2"/>
  </w:num>
  <w:num w:numId="12" w16cid:durableId="690109718">
    <w:abstractNumId w:val="30"/>
  </w:num>
  <w:num w:numId="13" w16cid:durableId="742290375">
    <w:abstractNumId w:val="1"/>
  </w:num>
  <w:num w:numId="14" w16cid:durableId="152724304">
    <w:abstractNumId w:val="38"/>
  </w:num>
  <w:num w:numId="15" w16cid:durableId="1696735611">
    <w:abstractNumId w:val="13"/>
  </w:num>
  <w:num w:numId="16" w16cid:durableId="967852360">
    <w:abstractNumId w:val="31"/>
  </w:num>
  <w:num w:numId="17" w16cid:durableId="1880315160">
    <w:abstractNumId w:val="22"/>
  </w:num>
  <w:num w:numId="18" w16cid:durableId="1745952217">
    <w:abstractNumId w:val="37"/>
  </w:num>
  <w:num w:numId="19" w16cid:durableId="1644966548">
    <w:abstractNumId w:val="0"/>
  </w:num>
  <w:num w:numId="20" w16cid:durableId="634259540">
    <w:abstractNumId w:val="19"/>
  </w:num>
  <w:num w:numId="21" w16cid:durableId="1615065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7140941">
    <w:abstractNumId w:val="3"/>
    <w:lvlOverride w:ilvl="0">
      <w:startOverride w:val="1"/>
    </w:lvlOverride>
  </w:num>
  <w:num w:numId="23" w16cid:durableId="520707262">
    <w:abstractNumId w:val="34"/>
  </w:num>
  <w:num w:numId="24" w16cid:durableId="4687422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30626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3784186">
    <w:abstractNumId w:val="23"/>
  </w:num>
  <w:num w:numId="27" w16cid:durableId="751852721">
    <w:abstractNumId w:val="24"/>
  </w:num>
  <w:num w:numId="28" w16cid:durableId="438919065">
    <w:abstractNumId w:val="10"/>
  </w:num>
  <w:num w:numId="29" w16cid:durableId="368991692">
    <w:abstractNumId w:val="28"/>
  </w:num>
  <w:num w:numId="30" w16cid:durableId="1964458440">
    <w:abstractNumId w:val="29"/>
  </w:num>
  <w:num w:numId="31" w16cid:durableId="1914774832">
    <w:abstractNumId w:val="32"/>
  </w:num>
  <w:num w:numId="32" w16cid:durableId="852262080">
    <w:abstractNumId w:val="5"/>
  </w:num>
  <w:num w:numId="33" w16cid:durableId="704718525">
    <w:abstractNumId w:val="33"/>
  </w:num>
  <w:num w:numId="34" w16cid:durableId="994727181">
    <w:abstractNumId w:val="11"/>
  </w:num>
  <w:num w:numId="35" w16cid:durableId="257758674">
    <w:abstractNumId w:val="20"/>
  </w:num>
  <w:num w:numId="36" w16cid:durableId="930553197">
    <w:abstractNumId w:val="4"/>
  </w:num>
  <w:num w:numId="37" w16cid:durableId="1707488536">
    <w:abstractNumId w:val="15"/>
  </w:num>
  <w:num w:numId="38" w16cid:durableId="11308976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74566343">
    <w:abstractNumId w:val="16"/>
  </w:num>
  <w:num w:numId="40" w16cid:durableId="1765875447">
    <w:abstractNumId w:val="7"/>
  </w:num>
  <w:num w:numId="41" w16cid:durableId="1824857448">
    <w:abstractNumId w:val="25"/>
  </w:num>
  <w:num w:numId="42" w16cid:durableId="351883813">
    <w:abstractNumId w:val="36"/>
  </w:num>
  <w:num w:numId="43" w16cid:durableId="747919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NTEzMzAxNTUzNjZT0lEKTi0uzszPAykwqQUA2tpM8iwAAAA="/>
  </w:docVars>
  <w:rsids>
    <w:rsidRoot w:val="00E6193F"/>
    <w:rsid w:val="00010914"/>
    <w:rsid w:val="000603D6"/>
    <w:rsid w:val="0015105C"/>
    <w:rsid w:val="0017760F"/>
    <w:rsid w:val="001A70C8"/>
    <w:rsid w:val="00262E70"/>
    <w:rsid w:val="002F14B8"/>
    <w:rsid w:val="00314268"/>
    <w:rsid w:val="00341824"/>
    <w:rsid w:val="003A728A"/>
    <w:rsid w:val="0051571D"/>
    <w:rsid w:val="00660850"/>
    <w:rsid w:val="006F68D0"/>
    <w:rsid w:val="00795D29"/>
    <w:rsid w:val="00816692"/>
    <w:rsid w:val="008235F3"/>
    <w:rsid w:val="00855653"/>
    <w:rsid w:val="00965E48"/>
    <w:rsid w:val="00A6462F"/>
    <w:rsid w:val="00AE56EB"/>
    <w:rsid w:val="00B836C7"/>
    <w:rsid w:val="00B96F85"/>
    <w:rsid w:val="00BC0EE9"/>
    <w:rsid w:val="00CD772D"/>
    <w:rsid w:val="00D14D92"/>
    <w:rsid w:val="00D30A94"/>
    <w:rsid w:val="00E6193F"/>
    <w:rsid w:val="00EE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9BE3"/>
  <w15:chartTrackingRefBased/>
  <w15:docId w15:val="{E6E9B6AF-EEA4-4642-89E8-E2C9EA75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93F"/>
    <w:pPr>
      <w:spacing w:after="0" w:line="240"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193F"/>
    <w:pPr>
      <w:ind w:left="720"/>
      <w:contextualSpacing/>
    </w:pPr>
  </w:style>
  <w:style w:type="paragraph" w:styleId="BodyText">
    <w:name w:val="Body Text"/>
    <w:basedOn w:val="Normal"/>
    <w:link w:val="BodyTextChar"/>
    <w:rsid w:val="00E6193F"/>
    <w:pPr>
      <w:spacing w:line="360" w:lineRule="auto"/>
    </w:pPr>
    <w:rPr>
      <w:rFonts w:ascii="Times New Roman" w:eastAsia="Times New Roman" w:hAnsi="Times New Roman"/>
      <w:b/>
      <w:bCs/>
      <w:sz w:val="26"/>
      <w:szCs w:val="20"/>
      <w:lang w:val="x-none" w:eastAsia="x-none"/>
    </w:rPr>
  </w:style>
  <w:style w:type="character" w:customStyle="1" w:styleId="BodyTextChar">
    <w:name w:val="Body Text Char"/>
    <w:basedOn w:val="DefaultParagraphFont"/>
    <w:link w:val="BodyText"/>
    <w:rsid w:val="00E6193F"/>
    <w:rPr>
      <w:rFonts w:ascii="Times New Roman" w:eastAsia="Times New Roman" w:hAnsi="Times New Roman" w:cs="Times New Roman"/>
      <w:b/>
      <w:bCs/>
      <w:kern w:val="0"/>
      <w:sz w:val="26"/>
      <w:szCs w:val="20"/>
      <w:lang w:val="x-none" w:eastAsia="x-none"/>
      <w14:ligatures w14:val="none"/>
    </w:rPr>
  </w:style>
  <w:style w:type="paragraph" w:styleId="BodyTextIndent">
    <w:name w:val="Body Text Indent"/>
    <w:basedOn w:val="Normal"/>
    <w:link w:val="BodyTextIndentChar"/>
    <w:unhideWhenUsed/>
    <w:rsid w:val="00E6193F"/>
    <w:pPr>
      <w:spacing w:after="120" w:line="276" w:lineRule="auto"/>
      <w:ind w:left="360"/>
    </w:pPr>
    <w:rPr>
      <w:sz w:val="20"/>
      <w:szCs w:val="20"/>
      <w:lang w:val="en-GB" w:eastAsia="x-none"/>
    </w:rPr>
  </w:style>
  <w:style w:type="character" w:customStyle="1" w:styleId="BodyTextIndentChar">
    <w:name w:val="Body Text Indent Char"/>
    <w:basedOn w:val="DefaultParagraphFont"/>
    <w:link w:val="BodyTextIndent"/>
    <w:rsid w:val="00E6193F"/>
    <w:rPr>
      <w:rFonts w:ascii="Calibri" w:eastAsia="Calibri" w:hAnsi="Calibri" w:cs="Times New Roman"/>
      <w:kern w:val="0"/>
      <w:sz w:val="20"/>
      <w:szCs w:val="20"/>
      <w:lang w:val="en-GB" w:eastAsia="x-none"/>
      <w14:ligatures w14:val="none"/>
    </w:rPr>
  </w:style>
  <w:style w:type="table" w:styleId="TableGrid">
    <w:name w:val="Table Grid"/>
    <w:basedOn w:val="TableNormal"/>
    <w:uiPriority w:val="39"/>
    <w:rsid w:val="00E6193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E6193F"/>
    <w:rPr>
      <w:sz w:val="16"/>
      <w:szCs w:val="16"/>
    </w:rPr>
  </w:style>
  <w:style w:type="paragraph" w:styleId="CommentText">
    <w:name w:val="annotation text"/>
    <w:basedOn w:val="Normal"/>
    <w:link w:val="CommentTextChar"/>
    <w:uiPriority w:val="99"/>
    <w:semiHidden/>
    <w:unhideWhenUsed/>
    <w:rsid w:val="00E6193F"/>
    <w:rPr>
      <w:sz w:val="20"/>
      <w:szCs w:val="20"/>
      <w:lang w:val="x-none"/>
    </w:rPr>
  </w:style>
  <w:style w:type="character" w:customStyle="1" w:styleId="CommentTextChar">
    <w:name w:val="Comment Text Char"/>
    <w:basedOn w:val="DefaultParagraphFont"/>
    <w:link w:val="CommentText"/>
    <w:uiPriority w:val="99"/>
    <w:semiHidden/>
    <w:rsid w:val="00E6193F"/>
    <w:rPr>
      <w:rFonts w:ascii="Calibri" w:eastAsia="Calibri" w:hAnsi="Calibri" w:cs="Times New Roman"/>
      <w:kern w:val="0"/>
      <w:sz w:val="20"/>
      <w:szCs w:val="20"/>
      <w:lang w:val="x-none"/>
      <w14:ligatures w14:val="none"/>
    </w:rPr>
  </w:style>
  <w:style w:type="paragraph" w:styleId="BalloonText">
    <w:name w:val="Balloon Text"/>
    <w:basedOn w:val="Normal"/>
    <w:link w:val="BalloonTextChar"/>
    <w:uiPriority w:val="99"/>
    <w:semiHidden/>
    <w:unhideWhenUsed/>
    <w:rsid w:val="00E61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93F"/>
    <w:rPr>
      <w:rFonts w:ascii="Segoe UI" w:eastAsia="Calibri" w:hAnsi="Segoe UI" w:cs="Segoe UI"/>
      <w:kern w:val="0"/>
      <w:sz w:val="18"/>
      <w:szCs w:val="18"/>
      <w14:ligatures w14:val="none"/>
    </w:rPr>
  </w:style>
  <w:style w:type="character" w:styleId="Hyperlink">
    <w:name w:val="Hyperlink"/>
    <w:uiPriority w:val="99"/>
    <w:unhideWhenUsed/>
    <w:rsid w:val="00E6193F"/>
    <w:rPr>
      <w:color w:val="0000FF"/>
      <w:u w:val="single"/>
    </w:rPr>
  </w:style>
  <w:style w:type="paragraph" w:styleId="NormalWeb">
    <w:name w:val="Normal (Web)"/>
    <w:basedOn w:val="Normal"/>
    <w:unhideWhenUsed/>
    <w:rsid w:val="00E6193F"/>
    <w:pPr>
      <w:spacing w:before="100" w:beforeAutospacing="1" w:after="100" w:afterAutospacing="1"/>
    </w:pPr>
    <w:rPr>
      <w:rFonts w:ascii="Times New Roman" w:eastAsia="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E6193F"/>
    <w:rPr>
      <w:b/>
      <w:bCs/>
      <w:lang w:val="en-IN"/>
    </w:rPr>
  </w:style>
  <w:style w:type="character" w:customStyle="1" w:styleId="CommentSubjectChar">
    <w:name w:val="Comment Subject Char"/>
    <w:basedOn w:val="CommentTextChar"/>
    <w:link w:val="CommentSubject"/>
    <w:uiPriority w:val="99"/>
    <w:semiHidden/>
    <w:rsid w:val="00E6193F"/>
    <w:rPr>
      <w:rFonts w:ascii="Calibri" w:eastAsia="Calibri" w:hAnsi="Calibri" w:cs="Times New Roman"/>
      <w:b/>
      <w:bCs/>
      <w:kern w:val="0"/>
      <w:sz w:val="20"/>
      <w:szCs w:val="20"/>
      <w:lang w:val="x-none"/>
      <w14:ligatures w14:val="none"/>
    </w:rPr>
  </w:style>
  <w:style w:type="paragraph" w:styleId="Header">
    <w:name w:val="header"/>
    <w:basedOn w:val="Normal"/>
    <w:link w:val="HeaderChar"/>
    <w:uiPriority w:val="99"/>
    <w:unhideWhenUsed/>
    <w:rsid w:val="00E6193F"/>
    <w:pPr>
      <w:tabs>
        <w:tab w:val="center" w:pos="4680"/>
        <w:tab w:val="right" w:pos="9360"/>
      </w:tabs>
    </w:pPr>
  </w:style>
  <w:style w:type="character" w:customStyle="1" w:styleId="HeaderChar">
    <w:name w:val="Header Char"/>
    <w:basedOn w:val="DefaultParagraphFont"/>
    <w:link w:val="Header"/>
    <w:uiPriority w:val="99"/>
    <w:rsid w:val="00E6193F"/>
    <w:rPr>
      <w:rFonts w:ascii="Calibri" w:eastAsia="Calibri" w:hAnsi="Calibri" w:cs="Times New Roman"/>
      <w:kern w:val="0"/>
      <w14:ligatures w14:val="none"/>
    </w:rPr>
  </w:style>
  <w:style w:type="paragraph" w:styleId="Footer">
    <w:name w:val="footer"/>
    <w:basedOn w:val="Normal"/>
    <w:link w:val="FooterChar"/>
    <w:uiPriority w:val="99"/>
    <w:unhideWhenUsed/>
    <w:rsid w:val="00E6193F"/>
    <w:pPr>
      <w:tabs>
        <w:tab w:val="center" w:pos="4680"/>
        <w:tab w:val="right" w:pos="9360"/>
      </w:tabs>
    </w:pPr>
  </w:style>
  <w:style w:type="character" w:customStyle="1" w:styleId="FooterChar">
    <w:name w:val="Footer Char"/>
    <w:basedOn w:val="DefaultParagraphFont"/>
    <w:link w:val="Footer"/>
    <w:uiPriority w:val="99"/>
    <w:rsid w:val="00E6193F"/>
    <w:rPr>
      <w:rFonts w:ascii="Calibri" w:eastAsia="Calibri" w:hAnsi="Calibri" w:cs="Times New Roman"/>
      <w:kern w:val="0"/>
      <w14:ligatures w14:val="none"/>
    </w:rPr>
  </w:style>
  <w:style w:type="character" w:styleId="FollowedHyperlink">
    <w:name w:val="FollowedHyperlink"/>
    <w:basedOn w:val="DefaultParagraphFont"/>
    <w:uiPriority w:val="99"/>
    <w:semiHidden/>
    <w:unhideWhenUsed/>
    <w:rsid w:val="00E6193F"/>
    <w:rPr>
      <w:color w:val="954F72" w:themeColor="followedHyperlink"/>
      <w:u w:val="single"/>
    </w:rPr>
  </w:style>
  <w:style w:type="paragraph" w:customStyle="1" w:styleId="j2">
    <w:name w:val="j2"/>
    <w:basedOn w:val="Normal"/>
    <w:rsid w:val="00E6193F"/>
    <w:pPr>
      <w:spacing w:before="100" w:beforeAutospacing="1" w:after="100" w:afterAutospacing="1"/>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73">
      <w:bodyDiv w:val="1"/>
      <w:marLeft w:val="0"/>
      <w:marRight w:val="0"/>
      <w:marTop w:val="0"/>
      <w:marBottom w:val="0"/>
      <w:divBdr>
        <w:top w:val="none" w:sz="0" w:space="0" w:color="auto"/>
        <w:left w:val="none" w:sz="0" w:space="0" w:color="auto"/>
        <w:bottom w:val="none" w:sz="0" w:space="0" w:color="auto"/>
        <w:right w:val="none" w:sz="0" w:space="0" w:color="auto"/>
      </w:divBdr>
    </w:div>
    <w:div w:id="620456327">
      <w:bodyDiv w:val="1"/>
      <w:marLeft w:val="0"/>
      <w:marRight w:val="0"/>
      <w:marTop w:val="0"/>
      <w:marBottom w:val="0"/>
      <w:divBdr>
        <w:top w:val="none" w:sz="0" w:space="0" w:color="auto"/>
        <w:left w:val="none" w:sz="0" w:space="0" w:color="auto"/>
        <w:bottom w:val="none" w:sz="0" w:space="0" w:color="auto"/>
        <w:right w:val="none" w:sz="0" w:space="0" w:color="auto"/>
      </w:divBdr>
    </w:div>
    <w:div w:id="660430365">
      <w:bodyDiv w:val="1"/>
      <w:marLeft w:val="0"/>
      <w:marRight w:val="0"/>
      <w:marTop w:val="0"/>
      <w:marBottom w:val="0"/>
      <w:divBdr>
        <w:top w:val="none" w:sz="0" w:space="0" w:color="auto"/>
        <w:left w:val="none" w:sz="0" w:space="0" w:color="auto"/>
        <w:bottom w:val="none" w:sz="0" w:space="0" w:color="auto"/>
        <w:right w:val="none" w:sz="0" w:space="0" w:color="auto"/>
      </w:divBdr>
    </w:div>
    <w:div w:id="20027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21DF-084D-43FF-9AFE-C2672605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43</Pages>
  <Words>7015</Words>
  <Characters>39987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Dhawesh Pahuja</cp:lastModifiedBy>
  <cp:revision>16</cp:revision>
  <dcterms:created xsi:type="dcterms:W3CDTF">2023-12-18T06:31:00Z</dcterms:created>
  <dcterms:modified xsi:type="dcterms:W3CDTF">2023-12-19T07:04:00Z</dcterms:modified>
</cp:coreProperties>
</file>