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D36" w:rsidRDefault="00FE0E89" w:rsidP="00E20541">
      <w:pPr>
        <w:jc w:val="center"/>
        <w:rPr>
          <w:rtl/>
        </w:rPr>
      </w:pPr>
      <w:r w:rsidRPr="00FE0E89">
        <w:rPr>
          <w:noProof/>
        </w:rPr>
        <w:drawing>
          <wp:inline distT="0" distB="0" distL="0" distR="0">
            <wp:extent cx="4976446" cy="2286065"/>
            <wp:effectExtent l="0" t="0" r="0" b="0"/>
            <wp:docPr id="2" name="Picture 2" descr="C:\Users\User\Desktop\C2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2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93" cy="230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E89">
        <w:rPr>
          <w:noProof/>
        </w:rPr>
        <w:drawing>
          <wp:inline distT="0" distB="0" distL="0" distR="0">
            <wp:extent cx="4547756" cy="2900550"/>
            <wp:effectExtent l="0" t="0" r="5715" b="0"/>
            <wp:docPr id="1" name="Picture 1" descr="C:\Users\Us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16" cy="291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541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4pt;height:636.9pt">
            <v:imagedata r:id="rId8" o:title="3b256097593717"/>
          </v:shape>
        </w:pict>
      </w:r>
    </w:p>
    <w:tbl>
      <w:tblPr>
        <w:tblpPr w:leftFromText="180" w:rightFromText="180" w:horzAnchor="margin" w:tblpY="1089"/>
        <w:tblW w:w="946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9"/>
        <w:gridCol w:w="1533"/>
        <w:gridCol w:w="1727"/>
        <w:gridCol w:w="2341"/>
      </w:tblGrid>
      <w:tr w:rsidR="00031D36" w:rsidTr="00E20541">
        <w:trPr>
          <w:trHeight w:val="265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spacing w:before="65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lastRenderedPageBreak/>
              <w:t>Project Name</w:t>
            </w:r>
          </w:p>
        </w:tc>
        <w:tc>
          <w:tcPr>
            <w:tcW w:w="5601" w:type="dxa"/>
            <w:gridSpan w:val="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 xml:space="preserve">Drone </w:t>
            </w:r>
            <w:r w:rsidRPr="00031D36">
              <w:rPr>
                <w:rFonts w:asciiTheme="minorBidi" w:hAnsiTheme="minorBidi" w:cstheme="minorBidi"/>
              </w:rPr>
              <w:t>Project</w:t>
            </w:r>
          </w:p>
        </w:tc>
      </w:tr>
      <w:tr w:rsidR="00031D36" w:rsidTr="00E20541">
        <w:trPr>
          <w:trHeight w:val="265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spacing w:before="65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Project Phase</w:t>
            </w:r>
          </w:p>
        </w:tc>
        <w:tc>
          <w:tcPr>
            <w:tcW w:w="5601" w:type="dxa"/>
            <w:gridSpan w:val="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</w:tr>
      <w:tr w:rsidR="00031D36" w:rsidTr="00E20541">
        <w:trPr>
          <w:trHeight w:val="548"/>
        </w:trPr>
        <w:tc>
          <w:tcPr>
            <w:tcW w:w="3859" w:type="dxa"/>
            <w:shd w:val="clear" w:color="auto" w:fill="8EB4E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4"/>
              </w:rPr>
            </w:pPr>
          </w:p>
          <w:p w:rsidR="00031D36" w:rsidRPr="00031D36" w:rsidRDefault="00031D36" w:rsidP="00E20541">
            <w:pPr>
              <w:pStyle w:val="TableParagraph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Name of Stakeholder</w:t>
            </w:r>
          </w:p>
        </w:tc>
        <w:tc>
          <w:tcPr>
            <w:tcW w:w="1533" w:type="dxa"/>
            <w:shd w:val="clear" w:color="auto" w:fill="8EB4E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4"/>
              </w:rPr>
            </w:pPr>
          </w:p>
          <w:p w:rsidR="00031D36" w:rsidRPr="00031D36" w:rsidRDefault="00031D36" w:rsidP="00E20541">
            <w:pPr>
              <w:pStyle w:val="TableParagraph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Designation</w:t>
            </w:r>
          </w:p>
        </w:tc>
        <w:tc>
          <w:tcPr>
            <w:tcW w:w="1727" w:type="dxa"/>
            <w:shd w:val="clear" w:color="auto" w:fill="8EB4E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4"/>
              </w:rPr>
            </w:pPr>
          </w:p>
          <w:p w:rsidR="00031D36" w:rsidRPr="00031D36" w:rsidRDefault="00031D36" w:rsidP="00E20541">
            <w:pPr>
              <w:pStyle w:val="TableParagraph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Department</w:t>
            </w:r>
          </w:p>
        </w:tc>
        <w:tc>
          <w:tcPr>
            <w:tcW w:w="2341" w:type="dxa"/>
            <w:shd w:val="clear" w:color="auto" w:fill="8EB4E3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4"/>
              </w:rPr>
            </w:pPr>
          </w:p>
          <w:p w:rsidR="00031D36" w:rsidRPr="00031D36" w:rsidRDefault="00031D36" w:rsidP="00E20541">
            <w:pPr>
              <w:pStyle w:val="TableParagraph"/>
              <w:ind w:left="35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Role in Project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jujuu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CEO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Leader, 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moh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operation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</w:tr>
      <w:tr w:rsidR="00031D36" w:rsidTr="00E20541">
        <w:trPr>
          <w:trHeight w:val="265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khaled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Project lead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239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momo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It System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</w:rPr>
              <w:t>Qaulity</w:t>
            </w:r>
            <w:proofErr w:type="spellEnd"/>
            <w:r w:rsidRPr="00031D36">
              <w:rPr>
                <w:rFonts w:asciiTheme="minorBidi" w:hAnsiTheme="minorBidi" w:cstheme="minorBidi"/>
              </w:rPr>
              <w:t xml:space="preserve"> Assurance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rami</w:t>
            </w:r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It System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</w:rPr>
              <w:t>Qaulity</w:t>
            </w:r>
            <w:proofErr w:type="spellEnd"/>
            <w:r w:rsidRPr="00031D36">
              <w:rPr>
                <w:rFonts w:asciiTheme="minorBidi" w:hAnsiTheme="minorBidi" w:cstheme="minorBidi"/>
              </w:rPr>
              <w:t xml:space="preserve"> Assurance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mohamed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Cio</w:t>
            </w:r>
            <w:proofErr w:type="spellEnd"/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ahmad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BUSSINESS OPERATION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ramis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primary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IT security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islam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Secondary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Legal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zian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Secondary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liyana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Secondary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kali</w:t>
            </w:r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tertiary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system</w:t>
            </w: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mjd</w:t>
            </w:r>
            <w:proofErr w:type="spellEnd"/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tertiary</w:t>
            </w: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proofErr w:type="spellStart"/>
            <w:r w:rsidRPr="00031D36">
              <w:rPr>
                <w:rFonts w:asciiTheme="minorBidi" w:hAnsiTheme="minorBidi" w:cstheme="minorBidi"/>
                <w:sz w:val="20"/>
              </w:rPr>
              <w:t>pharmasy</w:t>
            </w:r>
            <w:proofErr w:type="spellEnd"/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  <w:r w:rsidRPr="00031D36">
              <w:rPr>
                <w:rFonts w:asciiTheme="minorBidi" w:hAnsiTheme="minorBidi" w:cstheme="minorBidi"/>
                <w:sz w:val="20"/>
              </w:rPr>
              <w:t>drone tech</w:t>
            </w:r>
          </w:p>
        </w:tc>
      </w:tr>
      <w:tr w:rsidR="00031D36" w:rsidTr="00E20541">
        <w:trPr>
          <w:trHeight w:val="184"/>
        </w:trPr>
        <w:tc>
          <w:tcPr>
            <w:tcW w:w="3859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  <w:tc>
          <w:tcPr>
            <w:tcW w:w="1533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  <w:tc>
          <w:tcPr>
            <w:tcW w:w="1727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  <w:tc>
          <w:tcPr>
            <w:tcW w:w="2341" w:type="dxa"/>
          </w:tcPr>
          <w:p w:rsidR="00031D36" w:rsidRPr="00031D36" w:rsidRDefault="00031D36" w:rsidP="00E20541">
            <w:pPr>
              <w:pStyle w:val="TableParagraph"/>
              <w:jc w:val="center"/>
              <w:rPr>
                <w:rFonts w:asciiTheme="minorBidi" w:hAnsiTheme="minorBidi" w:cstheme="minorBidi"/>
                <w:sz w:val="20"/>
              </w:rPr>
            </w:pPr>
          </w:p>
        </w:tc>
      </w:tr>
    </w:tbl>
    <w:p w:rsidR="00031D36" w:rsidRPr="00031D36" w:rsidRDefault="00E20541" w:rsidP="00E20541">
      <w:pPr>
        <w:rPr>
          <w:rtl/>
        </w:rPr>
      </w:pPr>
      <w:r w:rsidRPr="00E20541">
        <w:rPr>
          <w:highlight w:val="yellow"/>
        </w:rPr>
        <w:t>Stakeholder</w:t>
      </w:r>
      <w:r w:rsidRPr="00E20541">
        <w:rPr>
          <w:rFonts w:hint="cs"/>
          <w:highlight w:val="yellow"/>
          <w:rtl/>
        </w:rPr>
        <w:t xml:space="preserve"> </w:t>
      </w:r>
      <w:r w:rsidRPr="00E20541">
        <w:rPr>
          <w:highlight w:val="yellow"/>
        </w:rPr>
        <w:t>Registry</w:t>
      </w:r>
    </w:p>
    <w:p w:rsidR="00031D36" w:rsidRPr="00031D36" w:rsidRDefault="00031D36" w:rsidP="00031D36">
      <w:pPr>
        <w:rPr>
          <w:rtl/>
        </w:rPr>
      </w:pPr>
    </w:p>
    <w:p w:rsidR="00031D36" w:rsidRPr="00031D36" w:rsidRDefault="00031D36" w:rsidP="00031D36">
      <w:pPr>
        <w:rPr>
          <w:rtl/>
        </w:rPr>
      </w:pPr>
    </w:p>
    <w:p w:rsidR="00031D36" w:rsidRPr="00031D36" w:rsidRDefault="00031D36" w:rsidP="00031D36">
      <w:pPr>
        <w:rPr>
          <w:rtl/>
        </w:rPr>
      </w:pPr>
    </w:p>
    <w:tbl>
      <w:tblPr>
        <w:tblpPr w:leftFromText="180" w:rightFromText="180" w:vertAnchor="text" w:horzAnchor="margin" w:tblpY="219"/>
        <w:tblW w:w="0" w:type="auto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9"/>
        <w:gridCol w:w="2784"/>
        <w:gridCol w:w="2754"/>
        <w:gridCol w:w="1631"/>
      </w:tblGrid>
      <w:tr w:rsidR="002E5F5D" w:rsidRPr="00031D36" w:rsidTr="00D720C2">
        <w:trPr>
          <w:trHeight w:val="853"/>
        </w:trPr>
        <w:tc>
          <w:tcPr>
            <w:tcW w:w="8798" w:type="dxa"/>
            <w:gridSpan w:val="4"/>
            <w:tcBorders>
              <w:top w:val="nil"/>
              <w:right w:val="nil"/>
            </w:tcBorders>
          </w:tcPr>
          <w:p w:rsidR="002E5F5D" w:rsidRPr="00031D36" w:rsidRDefault="002E5F5D" w:rsidP="00D720C2">
            <w:pPr>
              <w:pStyle w:val="TableParagraph"/>
              <w:tabs>
                <w:tab w:val="left" w:pos="2916"/>
              </w:tabs>
              <w:spacing w:before="97"/>
              <w:ind w:left="1335"/>
              <w:rPr>
                <w:b/>
                <w:sz w:val="20"/>
              </w:rPr>
            </w:pPr>
            <w:r w:rsidRPr="00031D36">
              <w:rPr>
                <w:b/>
                <w:sz w:val="20"/>
              </w:rPr>
              <w:t>Date</w:t>
            </w:r>
            <w:r w:rsidRPr="00031D36">
              <w:rPr>
                <w:b/>
                <w:sz w:val="20"/>
              </w:rPr>
              <w:tab/>
              <w:t>1/23/21</w:t>
            </w:r>
          </w:p>
        </w:tc>
      </w:tr>
      <w:tr w:rsidR="002E5F5D" w:rsidRPr="00031D36" w:rsidTr="00D720C2">
        <w:trPr>
          <w:trHeight w:val="811"/>
        </w:trPr>
        <w:tc>
          <w:tcPr>
            <w:tcW w:w="1629" w:type="dxa"/>
            <w:shd w:val="clear" w:color="auto" w:fill="8EB4E3"/>
          </w:tcPr>
          <w:p w:rsidR="002E5F5D" w:rsidRPr="00031D36" w:rsidRDefault="002E5F5D" w:rsidP="00D720C2">
            <w:pPr>
              <w:pStyle w:val="TableParagraph"/>
              <w:spacing w:before="147" w:line="278" w:lineRule="auto"/>
              <w:ind w:left="36" w:right="197" w:hanging="2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1Type of Stakeholder</w:t>
            </w:r>
          </w:p>
        </w:tc>
        <w:tc>
          <w:tcPr>
            <w:tcW w:w="2784" w:type="dxa"/>
            <w:shd w:val="clear" w:color="auto" w:fill="8EB4E3"/>
          </w:tcPr>
          <w:p w:rsidR="002E5F5D" w:rsidRPr="00031D36" w:rsidRDefault="002E5F5D" w:rsidP="00D720C2">
            <w:pPr>
              <w:pStyle w:val="TableParagraph"/>
              <w:spacing w:before="10"/>
              <w:jc w:val="center"/>
              <w:rPr>
                <w:rFonts w:asciiTheme="minorBidi" w:hAnsiTheme="minorBidi" w:cstheme="minorBidi"/>
                <w:b/>
                <w:sz w:val="24"/>
              </w:rPr>
            </w:pPr>
          </w:p>
          <w:p w:rsidR="002E5F5D" w:rsidRPr="00031D36" w:rsidRDefault="002E5F5D" w:rsidP="00D720C2">
            <w:pPr>
              <w:pStyle w:val="TableParagraph"/>
              <w:ind w:left="34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Type of Communication</w:t>
            </w:r>
          </w:p>
        </w:tc>
        <w:tc>
          <w:tcPr>
            <w:tcW w:w="2754" w:type="dxa"/>
            <w:shd w:val="clear" w:color="auto" w:fill="8EB4E3"/>
          </w:tcPr>
          <w:p w:rsidR="002E5F5D" w:rsidRPr="00031D36" w:rsidRDefault="002E5F5D" w:rsidP="00D720C2">
            <w:pPr>
              <w:pStyle w:val="TableParagraph"/>
              <w:spacing w:before="10"/>
              <w:jc w:val="center"/>
              <w:rPr>
                <w:rFonts w:asciiTheme="minorBidi" w:hAnsiTheme="minorBidi" w:cstheme="minorBidi"/>
                <w:b/>
                <w:sz w:val="24"/>
              </w:rPr>
            </w:pPr>
          </w:p>
          <w:p w:rsidR="002E5F5D" w:rsidRPr="00031D36" w:rsidRDefault="002E5F5D" w:rsidP="00D720C2">
            <w:pPr>
              <w:pStyle w:val="TableParagraph"/>
              <w:ind w:left="34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Interests</w:t>
            </w:r>
          </w:p>
        </w:tc>
        <w:tc>
          <w:tcPr>
            <w:tcW w:w="1631" w:type="dxa"/>
            <w:shd w:val="clear" w:color="auto" w:fill="8EB4E3"/>
          </w:tcPr>
          <w:p w:rsidR="002E5F5D" w:rsidRPr="00031D36" w:rsidRDefault="002E5F5D" w:rsidP="00D720C2">
            <w:pPr>
              <w:pStyle w:val="TableParagraph"/>
              <w:spacing w:before="3" w:line="278" w:lineRule="auto"/>
              <w:ind w:left="35" w:right="170" w:hanging="2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Influence on Project</w:t>
            </w:r>
          </w:p>
          <w:p w:rsidR="002E5F5D" w:rsidRPr="00031D36" w:rsidRDefault="002E5F5D" w:rsidP="00D720C2">
            <w:pPr>
              <w:pStyle w:val="TableParagraph"/>
              <w:spacing w:line="230" w:lineRule="exact"/>
              <w:ind w:left="32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Outcome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 person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leading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 person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support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392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 person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neutral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355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 person / email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leading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 person /email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leading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internal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Phone / email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leading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low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external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Phone / email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supportive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high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external</w:t>
            </w: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Phone / email</w:t>
            </w: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supportive</w:t>
            </w: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031D36">
              <w:rPr>
                <w:rFonts w:asciiTheme="minorBidi" w:hAnsiTheme="minorBidi" w:cstheme="minorBidi"/>
                <w:b/>
                <w:sz w:val="20"/>
              </w:rPr>
              <w:t>low</w:t>
            </w:r>
          </w:p>
        </w:tc>
      </w:tr>
      <w:tr w:rsidR="002E5F5D" w:rsidRPr="00031D36" w:rsidTr="00D720C2">
        <w:trPr>
          <w:trHeight w:val="273"/>
        </w:trPr>
        <w:tc>
          <w:tcPr>
            <w:tcW w:w="1629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</w:p>
        </w:tc>
        <w:tc>
          <w:tcPr>
            <w:tcW w:w="278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</w:p>
        </w:tc>
        <w:tc>
          <w:tcPr>
            <w:tcW w:w="2754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</w:p>
        </w:tc>
        <w:tc>
          <w:tcPr>
            <w:tcW w:w="1631" w:type="dxa"/>
          </w:tcPr>
          <w:p w:rsidR="002E5F5D" w:rsidRPr="00031D36" w:rsidRDefault="002E5F5D" w:rsidP="00D720C2">
            <w:pPr>
              <w:pStyle w:val="TableParagraph"/>
              <w:jc w:val="center"/>
              <w:rPr>
                <w:rFonts w:asciiTheme="minorBidi" w:hAnsiTheme="minorBidi" w:cstheme="minorBidi"/>
                <w:b/>
                <w:sz w:val="20"/>
              </w:rPr>
            </w:pPr>
          </w:p>
        </w:tc>
      </w:tr>
    </w:tbl>
    <w:p w:rsidR="00031D36" w:rsidRDefault="00031D36" w:rsidP="00031D36">
      <w:pPr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Pr="00031D36" w:rsidRDefault="00031D36" w:rsidP="00031D36">
      <w:pPr>
        <w:ind w:firstLine="720"/>
        <w:jc w:val="center"/>
        <w:rPr>
          <w:sz w:val="20"/>
          <w:szCs w:val="20"/>
          <w:rtl/>
        </w:rPr>
      </w:pPr>
      <w:r w:rsidRPr="002E5F5D">
        <w:rPr>
          <w:sz w:val="20"/>
          <w:szCs w:val="20"/>
          <w:highlight w:val="yellow"/>
        </w:rPr>
        <w:t>Project Charter</w:t>
      </w:r>
      <w:r w:rsidRPr="00031D36">
        <w:rPr>
          <w:sz w:val="20"/>
          <w:szCs w:val="20"/>
        </w:rPr>
        <w:t xml:space="preserve"> </w:t>
      </w:r>
    </w:p>
    <w:p w:rsidR="00031D36" w:rsidRPr="00031D36" w:rsidRDefault="00031D36" w:rsidP="00031D36">
      <w:pPr>
        <w:ind w:firstLine="720"/>
        <w:jc w:val="center"/>
        <w:rPr>
          <w:sz w:val="20"/>
          <w:szCs w:val="20"/>
          <w:rtl/>
        </w:rPr>
      </w:pPr>
      <w:proofErr w:type="spellStart"/>
      <w:r w:rsidRPr="00031D36">
        <w:rPr>
          <w:sz w:val="20"/>
          <w:szCs w:val="20"/>
        </w:rPr>
        <w:t>Wilmont’s</w:t>
      </w:r>
      <w:proofErr w:type="spellEnd"/>
      <w:r w:rsidRPr="00031D36">
        <w:rPr>
          <w:sz w:val="20"/>
          <w:szCs w:val="20"/>
        </w:rPr>
        <w:t xml:space="preserve"> Pharmacy Drone Project </w:t>
      </w:r>
    </w:p>
    <w:p w:rsidR="00031D36" w:rsidRPr="00031D36" w:rsidRDefault="00031D36" w:rsidP="00031D36">
      <w:pPr>
        <w:ind w:firstLine="720"/>
        <w:jc w:val="center"/>
        <w:rPr>
          <w:sz w:val="20"/>
          <w:szCs w:val="20"/>
          <w:rtl/>
        </w:rPr>
      </w:pPr>
      <w:r w:rsidRPr="00031D36">
        <w:rPr>
          <w:sz w:val="20"/>
          <w:szCs w:val="20"/>
        </w:rPr>
        <w:t>January 22th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9"/>
        <w:gridCol w:w="3508"/>
        <w:gridCol w:w="3593"/>
      </w:tblGrid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Project Description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proofErr w:type="spellStart"/>
            <w:r>
              <w:t>Wilmont’s</w:t>
            </w:r>
            <w:proofErr w:type="spellEnd"/>
            <w:r>
              <w:t xml:space="preserve"> Pharmacy made an agreement with </w:t>
            </w:r>
            <w:proofErr w:type="spellStart"/>
            <w:r>
              <w:t>DroneTech</w:t>
            </w:r>
            <w:proofErr w:type="spellEnd"/>
            <w:r>
              <w:t xml:space="preserve"> to prototype a flying drone for home delivery of prescriptions. </w:t>
            </w:r>
            <w:proofErr w:type="spellStart"/>
            <w:r>
              <w:t>DroneTech</w:t>
            </w:r>
            <w:proofErr w:type="spellEnd"/>
            <w:r>
              <w:t xml:space="preserve"> will provide the drone technology as well as the drone piloting and delivery systems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Project Purpose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>The purpose of the project is to develop a prototype of flying done delivering prescriptions and drugstore items in the San Francisco area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Scope/boundaries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 xml:space="preserve">The Operations Vice President (George Cranston) of </w:t>
            </w:r>
            <w:proofErr w:type="spellStart"/>
            <w:r>
              <w:t>Wilmont’s</w:t>
            </w:r>
            <w:proofErr w:type="spellEnd"/>
            <w:r>
              <w:t xml:space="preserve"> will provide the funds and will oversee all aspects of this initiative. </w:t>
            </w:r>
            <w:proofErr w:type="spellStart"/>
            <w:r>
              <w:t>DroneTech</w:t>
            </w:r>
            <w:proofErr w:type="spellEnd"/>
            <w:r>
              <w:t xml:space="preserve"> organization will develop the prototype and will customize its systems, interfaces, and business process to conform to project requirements from </w:t>
            </w:r>
            <w:proofErr w:type="spellStart"/>
            <w:proofErr w:type="gramStart"/>
            <w:r>
              <w:t>Wilmont’s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proofErr w:type="spellStart"/>
            <w:r>
              <w:t>DroneTech</w:t>
            </w:r>
            <w:proofErr w:type="spellEnd"/>
            <w:r>
              <w:t xml:space="preserve"> will handle piloting the drones and delivery of the products. The </w:t>
            </w:r>
            <w:proofErr w:type="gramStart"/>
            <w:r>
              <w:t>drones</w:t>
            </w:r>
            <w:proofErr w:type="gramEnd"/>
            <w:r>
              <w:t xml:space="preserve"> maintenance will be done by </w:t>
            </w:r>
            <w:proofErr w:type="spellStart"/>
            <w:r>
              <w:t>DroneTech</w:t>
            </w:r>
            <w:proofErr w:type="spellEnd"/>
            <w:r>
              <w:t xml:space="preserve"> .The project will be deployed first in san </w:t>
            </w:r>
            <w:proofErr w:type="spellStart"/>
            <w:r>
              <w:t>francisco</w:t>
            </w:r>
            <w:proofErr w:type="spellEnd"/>
            <w:r>
              <w:t xml:space="preserve"> area in only four stores.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Requirements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 xml:space="preserve">The drone should be developed and customized its systems, interfaces, and business process to conform to project requirements from </w:t>
            </w:r>
            <w:proofErr w:type="spellStart"/>
            <w:r>
              <w:t>Wilmont’s</w:t>
            </w:r>
            <w:proofErr w:type="spellEnd"/>
            <w:r>
              <w:t xml:space="preserve">. The project will likely need to accomplish the following in order to appear seamless to </w:t>
            </w:r>
            <w:proofErr w:type="spellStart"/>
            <w:r>
              <w:t>Wilmont’s</w:t>
            </w:r>
            <w:proofErr w:type="spellEnd"/>
            <w:r>
              <w:t xml:space="preserve"> pharmacy customers: -</w:t>
            </w:r>
            <w:proofErr w:type="spellStart"/>
            <w:r>
              <w:t>DroneTech</w:t>
            </w:r>
            <w:proofErr w:type="spellEnd"/>
            <w:r>
              <w:t xml:space="preserve"> will handle piloting the drones and delivery of the products. - Interface to </w:t>
            </w:r>
            <w:proofErr w:type="spellStart"/>
            <w:r>
              <w:t>Wilmont’s</w:t>
            </w:r>
            <w:proofErr w:type="spellEnd"/>
            <w:r>
              <w:t xml:space="preserve"> enhanced online order entry process that will allow customers in the San Francisco area to register their willingness to have a drone deliver their orders by means of online entry or smartphone entry - Interface communications about deliveries for </w:t>
            </w:r>
            <w:proofErr w:type="spellStart"/>
            <w:r>
              <w:t>Wilmont’s</w:t>
            </w:r>
            <w:proofErr w:type="spellEnd"/>
            <w:r>
              <w:t xml:space="preserve"> customers electronically through email, online, and through mobile alerts as the customer requests - Interface communications about deliveries for </w:t>
            </w:r>
            <w:proofErr w:type="spellStart"/>
            <w:r>
              <w:t>Wilmont’s</w:t>
            </w:r>
            <w:proofErr w:type="spellEnd"/>
            <w:r>
              <w:t xml:space="preserve"> customers electronically through email, online, and through mobile alerts as the customer requests.</w:t>
            </w:r>
          </w:p>
        </w:tc>
      </w:tr>
      <w:tr w:rsidR="00031D36" w:rsidTr="00031D36">
        <w:trPr>
          <w:trHeight w:val="420"/>
        </w:trPr>
        <w:tc>
          <w:tcPr>
            <w:tcW w:w="2249" w:type="dxa"/>
            <w:vMerge w:val="restart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Deliverables/Objective</w:t>
            </w:r>
          </w:p>
        </w:tc>
        <w:tc>
          <w:tcPr>
            <w:tcW w:w="3508" w:type="dxa"/>
          </w:tcPr>
          <w:p w:rsidR="00031D36" w:rsidRDefault="00031D36" w:rsidP="00031D36">
            <w:r>
              <w:t>Deliverables/Objective</w:t>
            </w:r>
          </w:p>
        </w:tc>
        <w:tc>
          <w:tcPr>
            <w:tcW w:w="3593" w:type="dxa"/>
          </w:tcPr>
          <w:p w:rsidR="00031D36" w:rsidRDefault="00031D36" w:rsidP="00031D36">
            <w:r>
              <w:t>Success Criteria</w:t>
            </w:r>
          </w:p>
        </w:tc>
      </w:tr>
      <w:tr w:rsidR="00031D36" w:rsidTr="00031D36">
        <w:trPr>
          <w:trHeight w:val="1126"/>
        </w:trPr>
        <w:tc>
          <w:tcPr>
            <w:tcW w:w="2249" w:type="dxa"/>
            <w:vMerge/>
            <w:shd w:val="clear" w:color="auto" w:fill="00B0F0"/>
          </w:tcPr>
          <w:p w:rsidR="00031D36" w:rsidRDefault="00031D36" w:rsidP="00031D36">
            <w:pPr>
              <w:jc w:val="center"/>
            </w:pPr>
          </w:p>
        </w:tc>
        <w:tc>
          <w:tcPr>
            <w:tcW w:w="3508" w:type="dxa"/>
          </w:tcPr>
          <w:p w:rsidR="00031D36" w:rsidRDefault="00031D36" w:rsidP="00031D36">
            <w:r>
              <w:t>Drone piloting and delivery systems</w:t>
            </w:r>
          </w:p>
        </w:tc>
        <w:tc>
          <w:tcPr>
            <w:tcW w:w="3593" w:type="dxa"/>
          </w:tcPr>
          <w:p w:rsidR="00031D36" w:rsidRDefault="00031D36" w:rsidP="00031D36">
            <w:r>
              <w:t>the project expenditures to a maximum of US$1,750,000 for this prototype project and will implement it first in only four store</w:t>
            </w:r>
          </w:p>
        </w:tc>
      </w:tr>
      <w:tr w:rsidR="00031D36" w:rsidTr="00031D36">
        <w:trPr>
          <w:trHeight w:val="176"/>
        </w:trPr>
        <w:tc>
          <w:tcPr>
            <w:tcW w:w="2249" w:type="dxa"/>
            <w:vMerge/>
            <w:shd w:val="clear" w:color="auto" w:fill="00B0F0"/>
          </w:tcPr>
          <w:p w:rsidR="00031D36" w:rsidRDefault="00031D36" w:rsidP="00031D36">
            <w:pPr>
              <w:jc w:val="center"/>
            </w:pPr>
          </w:p>
        </w:tc>
        <w:tc>
          <w:tcPr>
            <w:tcW w:w="3508" w:type="dxa"/>
          </w:tcPr>
          <w:p w:rsidR="00031D36" w:rsidRDefault="00031D36" w:rsidP="00031D36">
            <w:r>
              <w:t>Customized interface</w:t>
            </w:r>
          </w:p>
        </w:tc>
        <w:tc>
          <w:tcPr>
            <w:tcW w:w="3593" w:type="dxa"/>
          </w:tcPr>
          <w:p w:rsidR="00031D36" w:rsidRDefault="00031D36" w:rsidP="00031D36">
            <w:r>
              <w:t xml:space="preserve">A customized its systems, interfaces, and business process to conform to project requirements from </w:t>
            </w:r>
            <w:proofErr w:type="spellStart"/>
            <w:r>
              <w:t>Wilmont’s</w:t>
            </w:r>
            <w:proofErr w:type="spellEnd"/>
            <w:r>
              <w:t xml:space="preserve"> must be developed.</w:t>
            </w:r>
          </w:p>
        </w:tc>
      </w:tr>
      <w:tr w:rsidR="00031D36" w:rsidTr="00031D36">
        <w:trPr>
          <w:trHeight w:val="314"/>
        </w:trPr>
        <w:tc>
          <w:tcPr>
            <w:tcW w:w="2249" w:type="dxa"/>
            <w:vMerge/>
            <w:shd w:val="clear" w:color="auto" w:fill="00B0F0"/>
          </w:tcPr>
          <w:p w:rsidR="00031D36" w:rsidRDefault="00031D36" w:rsidP="00031D36">
            <w:pPr>
              <w:jc w:val="center"/>
            </w:pPr>
          </w:p>
        </w:tc>
        <w:tc>
          <w:tcPr>
            <w:tcW w:w="3508" w:type="dxa"/>
          </w:tcPr>
          <w:p w:rsidR="00031D36" w:rsidRDefault="00031D36" w:rsidP="00031D36">
            <w:r>
              <w:t>Secure and quality System</w:t>
            </w:r>
          </w:p>
        </w:tc>
        <w:tc>
          <w:tcPr>
            <w:tcW w:w="3593" w:type="dxa"/>
          </w:tcPr>
          <w:p w:rsidR="00031D36" w:rsidRDefault="00031D36" w:rsidP="00031D36">
            <w:r>
              <w:t>Risks, testing, quality control and provision issues may develop</w:t>
            </w:r>
          </w:p>
        </w:tc>
      </w:tr>
      <w:tr w:rsidR="00031D36" w:rsidTr="00031D36">
        <w:trPr>
          <w:trHeight w:val="240"/>
        </w:trPr>
        <w:tc>
          <w:tcPr>
            <w:tcW w:w="2249" w:type="dxa"/>
            <w:vMerge/>
            <w:shd w:val="clear" w:color="auto" w:fill="00B0F0"/>
          </w:tcPr>
          <w:p w:rsidR="00031D36" w:rsidRDefault="00031D36" w:rsidP="00031D36">
            <w:pPr>
              <w:jc w:val="center"/>
            </w:pPr>
          </w:p>
        </w:tc>
        <w:tc>
          <w:tcPr>
            <w:tcW w:w="3508" w:type="dxa"/>
          </w:tcPr>
          <w:p w:rsidR="00031D36" w:rsidRDefault="00031D36" w:rsidP="00031D36"/>
        </w:tc>
        <w:tc>
          <w:tcPr>
            <w:tcW w:w="3593" w:type="dxa"/>
          </w:tcPr>
          <w:p w:rsidR="00031D36" w:rsidRDefault="00031D36" w:rsidP="00031D36"/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Schedule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>The project begins next January 5 and the first customer delivery flight should take place no later than November 30 to avoid harsh weather in the San Francisco area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Budget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>maximum of US$1,750,000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lastRenderedPageBreak/>
              <w:t>Assumptions and constraints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>Total Project Cost must not exceed Project Constraints. Project schedule should begin January 5, and should meet the schedule constraints as per the case for completion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Risks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>risk management will be carried out</w:t>
            </w:r>
          </w:p>
        </w:tc>
      </w:tr>
      <w:tr w:rsidR="00031D36" w:rsidTr="00031D36">
        <w:tc>
          <w:tcPr>
            <w:tcW w:w="2249" w:type="dxa"/>
            <w:shd w:val="clear" w:color="auto" w:fill="00B0F0"/>
          </w:tcPr>
          <w:p w:rsidR="00031D36" w:rsidRDefault="00031D36" w:rsidP="00031D36">
            <w:pPr>
              <w:jc w:val="center"/>
            </w:pPr>
            <w:r>
              <w:t>References</w:t>
            </w:r>
          </w:p>
        </w:tc>
        <w:tc>
          <w:tcPr>
            <w:tcW w:w="7101" w:type="dxa"/>
            <w:gridSpan w:val="2"/>
          </w:tcPr>
          <w:p w:rsidR="00031D36" w:rsidRDefault="00031D36" w:rsidP="00031D36">
            <w:r>
              <w:t xml:space="preserve">The project concept isn’t new for </w:t>
            </w:r>
            <w:proofErr w:type="spellStart"/>
            <w:r>
              <w:t>DroneTech</w:t>
            </w:r>
            <w:proofErr w:type="spellEnd"/>
            <w:r>
              <w:t xml:space="preserve"> and </w:t>
            </w:r>
            <w:proofErr w:type="spellStart"/>
            <w:r>
              <w:t>DroneTech</w:t>
            </w:r>
            <w:proofErr w:type="spellEnd"/>
            <w:r>
              <w:t xml:space="preserve"> will be based on an already existing drone system.</w:t>
            </w:r>
          </w:p>
        </w:tc>
      </w:tr>
    </w:tbl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  <w:rPr>
          <w:rtl/>
        </w:rPr>
      </w:pPr>
    </w:p>
    <w:p w:rsidR="00031D36" w:rsidRDefault="00031D36" w:rsidP="00031D36">
      <w:pPr>
        <w:ind w:firstLine="720"/>
      </w:pPr>
      <w:r>
        <w:rPr>
          <w:rFonts w:hint="cs"/>
          <w:rtl/>
        </w:rPr>
        <w:lastRenderedPageBreak/>
        <w:t>\\\\</w:t>
      </w:r>
      <w:r w:rsidR="002E5F5D">
        <w:pict>
          <v:shape id="_x0000_i1030" type="#_x0000_t75" style="width:377.55pt;height:647.1pt">
            <v:imagedata r:id="rId9" o:title="b2297d97593717"/>
          </v:shape>
        </w:pict>
      </w:r>
      <w:r w:rsidR="002E5F5D">
        <w:lastRenderedPageBreak/>
        <w:pict>
          <v:shape id="_x0000_i1031" type="#_x0000_t75" style="width:401.55pt;height:368.3pt">
            <v:imagedata r:id="rId10" o:title="Project Stackeholder Chart"/>
          </v:shape>
        </w:pict>
      </w:r>
      <w:r>
        <w:lastRenderedPageBreak/>
        <w:pict>
          <v:shape id="_x0000_i1032" type="#_x0000_t75" style="width:256.6pt;height:647.1pt">
            <v:imagedata r:id="rId11" o:title="dd9fed97593717"/>
          </v:shape>
        </w:pict>
      </w:r>
      <w:bookmarkStart w:id="0" w:name="_GoBack"/>
      <w:bookmarkEnd w:id="0"/>
      <w:r>
        <w:lastRenderedPageBreak/>
        <w:pict>
          <v:shape id="_x0000_i1033" type="#_x0000_t75" style="width:465.25pt;height:328.6pt">
            <v:imagedata r:id="rId12" o:title="7ba44a97593717"/>
          </v:shape>
        </w:pict>
      </w:r>
      <w:r>
        <w:lastRenderedPageBreak/>
        <w:pict>
          <v:shape id="_x0000_i1034" type="#_x0000_t75" style="width:468pt;height:518.75pt">
            <v:imagedata r:id="rId13" o:title="f70cc097593717"/>
          </v:shape>
        </w:pict>
      </w:r>
    </w:p>
    <w:p w:rsidR="00031D36" w:rsidRPr="00031D36" w:rsidRDefault="00031D36" w:rsidP="00031D36"/>
    <w:p w:rsidR="00031D36" w:rsidRPr="00031D36" w:rsidRDefault="00031D36" w:rsidP="00031D36"/>
    <w:p w:rsidR="00031D36" w:rsidRDefault="00031D36" w:rsidP="00031D36"/>
    <w:p w:rsidR="002C4516" w:rsidRDefault="00031D36" w:rsidP="00031D36">
      <w:pPr>
        <w:tabs>
          <w:tab w:val="left" w:pos="1948"/>
        </w:tabs>
        <w:rPr>
          <w:rtl/>
        </w:rPr>
      </w:pPr>
      <w:r>
        <w:tab/>
      </w:r>
    </w:p>
    <w:p w:rsidR="00031D36" w:rsidRDefault="00031D36" w:rsidP="00031D36">
      <w:pPr>
        <w:tabs>
          <w:tab w:val="left" w:pos="1948"/>
        </w:tabs>
        <w:rPr>
          <w:rtl/>
        </w:rPr>
      </w:pPr>
    </w:p>
    <w:p w:rsidR="00031D36" w:rsidRPr="00031D36" w:rsidRDefault="00031D36" w:rsidP="00031D36">
      <w:pPr>
        <w:tabs>
          <w:tab w:val="left" w:pos="1948"/>
        </w:tabs>
      </w:pPr>
    </w:p>
    <w:sectPr w:rsidR="00031D36" w:rsidRPr="00031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C37" w:rsidRDefault="00E82C37" w:rsidP="00031D36">
      <w:pPr>
        <w:spacing w:after="0" w:line="240" w:lineRule="auto"/>
      </w:pPr>
      <w:r>
        <w:separator/>
      </w:r>
    </w:p>
  </w:endnote>
  <w:endnote w:type="continuationSeparator" w:id="0">
    <w:p w:rsidR="00E82C37" w:rsidRDefault="00E82C37" w:rsidP="00031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C37" w:rsidRDefault="00E82C37" w:rsidP="00031D36">
      <w:pPr>
        <w:spacing w:after="0" w:line="240" w:lineRule="auto"/>
      </w:pPr>
      <w:r>
        <w:separator/>
      </w:r>
    </w:p>
  </w:footnote>
  <w:footnote w:type="continuationSeparator" w:id="0">
    <w:p w:rsidR="00E82C37" w:rsidRDefault="00E82C37" w:rsidP="00031D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286"/>
    <w:rsid w:val="00031D36"/>
    <w:rsid w:val="002E5F5D"/>
    <w:rsid w:val="006F2286"/>
    <w:rsid w:val="00A7076E"/>
    <w:rsid w:val="00C24B87"/>
    <w:rsid w:val="00D208A4"/>
    <w:rsid w:val="00E20541"/>
    <w:rsid w:val="00E82C37"/>
    <w:rsid w:val="00FE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135C1"/>
  <w15:chartTrackingRefBased/>
  <w15:docId w15:val="{908C8563-5857-4A66-AE15-1117CF65A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D36"/>
  </w:style>
  <w:style w:type="paragraph" w:styleId="Footer">
    <w:name w:val="footer"/>
    <w:basedOn w:val="Normal"/>
    <w:link w:val="FooterChar"/>
    <w:uiPriority w:val="99"/>
    <w:unhideWhenUsed/>
    <w:rsid w:val="00031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D36"/>
  </w:style>
  <w:style w:type="paragraph" w:customStyle="1" w:styleId="TableParagraph">
    <w:name w:val="Table Paragraph"/>
    <w:basedOn w:val="Normal"/>
    <w:uiPriority w:val="1"/>
    <w:qFormat/>
    <w:rsid w:val="00031D3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en-US"/>
    </w:rPr>
  </w:style>
  <w:style w:type="table" w:styleId="TableGrid">
    <w:name w:val="Table Grid"/>
    <w:basedOn w:val="TableNormal"/>
    <w:uiPriority w:val="39"/>
    <w:rsid w:val="0003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ALSOUSI AMJAD B N</dc:creator>
  <cp:keywords/>
  <dc:description/>
  <cp:lastModifiedBy>ALSOUSI AMJAD B N</cp:lastModifiedBy>
  <cp:revision>4</cp:revision>
  <dcterms:created xsi:type="dcterms:W3CDTF">2021-01-23T07:45:00Z</dcterms:created>
  <dcterms:modified xsi:type="dcterms:W3CDTF">2021-01-24T08:51:00Z</dcterms:modified>
</cp:coreProperties>
</file>