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4DD54" w14:textId="77777777" w:rsidR="0096728A" w:rsidRDefault="0096728A" w:rsidP="0096728A">
      <w:pPr>
        <w:widowControl/>
        <w:spacing w:after="160" w:line="259" w:lineRule="auto"/>
        <w:jc w:val="left"/>
        <w:rPr>
          <w:b w:val="0"/>
        </w:rPr>
      </w:pPr>
    </w:p>
    <w:p w14:paraId="4BCBBA8E" w14:textId="51C011A7" w:rsidR="0096728A" w:rsidRPr="00C420F8" w:rsidRDefault="00F17470" w:rsidP="0096728A">
      <w:pPr>
        <w:jc w:val="both"/>
        <w:rPr>
          <w:b w:val="0"/>
        </w:rPr>
      </w:pPr>
      <w:r w:rsidRPr="00F17470">
        <w:rPr>
          <w:b w:val="0"/>
        </w:rPr>
        <w:t xml:space="preserve">Supp. Figure </w:t>
      </w:r>
      <w:r w:rsidR="00475EEC">
        <w:rPr>
          <w:b w:val="0"/>
        </w:rPr>
        <w:t>3</w:t>
      </w:r>
      <w:r w:rsidRPr="00F17470">
        <w:rPr>
          <w:b w:val="0"/>
        </w:rPr>
        <w:t>. Amino acid substitutions in the CDS</w:t>
      </w:r>
      <w:r w:rsidR="0096728A" w:rsidRPr="006822C5">
        <w:rPr>
          <w:b w:val="0"/>
          <w:noProof/>
        </w:rPr>
        <w:drawing>
          <wp:anchor distT="0" distB="0" distL="114300" distR="114300" simplePos="0" relativeHeight="251659264" behindDoc="0" locked="0" layoutInCell="1" allowOverlap="1" wp14:anchorId="425390C1" wp14:editId="4FB14E86">
            <wp:simplePos x="0" y="0"/>
            <wp:positionH relativeFrom="margin">
              <wp:align>center</wp:align>
            </wp:positionH>
            <wp:positionV relativeFrom="paragraph">
              <wp:posOffset>81736</wp:posOffset>
            </wp:positionV>
            <wp:extent cx="5486400" cy="3591098"/>
            <wp:effectExtent l="0" t="0" r="0" b="9525"/>
            <wp:wrapTopAndBottom/>
            <wp:docPr id="63" name="Picture 63" descr="D:\lab work\Final results\Amino acid residues positions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lab work\Final results\Amino acid residues positions 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C0A7A9" w14:textId="062C4718" w:rsidR="0096728A" w:rsidRPr="006822C5" w:rsidRDefault="0096728A" w:rsidP="0096728A">
      <w:pPr>
        <w:jc w:val="both"/>
        <w:rPr>
          <w:b w:val="0"/>
        </w:rPr>
      </w:pPr>
      <w:r w:rsidRPr="006822C5">
        <w:t>Note:</w:t>
      </w:r>
      <w:r w:rsidRPr="006822C5">
        <w:rPr>
          <w:b w:val="0"/>
        </w:rPr>
        <w:t xml:space="preserve">  RSV A is mutations are indicated with green color dots while blue color dots for RSV B. </w:t>
      </w:r>
      <w:r w:rsidR="00376647">
        <w:rPr>
          <w:b w:val="0"/>
        </w:rPr>
        <w:t>Pink color dots indicate all the conserved cysteine residues</w:t>
      </w:r>
      <w:r w:rsidRPr="006822C5">
        <w:rPr>
          <w:b w:val="0"/>
        </w:rPr>
        <w:t xml:space="preserve">. This graph </w:t>
      </w:r>
      <w:r w:rsidR="00376647">
        <w:rPr>
          <w:b w:val="0"/>
        </w:rPr>
        <w:t>demonstrates</w:t>
      </w:r>
      <w:r w:rsidRPr="006822C5">
        <w:rPr>
          <w:b w:val="0"/>
        </w:rPr>
        <w:t xml:space="preserve"> that the substitutions appeared in clusters in the middle and at the end of </w:t>
      </w:r>
      <w:r>
        <w:rPr>
          <w:b w:val="0"/>
        </w:rPr>
        <w:t xml:space="preserve">F gene CDS </w:t>
      </w:r>
      <w:r w:rsidRPr="006822C5">
        <w:rPr>
          <w:b w:val="0"/>
        </w:rPr>
        <w:t>in RSV A while in RSV B, most of mutations appeared in the initial 200 amino acids</w:t>
      </w:r>
      <w:r>
        <w:rPr>
          <w:b w:val="0"/>
        </w:rPr>
        <w:t>.</w:t>
      </w:r>
    </w:p>
    <w:p w14:paraId="36ECE293" w14:textId="77777777" w:rsidR="008E043E" w:rsidRDefault="008E043E" w:rsidP="0096728A"/>
    <w:sectPr w:rsidR="008E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UxNjayMDE3MLUwNzZT0lEKTi0uzszPAykwrgUA441VOiwAAAA="/>
  </w:docVars>
  <w:rsids>
    <w:rsidRoot w:val="0096728A"/>
    <w:rsid w:val="00093738"/>
    <w:rsid w:val="001F3553"/>
    <w:rsid w:val="002F22FE"/>
    <w:rsid w:val="003151B1"/>
    <w:rsid w:val="00376647"/>
    <w:rsid w:val="00475EEC"/>
    <w:rsid w:val="00637B97"/>
    <w:rsid w:val="008E043E"/>
    <w:rsid w:val="0096728A"/>
    <w:rsid w:val="00F1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3BE12"/>
  <w15:chartTrackingRefBased/>
  <w15:docId w15:val="{6DA10525-43BB-41F3-A918-BF409FCD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6728A"/>
    <w:pPr>
      <w:widowControl w:val="0"/>
      <w:spacing w:after="0" w:line="360" w:lineRule="auto"/>
      <w:jc w:val="center"/>
    </w:pPr>
    <w:rPr>
      <w:rFonts w:ascii="Times New Roman" w:hAnsi="Times New Roman" w:cs="Times New Roman"/>
      <w:b/>
      <w:kern w:val="2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6728A"/>
    <w:pPr>
      <w:widowControl/>
      <w:spacing w:after="200" w:line="240" w:lineRule="auto"/>
      <w:ind w:firstLine="475"/>
      <w:jc w:val="both"/>
    </w:pPr>
    <w:rPr>
      <w:rFonts w:cstheme="minorBidi"/>
      <w:b w:val="0"/>
      <w:i/>
      <w:iCs/>
      <w:color w:val="44546A" w:themeColor="text2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Na</dc:creator>
  <cp:keywords/>
  <dc:description/>
  <cp:lastModifiedBy>Muhammad Nabeel Amjad</cp:lastModifiedBy>
  <cp:revision>4</cp:revision>
  <dcterms:created xsi:type="dcterms:W3CDTF">2024-11-07T06:08:00Z</dcterms:created>
  <dcterms:modified xsi:type="dcterms:W3CDTF">2025-12-02T06:11:00Z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d8feb812-e992-4e86-b8a1-7e390df46856</vt:lpwstr>
  </property>
</Properties>
</file>