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4F24A" w14:textId="77777777" w:rsidR="00B27C49" w:rsidRDefault="009378DA" w:rsidP="003B0699">
      <w:pPr>
        <w:pStyle w:val="Heading1"/>
        <w:bidi/>
      </w:pPr>
      <w:r>
        <w:rPr>
          <w:rFonts w:cs="Calibri"/>
          <w:rtl/>
        </w:rPr>
        <w:t>شعبة</w:t>
      </w:r>
      <w:r>
        <w:t xml:space="preserve"> </w:t>
      </w:r>
      <w:r>
        <w:rPr>
          <w:rFonts w:cs="Calibri"/>
          <w:rtl/>
        </w:rPr>
        <w:t>الأنظمة</w:t>
      </w:r>
      <w:r>
        <w:t xml:space="preserve"> </w:t>
      </w:r>
      <w:r>
        <w:rPr>
          <w:rFonts w:cs="Calibri"/>
          <w:rtl/>
        </w:rPr>
        <w:t>والبرامج</w:t>
      </w:r>
    </w:p>
    <w:p w14:paraId="334FC358" w14:textId="77777777" w:rsidR="00B27C49" w:rsidRDefault="009378DA" w:rsidP="003B0699">
      <w:pPr>
        <w:bidi/>
      </w:pPr>
      <w:r>
        <w:rPr>
          <w:rFonts w:cs="Times New Roman"/>
          <w:rtl/>
        </w:rPr>
        <w:t>تُعد</w:t>
      </w:r>
      <w:r>
        <w:t xml:space="preserve"> </w:t>
      </w:r>
      <w:r>
        <w:rPr>
          <w:rFonts w:cs="Times New Roman"/>
          <w:rtl/>
        </w:rPr>
        <w:t>شعبة</w:t>
      </w:r>
      <w:r>
        <w:t xml:space="preserve"> </w:t>
      </w:r>
      <w:r>
        <w:rPr>
          <w:rFonts w:cs="Times New Roman"/>
          <w:rtl/>
        </w:rPr>
        <w:t>الأنظمة</w:t>
      </w:r>
      <w:r>
        <w:t xml:space="preserve"> </w:t>
      </w:r>
      <w:r>
        <w:rPr>
          <w:rFonts w:cs="Times New Roman"/>
          <w:rtl/>
        </w:rPr>
        <w:t>والبرامج</w:t>
      </w:r>
      <w:r>
        <w:t xml:space="preserve"> </w:t>
      </w:r>
      <w:r>
        <w:rPr>
          <w:rFonts w:cs="Times New Roman"/>
          <w:rtl/>
        </w:rPr>
        <w:t>إحدى</w:t>
      </w:r>
      <w:r>
        <w:t xml:space="preserve"> </w:t>
      </w:r>
      <w:r>
        <w:rPr>
          <w:rFonts w:cs="Times New Roman"/>
          <w:rtl/>
        </w:rPr>
        <w:t>الشعب</w:t>
      </w:r>
      <w:r>
        <w:t xml:space="preserve"> </w:t>
      </w:r>
      <w:r>
        <w:rPr>
          <w:rFonts w:cs="Times New Roman"/>
          <w:rtl/>
        </w:rPr>
        <w:t>الحيوية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مديرية</w:t>
      </w:r>
      <w:r>
        <w:t xml:space="preserve"> </w:t>
      </w:r>
      <w:r>
        <w:rPr>
          <w:rFonts w:cs="Times New Roman"/>
          <w:rtl/>
        </w:rPr>
        <w:t>الاتصالات</w:t>
      </w:r>
      <w:r>
        <w:t xml:space="preserve"> </w:t>
      </w:r>
      <w:r>
        <w:rPr>
          <w:rFonts w:cs="Times New Roman"/>
          <w:rtl/>
        </w:rPr>
        <w:t>والنظم</w:t>
      </w:r>
      <w:r>
        <w:t xml:space="preserve"> </w:t>
      </w:r>
      <w:r>
        <w:rPr>
          <w:rFonts w:cs="Times New Roman"/>
          <w:rtl/>
        </w:rPr>
        <w:t>المعلوماتية،</w:t>
      </w:r>
      <w:r>
        <w:t xml:space="preserve"> </w:t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مهامها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الأنظمة</w:t>
      </w:r>
      <w:r>
        <w:t xml:space="preserve"> </w:t>
      </w:r>
      <w:r>
        <w:rPr>
          <w:rFonts w:cs="Times New Roman"/>
          <w:rtl/>
        </w:rPr>
        <w:t>الرقمية</w:t>
      </w:r>
      <w:r>
        <w:t xml:space="preserve"> </w:t>
      </w:r>
      <w:r>
        <w:rPr>
          <w:rFonts w:cs="Times New Roman"/>
          <w:rtl/>
        </w:rPr>
        <w:t>وتقديم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الفني</w:t>
      </w:r>
      <w:r>
        <w:t xml:space="preserve"> </w:t>
      </w:r>
      <w:r>
        <w:rPr>
          <w:rFonts w:cs="Times New Roman"/>
          <w:rtl/>
        </w:rPr>
        <w:t>اللازم</w:t>
      </w:r>
      <w:r>
        <w:t xml:space="preserve"> </w:t>
      </w:r>
      <w:r>
        <w:rPr>
          <w:rFonts w:cs="Times New Roman"/>
          <w:rtl/>
        </w:rPr>
        <w:t>لضمان</w:t>
      </w:r>
      <w:r>
        <w:t xml:space="preserve"> </w:t>
      </w:r>
      <w:r>
        <w:rPr>
          <w:rFonts w:cs="Times New Roman"/>
          <w:rtl/>
        </w:rPr>
        <w:t>استمرارية</w:t>
      </w:r>
      <w:r>
        <w:t xml:space="preserve"> </w:t>
      </w:r>
      <w:r>
        <w:rPr>
          <w:rFonts w:cs="Times New Roman"/>
          <w:rtl/>
        </w:rPr>
        <w:t>وكفاءة</w:t>
      </w:r>
      <w:r>
        <w:t xml:space="preserve"> </w:t>
      </w:r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تلك</w:t>
      </w:r>
      <w:r>
        <w:t xml:space="preserve"> </w:t>
      </w:r>
      <w:r>
        <w:rPr>
          <w:rFonts w:cs="Times New Roman"/>
          <w:rtl/>
        </w:rPr>
        <w:t>الأنظمة</w:t>
      </w:r>
      <w:r>
        <w:t xml:space="preserve">. </w:t>
      </w:r>
      <w:r>
        <w:rPr>
          <w:rFonts w:cs="Times New Roman"/>
          <w:rtl/>
        </w:rPr>
        <w:t>وتشمل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الشعبة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</w:p>
    <w:p w14:paraId="1605E53B" w14:textId="77777777" w:rsidR="00B27C49" w:rsidRDefault="009378DA" w:rsidP="003B0699">
      <w:pPr>
        <w:pStyle w:val="Heading2"/>
        <w:bidi/>
      </w:pPr>
      <w:r>
        <w:rPr>
          <w:rFonts w:cs="Calibri"/>
          <w:rtl/>
        </w:rPr>
        <w:t>تصميم</w:t>
      </w:r>
      <w:r>
        <w:t xml:space="preserve"> </w:t>
      </w:r>
      <w:r>
        <w:rPr>
          <w:rFonts w:cs="Calibri"/>
          <w:rtl/>
        </w:rPr>
        <w:t>وتطوير</w:t>
      </w:r>
      <w:r>
        <w:t xml:space="preserve"> </w:t>
      </w:r>
      <w:r>
        <w:rPr>
          <w:rFonts w:cs="Calibri"/>
          <w:rtl/>
        </w:rPr>
        <w:t>الأنظمة</w:t>
      </w:r>
      <w:r>
        <w:t xml:space="preserve"> </w:t>
      </w:r>
      <w:r>
        <w:rPr>
          <w:rFonts w:cs="Calibri"/>
          <w:rtl/>
        </w:rPr>
        <w:t>والبرامج</w:t>
      </w:r>
      <w:r>
        <w:t xml:space="preserve"> </w:t>
      </w:r>
      <w:r>
        <w:rPr>
          <w:rFonts w:cs="Calibri"/>
          <w:rtl/>
        </w:rPr>
        <w:t>الإلكترونية</w:t>
      </w:r>
    </w:p>
    <w:p w14:paraId="7B37CF3D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احتياجات</w:t>
      </w:r>
      <w:r>
        <w:t xml:space="preserve"> </w:t>
      </w:r>
      <w:r>
        <w:rPr>
          <w:rFonts w:cs="Times New Roman"/>
          <w:rtl/>
        </w:rPr>
        <w:t>الأقسام</w:t>
      </w:r>
      <w:r>
        <w:t xml:space="preserve"> </w:t>
      </w:r>
      <w:r>
        <w:rPr>
          <w:rFonts w:cs="Times New Roman"/>
          <w:rtl/>
        </w:rPr>
        <w:t>والدوائر</w:t>
      </w:r>
      <w:r>
        <w:t xml:space="preserve"> </w:t>
      </w:r>
      <w:r>
        <w:rPr>
          <w:rFonts w:cs="Times New Roman"/>
          <w:rtl/>
        </w:rPr>
        <w:t>المختلفة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وتصميم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برمجية</w:t>
      </w:r>
      <w:r>
        <w:t xml:space="preserve"> </w:t>
      </w:r>
      <w:r>
        <w:rPr>
          <w:rFonts w:cs="Times New Roman"/>
          <w:rtl/>
        </w:rPr>
        <w:t>مخصصة</w:t>
      </w:r>
      <w:r>
        <w:t xml:space="preserve"> </w:t>
      </w:r>
      <w:r>
        <w:rPr>
          <w:rFonts w:cs="Times New Roman"/>
          <w:rtl/>
        </w:rPr>
        <w:t>لتلبيتها</w:t>
      </w:r>
      <w:r>
        <w:t>.</w:t>
      </w:r>
    </w:p>
    <w:p w14:paraId="271649F4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أنظمة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البيانات،</w:t>
      </w:r>
      <w:r>
        <w:t xml:space="preserve"> </w:t>
      </w:r>
      <w:r>
        <w:rPr>
          <w:rFonts w:cs="Times New Roman"/>
          <w:rtl/>
        </w:rPr>
        <w:t>أنظمة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البشرية،</w:t>
      </w:r>
      <w:r>
        <w:t xml:space="preserve"> </w:t>
      </w:r>
      <w:r>
        <w:rPr>
          <w:rFonts w:cs="Times New Roman"/>
          <w:rtl/>
        </w:rPr>
        <w:t>أنظمة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والمتابعة،</w:t>
      </w:r>
      <w:r>
        <w:t xml:space="preserve"> </w:t>
      </w:r>
      <w:r>
        <w:rPr>
          <w:rFonts w:cs="Times New Roman"/>
          <w:rtl/>
        </w:rPr>
        <w:t>وغيرها</w:t>
      </w:r>
      <w:r>
        <w:t>.</w:t>
      </w:r>
    </w:p>
    <w:p w14:paraId="1D1FD39C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استخدام</w:t>
      </w:r>
      <w:r>
        <w:t xml:space="preserve"> </w:t>
      </w:r>
      <w:r>
        <w:rPr>
          <w:rFonts w:cs="Times New Roman"/>
          <w:rtl/>
        </w:rPr>
        <w:t>أحدث</w:t>
      </w:r>
      <w:r>
        <w:t xml:space="preserve"> </w:t>
      </w:r>
      <w:r>
        <w:rPr>
          <w:rFonts w:cs="Times New Roman"/>
          <w:rtl/>
        </w:rPr>
        <w:t>التقنيات</w:t>
      </w:r>
      <w:r>
        <w:t xml:space="preserve"> </w:t>
      </w:r>
      <w:r>
        <w:rPr>
          <w:rFonts w:cs="Times New Roman"/>
          <w:rtl/>
        </w:rPr>
        <w:t>ولغات</w:t>
      </w:r>
      <w:r>
        <w:t xml:space="preserve"> </w:t>
      </w:r>
      <w:r>
        <w:rPr>
          <w:rFonts w:cs="Times New Roman"/>
          <w:rtl/>
        </w:rPr>
        <w:t>البرمجة</w:t>
      </w:r>
      <w:r>
        <w:t xml:space="preserve"> </w:t>
      </w:r>
      <w:r>
        <w:rPr>
          <w:rFonts w:cs="Times New Roman"/>
          <w:rtl/>
        </w:rPr>
        <w:t>لبناء</w:t>
      </w:r>
      <w:r>
        <w:t xml:space="preserve"> </w:t>
      </w:r>
      <w:r>
        <w:rPr>
          <w:rFonts w:cs="Times New Roman"/>
          <w:rtl/>
        </w:rPr>
        <w:t>تطبيقات</w:t>
      </w:r>
      <w:r>
        <w:t xml:space="preserve"> </w:t>
      </w:r>
      <w:r>
        <w:rPr>
          <w:rFonts w:cs="Times New Roman"/>
          <w:rtl/>
        </w:rPr>
        <w:t>آمنة</w:t>
      </w:r>
      <w:r>
        <w:t xml:space="preserve"> </w:t>
      </w:r>
      <w:r>
        <w:rPr>
          <w:rFonts w:cs="Times New Roman"/>
          <w:rtl/>
        </w:rPr>
        <w:t>وفعالة</w:t>
      </w:r>
      <w:r>
        <w:t>.</w:t>
      </w:r>
    </w:p>
    <w:p w14:paraId="6905C376" w14:textId="77777777" w:rsidR="00B27C49" w:rsidRDefault="009378DA" w:rsidP="003B0699">
      <w:pPr>
        <w:pStyle w:val="Heading2"/>
        <w:bidi/>
      </w:pPr>
      <w:r>
        <w:rPr>
          <w:rFonts w:cs="Calibri"/>
          <w:rtl/>
        </w:rPr>
        <w:t>تطوير</w:t>
      </w:r>
      <w:r>
        <w:t xml:space="preserve"> </w:t>
      </w:r>
      <w:r>
        <w:rPr>
          <w:rFonts w:cs="Calibri"/>
          <w:rtl/>
        </w:rPr>
        <w:t>الحلول</w:t>
      </w:r>
      <w:r>
        <w:t xml:space="preserve"> </w:t>
      </w:r>
      <w:r>
        <w:rPr>
          <w:rFonts w:cs="Calibri"/>
          <w:rtl/>
        </w:rPr>
        <w:t>البرمجية</w:t>
      </w:r>
      <w:r>
        <w:t xml:space="preserve"> </w:t>
      </w:r>
      <w:r>
        <w:rPr>
          <w:rFonts w:cs="Calibri"/>
          <w:rtl/>
        </w:rPr>
        <w:t>والرقمية</w:t>
      </w:r>
    </w:p>
    <w:p w14:paraId="1D288420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ابتكار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رقمية</w:t>
      </w:r>
      <w:r>
        <w:t xml:space="preserve"> </w:t>
      </w:r>
      <w:r>
        <w:rPr>
          <w:rFonts w:cs="Times New Roman"/>
          <w:rtl/>
        </w:rPr>
        <w:t>تسهم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أتمتة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وتقليل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المعاملات</w:t>
      </w:r>
      <w:r>
        <w:t xml:space="preserve"> </w:t>
      </w:r>
      <w:r>
        <w:rPr>
          <w:rFonts w:cs="Times New Roman"/>
          <w:rtl/>
        </w:rPr>
        <w:t>الورقية</w:t>
      </w:r>
      <w:r>
        <w:t>.</w:t>
      </w:r>
    </w:p>
    <w:p w14:paraId="36617593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تطبيقات</w:t>
      </w:r>
      <w:r>
        <w:t xml:space="preserve"> </w:t>
      </w:r>
      <w:r>
        <w:rPr>
          <w:rFonts w:cs="Times New Roman"/>
          <w:rtl/>
        </w:rPr>
        <w:t>الويب</w:t>
      </w:r>
      <w:r>
        <w:t xml:space="preserve"> </w:t>
      </w:r>
      <w:r>
        <w:rPr>
          <w:rFonts w:cs="Times New Roman"/>
          <w:rtl/>
        </w:rPr>
        <w:t>والهواتف</w:t>
      </w:r>
      <w:r>
        <w:t xml:space="preserve"> </w:t>
      </w:r>
      <w:r>
        <w:rPr>
          <w:rFonts w:cs="Times New Roman"/>
          <w:rtl/>
        </w:rPr>
        <w:t>الذكية</w:t>
      </w:r>
      <w:r>
        <w:t xml:space="preserve"> </w:t>
      </w:r>
      <w:r>
        <w:rPr>
          <w:rFonts w:cs="Times New Roman"/>
          <w:rtl/>
        </w:rPr>
        <w:t>المرتبطة</w:t>
      </w:r>
      <w:r>
        <w:t xml:space="preserve"> </w:t>
      </w:r>
      <w:r>
        <w:rPr>
          <w:rFonts w:cs="Times New Roman"/>
          <w:rtl/>
        </w:rPr>
        <w:t>بأنظمة</w:t>
      </w:r>
      <w:r>
        <w:t xml:space="preserve"> </w:t>
      </w:r>
      <w:r>
        <w:rPr>
          <w:rFonts w:cs="Times New Roman"/>
          <w:rtl/>
        </w:rPr>
        <w:t>الوزارة</w:t>
      </w:r>
      <w:r>
        <w:t>.</w:t>
      </w:r>
    </w:p>
    <w:p w14:paraId="53E859D9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تحديث</w:t>
      </w:r>
      <w:r>
        <w:t xml:space="preserve"> </w:t>
      </w:r>
      <w:r>
        <w:rPr>
          <w:rFonts w:cs="Times New Roman"/>
          <w:rtl/>
        </w:rPr>
        <w:t>الأنظمة</w:t>
      </w:r>
      <w:r>
        <w:t xml:space="preserve"> </w:t>
      </w:r>
      <w:r>
        <w:rPr>
          <w:rFonts w:cs="Times New Roman"/>
          <w:rtl/>
        </w:rPr>
        <w:t>القديمة</w:t>
      </w:r>
      <w:r>
        <w:t xml:space="preserve"> </w:t>
      </w:r>
      <w:r>
        <w:rPr>
          <w:rFonts w:cs="Times New Roman"/>
          <w:rtl/>
        </w:rPr>
        <w:t>وإعادة</w:t>
      </w:r>
      <w:r>
        <w:t xml:space="preserve"> </w:t>
      </w:r>
      <w:r>
        <w:rPr>
          <w:rFonts w:cs="Times New Roman"/>
          <w:rtl/>
        </w:rPr>
        <w:t>هندستها</w:t>
      </w:r>
      <w:r>
        <w:t xml:space="preserve"> </w:t>
      </w:r>
      <w:r>
        <w:rPr>
          <w:rFonts w:cs="Times New Roman"/>
          <w:rtl/>
        </w:rPr>
        <w:t>لتتماشى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التطورات</w:t>
      </w:r>
      <w:r>
        <w:t xml:space="preserve"> </w:t>
      </w:r>
      <w:r>
        <w:rPr>
          <w:rFonts w:cs="Times New Roman"/>
          <w:rtl/>
        </w:rPr>
        <w:t>الحديثة</w:t>
      </w:r>
      <w:r>
        <w:t>.</w:t>
      </w:r>
    </w:p>
    <w:p w14:paraId="13CBC4AF" w14:textId="77777777" w:rsidR="00B27C49" w:rsidRDefault="009378DA" w:rsidP="003B0699">
      <w:pPr>
        <w:pStyle w:val="Heading2"/>
        <w:bidi/>
      </w:pPr>
      <w:r>
        <w:rPr>
          <w:rFonts w:cs="Calibri"/>
          <w:rtl/>
        </w:rPr>
        <w:t>الدعم</w:t>
      </w:r>
      <w:r>
        <w:t xml:space="preserve"> </w:t>
      </w:r>
      <w:r>
        <w:rPr>
          <w:rFonts w:cs="Calibri"/>
          <w:rtl/>
        </w:rPr>
        <w:t>الفني</w:t>
      </w:r>
      <w:r>
        <w:t xml:space="preserve"> </w:t>
      </w:r>
      <w:r>
        <w:rPr>
          <w:rFonts w:cs="Calibri"/>
          <w:rtl/>
        </w:rPr>
        <w:t>للأنظمة</w:t>
      </w:r>
      <w:r>
        <w:t xml:space="preserve"> </w:t>
      </w:r>
      <w:r>
        <w:rPr>
          <w:rFonts w:cs="Calibri"/>
          <w:rtl/>
        </w:rPr>
        <w:t>والبرامج</w:t>
      </w:r>
    </w:p>
    <w:p w14:paraId="0B4521CE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الحالة</w:t>
      </w:r>
      <w:r>
        <w:t xml:space="preserve"> </w:t>
      </w:r>
      <w:r>
        <w:rPr>
          <w:rFonts w:cs="Times New Roman"/>
          <w:rtl/>
        </w:rPr>
        <w:t>التشغيلية</w:t>
      </w:r>
      <w:r>
        <w:t xml:space="preserve"> </w:t>
      </w:r>
      <w:r>
        <w:rPr>
          <w:rFonts w:cs="Times New Roman"/>
          <w:rtl/>
        </w:rPr>
        <w:t>للأنظمة</w:t>
      </w:r>
      <w:r>
        <w:t xml:space="preserve"> </w:t>
      </w:r>
      <w:r>
        <w:rPr>
          <w:rFonts w:cs="Times New Roman"/>
          <w:rtl/>
        </w:rPr>
        <w:t>ومعالجة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أعطال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برمجية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فوري</w:t>
      </w:r>
      <w:r>
        <w:t>.</w:t>
      </w:r>
    </w:p>
    <w:p w14:paraId="762E8019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إجراءات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الدورية</w:t>
      </w:r>
      <w:r>
        <w:t xml:space="preserve"> </w:t>
      </w:r>
      <w:r>
        <w:rPr>
          <w:rFonts w:cs="Times New Roman"/>
          <w:rtl/>
        </w:rPr>
        <w:t>للبرامج</w:t>
      </w:r>
      <w:r>
        <w:t xml:space="preserve"> </w:t>
      </w:r>
      <w:r>
        <w:rPr>
          <w:rFonts w:cs="Times New Roman"/>
          <w:rtl/>
        </w:rPr>
        <w:t>وقواعد</w:t>
      </w:r>
      <w:r>
        <w:t xml:space="preserve"> </w:t>
      </w:r>
      <w:r>
        <w:rPr>
          <w:rFonts w:cs="Times New Roman"/>
          <w:rtl/>
        </w:rPr>
        <w:t>البيانات</w:t>
      </w:r>
      <w:r>
        <w:t>.</w:t>
      </w:r>
    </w:p>
    <w:p w14:paraId="70F53BFC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للأنظمة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كفاءتها</w:t>
      </w:r>
      <w:r>
        <w:t xml:space="preserve"> </w:t>
      </w:r>
      <w:r>
        <w:rPr>
          <w:rFonts w:cs="Times New Roman"/>
          <w:rtl/>
        </w:rPr>
        <w:t>التشغيلية</w:t>
      </w:r>
      <w:r>
        <w:t xml:space="preserve"> </w:t>
      </w:r>
      <w:r>
        <w:rPr>
          <w:rFonts w:cs="Times New Roman"/>
          <w:rtl/>
        </w:rPr>
        <w:t>باستمرار</w:t>
      </w:r>
      <w:r>
        <w:t>.</w:t>
      </w:r>
    </w:p>
    <w:p w14:paraId="0B0B2AF6" w14:textId="77777777" w:rsidR="00B27C49" w:rsidRDefault="009378DA" w:rsidP="003B0699">
      <w:pPr>
        <w:pStyle w:val="Heading2"/>
        <w:bidi/>
      </w:pPr>
      <w:r>
        <w:rPr>
          <w:rFonts w:cs="Calibri"/>
          <w:rtl/>
        </w:rPr>
        <w:t>الاستشارات</w:t>
      </w:r>
      <w:r>
        <w:t xml:space="preserve"> </w:t>
      </w:r>
      <w:r>
        <w:rPr>
          <w:rFonts w:cs="Calibri"/>
          <w:rtl/>
        </w:rPr>
        <w:t>الفنية</w:t>
      </w:r>
      <w:r>
        <w:t xml:space="preserve"> </w:t>
      </w:r>
      <w:r>
        <w:rPr>
          <w:rFonts w:cs="Calibri"/>
          <w:rtl/>
        </w:rPr>
        <w:t>والتقنية</w:t>
      </w:r>
    </w:p>
    <w:p w14:paraId="467BCEF2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الاستشارات</w:t>
      </w:r>
      <w:r>
        <w:t xml:space="preserve"> </w:t>
      </w:r>
      <w:r>
        <w:rPr>
          <w:rFonts w:cs="Times New Roman"/>
          <w:rtl/>
        </w:rPr>
        <w:t>التقنية</w:t>
      </w:r>
      <w:r>
        <w:t xml:space="preserve"> </w:t>
      </w:r>
      <w:r>
        <w:rPr>
          <w:rFonts w:cs="Times New Roman"/>
          <w:rtl/>
        </w:rPr>
        <w:t>للجهات</w:t>
      </w:r>
      <w:r>
        <w:t xml:space="preserve"> </w:t>
      </w:r>
      <w:r>
        <w:rPr>
          <w:rFonts w:cs="Times New Roman"/>
          <w:rtl/>
        </w:rPr>
        <w:t>الأخرى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المديرية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بخصوص</w:t>
      </w:r>
      <w:r>
        <w:t xml:space="preserve">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أنظمة</w:t>
      </w:r>
      <w:r>
        <w:t xml:space="preserve"> </w:t>
      </w:r>
      <w:r>
        <w:rPr>
          <w:rFonts w:cs="Times New Roman"/>
          <w:rtl/>
        </w:rPr>
        <w:t>جديدة</w:t>
      </w:r>
      <w:r>
        <w:t>.</w:t>
      </w:r>
    </w:p>
    <w:p w14:paraId="16BF00DE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إجراء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الجدوى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للمشاريع</w:t>
      </w:r>
      <w:r>
        <w:t xml:space="preserve"> </w:t>
      </w:r>
      <w:r>
        <w:rPr>
          <w:rFonts w:cs="Times New Roman"/>
          <w:rtl/>
        </w:rPr>
        <w:t>البرمجية</w:t>
      </w:r>
      <w:r>
        <w:t xml:space="preserve"> </w:t>
      </w:r>
      <w:r>
        <w:rPr>
          <w:rFonts w:cs="Times New Roman"/>
          <w:rtl/>
        </w:rPr>
        <w:t>وتقييم</w:t>
      </w:r>
      <w:r>
        <w:t xml:space="preserve"> </w:t>
      </w:r>
      <w:r>
        <w:rPr>
          <w:rFonts w:cs="Times New Roman"/>
          <w:rtl/>
        </w:rPr>
        <w:t>الحلول</w:t>
      </w:r>
      <w:r>
        <w:t xml:space="preserve"> </w:t>
      </w:r>
      <w:r>
        <w:rPr>
          <w:rFonts w:cs="Times New Roman"/>
          <w:rtl/>
        </w:rPr>
        <w:t>المقترحة</w:t>
      </w:r>
      <w:r>
        <w:t>.</w:t>
      </w:r>
    </w:p>
    <w:p w14:paraId="38910E27" w14:textId="77777777" w:rsidR="00B27C49" w:rsidRDefault="009378DA" w:rsidP="003B0699">
      <w:pPr>
        <w:pStyle w:val="ListBullet"/>
        <w:bidi/>
      </w:pPr>
      <w:bookmarkStart w:id="0" w:name="_GoBack"/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فرق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التحول</w:t>
      </w:r>
      <w:r>
        <w:t xml:space="preserve"> </w:t>
      </w:r>
      <w:r>
        <w:rPr>
          <w:rFonts w:cs="Times New Roman"/>
          <w:rtl/>
        </w:rPr>
        <w:t>الرقمي</w:t>
      </w:r>
      <w:r>
        <w:t xml:space="preserve"> </w:t>
      </w:r>
      <w:r>
        <w:rPr>
          <w:rFonts w:cs="Times New Roman"/>
          <w:rtl/>
        </w:rPr>
        <w:t>وتقديم</w:t>
      </w:r>
      <w:r>
        <w:t xml:space="preserve"> </w:t>
      </w:r>
      <w:r>
        <w:rPr>
          <w:rFonts w:cs="Times New Roman"/>
          <w:rtl/>
        </w:rPr>
        <w:t>التوصيات</w:t>
      </w:r>
      <w:r>
        <w:t xml:space="preserve"> </w:t>
      </w:r>
      <w:r>
        <w:rPr>
          <w:rFonts w:cs="Times New Roman"/>
          <w:rtl/>
        </w:rPr>
        <w:t>التقنية</w:t>
      </w:r>
      <w:r>
        <w:t xml:space="preserve"> </w:t>
      </w:r>
      <w:r>
        <w:rPr>
          <w:rFonts w:cs="Times New Roman"/>
          <w:rtl/>
        </w:rPr>
        <w:t>المناسبة</w:t>
      </w:r>
      <w:bookmarkEnd w:id="0"/>
      <w:r>
        <w:t>.</w:t>
      </w:r>
    </w:p>
    <w:p w14:paraId="2FD8CF47" w14:textId="77777777" w:rsidR="00B27C49" w:rsidRDefault="009378DA" w:rsidP="003B0699">
      <w:pPr>
        <w:pStyle w:val="Heading2"/>
        <w:bidi/>
      </w:pPr>
      <w:r>
        <w:rPr>
          <w:rFonts w:cs="Calibri"/>
          <w:rtl/>
        </w:rPr>
        <w:t>التوثيق</w:t>
      </w:r>
      <w:r>
        <w:t xml:space="preserve"> </w:t>
      </w:r>
      <w:r>
        <w:rPr>
          <w:rFonts w:cs="Calibri"/>
          <w:rtl/>
        </w:rPr>
        <w:t>والتدريب</w:t>
      </w:r>
    </w:p>
    <w:p w14:paraId="2B9499DB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الوثائق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والتشغيلية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بالأنظمة</w:t>
      </w:r>
      <w:r>
        <w:t xml:space="preserve"> </w:t>
      </w:r>
      <w:r>
        <w:rPr>
          <w:rFonts w:cs="Times New Roman"/>
          <w:rtl/>
        </w:rPr>
        <w:t>والبرامج</w:t>
      </w:r>
      <w:r>
        <w:t>.</w:t>
      </w:r>
    </w:p>
    <w:p w14:paraId="7EDF2FD6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ورش</w:t>
      </w:r>
      <w:r>
        <w:t xml:space="preserve"> </w:t>
      </w:r>
      <w:r>
        <w:rPr>
          <w:rFonts w:cs="Times New Roman"/>
          <w:rtl/>
        </w:rPr>
        <w:t>تدريبية</w:t>
      </w:r>
      <w:r>
        <w:t xml:space="preserve"> </w:t>
      </w:r>
      <w:r>
        <w:rPr>
          <w:rFonts w:cs="Times New Roman"/>
          <w:rtl/>
        </w:rPr>
        <w:t>لمستخدمي</w:t>
      </w:r>
      <w:r>
        <w:t xml:space="preserve"> </w:t>
      </w:r>
      <w:r>
        <w:rPr>
          <w:rFonts w:cs="Times New Roman"/>
          <w:rtl/>
        </w:rPr>
        <w:t>الأنظمة</w:t>
      </w:r>
      <w:r>
        <w:t xml:space="preserve"> </w:t>
      </w:r>
      <w:r>
        <w:rPr>
          <w:rFonts w:cs="Times New Roman"/>
          <w:rtl/>
        </w:rPr>
        <w:t>لرفع</w:t>
      </w:r>
      <w:r>
        <w:t xml:space="preserve"> </w:t>
      </w:r>
      <w:r>
        <w:rPr>
          <w:rFonts w:cs="Times New Roman"/>
          <w:rtl/>
        </w:rPr>
        <w:t>كفاءتهم</w:t>
      </w:r>
      <w:r>
        <w:t xml:space="preserve"> </w:t>
      </w:r>
      <w:r>
        <w:rPr>
          <w:rFonts w:cs="Times New Roman"/>
          <w:rtl/>
        </w:rPr>
        <w:t>التشغيلية</w:t>
      </w:r>
      <w:r>
        <w:t>.</w:t>
      </w:r>
    </w:p>
    <w:p w14:paraId="533B174F" w14:textId="77777777" w:rsidR="00B27C49" w:rsidRDefault="009378DA" w:rsidP="003B0699">
      <w:pPr>
        <w:pStyle w:val="ListBullet"/>
        <w:bidi/>
      </w:pPr>
      <w:r>
        <w:rPr>
          <w:rFonts w:cs="Times New Roman"/>
          <w:rtl/>
        </w:rPr>
        <w:t>توثيق</w:t>
      </w:r>
      <w:r>
        <w:t xml:space="preserve"> </w:t>
      </w:r>
      <w:r>
        <w:rPr>
          <w:rFonts w:cs="Times New Roman"/>
          <w:rtl/>
        </w:rPr>
        <w:t>إجراءات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القياسية</w:t>
      </w:r>
      <w:r>
        <w:t xml:space="preserve"> </w:t>
      </w:r>
      <w:r>
        <w:rPr>
          <w:rFonts w:cs="Times New Roman"/>
          <w:rtl/>
        </w:rPr>
        <w:t>وتحديثها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مستمر</w:t>
      </w:r>
      <w:r>
        <w:t>.</w:t>
      </w:r>
    </w:p>
    <w:sectPr w:rsidR="00B27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699"/>
    <w:rsid w:val="00672FCA"/>
    <w:rsid w:val="00920AAA"/>
    <w:rsid w:val="009378DA"/>
    <w:rsid w:val="00AA1D8D"/>
    <w:rsid w:val="00B27C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D6951"/>
  <w14:defaultImageDpi w14:val="300"/>
  <w15:docId w15:val="{2719C82A-7A7B-E74A-A2C2-7DE719AE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54F2C8-EDB5-47BD-AA52-4D19F363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 Fattouh</cp:lastModifiedBy>
  <cp:revision>4</cp:revision>
  <dcterms:created xsi:type="dcterms:W3CDTF">2025-06-12T09:19:00Z</dcterms:created>
  <dcterms:modified xsi:type="dcterms:W3CDTF">2025-06-21T06:19:00Z</dcterms:modified>
  <cp:category/>
</cp:coreProperties>
</file>