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67BE93">
      <w:pPr>
        <w:pStyle w:val="2"/>
        <w:keepNext/>
        <w:keepLines/>
        <w:pageBreakBefore w:val="0"/>
        <w:widowControl/>
        <w:kinsoku/>
        <w:wordWrap/>
        <w:overflowPunct/>
        <w:topLinePunct w:val="0"/>
        <w:autoSpaceDE/>
        <w:autoSpaceDN/>
        <w:bidi w:val="0"/>
        <w:adjustRightInd/>
        <w:snapToGrid/>
        <w:spacing w:before="0" w:after="0" w:line="240" w:lineRule="auto"/>
        <w:jc w:val="center"/>
        <w:textAlignment w:val="auto"/>
        <w:rPr>
          <w:rFonts w:hint="default"/>
          <w:lang w:val="en-US"/>
        </w:rPr>
      </w:pPr>
      <w:r>
        <w:rPr>
          <w:rFonts w:hint="default"/>
          <w:lang w:val="en-US"/>
        </w:rPr>
        <w:t>Control And Display Unit(CDU)</w:t>
      </w:r>
    </w:p>
    <w:p w14:paraId="2739300B">
      <w:pPr>
        <w:jc w:val="center"/>
        <w:rPr>
          <w:rFonts w:hint="default"/>
          <w:lang w:val="en-US"/>
        </w:rPr>
      </w:pPr>
      <w:r>
        <w:rPr>
          <w:rFonts w:hint="default"/>
          <w:lang w:val="en-US"/>
        </w:rPr>
        <w:t>Development Proposal</w:t>
      </w:r>
    </w:p>
    <w:p w14:paraId="50EEE8FF">
      <w:pPr>
        <w:rPr>
          <w:rFonts w:hint="default"/>
          <w:lang w:val="en-US"/>
        </w:rPr>
      </w:pPr>
    </w:p>
    <w:p w14:paraId="481AB876">
      <w:pPr>
        <w:pStyle w:val="5"/>
        <w:keepNext/>
        <w:keepLines/>
        <w:pageBreakBefore w:val="0"/>
        <w:widowControl/>
        <w:kinsoku/>
        <w:wordWrap/>
        <w:overflowPunct/>
        <w:topLinePunct w:val="0"/>
        <w:autoSpaceDE/>
        <w:autoSpaceDN/>
        <w:bidi w:val="0"/>
        <w:adjustRightInd/>
        <w:snapToGrid/>
        <w:spacing w:before="60" w:after="160" w:line="360" w:lineRule="auto"/>
        <w:textAlignment w:val="auto"/>
        <w:rPr>
          <w:rFonts w:hint="default"/>
          <w:lang w:val="en-US"/>
        </w:rPr>
      </w:pPr>
      <w:r>
        <w:rPr>
          <w:rFonts w:hint="default"/>
          <w:lang w:val="en-US"/>
        </w:rPr>
        <w:t>Introduction:</w:t>
      </w:r>
    </w:p>
    <w:p w14:paraId="52891091">
      <w:pPr>
        <w:rPr>
          <w:rFonts w:hint="default"/>
          <w:lang w:val="en-US"/>
        </w:rPr>
      </w:pPr>
      <w:r>
        <w:rPr>
          <w:rFonts w:hint="default"/>
          <w:lang w:val="en-US"/>
        </w:rPr>
        <w:t>The Control and Display Unit (CDU) serves as the main control unit for tuning and managing three navigation systems: VHF Nav Radio (VOR, Localizer, and Glide Slope), TACAN, and ADF. The CDU features an alphanumeric keypad and software-defined keys for selecting and interacting with these systems. The CDU sends tuning data in the NMEA 0183 format and works in sync with Remote Control Panels (RCP), ensuring that active, standby, and stored frequencies are aligned across the systems.</w:t>
      </w:r>
    </w:p>
    <w:p w14:paraId="7F4033E8">
      <w:pPr>
        <w:rPr>
          <w:rFonts w:hint="default"/>
          <w:lang w:val="en-US"/>
        </w:rPr>
      </w:pPr>
    </w:p>
    <w:p w14:paraId="5444020B">
      <w:pPr>
        <w:pStyle w:val="5"/>
        <w:keepNext/>
        <w:keepLines/>
        <w:pageBreakBefore w:val="0"/>
        <w:widowControl/>
        <w:kinsoku/>
        <w:wordWrap/>
        <w:overflowPunct/>
        <w:topLinePunct w:val="0"/>
        <w:autoSpaceDE/>
        <w:autoSpaceDN/>
        <w:bidi w:val="0"/>
        <w:adjustRightInd/>
        <w:snapToGrid/>
        <w:spacing w:before="60" w:after="160" w:line="360" w:lineRule="auto"/>
        <w:textAlignment w:val="auto"/>
        <w:rPr>
          <w:rFonts w:hint="default"/>
          <w:lang w:val="en-US"/>
        </w:rPr>
      </w:pPr>
      <w:r>
        <w:rPr>
          <w:rFonts w:hint="default"/>
          <w:lang w:val="en-US"/>
        </w:rPr>
        <w:t>Features:</w:t>
      </w:r>
    </w:p>
    <w:p w14:paraId="1488829C">
      <w:pPr>
        <w:numPr>
          <w:ilvl w:val="0"/>
          <w:numId w:val="1"/>
        </w:numPr>
        <w:tabs>
          <w:tab w:val="clear" w:pos="420"/>
        </w:tabs>
        <w:ind w:left="420" w:leftChars="0" w:hanging="420" w:firstLineChars="0"/>
        <w:rPr>
          <w:rFonts w:hint="default"/>
          <w:lang w:val="en-US"/>
        </w:rPr>
      </w:pPr>
      <w:r>
        <w:rPr>
          <w:rFonts w:hint="default"/>
          <w:lang w:val="en-US"/>
        </w:rPr>
        <w:t>Sync with each RCU</w:t>
      </w:r>
    </w:p>
    <w:p w14:paraId="4339D9A7">
      <w:pPr>
        <w:numPr>
          <w:ilvl w:val="0"/>
          <w:numId w:val="1"/>
        </w:numPr>
        <w:tabs>
          <w:tab w:val="clear" w:pos="420"/>
        </w:tabs>
        <w:ind w:left="420" w:leftChars="0" w:hanging="420" w:firstLineChars="0"/>
        <w:rPr>
          <w:rFonts w:hint="default"/>
          <w:lang w:val="en-US"/>
        </w:rPr>
      </w:pPr>
      <w:r>
        <w:rPr>
          <w:rFonts w:hint="default"/>
          <w:lang w:val="en-US"/>
        </w:rPr>
        <w:t>Setting Standby Freq. Using keyboard</w:t>
      </w:r>
    </w:p>
    <w:p w14:paraId="44BD226B">
      <w:pPr>
        <w:numPr>
          <w:ilvl w:val="0"/>
          <w:numId w:val="1"/>
        </w:numPr>
        <w:tabs>
          <w:tab w:val="clear" w:pos="420"/>
        </w:tabs>
        <w:ind w:left="420" w:leftChars="0" w:hanging="420" w:firstLineChars="0"/>
        <w:rPr>
          <w:rFonts w:hint="default"/>
          <w:lang w:val="en-US"/>
        </w:rPr>
      </w:pPr>
      <w:r>
        <w:rPr>
          <w:rFonts w:hint="default"/>
          <w:lang w:val="en-US"/>
        </w:rPr>
        <w:t>Alpha Numeric Keypad along with Software defined keys</w:t>
      </w:r>
    </w:p>
    <w:p w14:paraId="5EF4C9F8">
      <w:pPr>
        <w:numPr>
          <w:ilvl w:val="0"/>
          <w:numId w:val="1"/>
        </w:numPr>
        <w:tabs>
          <w:tab w:val="clear" w:pos="420"/>
        </w:tabs>
        <w:ind w:left="420" w:leftChars="0" w:hanging="420" w:firstLineChars="0"/>
        <w:rPr>
          <w:rFonts w:hint="default"/>
          <w:lang w:val="en-US"/>
        </w:rPr>
      </w:pPr>
      <w:r>
        <w:rPr>
          <w:rFonts w:hint="default"/>
          <w:lang w:val="en-US"/>
        </w:rPr>
        <w:t xml:space="preserve">Display the Input and Output </w:t>
      </w:r>
    </w:p>
    <w:p w14:paraId="26D5C480">
      <w:pPr>
        <w:numPr>
          <w:ilvl w:val="0"/>
          <w:numId w:val="1"/>
        </w:numPr>
        <w:tabs>
          <w:tab w:val="clear" w:pos="420"/>
        </w:tabs>
        <w:ind w:left="420" w:leftChars="0" w:hanging="420" w:firstLineChars="0"/>
        <w:rPr>
          <w:rFonts w:hint="default"/>
          <w:lang w:val="en-US"/>
        </w:rPr>
      </w:pPr>
      <w:r>
        <w:rPr>
          <w:rFonts w:hint="default"/>
          <w:lang w:val="en-US"/>
        </w:rPr>
        <w:t xml:space="preserve">Updating the Internal Memory </w:t>
      </w:r>
    </w:p>
    <w:p w14:paraId="0C54F4CD">
      <w:pPr>
        <w:numPr>
          <w:ilvl w:val="0"/>
          <w:numId w:val="0"/>
        </w:numPr>
        <w:rPr>
          <w:rFonts w:hint="default"/>
          <w:lang w:val="en-US"/>
        </w:rPr>
      </w:pPr>
    </w:p>
    <w:p w14:paraId="110FD49C">
      <w:pPr>
        <w:pStyle w:val="5"/>
        <w:keepNext/>
        <w:keepLines/>
        <w:pageBreakBefore w:val="0"/>
        <w:widowControl/>
        <w:kinsoku/>
        <w:wordWrap/>
        <w:overflowPunct/>
        <w:topLinePunct w:val="0"/>
        <w:autoSpaceDE/>
        <w:autoSpaceDN/>
        <w:bidi w:val="0"/>
        <w:adjustRightInd/>
        <w:snapToGrid/>
        <w:spacing w:before="60" w:after="160" w:line="360" w:lineRule="auto"/>
        <w:textAlignment w:val="auto"/>
        <w:rPr>
          <w:rFonts w:hint="default"/>
          <w:lang w:val="en-US"/>
        </w:rPr>
      </w:pPr>
      <w:r>
        <w:rPr>
          <w:rFonts w:hint="default"/>
          <w:lang w:val="en-US"/>
        </w:rPr>
        <w:t>Interface Specifications:</w:t>
      </w:r>
    </w:p>
    <w:p w14:paraId="33B9BE70">
      <w:pPr>
        <w:numPr>
          <w:ilvl w:val="0"/>
          <w:numId w:val="0"/>
        </w:numPr>
        <w:rPr>
          <w:rFonts w:hint="default"/>
          <w:lang w:val="en-US"/>
        </w:rPr>
      </w:pPr>
      <w:r>
        <w:rPr>
          <w:rFonts w:hint="default"/>
          <w:lang w:val="en-US"/>
        </w:rPr>
        <w:t>UART_1: On one of the serial port, CDU has to interact with three systems through their RCP. The interface need to be clearly defined so that the data can be interchanged without any ambiguity. The details are given in the ICD (Interface Control Document). The main emphasis here is to formulate a method that can be used at the 1553 controller to direct the CDU in/</w:t>
      </w:r>
      <w:bookmarkStart w:id="0" w:name="_GoBack"/>
      <w:bookmarkEnd w:id="0"/>
      <w:r>
        <w:rPr>
          <w:rFonts w:hint="default"/>
          <w:lang w:val="en-US"/>
        </w:rPr>
        <w:t>out-bound messages to appropriate RT.</w:t>
      </w:r>
    </w:p>
    <w:p w14:paraId="6D3B14AE">
      <w:pPr>
        <w:numPr>
          <w:ilvl w:val="0"/>
          <w:numId w:val="0"/>
        </w:numPr>
        <w:rPr>
          <w:rFonts w:hint="default"/>
          <w:lang w:val="en-US"/>
        </w:rPr>
      </w:pPr>
    </w:p>
    <w:p w14:paraId="13A3FC99">
      <w:pPr>
        <w:numPr>
          <w:ilvl w:val="0"/>
          <w:numId w:val="0"/>
        </w:numPr>
        <w:rPr>
          <w:rFonts w:hint="default"/>
          <w:lang w:val="en-US"/>
        </w:rPr>
      </w:pPr>
      <w:r>
        <w:rPr>
          <w:rFonts w:hint="default"/>
          <w:lang w:val="en-US"/>
        </w:rPr>
        <w:t>UART_TFT: On another serial port, Nextion LCD is connected. The details of the Nextion Display interface will be covered through design document.</w:t>
      </w:r>
    </w:p>
    <w:p w14:paraId="56151158">
      <w:pPr>
        <w:numPr>
          <w:ilvl w:val="0"/>
          <w:numId w:val="0"/>
        </w:numPr>
        <w:rPr>
          <w:rFonts w:hint="default"/>
          <w:lang w:val="en-US"/>
        </w:rPr>
      </w:pPr>
    </w:p>
    <w:p w14:paraId="13BA7F26">
      <w:pPr>
        <w:numPr>
          <w:ilvl w:val="0"/>
          <w:numId w:val="0"/>
        </w:numPr>
        <w:rPr>
          <w:rFonts w:hint="default"/>
          <w:lang w:val="en-US"/>
        </w:rPr>
      </w:pPr>
      <w:r>
        <w:rPr>
          <w:rFonts w:hint="default"/>
          <w:lang w:val="en-US"/>
        </w:rPr>
        <w:t>UART_2 - 4: TBD</w:t>
      </w:r>
    </w:p>
    <w:p w14:paraId="06A22FFC">
      <w:pPr>
        <w:numPr>
          <w:ilvl w:val="0"/>
          <w:numId w:val="0"/>
        </w:numPr>
        <w:rPr>
          <w:rFonts w:hint="default"/>
          <w:lang w:val="en-US"/>
        </w:rPr>
      </w:pPr>
    </w:p>
    <w:p w14:paraId="6748B940">
      <w:pPr>
        <w:numPr>
          <w:ilvl w:val="0"/>
          <w:numId w:val="0"/>
        </w:numPr>
        <w:rPr>
          <w:rFonts w:hint="default"/>
          <w:lang w:val="en-US"/>
        </w:rPr>
      </w:pPr>
      <w:r>
        <w:rPr>
          <w:rFonts w:hint="default"/>
          <w:lang w:val="en-US"/>
        </w:rPr>
        <w:t>Can Interface: TBD</w:t>
      </w:r>
    </w:p>
    <w:p w14:paraId="3183C61D">
      <w:pPr>
        <w:numPr>
          <w:ilvl w:val="0"/>
          <w:numId w:val="0"/>
        </w:numPr>
        <w:rPr>
          <w:rFonts w:hint="default"/>
          <w:lang w:val="en-US"/>
        </w:rPr>
      </w:pPr>
    </w:p>
    <w:p w14:paraId="0495D91F">
      <w:pPr>
        <w:numPr>
          <w:ilvl w:val="0"/>
          <w:numId w:val="0"/>
        </w:numPr>
        <w:rPr>
          <w:rFonts w:hint="default"/>
          <w:lang w:val="en-US"/>
        </w:rPr>
      </w:pPr>
    </w:p>
    <w:p w14:paraId="5CD470E4">
      <w:pPr>
        <w:pStyle w:val="5"/>
        <w:keepNext/>
        <w:keepLines/>
        <w:pageBreakBefore w:val="0"/>
        <w:widowControl/>
        <w:kinsoku/>
        <w:wordWrap/>
        <w:overflowPunct/>
        <w:topLinePunct w:val="0"/>
        <w:autoSpaceDE/>
        <w:autoSpaceDN/>
        <w:bidi w:val="0"/>
        <w:adjustRightInd/>
        <w:snapToGrid/>
        <w:spacing w:before="60" w:after="160" w:line="360" w:lineRule="auto"/>
        <w:textAlignment w:val="auto"/>
        <w:rPr>
          <w:rFonts w:hint="default"/>
          <w:lang w:val="en-US"/>
        </w:rPr>
      </w:pPr>
      <w:r>
        <w:rPr>
          <w:rFonts w:hint="default"/>
          <w:lang w:val="en-US"/>
        </w:rPr>
        <w:t>System Block Design</w:t>
      </w:r>
    </w:p>
    <w:p w14:paraId="49A7BF56">
      <w:pPr>
        <w:numPr>
          <w:ilvl w:val="0"/>
          <w:numId w:val="0"/>
        </w:numPr>
        <w:rPr>
          <w:rFonts w:hint="default"/>
          <w:lang w:val="en-US"/>
        </w:rPr>
      </w:pPr>
      <w:r>
        <w:rPr>
          <w:rFonts w:hint="default"/>
          <w:lang w:val="en-US"/>
        </w:rPr>
        <w:t>The functional block design of system with CDU and RCP is as follows</w:t>
      </w:r>
    </w:p>
    <w:p w14:paraId="1C7E1FCE">
      <w:pPr>
        <w:numPr>
          <w:ilvl w:val="0"/>
          <w:numId w:val="0"/>
        </w:numPr>
        <w:rPr>
          <w:rFonts w:hint="default"/>
          <w:lang w:val="en-US"/>
        </w:rPr>
      </w:pPr>
    </w:p>
    <w:p w14:paraId="5B8CFAB7">
      <w:pPr>
        <w:numPr>
          <w:ilvl w:val="0"/>
          <w:numId w:val="0"/>
        </w:numPr>
        <w:rPr>
          <w:rFonts w:hint="default"/>
          <w:lang w:val="en-US"/>
        </w:rPr>
      </w:pPr>
      <w:r>
        <w:rPr>
          <w:sz w:val="20"/>
        </w:rPr>
        <mc:AlternateContent>
          <mc:Choice Requires="wpg">
            <w:drawing>
              <wp:anchor distT="0" distB="0" distL="114300" distR="114300" simplePos="0" relativeHeight="251659264" behindDoc="0" locked="0" layoutInCell="1" allowOverlap="1">
                <wp:simplePos x="0" y="0"/>
                <wp:positionH relativeFrom="column">
                  <wp:posOffset>930275</wp:posOffset>
                </wp:positionH>
                <wp:positionV relativeFrom="paragraph">
                  <wp:posOffset>102235</wp:posOffset>
                </wp:positionV>
                <wp:extent cx="3662680" cy="1781810"/>
                <wp:effectExtent l="6350" t="6350" r="19050" b="10160"/>
                <wp:wrapNone/>
                <wp:docPr id="21" name="Group 21"/>
                <wp:cNvGraphicFramePr/>
                <a:graphic xmlns:a="http://schemas.openxmlformats.org/drawingml/2006/main">
                  <a:graphicData uri="http://schemas.microsoft.com/office/word/2010/wordprocessingGroup">
                    <wpg:wgp>
                      <wpg:cNvGrpSpPr/>
                      <wpg:grpSpPr>
                        <a:xfrm>
                          <a:off x="0" y="0"/>
                          <a:ext cx="3662680" cy="1781810"/>
                          <a:chOff x="2798" y="12468"/>
                          <a:chExt cx="5768" cy="2806"/>
                        </a:xfrm>
                      </wpg:grpSpPr>
                      <wps:wsp>
                        <wps:cNvPr id="14" name="Rectangles 14"/>
                        <wps:cNvSpPr/>
                        <wps:spPr>
                          <a:xfrm>
                            <a:off x="7666" y="13437"/>
                            <a:ext cx="901" cy="909"/>
                          </a:xfrm>
                          <a:prstGeom prst="rect">
                            <a:avLst/>
                          </a:prstGeom>
                          <a:solidFill>
                            <a:srgbClr val="A472D2"/>
                          </a:solidFill>
                        </wps:spPr>
                        <wps:style>
                          <a:lnRef idx="2">
                            <a:schemeClr val="accent1">
                              <a:lumMod val="75000"/>
                            </a:schemeClr>
                          </a:lnRef>
                          <a:fillRef idx="1">
                            <a:schemeClr val="accent1"/>
                          </a:fillRef>
                          <a:effectRef idx="0">
                            <a:srgbClr val="FFFFFF"/>
                          </a:effectRef>
                          <a:fontRef idx="minor">
                            <a:schemeClr val="lt1"/>
                          </a:fontRef>
                        </wps:style>
                        <wps:txbx>
                          <w:txbxContent>
                            <w:p w14:paraId="120A545A">
                              <w:pPr>
                                <w:jc w:val="center"/>
                                <w:rPr>
                                  <w:rFonts w:hint="default"/>
                                  <w:lang w:val="en-US"/>
                                </w:rPr>
                              </w:pPr>
                              <w:r>
                                <w:rPr>
                                  <w:rFonts w:hint="default"/>
                                  <w:lang w:val="en-US"/>
                                </w:rPr>
                                <w:t>RCP-TACAN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Rectangles 15"/>
                        <wps:cNvSpPr/>
                        <wps:spPr>
                          <a:xfrm>
                            <a:off x="7658" y="14434"/>
                            <a:ext cx="901" cy="841"/>
                          </a:xfrm>
                          <a:prstGeom prst="rect">
                            <a:avLst/>
                          </a:prstGeom>
                          <a:solidFill>
                            <a:srgbClr val="FC86AD"/>
                          </a:solidFill>
                        </wps:spPr>
                        <wps:style>
                          <a:lnRef idx="2">
                            <a:schemeClr val="accent1">
                              <a:lumMod val="75000"/>
                            </a:schemeClr>
                          </a:lnRef>
                          <a:fillRef idx="1">
                            <a:schemeClr val="accent1"/>
                          </a:fillRef>
                          <a:effectRef idx="0">
                            <a:srgbClr val="FFFFFF"/>
                          </a:effectRef>
                          <a:fontRef idx="minor">
                            <a:schemeClr val="lt1"/>
                          </a:fontRef>
                        </wps:style>
                        <wps:txbx>
                          <w:txbxContent>
                            <w:p w14:paraId="69BF5189">
                              <w:pPr>
                                <w:jc w:val="center"/>
                                <w:rPr>
                                  <w:rFonts w:hint="default"/>
                                  <w:lang w:val="en-US"/>
                                </w:rPr>
                              </w:pPr>
                              <w:r>
                                <w:rPr>
                                  <w:rFonts w:hint="default"/>
                                  <w:lang w:val="en-US"/>
                                </w:rPr>
                                <w:t>RCP-NAV</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Rectangles 11"/>
                        <wps:cNvSpPr/>
                        <wps:spPr>
                          <a:xfrm>
                            <a:off x="2798" y="13193"/>
                            <a:ext cx="1470" cy="1387"/>
                          </a:xfrm>
                          <a:prstGeom prst="rect">
                            <a:avLst/>
                          </a:prstGeom>
                          <a:solidFill>
                            <a:schemeClr val="accent4">
                              <a:lumMod val="40000"/>
                              <a:lumOff val="60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14:paraId="2AFD5DA9">
                              <w:pPr>
                                <w:jc w:val="center"/>
                                <w:rPr>
                                  <w:rFonts w:hint="default"/>
                                  <w:color w:val="0000FF"/>
                                  <w:lang w:val="en-US"/>
                                </w:rPr>
                              </w:pPr>
                              <w:r>
                                <w:rPr>
                                  <w:rFonts w:hint="default"/>
                                  <w:color w:val="0000FF"/>
                                  <w:lang w:val="en-US"/>
                                </w:rPr>
                                <w:t>CDU</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Rectangles 12"/>
                        <wps:cNvSpPr/>
                        <wps:spPr>
                          <a:xfrm>
                            <a:off x="4996" y="13200"/>
                            <a:ext cx="1470" cy="1387"/>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79193A1A">
                              <w:pPr>
                                <w:jc w:val="center"/>
                                <w:rPr>
                                  <w:rFonts w:hint="default"/>
                                  <w:lang w:val="en-US"/>
                                </w:rPr>
                              </w:pPr>
                              <w:r>
                                <w:rPr>
                                  <w:rFonts w:hint="default"/>
                                  <w:lang w:val="en-US"/>
                                </w:rPr>
                                <w:t>1553</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Rectangles 13"/>
                        <wps:cNvSpPr/>
                        <wps:spPr>
                          <a:xfrm>
                            <a:off x="7659" y="12468"/>
                            <a:ext cx="901" cy="850"/>
                          </a:xfrm>
                          <a:prstGeom prst="rect">
                            <a:avLst/>
                          </a:prstGeom>
                          <a:solidFill>
                            <a:schemeClr val="accent2">
                              <a:lumMod val="60000"/>
                              <a:lumOff val="40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14:paraId="7AE75D3D">
                              <w:pPr>
                                <w:jc w:val="center"/>
                                <w:rPr>
                                  <w:rFonts w:hint="default"/>
                                  <w:lang w:val="en-US"/>
                                </w:rPr>
                              </w:pPr>
                              <w:r>
                                <w:rPr>
                                  <w:rFonts w:hint="default"/>
                                  <w:lang w:val="en-US"/>
                                </w:rPr>
                                <w:t>RCP-ADF</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Elbow Connector 16"/>
                        <wps:cNvCnPr>
                          <a:endCxn id="13" idx="1"/>
                        </wps:cNvCnPr>
                        <wps:spPr>
                          <a:xfrm flipV="1">
                            <a:off x="6474" y="12893"/>
                            <a:ext cx="1185" cy="582"/>
                          </a:xfrm>
                          <a:prstGeom prst="bentConnector3">
                            <a:avLst>
                              <a:gd name="adj1" fmla="val 50042"/>
                            </a:avLst>
                          </a:prstGeom>
                          <a:ln>
                            <a:headEnd type="arrow"/>
                            <a:tailEnd type="arrow"/>
                          </a:ln>
                        </wps:spPr>
                        <wps:style>
                          <a:lnRef idx="2">
                            <a:schemeClr val="accent1"/>
                          </a:lnRef>
                          <a:fillRef idx="0">
                            <a:srgbClr val="FFFFFF"/>
                          </a:fillRef>
                          <a:effectRef idx="0">
                            <a:srgbClr val="FFFFFF"/>
                          </a:effectRef>
                          <a:fontRef idx="minor">
                            <a:schemeClr val="tx1"/>
                          </a:fontRef>
                        </wps:style>
                        <wps:bodyPr/>
                      </wps:wsp>
                      <wps:wsp>
                        <wps:cNvPr id="17" name="Elbow Connector 17"/>
                        <wps:cNvCnPr>
                          <a:stCxn id="12" idx="3"/>
                          <a:endCxn id="14" idx="1"/>
                        </wps:cNvCnPr>
                        <wps:spPr>
                          <a:xfrm flipV="1">
                            <a:off x="6466" y="13892"/>
                            <a:ext cx="1200" cy="2"/>
                          </a:xfrm>
                          <a:prstGeom prst="bentConnector3">
                            <a:avLst>
                              <a:gd name="adj1" fmla="val 50000"/>
                            </a:avLst>
                          </a:prstGeom>
                          <a:ln>
                            <a:headEnd type="arrow"/>
                            <a:tailEnd type="arrow"/>
                          </a:ln>
                        </wps:spPr>
                        <wps:style>
                          <a:lnRef idx="2">
                            <a:schemeClr val="accent1"/>
                          </a:lnRef>
                          <a:fillRef idx="0">
                            <a:srgbClr val="FFFFFF"/>
                          </a:fillRef>
                          <a:effectRef idx="0">
                            <a:srgbClr val="FFFFFF"/>
                          </a:effectRef>
                          <a:fontRef idx="minor">
                            <a:schemeClr val="tx1"/>
                          </a:fontRef>
                        </wps:style>
                        <wps:bodyPr/>
                      </wps:wsp>
                      <wps:wsp>
                        <wps:cNvPr id="18" name="Elbow Connector 18"/>
                        <wps:cNvCnPr>
                          <a:endCxn id="15" idx="1"/>
                        </wps:cNvCnPr>
                        <wps:spPr>
                          <a:xfrm>
                            <a:off x="6473" y="14378"/>
                            <a:ext cx="1185" cy="477"/>
                          </a:xfrm>
                          <a:prstGeom prst="bentConnector3">
                            <a:avLst>
                              <a:gd name="adj1" fmla="val 50042"/>
                            </a:avLst>
                          </a:prstGeom>
                          <a:ln>
                            <a:headEnd type="arrow"/>
                            <a:tailEnd type="arrow"/>
                          </a:ln>
                        </wps:spPr>
                        <wps:style>
                          <a:lnRef idx="2">
                            <a:schemeClr val="accent1"/>
                          </a:lnRef>
                          <a:fillRef idx="0">
                            <a:srgbClr val="FFFFFF"/>
                          </a:fillRef>
                          <a:effectRef idx="0">
                            <a:srgbClr val="FFFFFF"/>
                          </a:effectRef>
                          <a:fontRef idx="minor">
                            <a:schemeClr val="tx1"/>
                          </a:fontRef>
                        </wps:style>
                        <wps:bodyPr/>
                      </wps:wsp>
                      <wps:wsp>
                        <wps:cNvPr id="19" name="Straight Arrow Connector 19"/>
                        <wps:cNvCnPr>
                          <a:stCxn id="11" idx="3"/>
                          <a:endCxn id="12" idx="1"/>
                        </wps:cNvCnPr>
                        <wps:spPr>
                          <a:xfrm>
                            <a:off x="4268" y="13887"/>
                            <a:ext cx="728" cy="7"/>
                          </a:xfrm>
                          <a:prstGeom prst="straightConnector1">
                            <a:avLst/>
                          </a:prstGeom>
                          <a:ln>
                            <a:headEnd type="arrow"/>
                            <a:tailEnd type="arrow"/>
                          </a:ln>
                        </wps:spPr>
                        <wps:style>
                          <a:lnRef idx="2">
                            <a:schemeClr val="accent1"/>
                          </a:lnRef>
                          <a:fillRef idx="0">
                            <a:srgbClr val="FFFFFF"/>
                          </a:fillRef>
                          <a:effectRef idx="0">
                            <a:srgbClr val="FFFFFF"/>
                          </a:effectRef>
                          <a:fontRef idx="minor">
                            <a:schemeClr val="tx1"/>
                          </a:fontRef>
                        </wps:style>
                        <wps:bodyPr/>
                      </wps:wsp>
                    </wpg:wgp>
                  </a:graphicData>
                </a:graphic>
              </wp:anchor>
            </w:drawing>
          </mc:Choice>
          <mc:Fallback>
            <w:pict>
              <v:group id="_x0000_s1026" o:spid="_x0000_s1026" o:spt="203" style="position:absolute;left:0pt;margin-left:73.25pt;margin-top:8.05pt;height:140.3pt;width:288.4pt;z-index:251659264;mso-width-relative:page;mso-height-relative:page;" coordorigin="2798,12468" coordsize="5768,2806" o:gfxdata="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">
                <o:lock v:ext="edit" aspectratio="f"/>
                <v:rect id="_x0000_s1026" o:spid="_x0000_s1026" o:spt="1" style="position:absolute;left:7666;top:13437;height:909;width:901;v-text-anchor:middle;" fillcolor="#A472D2" filled="t" stroked="t" coordsize="21600,21600" o:gfxdata="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1uPk7sAAADb&#10;AAAADwAAAAAAAAABACAAAAAiAAAAZHJzL2Rvd25yZXYueG1sUEsBAhQAFAAAAAgAh07iQDMvBZ47&#10;AAAAOQAAABAAAAAAAAAAAQAgAAAACgEAAGRycy9zaGFwZXhtbC54bWxQSwUGAAAAAAYABgBbAQAA&#10;tAMAAAAA&#10;">
                  <v:fill on="t" focussize="0,0"/>
                  <v:stroke weight="1pt" color="#2E75B6 [2404]" miterlimit="8" joinstyle="miter"/>
                  <v:imagedata o:title=""/>
                  <o:lock v:ext="edit" aspectratio="f"/>
                  <v:textbox>
                    <w:txbxContent>
                      <w:p w14:paraId="120A545A">
                        <w:pPr>
                          <w:jc w:val="center"/>
                          <w:rPr>
                            <w:rFonts w:hint="default"/>
                            <w:lang w:val="en-US"/>
                          </w:rPr>
                        </w:pPr>
                        <w:r>
                          <w:rPr>
                            <w:rFonts w:hint="default"/>
                            <w:lang w:val="en-US"/>
                          </w:rPr>
                          <w:t>RCP-TACAN</w:t>
                        </w:r>
                      </w:p>
                    </w:txbxContent>
                  </v:textbox>
                </v:rect>
                <v:rect id="_x0000_s1026" o:spid="_x0000_s1026" o:spt="1" style="position:absolute;left:7658;top:14434;height:841;width:901;v-text-anchor:middle;" fillcolor="#FC86AD" filled="t" stroked="t" coordsize="21600,21600" o:gfxdata="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RJLSugAAANsA&#10;AAAPAAAAAAAAAAEAIAAAACIAAABkcnMvZG93bnJldi54bWxQSwECFAAUAAAACACHTuJAMy8FnjsA&#10;AAA5AAAAEAAAAAAAAAABACAAAAAJAQAAZHJzL3NoYXBleG1sLnhtbFBLBQYAAAAABgAGAFsBAACz&#10;AwAAAAA=&#10;">
                  <v:fill on="t" focussize="0,0"/>
                  <v:stroke weight="1pt" color="#2E75B6 [2404]" miterlimit="8" joinstyle="miter"/>
                  <v:imagedata o:title=""/>
                  <o:lock v:ext="edit" aspectratio="f"/>
                  <v:textbox>
                    <w:txbxContent>
                      <w:p w14:paraId="69BF5189">
                        <w:pPr>
                          <w:jc w:val="center"/>
                          <w:rPr>
                            <w:rFonts w:hint="default"/>
                            <w:lang w:val="en-US"/>
                          </w:rPr>
                        </w:pPr>
                        <w:r>
                          <w:rPr>
                            <w:rFonts w:hint="default"/>
                            <w:lang w:val="en-US"/>
                          </w:rPr>
                          <w:t>RCP-NAV</w:t>
                        </w:r>
                      </w:p>
                    </w:txbxContent>
                  </v:textbox>
                </v:rect>
                <v:rect id="_x0000_s1026" o:spid="_x0000_s1026" o:spt="1" style="position:absolute;left:2798;top:13193;height:1387;width:1470;v-text-anchor:middle;" fillcolor="#FFE699 [1303]" filled="t" stroked="t" coordsize="21600,21600" o:gfxdata="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ywcHvQAA&#10;ANsAAAAPAAAAAAAAAAEAIAAAACIAAABkcnMvZG93bnJldi54bWxQSwECFAAUAAAACACHTuJAMy8F&#10;njsAAAA5AAAAEAAAAAAAAAABACAAAAAMAQAAZHJzL3NoYXBleG1sLnhtbFBLBQYAAAAABgAGAFsB&#10;AAC2AwAAAAA=&#10;">
                  <v:fill on="t" focussize="0,0"/>
                  <v:stroke weight="1pt" color="#2E75B6 [2404]" miterlimit="8" joinstyle="miter"/>
                  <v:imagedata o:title=""/>
                  <o:lock v:ext="edit" aspectratio="f"/>
                  <v:textbox>
                    <w:txbxContent>
                      <w:p w14:paraId="2AFD5DA9">
                        <w:pPr>
                          <w:jc w:val="center"/>
                          <w:rPr>
                            <w:rFonts w:hint="default"/>
                            <w:color w:val="0000FF"/>
                            <w:lang w:val="en-US"/>
                          </w:rPr>
                        </w:pPr>
                        <w:r>
                          <w:rPr>
                            <w:rFonts w:hint="default"/>
                            <w:color w:val="0000FF"/>
                            <w:lang w:val="en-US"/>
                          </w:rPr>
                          <w:t>CDU</w:t>
                        </w:r>
                      </w:p>
                    </w:txbxContent>
                  </v:textbox>
                </v:rect>
                <v:rect id="_x0000_s1026" o:spid="_x0000_s1026" o:spt="1" style="position:absolute;left:4996;top:13200;height:1387;width:1470;v-text-anchor:middle;" fillcolor="#5B9BD5 [3204]" filled="t" stroked="t" coordsize="21600,21600" o:gfxdata="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fMEAbsAAADb&#10;AAAADwAAAAAAAAABACAAAAAiAAAAZHJzL2Rvd25yZXYueG1sUEsBAhQAFAAAAAgAh07iQDMvBZ47&#10;AAAAOQAAABAAAAAAAAAAAQAgAAAACgEAAGRycy9zaGFwZXhtbC54bWxQSwUGAAAAAAYABgBbAQAA&#10;tAMAAAAA&#10;">
                  <v:fill on="t" focussize="0,0"/>
                  <v:stroke weight="1pt" color="#2E75B6 [2404]" miterlimit="8" joinstyle="miter"/>
                  <v:imagedata o:title=""/>
                  <o:lock v:ext="edit" aspectratio="f"/>
                  <v:textbox>
                    <w:txbxContent>
                      <w:p w14:paraId="79193A1A">
                        <w:pPr>
                          <w:jc w:val="center"/>
                          <w:rPr>
                            <w:rFonts w:hint="default"/>
                            <w:lang w:val="en-US"/>
                          </w:rPr>
                        </w:pPr>
                        <w:r>
                          <w:rPr>
                            <w:rFonts w:hint="default"/>
                            <w:lang w:val="en-US"/>
                          </w:rPr>
                          <w:t>1553</w:t>
                        </w:r>
                      </w:p>
                    </w:txbxContent>
                  </v:textbox>
                </v:rect>
                <v:rect id="_x0000_s1026" o:spid="_x0000_s1026" o:spt="1" style="position:absolute;left:7659;top:12468;height:850;width:901;v-text-anchor:middle;" fillcolor="#F4B183 [1941]" filled="t" stroked="t" coordsize="21600,21600" o:gfxdata="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eTRW8AAAA&#10;2wAAAA8AAAAAAAAAAQAgAAAAIgAAAGRycy9kb3ducmV2LnhtbFBLAQIUABQAAAAIAIdO4kAzLwWe&#10;OwAAADkAAAAQAAAAAAAAAAEAIAAAAAsBAABkcnMvc2hhcGV4bWwueG1sUEsFBgAAAAAGAAYAWwEA&#10;ALUDAAAAAA==&#10;">
                  <v:fill on="t" focussize="0,0"/>
                  <v:stroke weight="1pt" color="#2E75B6 [2404]" miterlimit="8" joinstyle="miter"/>
                  <v:imagedata o:title=""/>
                  <o:lock v:ext="edit" aspectratio="f"/>
                  <v:textbox>
                    <w:txbxContent>
                      <w:p w14:paraId="7AE75D3D">
                        <w:pPr>
                          <w:jc w:val="center"/>
                          <w:rPr>
                            <w:rFonts w:hint="default"/>
                            <w:lang w:val="en-US"/>
                          </w:rPr>
                        </w:pPr>
                        <w:r>
                          <w:rPr>
                            <w:rFonts w:hint="default"/>
                            <w:lang w:val="en-US"/>
                          </w:rPr>
                          <w:t>RCP-ADF</w:t>
                        </w:r>
                      </w:p>
                    </w:txbxContent>
                  </v:textbox>
                </v:rect>
                <v:shape id="_x0000_s1026" o:spid="_x0000_s1026" o:spt="34" type="#_x0000_t34" style="position:absolute;left:6474;top:12893;flip:y;height:582;width:1185;" filled="f" stroked="t" coordsize="21600,21600" o:gfxdata="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ROb+LsAAADb&#10;AAAADwAAAAAAAAABACAAAAAiAAAAZHJzL2Rvd25yZXYueG1sUEsBAhQAFAAAAAgAh07iQDMvBZ47&#10;AAAAOQAAABAAAAAAAAAAAQAgAAAACgEAAGRycy9zaGFwZXhtbC54bWxQSwUGAAAAAAYABgBbAQAA&#10;tAMAAAAA&#10;" adj="10809">
                  <v:fill on="f" focussize="0,0"/>
                  <v:stroke weight="1pt" color="#5B9BD5 [3204]" miterlimit="8" joinstyle="miter" startarrow="open" endarrow="open"/>
                  <v:imagedata o:title=""/>
                  <o:lock v:ext="edit" aspectratio="f"/>
                </v:shape>
                <v:shape id="_x0000_s1026" o:spid="_x0000_s1026" o:spt="34" type="#_x0000_t34" style="position:absolute;left:6466;top:13892;flip:y;height:2;width:1200;" filled="f" stroked="t" coordsize="21600,21600" o:gfxdata="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T3CG7sAAADb&#10;AAAADwAAAAAAAAABACAAAAAiAAAAZHJzL2Rvd25yZXYueG1sUEsBAhQAFAAAAAgAh07iQDMvBZ47&#10;AAAAOQAAABAAAAAAAAAAAQAgAAAACgEAAGRycy9zaGFwZXhtbC54bWxQSwUGAAAAAAYABgBbAQAA&#10;tAMAAAAA&#10;" adj="10800">
                  <v:fill on="f" focussize="0,0"/>
                  <v:stroke weight="1pt" color="#5B9BD5 [3204]" miterlimit="8" joinstyle="miter" startarrow="open" endarrow="open"/>
                  <v:imagedata o:title=""/>
                  <o:lock v:ext="edit" aspectratio="f"/>
                </v:shape>
                <v:shape id="_x0000_s1026" o:spid="_x0000_s1026" o:spt="34" type="#_x0000_t34" style="position:absolute;left:6473;top:14378;height:477;width:1185;" filled="f" stroked="t" coordsize="21600,21600" o:gfxdata="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I5d9&#10;wAAAANsAAAAPAAAAAAAAAAEAIAAAACIAAABkcnMvZG93bnJldi54bWxQSwECFAAUAAAACACHTuJA&#10;My8FnjsAAAA5AAAAEAAAAAAAAAABACAAAAAPAQAAZHJzL3NoYXBleG1sLnhtbFBLBQYAAAAABgAG&#10;AFsBAAC5AwAAAAA=&#10;" adj="10809">
                  <v:fill on="f" focussize="0,0"/>
                  <v:stroke weight="1pt" color="#5B9BD5 [3204]" miterlimit="8" joinstyle="miter" startarrow="open" endarrow="open"/>
                  <v:imagedata o:title=""/>
                  <o:lock v:ext="edit" aspectratio="f"/>
                </v:shape>
                <v:shape id="_x0000_s1026" o:spid="_x0000_s1026" o:spt="32" type="#_x0000_t32" style="position:absolute;left:4268;top:13887;height:7;width:728;" filled="f" stroked="t" coordsize="21600,21600" o:gfxdata="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yTtTugAAANsA&#10;AAAPAAAAAAAAAAEAIAAAACIAAABkcnMvZG93bnJldi54bWxQSwECFAAUAAAACACHTuJAMy8FnjsA&#10;AAA5AAAAEAAAAAAAAAABACAAAAAJAQAAZHJzL3NoYXBleG1sLnhtbFBLBQYAAAAABgAGAFsBAACz&#10;AwAAAAA=&#10;">
                  <v:fill on="f" focussize="0,0"/>
                  <v:stroke weight="1pt" color="#5B9BD5 [3204]" miterlimit="8" joinstyle="miter" startarrow="open" endarrow="open"/>
                  <v:imagedata o:title=""/>
                  <o:lock v:ext="edit" aspectratio="f"/>
                </v:shape>
              </v:group>
            </w:pict>
          </mc:Fallback>
        </mc:AlternateContent>
      </w:r>
    </w:p>
    <w:p w14:paraId="06B9D644">
      <w:pPr>
        <w:pStyle w:val="5"/>
        <w:keepNext/>
        <w:keepLines/>
        <w:pageBreakBefore w:val="0"/>
        <w:widowControl/>
        <w:kinsoku/>
        <w:wordWrap/>
        <w:overflowPunct/>
        <w:topLinePunct w:val="0"/>
        <w:autoSpaceDE/>
        <w:autoSpaceDN/>
        <w:bidi w:val="0"/>
        <w:adjustRightInd/>
        <w:snapToGrid/>
        <w:spacing w:before="60" w:after="160" w:line="360" w:lineRule="auto"/>
        <w:textAlignment w:val="auto"/>
        <w:rPr>
          <w:rFonts w:hint="default"/>
          <w:lang w:val="en-US"/>
        </w:rPr>
      </w:pPr>
      <w:r>
        <w:rPr>
          <w:rFonts w:hint="default"/>
          <w:lang w:val="en-US"/>
        </w:rPr>
        <w:t>CDU Function Block Design:</w:t>
      </w:r>
    </w:p>
    <w:p w14:paraId="0C7CA6BF">
      <w:r>
        <w:drawing>
          <wp:inline distT="0" distB="0" distL="114300" distR="114300">
            <wp:extent cx="5273040" cy="2700020"/>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040" cy="2700020"/>
                    </a:xfrm>
                    <a:prstGeom prst="rect">
                      <a:avLst/>
                    </a:prstGeom>
                    <a:noFill/>
                    <a:ln>
                      <a:noFill/>
                    </a:ln>
                  </pic:spPr>
                </pic:pic>
              </a:graphicData>
            </a:graphic>
          </wp:inline>
        </w:drawing>
      </w:r>
    </w:p>
    <w:p w14:paraId="3919BD01">
      <w:pPr>
        <w:rPr>
          <w:rFonts w:hint="default"/>
          <w:lang w:val="en-US"/>
        </w:rPr>
      </w:pPr>
    </w:p>
    <w:p w14:paraId="45B6E932">
      <w:pPr>
        <w:rPr>
          <w:rFonts w:hint="default"/>
          <w:lang w:val="en-US"/>
        </w:rPr>
      </w:pPr>
    </w:p>
    <w:p w14:paraId="359248DC">
      <w:pPr>
        <w:pStyle w:val="5"/>
        <w:keepNext/>
        <w:keepLines/>
        <w:pageBreakBefore w:val="0"/>
        <w:widowControl/>
        <w:kinsoku/>
        <w:wordWrap/>
        <w:overflowPunct/>
        <w:topLinePunct w:val="0"/>
        <w:autoSpaceDE/>
        <w:autoSpaceDN/>
        <w:bidi w:val="0"/>
        <w:adjustRightInd/>
        <w:snapToGrid/>
        <w:spacing w:before="60" w:after="160" w:line="360" w:lineRule="auto"/>
        <w:textAlignment w:val="auto"/>
        <w:rPr>
          <w:rFonts w:hint="default"/>
          <w:lang w:val="en-US"/>
        </w:rPr>
      </w:pPr>
      <w:r>
        <w:rPr>
          <w:rFonts w:hint="default"/>
          <w:lang w:val="en-US"/>
        </w:rPr>
        <w:t>User Interface</w:t>
      </w:r>
    </w:p>
    <w:p w14:paraId="4AFCB1B3">
      <w:pPr>
        <w:rPr>
          <w:rFonts w:hint="default"/>
          <w:lang w:val="en-US"/>
        </w:rPr>
      </w:pPr>
      <w:r>
        <w:rPr>
          <w:rFonts w:hint="default"/>
          <w:lang w:val="en-US"/>
        </w:rPr>
        <w:t>The User Screen will be decided during the Design phase. Below are some example screens.</w:t>
      </w:r>
    </w:p>
    <w:p w14:paraId="046721C1"/>
    <w:p w14:paraId="30D65A28"/>
    <w:p w14:paraId="1AA73C5E">
      <w:pPr>
        <w:jc w:val="center"/>
      </w:pPr>
      <w:r>
        <w:drawing>
          <wp:inline distT="0" distB="0" distL="114300" distR="114300">
            <wp:extent cx="1971675" cy="1442720"/>
            <wp:effectExtent l="0" t="0" r="9525"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1971675" cy="1442720"/>
                    </a:xfrm>
                    <a:prstGeom prst="rect">
                      <a:avLst/>
                    </a:prstGeom>
                    <a:noFill/>
                    <a:ln>
                      <a:noFill/>
                    </a:ln>
                  </pic:spPr>
                </pic:pic>
              </a:graphicData>
            </a:graphic>
          </wp:inline>
        </w:drawing>
      </w:r>
      <w:r>
        <w:rPr>
          <w:rFonts w:hint="default"/>
          <w:lang w:val="en-US"/>
        </w:rPr>
        <w:t xml:space="preserve">             </w:t>
      </w:r>
      <w:r>
        <w:drawing>
          <wp:inline distT="0" distB="0" distL="114300" distR="114300">
            <wp:extent cx="1979295" cy="1407160"/>
            <wp:effectExtent l="0" t="0" r="1905" b="1016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6"/>
                    <a:stretch>
                      <a:fillRect/>
                    </a:stretch>
                  </pic:blipFill>
                  <pic:spPr>
                    <a:xfrm>
                      <a:off x="0" y="0"/>
                      <a:ext cx="1979295" cy="1407160"/>
                    </a:xfrm>
                    <a:prstGeom prst="rect">
                      <a:avLst/>
                    </a:prstGeom>
                    <a:noFill/>
                    <a:ln>
                      <a:noFill/>
                    </a:ln>
                  </pic:spPr>
                </pic:pic>
              </a:graphicData>
            </a:graphic>
          </wp:inline>
        </w:drawing>
      </w:r>
    </w:p>
    <w:p w14:paraId="7438AA03">
      <w:pPr>
        <w:jc w:val="center"/>
      </w:pPr>
    </w:p>
    <w:p w14:paraId="27509608">
      <w:pPr>
        <w:jc w:val="center"/>
        <w:rPr>
          <w:rFonts w:hint="default"/>
          <w:lang w:val="en-US"/>
        </w:rPr>
      </w:pPr>
      <w:r>
        <w:drawing>
          <wp:inline distT="0" distB="0" distL="114300" distR="114300">
            <wp:extent cx="2058035" cy="1464945"/>
            <wp:effectExtent l="0" t="0" r="14605" b="1333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7"/>
                    <a:stretch>
                      <a:fillRect/>
                    </a:stretch>
                  </pic:blipFill>
                  <pic:spPr>
                    <a:xfrm>
                      <a:off x="0" y="0"/>
                      <a:ext cx="2058035" cy="1464945"/>
                    </a:xfrm>
                    <a:prstGeom prst="rect">
                      <a:avLst/>
                    </a:prstGeom>
                    <a:noFill/>
                    <a:ln>
                      <a:noFill/>
                    </a:ln>
                  </pic:spPr>
                </pic:pic>
              </a:graphicData>
            </a:graphic>
          </wp:inline>
        </w:drawing>
      </w:r>
      <w:r>
        <w:rPr>
          <w:rFonts w:hint="default"/>
          <w:lang w:val="en-US"/>
        </w:rPr>
        <w:t xml:space="preserve">          </w:t>
      </w:r>
      <w:r>
        <w:drawing>
          <wp:inline distT="0" distB="0" distL="114300" distR="114300">
            <wp:extent cx="1962150" cy="1372235"/>
            <wp:effectExtent l="0" t="0" r="3810" b="1460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8"/>
                    <a:stretch>
                      <a:fillRect/>
                    </a:stretch>
                  </pic:blipFill>
                  <pic:spPr>
                    <a:xfrm>
                      <a:off x="0" y="0"/>
                      <a:ext cx="1962150" cy="1372235"/>
                    </a:xfrm>
                    <a:prstGeom prst="rect">
                      <a:avLst/>
                    </a:prstGeom>
                    <a:noFill/>
                    <a:ln>
                      <a:noFill/>
                    </a:ln>
                  </pic:spPr>
                </pic:pic>
              </a:graphicData>
            </a:graphic>
          </wp:inline>
        </w:drawing>
      </w:r>
    </w:p>
    <w:p w14:paraId="42867AF7">
      <w:pPr>
        <w:rPr>
          <w:rFonts w:hint="default"/>
          <w:lang w:val="en-US"/>
        </w:rPr>
      </w:pPr>
    </w:p>
    <w:p w14:paraId="57E51FF4">
      <w:pPr>
        <w:rPr>
          <w:rFonts w:hint="default"/>
          <w:lang w:val="en-US"/>
        </w:rPr>
      </w:pPr>
    </w:p>
    <w:p w14:paraId="32495FD2">
      <w:pPr>
        <w:rPr>
          <w:rFonts w:hint="default"/>
          <w:lang w:val="en-US"/>
        </w:rPr>
      </w:pPr>
      <w:r>
        <w:rPr>
          <w:rFonts w:hint="default"/>
          <w:lang w:val="en-US"/>
        </w:rPr>
        <w:t>Soft Buttons: TBD</w:t>
      </w:r>
    </w:p>
    <w:p w14:paraId="1BB0BEC1">
      <w:pPr>
        <w:rPr>
          <w:rFonts w:hint="default"/>
          <w:lang w:val="en-US"/>
        </w:rPr>
      </w:pPr>
    </w:p>
    <w:p w14:paraId="19311D5A">
      <w:pPr>
        <w:rPr>
          <w:rFonts w:hint="default"/>
          <w:lang w:val="en-US"/>
        </w:rPr>
      </w:pPr>
      <w:r>
        <w:rPr>
          <w:rFonts w:hint="default"/>
          <w:lang w:val="en-US"/>
        </w:rPr>
        <w:t>56 Keys Keypad: TBD</w:t>
      </w:r>
    </w:p>
    <w:p w14:paraId="7D8786E6">
      <w:pPr>
        <w:rPr>
          <w:rFonts w:hint="default"/>
          <w:lang w:val="en-US"/>
        </w:rPr>
      </w:pPr>
    </w:p>
    <w:p w14:paraId="0A0612F0">
      <w:pPr>
        <w:pStyle w:val="5"/>
        <w:keepNext/>
        <w:keepLines/>
        <w:pageBreakBefore w:val="0"/>
        <w:widowControl/>
        <w:kinsoku/>
        <w:wordWrap/>
        <w:overflowPunct/>
        <w:topLinePunct w:val="0"/>
        <w:autoSpaceDE/>
        <w:autoSpaceDN/>
        <w:bidi w:val="0"/>
        <w:adjustRightInd/>
        <w:snapToGrid/>
        <w:spacing w:before="60" w:after="160" w:line="360" w:lineRule="auto"/>
        <w:textAlignment w:val="auto"/>
        <w:rPr>
          <w:rFonts w:hint="default"/>
          <w:lang w:val="en-US"/>
        </w:rPr>
      </w:pPr>
      <w:r>
        <w:rPr>
          <w:rFonts w:hint="default"/>
          <w:lang w:val="en-US"/>
        </w:rPr>
        <w:t>Development Milestones</w:t>
      </w:r>
    </w:p>
    <w:p w14:paraId="5673F278">
      <w:pPr>
        <w:rPr>
          <w:rFonts w:hint="default"/>
          <w:lang w:val="en-US"/>
        </w:rPr>
      </w:pPr>
      <w:r>
        <w:rPr>
          <w:rFonts w:hint="default"/>
          <w:lang w:val="en-US"/>
        </w:rPr>
        <w:t>The Development steps can be divided into following</w:t>
      </w:r>
    </w:p>
    <w:p w14:paraId="69AC1DBC">
      <w:pPr>
        <w:rPr>
          <w:rFonts w:hint="default"/>
          <w:lang w:val="en-US"/>
        </w:rPr>
      </w:pPr>
    </w:p>
    <w:p w14:paraId="11953211">
      <w:pPr>
        <w:numPr>
          <w:ilvl w:val="0"/>
          <w:numId w:val="2"/>
        </w:numPr>
        <w:rPr>
          <w:rFonts w:hint="default"/>
          <w:lang w:val="en-US"/>
        </w:rPr>
      </w:pPr>
      <w:r>
        <w:rPr>
          <w:rFonts w:hint="default"/>
          <w:lang w:val="en-US"/>
        </w:rPr>
        <w:t>User Interface Definition</w:t>
      </w:r>
    </w:p>
    <w:p w14:paraId="2503068E">
      <w:pPr>
        <w:numPr>
          <w:ilvl w:val="1"/>
          <w:numId w:val="2"/>
        </w:numPr>
        <w:ind w:left="840" w:leftChars="0" w:hanging="420" w:firstLineChars="0"/>
        <w:rPr>
          <w:rFonts w:hint="default"/>
          <w:lang w:val="en-US"/>
        </w:rPr>
      </w:pPr>
      <w:r>
        <w:rPr>
          <w:rFonts w:hint="default"/>
          <w:lang w:val="en-US"/>
        </w:rPr>
        <w:t>LCD Pages Definition</w:t>
      </w:r>
    </w:p>
    <w:p w14:paraId="5AFED1A7">
      <w:pPr>
        <w:numPr>
          <w:ilvl w:val="1"/>
          <w:numId w:val="2"/>
        </w:numPr>
        <w:ind w:left="840" w:leftChars="0" w:hanging="420" w:firstLineChars="0"/>
        <w:rPr>
          <w:rFonts w:hint="default"/>
          <w:lang w:val="en-US"/>
        </w:rPr>
      </w:pPr>
      <w:r>
        <w:rPr>
          <w:rFonts w:hint="default"/>
          <w:lang w:val="en-US"/>
        </w:rPr>
        <w:t>Button Functions</w:t>
      </w:r>
    </w:p>
    <w:p w14:paraId="7C5DD2E5">
      <w:pPr>
        <w:numPr>
          <w:ilvl w:val="0"/>
          <w:numId w:val="2"/>
        </w:numPr>
        <w:rPr>
          <w:rFonts w:hint="default"/>
          <w:lang w:val="en-US"/>
        </w:rPr>
      </w:pPr>
      <w:r>
        <w:rPr>
          <w:rFonts w:hint="default"/>
          <w:lang w:val="en-US"/>
        </w:rPr>
        <w:t>Generating simulated values through PC to test communication with RCP</w:t>
      </w:r>
    </w:p>
    <w:p w14:paraId="410C2360">
      <w:pPr>
        <w:numPr>
          <w:ilvl w:val="0"/>
          <w:numId w:val="2"/>
        </w:numPr>
        <w:rPr>
          <w:rFonts w:hint="default"/>
          <w:lang w:val="en-US"/>
        </w:rPr>
      </w:pPr>
      <w:r>
        <w:rPr>
          <w:rFonts w:hint="default"/>
          <w:lang w:val="en-US"/>
        </w:rPr>
        <w:t>Writing the RCP SW for CDU connectivity</w:t>
      </w:r>
    </w:p>
    <w:p w14:paraId="41162F33">
      <w:pPr>
        <w:numPr>
          <w:ilvl w:val="1"/>
          <w:numId w:val="2"/>
        </w:numPr>
        <w:ind w:left="840" w:leftChars="0" w:hanging="420" w:firstLineChars="0"/>
        <w:rPr>
          <w:rFonts w:hint="default"/>
          <w:lang w:val="en-US"/>
        </w:rPr>
      </w:pPr>
      <w:r>
        <w:rPr>
          <w:rFonts w:hint="default"/>
          <w:lang w:val="en-US"/>
        </w:rPr>
        <w:t xml:space="preserve">Implementing the ICD for CDU-RCP Connectivity </w:t>
      </w:r>
    </w:p>
    <w:p w14:paraId="7C113F1D">
      <w:pPr>
        <w:numPr>
          <w:ilvl w:val="1"/>
          <w:numId w:val="2"/>
        </w:numPr>
        <w:ind w:left="840" w:leftChars="0" w:hanging="420" w:firstLineChars="0"/>
        <w:rPr>
          <w:rFonts w:hint="default"/>
          <w:lang w:val="en-US"/>
        </w:rPr>
      </w:pPr>
      <w:r>
        <w:rPr>
          <w:rFonts w:hint="default"/>
          <w:lang w:val="en-US"/>
        </w:rPr>
        <w:t>RCP Internal Variable and Display update on change from CDU</w:t>
      </w:r>
    </w:p>
    <w:p w14:paraId="6A9B8B1F">
      <w:pPr>
        <w:numPr>
          <w:ilvl w:val="0"/>
          <w:numId w:val="2"/>
        </w:numPr>
        <w:rPr>
          <w:rFonts w:hint="default"/>
          <w:lang w:val="en-US"/>
        </w:rPr>
      </w:pPr>
      <w:r>
        <w:rPr>
          <w:rFonts w:hint="default"/>
          <w:lang w:val="en-US"/>
        </w:rPr>
        <w:t>CDU Peripheral Driver</w:t>
      </w:r>
    </w:p>
    <w:p w14:paraId="53285ADB">
      <w:pPr>
        <w:numPr>
          <w:ilvl w:val="1"/>
          <w:numId w:val="2"/>
        </w:numPr>
        <w:ind w:left="840" w:leftChars="0" w:hanging="420" w:firstLineChars="0"/>
        <w:rPr>
          <w:rFonts w:hint="default"/>
          <w:lang w:val="en-US"/>
        </w:rPr>
      </w:pPr>
      <w:r>
        <w:rPr>
          <w:rFonts w:hint="default"/>
          <w:lang w:val="en-US"/>
        </w:rPr>
        <w:t>Nextion LCD</w:t>
      </w:r>
    </w:p>
    <w:p w14:paraId="368DE9FC">
      <w:pPr>
        <w:numPr>
          <w:ilvl w:val="1"/>
          <w:numId w:val="2"/>
        </w:numPr>
        <w:ind w:left="840" w:leftChars="0" w:hanging="420" w:firstLineChars="0"/>
        <w:rPr>
          <w:rFonts w:hint="default"/>
          <w:lang w:val="en-US"/>
        </w:rPr>
      </w:pPr>
      <w:r>
        <w:rPr>
          <w:rFonts w:hint="default"/>
          <w:lang w:val="en-US"/>
        </w:rPr>
        <w:t>56 Keys Keypad</w:t>
      </w:r>
    </w:p>
    <w:p w14:paraId="210DEF3B">
      <w:pPr>
        <w:numPr>
          <w:ilvl w:val="1"/>
          <w:numId w:val="2"/>
        </w:numPr>
        <w:ind w:left="840" w:leftChars="0" w:hanging="420" w:firstLineChars="0"/>
        <w:rPr>
          <w:rFonts w:hint="default"/>
          <w:lang w:val="en-US"/>
        </w:rPr>
      </w:pPr>
      <w:r>
        <w:rPr>
          <w:rFonts w:hint="default"/>
          <w:lang w:val="en-US"/>
        </w:rPr>
        <w:t>SPI Flash</w:t>
      </w:r>
    </w:p>
    <w:p w14:paraId="420B2A5C">
      <w:pPr>
        <w:numPr>
          <w:ilvl w:val="1"/>
          <w:numId w:val="2"/>
        </w:numPr>
        <w:ind w:left="840" w:leftChars="0" w:hanging="420" w:firstLineChars="0"/>
        <w:rPr>
          <w:rFonts w:hint="default"/>
          <w:lang w:val="en-US"/>
        </w:rPr>
      </w:pPr>
      <w:r>
        <w:rPr>
          <w:rFonts w:hint="default"/>
          <w:lang w:val="en-US"/>
        </w:rPr>
        <w:t>CAN Bus</w:t>
      </w:r>
    </w:p>
    <w:p w14:paraId="125D63CC">
      <w:pPr>
        <w:numPr>
          <w:ilvl w:val="0"/>
          <w:numId w:val="2"/>
        </w:numPr>
        <w:rPr>
          <w:rFonts w:hint="default"/>
          <w:lang w:val="en-US"/>
        </w:rPr>
      </w:pPr>
      <w:r>
        <w:rPr>
          <w:rFonts w:hint="default"/>
          <w:lang w:val="en-US"/>
        </w:rPr>
        <w:t>Display Pages implementation for received and internal equipment info</w:t>
      </w:r>
    </w:p>
    <w:p w14:paraId="26AFEAA2">
      <w:pPr>
        <w:numPr>
          <w:ilvl w:val="0"/>
          <w:numId w:val="2"/>
        </w:numPr>
        <w:rPr>
          <w:rFonts w:hint="default"/>
          <w:lang w:val="en-US"/>
        </w:rPr>
      </w:pPr>
      <w:r>
        <w:rPr>
          <w:rFonts w:hint="default"/>
          <w:lang w:val="en-US"/>
        </w:rPr>
        <w:t>User interface (Soft Keys and Key pad) implementation</w:t>
      </w:r>
    </w:p>
    <w:p w14:paraId="795F6700">
      <w:pPr>
        <w:numPr>
          <w:ilvl w:val="0"/>
          <w:numId w:val="2"/>
        </w:numPr>
        <w:rPr>
          <w:rFonts w:hint="default"/>
          <w:lang w:val="en-US"/>
        </w:rPr>
      </w:pPr>
      <w:r>
        <w:rPr>
          <w:rFonts w:hint="default"/>
          <w:lang w:val="en-US"/>
        </w:rPr>
        <w:t>Testing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823D92"/>
    <w:multiLevelType w:val="multilevel"/>
    <w:tmpl w:val="90823D9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7FC799D6"/>
    <w:multiLevelType w:val="multilevel"/>
    <w:tmpl w:val="7FC799D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4836D7"/>
    <w:rsid w:val="04BD4B08"/>
    <w:rsid w:val="0D4A4374"/>
    <w:rsid w:val="10BD2365"/>
    <w:rsid w:val="144836D7"/>
    <w:rsid w:val="2A305EC5"/>
    <w:rsid w:val="3203259E"/>
    <w:rsid w:val="321D3421"/>
    <w:rsid w:val="335A6E0F"/>
    <w:rsid w:val="45BC32E1"/>
    <w:rsid w:val="4A3B1E76"/>
    <w:rsid w:val="4B716B9C"/>
    <w:rsid w:val="57960989"/>
    <w:rsid w:val="57C31A8B"/>
    <w:rsid w:val="5FCC3FB1"/>
    <w:rsid w:val="61AA0413"/>
    <w:rsid w:val="7B565838"/>
    <w:rsid w:val="7C663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link w:val="13"/>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12"/>
    <w:semiHidden/>
    <w:unhideWhenUsed/>
    <w:qFormat/>
    <w:uiPriority w:val="0"/>
    <w:pPr>
      <w:keepNext/>
      <w:keepLines/>
      <w:spacing w:before="240" w:after="64" w:line="320" w:lineRule="auto"/>
      <w:outlineLvl w:val="5"/>
    </w:pPr>
    <w:rPr>
      <w:b/>
      <w:bCs/>
      <w:sz w:val="24"/>
      <w:szCs w:val="24"/>
    </w:rPr>
  </w:style>
  <w:style w:type="character" w:default="1" w:styleId="8">
    <w:name w:val="Default Paragraph Font"/>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8"/>
    <w:qFormat/>
    <w:uiPriority w:val="0"/>
    <w:rPr>
      <w:b/>
      <w:bCs/>
    </w:rPr>
  </w:style>
  <w:style w:type="character" w:customStyle="1" w:styleId="12">
    <w:name w:val="Heading 6 Char"/>
    <w:link w:val="7"/>
    <w:qFormat/>
    <w:uiPriority w:val="0"/>
    <w:rPr>
      <w:b/>
      <w:bCs/>
      <w:sz w:val="24"/>
      <w:szCs w:val="24"/>
    </w:rPr>
  </w:style>
  <w:style w:type="character" w:customStyle="1" w:styleId="13">
    <w:name w:val="Heading 5 Char"/>
    <w:link w:val="6"/>
    <w:qFormat/>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214</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2024-09-10T10:09:00Z</dcterms:created>
  <dc:creator>Dell</dc:creator>
  <cp:lastModifiedBy>LENOVO</cp:lastModifiedBy>
  <cp:lastPrinted>2024-09-11T09:09:00Z</cp:lastPrinted>
  <dcterms:modified xsi:type="dcterms:W3CDTF">2024-09-19T11:49:56Z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F7CCC45A8DD648E7AAEBAF5D83DB2265_13</vt:lpwstr>
  </property>
</Properties>
</file>