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8"/>
          <w:sz w:val="40"/>
          <w:szCs w:val="40"/>
        </w:rPr>
        <w:t xml:space="preserve">Robô de Trade Binance</w:t>
      </w:r>
    </w:p>
    <w:p>
      <w:pPr>
        <w:spacing w:after="60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Relatório de revisão de segurança e melhorias — versão 6 (corrigida)</w:t>
      </w:r>
    </w:p>
    <w:p>
      <w:pPr>
        <w:pBdr>
          <w:bottom w:val="single" w:color="1F4E78" w:sz="8" w:space="4"/>
        </w:pBdr>
        <w:spacing w:after="24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Para: Lucas  |  De: Vamberto (revisão feita com Claude Code)  |  07/10/2026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1. Resumo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Lucas, este documento acompanha o arquivo bot_textual_v6_CORRIGIDA.py. Ele parte da sua v5 e mantém as mesmas estratégias (Confluência, Setup $200, Donchian+ADX e Funding Arb), os mesmos indicadores e a mesma tela. O que mudou foi a camada de segurança e de gestão de risco: 13 correções, todas marcadas no código com o comentário [v6].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correções foram testadas com um simulador de Binance (exchange falsa, sem dinheiro e sem conta): 19 de 19 cenários passaram, incluindo queda de rede no meio de um fechamento, stop recusado pela corretora e reinício do bot com perda no dia. A tela também foi aberta e as teclas testadas.</w:t>
      </w:r>
    </w:p>
    <w:p>
      <w:pPr>
        <w:pBdr>
          <w:left w:val="single" w:color="C00000" w:sz="24" w:space="8"/>
        </w:pBdr>
        <w:shd w:fill="FFF2CC" w:val="clear"/>
        <w:spacing w:after="1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Honestidade: nenhum teste aqui garante lucro. As correções reduzem o risco de PERDER dinheiro por falha técnica; não tornam as estratégias lucrativas. Isso só backtest + Demo vão mostrar.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2. Ação urgente: trocar as chaves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v5 tinha a chave e o segredo da API da Binance e o token do bot do Telegram escritos no próprio arquivo. Como o arquivo circulou, considere tudo comprometido, mesmo sendo da Demo: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Binance (Demo): apagar a chave atual e criar uma nova.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Telegram: no @BotFather, comando /revoke para gerar um token novo.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colar chaves em código, chat, e-mail nem em nenhuma IA. Elas vão só nas variáveis de ambiente (seção 4).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3. O que foi corrigido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450"/>
        <w:gridCol w:w="1300"/>
        <w:gridCol w:w="4826"/>
      </w:tblGrid>
      <w:tr>
        <w:trPr>
          <w:tblHeader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Problema na v5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Gravidade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a v6 faz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Chaves da Binance e token do Telegram escritos dentro do código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Crítica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Removidos. Agora são lidos de variáveis de ambiente (cofre do sistema). Sem chave configurada, o bot não inicia.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Stop existia só no computador: internet caiu ou PC desligou = posição sem proteção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Crítica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Stop (e alvo) registrados como ordem DENTRO da Binance a cada posição. Se a Binance recusar o stop, a posição é fechada na hora.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a ordem de fechar falhava, o bot esquecia a posição e gravava um resultado falso no journal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Crítica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Fechamento só conta quando a Binance confirma. Se falhar, a posição continua vigiada e o bot tenta de novo a cada ciclo.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Tecla M com posições abertas desligava a vigilância do stop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Crítica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Tecla M bloqueada enquanto houver posição da Confluência. Pânico/Zerar Todos fecham tudo, em qualquer modo.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Limite de perda 'diário' nunca zerava sozinho e era apagado ao reiniciar o bot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Alta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Zera sozinho à meia-noite, fica salvo em disco (estado_risco_diario.json) e passa a contar o prejuízo das posições ainda abertas. Tecla C não apaga mais perda.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Setup $200 sem limite: podia abrir dezenas de posições ao mesmo tempo numa queda geral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Alta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Máximo de 3 posições simultâneas e checagem de saldo livre antes de abrir.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Mínimo exigido pela Binance podia levar o risco bem acima de 1%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Alta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o mínimo fizer o risco passar de 1,5x o planejado, a operação é pulada.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Alavancagem até 10x; tela de Configurações aceitava risco de 10% por trade e perda diária de 20%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Alta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Padrão 3x, teto absoluto 5x. Risco por trade máx. 2%; perda diária e drawdown máx. 5%.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Journal usava o preço da tela, não o preço realmente executado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Média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Entrada e saída usam o preço médio executado pela Binance; quantidades arredondadas pela regra oficial da corretora.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Indicadores usavam a vela ainda em formação (sinais 'piscando'), diferente do backtest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Média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Ao vivo agora usa só velas fechadas, igual ao backtest.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Backtest otimista: alvo e stop no mesmo candle contava como alvo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Média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Agora conta como stop (pior caso).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Funding Arb: perna vendida com alavancagem herdada, podia ser liquidada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Média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Perna do Futuro travada em 1x antes de abrir; se não conseguir, não abre.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Posições fechadas pela Binance (stop, liquidação, app) sumiam sem registro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Média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Detectadas na reconciliação e registradas no journal como 'FECHADA NA EXCHANGE (preço estimado)'.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4. Instruções de instalação (passo a passo)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4.1 Atualizar as bibliotecas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ordem de stop dentro da Binance usa o novo endpoint de ordens condicionais da Binance Futures. A biblioteca ccxt precisa estar atualizada (testado com a versão 4.5.85):</w:t>
      </w:r>
    </w:p>
    <w:p>
      <w:pPr>
        <w:shd w:fill="F2F2F2" w:val="clear"/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pip install --upgrade ccxt textual aiohttp openpyxl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4.2 Guardar as chaves com segurança (Windows / PowerShell)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Rodar uma única vez, trocando pelos valores novos. Depois, fechar e abrir o terminal:</w:t>
      </w:r>
    </w:p>
    <w:p>
      <w:pPr>
        <w:shd w:fill="F2F2F2" w:val="clear"/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setx BINANCE_API_KEY "chave_nova"</w:t>
      </w:r>
    </w:p>
    <w:p>
      <w:pPr>
        <w:shd w:fill="F2F2F2" w:val="clear"/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setx BINANCE_API_SECRET "segredo_novo"</w:t>
      </w:r>
    </w:p>
    <w:p>
      <w:pPr>
        <w:shd w:fill="F2F2F2" w:val="clear"/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setx TELEGRAM_BOT_TOKEN "token_novo"</w:t>
      </w:r>
    </w:p>
    <w:p>
      <w:pPr>
        <w:shd w:fill="F2F2F2" w:val="clear"/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setx TELEGRAM_CHAT_ID "id_do_grupo"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 criação da chave na Binance: marcar só leitura e trading de Futuros (e Spot, se usar o Funding Arb). NUNCA marcar permissão de saque. Restringir ao IP do computador onde o robô roda.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4.3 Primeira execução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Confirmar MODO_REAL = False (Demo Trading).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Rodar: python bot_textual_v6_CORRIGIDA.py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log deve mostrar: "[v6] Stop registrado na Binance: ATIVO | Alavancagem máx.: 5x".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5. Checklist de validação na Demo (obrigatório)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simulador valida a lógica, mas só a Binance de verdade (Demo) valida a comunicação com a corretora. Antes de qualquer outra coisa, conferir: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Ao abrir uma posição, o stop aparece na Binance Demo em Futuros &gt; Ordens abertas &gt; Condicionais (ou 'Stop'). Se a Binance recusar o stop, o bot fecha a posição e avisa no log — se isso acontecer em todas as operações, me mande a mensagem de erro.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Teste da internet: com uma posição aberta, desligar o robô (ou o Wi-Fi) e conferir que o stop continua lá na Binance.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Ao religar, o bot deve reconhecer a posição (ou registrar que ela foi fechada pela Binance).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Fechar uma posição pela tecla X: as ordens de stop/alvo daquela moeda devem sumir da Binance.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Reiniciar o robô no mesmo dia: o 'Lucro do Dia' deve voltar com o mesmo valor (não zerar).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Rodar pelo menos 2 a 4 semanas na Demo e guardar o trades_journal.xlsx para análise.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6. O que NÃO mudou (e por quê)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regras de entrada e saída das estratégias são as mesmas da v5. Mudar estratégia sem backtest seria trocar um risco por outro; isso fica para a próxima etapa.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bot continua vigiando TP/SL a cada 2 segundos (agora é a 2ª camada; a 1ª é o stop na Binance).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Pausa por limite de perda não fecha as posições abertas: só bloqueia novas entradas. As abertas seguem protegidas pelo stop.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Taxas no journal continuam estimadas como taker 0,05% (VIP 0, sem BNB).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7. Recomendações para as próximas etapas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Backtest mais realista: incluir custo de slippage (diferença entre preço esperado e executado) e funding; testar em períodos diferentes (alta, queda, lateral) sem reajustar parâmetros.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Focar em uma estratégia por vez. Pela literatura, seguir tendência (Donchian+ADX) tem mais base do que reversão de curto prazo em 15 minutos, onde as taxas pesam muito.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Comparar com o código do sobrinho usando os mesmos critérios: proteção de stop na exchange, controle de risco diário, resultado em backtest e em Demo.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Buscar todos os preços em uma única chamada (fetch_tickers) em vez de 36 chamadas a cada 2 segundos: menos carga e menos risco de bloqueio por excesso de requisições.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Dinheiro real só depois de Demo aprovada e com valor que o Vamberto aceite perder integralmente.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2026-10-07T01:11:47.238Z</dcterms:created>
  <dcterms:modified xsi:type="dcterms:W3CDTF">2026-10-07T01:11:47.238Z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