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85870" w14:textId="77777777" w:rsidR="0046095A" w:rsidRDefault="0046095A" w:rsidP="0046095A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Harvard College’s Pre-Collegiate Economics Challenge – April 2016        </w:t>
      </w:r>
    </w:p>
    <w:p w14:paraId="31A5B234" w14:textId="77777777" w:rsidR="0046095A" w:rsidRDefault="0046095A" w:rsidP="0046095A">
      <w:pPr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 xml:space="preserve">It was an incredible honor to participate in this competition.  My team finished with the highest team average score on the multiple choice exam, and entered the </w:t>
      </w:r>
      <w:proofErr w:type="spellStart"/>
      <w:r>
        <w:rPr>
          <w:color w:val="444444"/>
          <w:sz w:val="32"/>
          <w:szCs w:val="32"/>
        </w:rPr>
        <w:t>octofinals</w:t>
      </w:r>
      <w:proofErr w:type="spellEnd"/>
      <w:r>
        <w:rPr>
          <w:color w:val="444444"/>
          <w:sz w:val="32"/>
          <w:szCs w:val="32"/>
        </w:rPr>
        <w:t xml:space="preserve"> in 4</w:t>
      </w:r>
      <w:r w:rsidRPr="004B486C">
        <w:rPr>
          <w:color w:val="444444"/>
          <w:sz w:val="32"/>
          <w:szCs w:val="32"/>
          <w:vertAlign w:val="superscript"/>
        </w:rPr>
        <w:t>th</w:t>
      </w:r>
      <w:r>
        <w:rPr>
          <w:color w:val="444444"/>
          <w:sz w:val="32"/>
          <w:szCs w:val="32"/>
        </w:rPr>
        <w:t xml:space="preserve"> place of 47 teams.</w:t>
      </w:r>
    </w:p>
    <w:p w14:paraId="3CB255D9" w14:textId="77777777" w:rsidR="00E36A92" w:rsidRDefault="00E36A92">
      <w:bookmarkStart w:id="0" w:name="_GoBack"/>
      <w:bookmarkEnd w:id="0"/>
    </w:p>
    <w:sectPr w:rsidR="00E3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5A"/>
    <w:rsid w:val="0046095A"/>
    <w:rsid w:val="00E3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E01B"/>
  <w15:chartTrackingRefBased/>
  <w15:docId w15:val="{F924C9CC-45A1-4DBF-A66A-ED5238C3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9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2016-04-13T05:26:00Z</dcterms:created>
  <dcterms:modified xsi:type="dcterms:W3CDTF">2016-04-13T05:27:00Z</dcterms:modified>
</cp:coreProperties>
</file>