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FE473" w14:textId="3DCD9E42" w:rsidR="00970B96" w:rsidRDefault="00476EBB" w:rsidP="00B36494">
      <w:r>
        <w:t xml:space="preserve"># </w:t>
      </w:r>
      <w:r w:rsidR="00B36494" w:rsidRPr="00B36494">
        <w:t xml:space="preserve">DNA is conventionally portrayed as a passive register of genetic text, yet π-stacked base pairs also form a nanowire capable of transporting charges over </w:t>
      </w:r>
      <w:proofErr w:type="spellStart"/>
      <w:r w:rsidR="00B36494" w:rsidRPr="00B36494">
        <w:t>tens</w:t>
      </w:r>
      <w:proofErr w:type="spellEnd"/>
      <w:r w:rsidR="00B36494" w:rsidRPr="00B36494">
        <w:t>—occasionally hundreds—of base pairs with distance-fall-off parameters (β ≈ 0.05 Å</w:t>
      </w:r>
      <w:r w:rsidR="00B36494" w:rsidRPr="00B36494">
        <w:rPr>
          <w:rFonts w:ascii="Cambria Math" w:hAnsi="Cambria Math" w:cs="Cambria Math"/>
        </w:rPr>
        <w:t>⁻</w:t>
      </w:r>
      <w:r w:rsidR="00B36494" w:rsidRPr="00B36494">
        <w:rPr>
          <w:rFonts w:ascii="Aptos" w:hAnsi="Aptos" w:cs="Aptos"/>
        </w:rPr>
        <w:t>¹</w:t>
      </w:r>
      <w:r w:rsidR="00B36494" w:rsidRPr="00B36494">
        <w:t>) an order of magnitude shallower than through-space protein electron transfer. Any lesion that distorts stacking</w:t>
      </w:r>
      <w:r w:rsidR="00B36494" w:rsidRPr="00B36494">
        <w:rPr>
          <w:rFonts w:ascii="Aptos" w:hAnsi="Aptos" w:cs="Aptos"/>
        </w:rPr>
        <w:t>—</w:t>
      </w:r>
      <w:r w:rsidR="00B36494" w:rsidRPr="00B36494">
        <w:t xml:space="preserve">8-oxo-guanine, </w:t>
      </w:r>
      <w:proofErr w:type="spellStart"/>
      <w:r w:rsidR="00B36494" w:rsidRPr="00B36494">
        <w:t>abasic</w:t>
      </w:r>
      <w:proofErr w:type="spellEnd"/>
      <w:r w:rsidR="00B36494" w:rsidRPr="00B36494">
        <w:t xml:space="preserve"> sites, </w:t>
      </w:r>
      <w:proofErr w:type="spellStart"/>
      <w:r w:rsidR="00B36494" w:rsidRPr="00B36494">
        <w:t>cyclobutane</w:t>
      </w:r>
      <w:proofErr w:type="spellEnd"/>
      <w:r w:rsidR="00B36494" w:rsidRPr="00B36494">
        <w:t xml:space="preserve"> dimers, interstrand cross-links, single- or double-strand breaks</w:t>
      </w:r>
      <w:r w:rsidR="00B36494" w:rsidRPr="00B36494">
        <w:rPr>
          <w:rFonts w:ascii="Aptos" w:hAnsi="Aptos" w:cs="Aptos"/>
        </w:rPr>
        <w:t>—</w:t>
      </w:r>
      <w:r w:rsidR="00B36494" w:rsidRPr="00B36494">
        <w:t xml:space="preserve">acts as an electronic </w:t>
      </w:r>
      <w:r w:rsidR="00B36494" w:rsidRPr="00B36494">
        <w:rPr>
          <w:rFonts w:ascii="Aptos" w:hAnsi="Aptos" w:cs="Aptos"/>
        </w:rPr>
        <w:t>“</w:t>
      </w:r>
      <w:r w:rsidR="00B36494" w:rsidRPr="00B36494">
        <w:t>open circuit.</w:t>
      </w:r>
      <w:r w:rsidR="00B36494" w:rsidRPr="00B36494">
        <w:rPr>
          <w:rFonts w:ascii="Aptos" w:hAnsi="Aptos" w:cs="Aptos"/>
        </w:rPr>
        <w:t>”</w:t>
      </w:r>
      <w:r w:rsidR="00B36494" w:rsidRPr="00B36494">
        <w:t xml:space="preserve"> Here we review how living systems exploit this property by equipping a surprisingly wide spectrum of DNA-processing enzymes with redox cofactors that function as built-in </w:t>
      </w:r>
      <w:proofErr w:type="spellStart"/>
      <w:r w:rsidR="00B36494" w:rsidRPr="00B36494">
        <w:t>volt</w:t>
      </w:r>
      <w:r w:rsidR="005374E4">
        <w:t>i</w:t>
      </w:r>
      <w:r w:rsidR="00B36494" w:rsidRPr="00B36494">
        <w:t>meters</w:t>
      </w:r>
      <w:proofErr w:type="spellEnd"/>
      <w:r w:rsidR="00B36494" w:rsidRPr="00B36494">
        <w:t>.</w:t>
      </w:r>
      <w:r w:rsidR="005374E4">
        <w:t xml:space="preserve"> </w:t>
      </w:r>
      <w:r w:rsidR="00B36494" w:rsidRPr="00B36494">
        <w:t xml:space="preserve">First, we </w:t>
      </w:r>
      <w:r w:rsidR="00FD4199">
        <w:t>summarize</w:t>
      </w:r>
      <w:r w:rsidR="00B36494" w:rsidRPr="00B36494">
        <w:t xml:space="preserve"> the physical chemistry of DNA charge transport (CT): coherent tunnelling versus multistep hopping, sequence and hydration effects, electron versus hole migration, and the ~+0.1–0.3 V window that places the DNA-bound 4Fe-4S²</w:t>
      </w:r>
      <w:r w:rsidR="00B36494" w:rsidRPr="00B36494">
        <w:rPr>
          <w:rFonts w:ascii="Cambria Math" w:hAnsi="Cambria Math" w:cs="Cambria Math"/>
        </w:rPr>
        <w:t>⁺</w:t>
      </w:r>
      <w:r w:rsidR="00B36494" w:rsidRPr="00B36494">
        <w:t>/</w:t>
      </w:r>
      <w:r w:rsidR="00B36494" w:rsidRPr="00B36494">
        <w:rPr>
          <w:rFonts w:ascii="Aptos" w:hAnsi="Aptos" w:cs="Aptos"/>
        </w:rPr>
        <w:t>¹</w:t>
      </w:r>
      <w:r w:rsidR="00B36494" w:rsidRPr="00B36494">
        <w:rPr>
          <w:rFonts w:ascii="Cambria Math" w:hAnsi="Cambria Math" w:cs="Cambria Math"/>
        </w:rPr>
        <w:t>⁺</w:t>
      </w:r>
      <w:r w:rsidR="00B36494" w:rsidRPr="00B36494">
        <w:t xml:space="preserve"> couple in perfect thermodynamic register with guanine oxidation but below the threshold for catastrophic strand cleavage. We then catalogue &gt;25 verified or strongly predicted CT-active proteins across all domains of life. These include base-excision glycosylases (Nth/NTHL1, MUTYH, NEIL2/Nei2, </w:t>
      </w:r>
      <w:proofErr w:type="spellStart"/>
      <w:r w:rsidR="00B36494" w:rsidRPr="00B36494">
        <w:t>YcaQ</w:t>
      </w:r>
      <w:proofErr w:type="spellEnd"/>
      <w:r w:rsidR="00B36494" w:rsidRPr="00B36494">
        <w:t xml:space="preserve">), NER and cross-link helicases (XPD/ERCC2, </w:t>
      </w:r>
      <w:proofErr w:type="spellStart"/>
      <w:r w:rsidR="00B36494" w:rsidRPr="00B36494">
        <w:t>FancJ</w:t>
      </w:r>
      <w:proofErr w:type="spellEnd"/>
      <w:r w:rsidR="00B36494" w:rsidRPr="00B36494">
        <w:t xml:space="preserve">, RTEL1, </w:t>
      </w:r>
      <w:proofErr w:type="spellStart"/>
      <w:r w:rsidR="00B36494" w:rsidRPr="00B36494">
        <w:t>DinG</w:t>
      </w:r>
      <w:proofErr w:type="spellEnd"/>
      <w:r w:rsidR="00B36494" w:rsidRPr="00B36494">
        <w:t xml:space="preserve">, Dna2), primase and all four eukaryotic replicative polymerases (Pol α, δ, ε, γ), the </w:t>
      </w:r>
      <w:proofErr w:type="spellStart"/>
      <w:r w:rsidR="00B36494" w:rsidRPr="00B36494">
        <w:t>translesion</w:t>
      </w:r>
      <w:proofErr w:type="spellEnd"/>
      <w:r w:rsidR="00B36494" w:rsidRPr="00B36494">
        <w:t xml:space="preserve"> polymerases Pol ζ and Pol κ, as well as CPSF73-like nucleases. All carry 4Fe-4S or 2Fe-2S clusters positioned ≤15 Å from the sugar-phosphate backbone.</w:t>
      </w:r>
      <w:r w:rsidR="005374E4">
        <w:t xml:space="preserve"> </w:t>
      </w:r>
      <w:r w:rsidR="00B36494" w:rsidRPr="00B36494">
        <w:t xml:space="preserve">Mechanistic modules emerging from structural, </w:t>
      </w:r>
      <w:proofErr w:type="spellStart"/>
      <w:r w:rsidR="00B36494" w:rsidRPr="00B36494">
        <w:t>voltammetric</w:t>
      </w:r>
      <w:proofErr w:type="spellEnd"/>
      <w:r w:rsidR="00B36494" w:rsidRPr="00B36494">
        <w:t>, single-molecule and genetic studies are dissected in detail: (</w:t>
      </w:r>
      <w:proofErr w:type="spellStart"/>
      <w:r w:rsidR="00B36494" w:rsidRPr="00B36494">
        <w:t>i</w:t>
      </w:r>
      <w:proofErr w:type="spellEnd"/>
      <w:r w:rsidR="00B36494" w:rsidRPr="00B36494">
        <w:t xml:space="preserve">) two-probe CT lesion search whereby paired glycosylases exchange electrons and dissociate only when the intervening track is intact; (ii) redox-gated polymerase processivity in which oxidation of the cluster stalls fork progression and recruits ATR/ATM checkpoints; (iii) long-range alerts that allow oxidative hits on </w:t>
      </w:r>
      <w:proofErr w:type="spellStart"/>
      <w:r w:rsidR="00B36494" w:rsidRPr="00B36494">
        <w:t>megabase</w:t>
      </w:r>
      <w:proofErr w:type="spellEnd"/>
      <w:r w:rsidR="00B36494" w:rsidRPr="00B36494">
        <w:t xml:space="preserve"> DNA segments to summon repair factors orders of magnitude faster than diffusion. We integrate these models with chromatin architecture, highlighting evidence that nucleosome curvature modestly attenuates but does not abolish CT, and we contrast linear nuclear chromosomes with the circular, histone-free genomes of mitochondria and chloroplasts</w:t>
      </w:r>
      <w:r w:rsidR="00B36494">
        <w:t xml:space="preserve"> </w:t>
      </w:r>
      <w:r w:rsidR="00B36494" w:rsidRPr="00B36494">
        <w:t xml:space="preserve">Defects in either the clusters or their cytosolic assembly pathway (CIA) </w:t>
      </w:r>
      <w:proofErr w:type="spellStart"/>
      <w:r w:rsidR="00B36494" w:rsidRPr="00B36494">
        <w:t>destabilise</w:t>
      </w:r>
      <w:proofErr w:type="spellEnd"/>
      <w:r w:rsidR="00B36494" w:rsidRPr="00B36494">
        <w:t xml:space="preserve"> the genome: </w:t>
      </w:r>
      <w:proofErr w:type="spellStart"/>
      <w:r w:rsidR="00B36494" w:rsidRPr="00B36494">
        <w:t>Cys</w:t>
      </w:r>
      <w:proofErr w:type="spellEnd"/>
      <w:r w:rsidR="00B36494" w:rsidRPr="00B36494">
        <w:t xml:space="preserve">-to-Ser substitutions in XPD yield xeroderma pigmentosum, </w:t>
      </w:r>
      <w:proofErr w:type="spellStart"/>
      <w:r w:rsidR="00B36494" w:rsidRPr="00B36494">
        <w:t>FancJ</w:t>
      </w:r>
      <w:proofErr w:type="spellEnd"/>
      <w:r w:rsidR="00B36494" w:rsidRPr="00B36494">
        <w:t xml:space="preserve"> loss leads to Fanconi </w:t>
      </w:r>
      <w:proofErr w:type="spellStart"/>
      <w:r w:rsidR="00B36494" w:rsidRPr="00B36494">
        <w:t>anaemia</w:t>
      </w:r>
      <w:proofErr w:type="spellEnd"/>
      <w:r w:rsidR="00B36494" w:rsidRPr="00B36494">
        <w:t xml:space="preserve">, and POLE/POLD1 cluster-site mutations drive </w:t>
      </w:r>
      <w:proofErr w:type="spellStart"/>
      <w:r w:rsidR="00B36494" w:rsidRPr="00B36494">
        <w:t>ultramutator</w:t>
      </w:r>
      <w:proofErr w:type="spellEnd"/>
      <w:r w:rsidR="00B36494" w:rsidRPr="00B36494">
        <w:t xml:space="preserve"> colorectal cancers. Conversely, targeted oxidation of clusters by NO or H₂O₂ appears to function as a physiological brake on replication under </w:t>
      </w:r>
      <w:proofErr w:type="spellStart"/>
      <w:r w:rsidR="00B36494" w:rsidRPr="00B36494">
        <w:t>stress.The</w:t>
      </w:r>
      <w:proofErr w:type="spellEnd"/>
      <w:r w:rsidR="00B36494" w:rsidRPr="00B36494">
        <w:t xml:space="preserve"> review closes with forward-looking sections on (</w:t>
      </w:r>
      <w:proofErr w:type="spellStart"/>
      <w:r w:rsidR="00B36494" w:rsidRPr="00B36494">
        <w:t>i</w:t>
      </w:r>
      <w:proofErr w:type="spellEnd"/>
      <w:r w:rsidR="00B36494" w:rsidRPr="00B36494">
        <w:t xml:space="preserve">) duplex-RNA charge transport and the possibility that Fe–S-ribozymes pre-dated DNA; (ii) computational pipelines that scan proteomes for latent </w:t>
      </w:r>
      <w:proofErr w:type="spellStart"/>
      <w:r w:rsidR="00B36494" w:rsidRPr="00B36494">
        <w:t>Cys</w:t>
      </w:r>
      <w:proofErr w:type="spellEnd"/>
      <w:r w:rsidR="00B36494" w:rsidRPr="00B36494">
        <w:t>₄ motifs; and (iii) synthetic prospects such as Fe–S-decorated DNA origami biosensors and small molecules that dial cluster potentials to modulate repair fidelity.</w:t>
      </w:r>
      <w:r w:rsidR="005374E4">
        <w:t xml:space="preserve"> </w:t>
      </w:r>
      <w:r w:rsidR="00B36494" w:rsidRPr="00B36494">
        <w:t>Together, these findings recast the genome as an electronically self-aware organelle: when the current stops, devoted “electricians” converge, repair the break in the wire, and thus keep the cell—and, by extension, life—</w:t>
      </w:r>
      <w:proofErr w:type="spellStart"/>
      <w:r w:rsidR="00B36494" w:rsidRPr="00B36494">
        <w:t>energised</w:t>
      </w:r>
      <w:proofErr w:type="spellEnd"/>
      <w:r w:rsidR="00B36494" w:rsidRPr="00B36494">
        <w:t>.</w:t>
      </w:r>
    </w:p>
    <w:p w14:paraId="06A2F1A9" w14:textId="77777777" w:rsidR="00970B96" w:rsidRDefault="00970B96" w:rsidP="00970B96">
      <w:r>
        <w:t># I. INTRODUCTION – PHILOSOPHICAL AND HISTORICAL FRAME</w:t>
      </w:r>
    </w:p>
    <w:p w14:paraId="6E6DFBCB" w14:textId="640778E2" w:rsidR="00970B96" w:rsidRDefault="00476EBB" w:rsidP="00970B96">
      <w:r>
        <w:t>Description:</w:t>
      </w:r>
      <w:r w:rsidR="00970B96">
        <w:t xml:space="preserve"> Introduce the central premise that DNA is an electronic as well as an informational polymer, outline why this matters to definitions of life, and preview how the manuscript will integrate chemistry, biology, evolution and medicine.</w:t>
      </w:r>
      <w:r w:rsidR="005374E4">
        <w:t xml:space="preserve"> &lt;content&gt;</w:t>
      </w:r>
    </w:p>
    <w:p w14:paraId="0C61854C" w14:textId="77777777" w:rsidR="00970B96" w:rsidRDefault="00970B96" w:rsidP="00970B96">
      <w:r>
        <w:t>## A.  What Is Life?</w:t>
      </w:r>
    </w:p>
    <w:p w14:paraId="1443737A" w14:textId="67F2E67B" w:rsidR="00970B96" w:rsidRDefault="00476EBB" w:rsidP="00970B96">
      <w:r>
        <w:lastRenderedPageBreak/>
        <w:t>Description:</w:t>
      </w:r>
      <w:r w:rsidR="00970B96">
        <w:t xml:space="preserve"> Provide a brief intellectual history of attempts to define life, </w:t>
      </w:r>
      <w:r w:rsidR="00FD4199">
        <w:t>emphasizing</w:t>
      </w:r>
      <w:r w:rsidR="00970B96">
        <w:t xml:space="preserve"> persistence, self-repair and information integrity as core criteria, and introduce the new idea that “maintenance of an internal electrical circuit” may be an additional requirement. &lt;content&gt;</w:t>
      </w:r>
    </w:p>
    <w:p w14:paraId="7AB1D201" w14:textId="77777777" w:rsidR="00970B96" w:rsidRDefault="00970B96" w:rsidP="00970B96">
      <w:r>
        <w:t xml:space="preserve">### 1.  Schrödinger’s “negative entropy” and the repair imperative  </w:t>
      </w:r>
    </w:p>
    <w:p w14:paraId="2C4112ED" w14:textId="0B6EC76B" w:rsidR="00970B96" w:rsidRDefault="00476EBB" w:rsidP="00970B96">
      <w:r>
        <w:t>Description:</w:t>
      </w:r>
      <w:r w:rsidR="00970B96">
        <w:t xml:space="preserve"> </w:t>
      </w:r>
      <w:r w:rsidR="00FD4199">
        <w:t>Summarize</w:t>
      </w:r>
      <w:r w:rsidR="00970B96">
        <w:t xml:space="preserve"> Schrödinger’s concept of living systems exporting entropy, relate it to molecular repair mechanisms, and argue that charge-transport-based lesion detection is a modern molecular  of this idea. &lt;content&gt;</w:t>
      </w:r>
    </w:p>
    <w:p w14:paraId="577FE29E" w14:textId="77777777" w:rsidR="00970B96" w:rsidRDefault="00970B96" w:rsidP="00970B96">
      <w:r>
        <w:t xml:space="preserve">### 2.  Dawkins’ gene-centric view vs. cell-centric alternatives  </w:t>
      </w:r>
    </w:p>
    <w:p w14:paraId="1E067A14" w14:textId="27005224" w:rsidR="00970B96" w:rsidRDefault="00476EBB" w:rsidP="00970B96">
      <w:r>
        <w:t>Description:</w:t>
      </w:r>
      <w:r w:rsidR="00970B96">
        <w:t xml:space="preserve"> Contrast the selfish-gene paradigm with theories that the cell is the primary unit of selection, then suggest that an electronic view unifies both because genes and cells alike rely on intact CT through DNA. &lt;content&gt;</w:t>
      </w:r>
    </w:p>
    <w:p w14:paraId="798604E3" w14:textId="77777777" w:rsidR="00970B96" w:rsidRDefault="00970B96" w:rsidP="00970B96">
      <w:r>
        <w:t xml:space="preserve">### 3.  Re-framing: continuity of an electronic signal as a criterion for living matter  </w:t>
      </w:r>
    </w:p>
    <w:p w14:paraId="25767E70" w14:textId="2A349194" w:rsidR="00970B96" w:rsidRDefault="00476EBB" w:rsidP="00970B96">
      <w:r>
        <w:t>Description:</w:t>
      </w:r>
      <w:r w:rsidR="00970B96">
        <w:t xml:space="preserve"> Propose that unbroken electron flow in nucleic acids could serve as a measurable boundary between living and non-living states, and foreshadow experimental tests of this hypothesis. &lt;content&gt;</w:t>
      </w:r>
    </w:p>
    <w:p w14:paraId="4DDD5FD6" w14:textId="77777777" w:rsidR="00970B96" w:rsidRDefault="00970B96" w:rsidP="00970B96">
      <w:r>
        <w:t>## B.  Genesis of DNA Charge-Transport (CT) Research</w:t>
      </w:r>
    </w:p>
    <w:p w14:paraId="51DA66B7" w14:textId="5C78F430" w:rsidR="00970B96" w:rsidRDefault="00476EBB" w:rsidP="00970B96">
      <w:r>
        <w:t>Description:</w:t>
      </w:r>
      <w:r w:rsidR="00970B96">
        <w:t xml:space="preserve"> Trace how the concept of DNA conductivity evolved from purely theoretical musings to an experimentally verified field, setting the stage for protein-mediated CT studies. &lt;content&gt;</w:t>
      </w:r>
    </w:p>
    <w:p w14:paraId="42A35F1C" w14:textId="77777777" w:rsidR="00970B96" w:rsidRDefault="00970B96" w:rsidP="00970B96">
      <w:r>
        <w:t xml:space="preserve">### 1.  Early electrochemistry on nucleic acids (1960s-80s)  </w:t>
      </w:r>
    </w:p>
    <w:p w14:paraId="481BDB83" w14:textId="02D39F2E" w:rsidR="00970B96" w:rsidRDefault="00476EBB" w:rsidP="00970B96">
      <w:r>
        <w:t>Description:</w:t>
      </w:r>
      <w:r w:rsidR="00970B96">
        <w:t xml:space="preserve"> Review foundational electrode and photochemical experiments that hinted at CT, highlighting their limitations and the </w:t>
      </w:r>
      <w:r w:rsidR="005374E4">
        <w:t>skepticism</w:t>
      </w:r>
      <w:r w:rsidR="00970B96">
        <w:t xml:space="preserve"> they initially faced. &lt;content&gt;</w:t>
      </w:r>
    </w:p>
    <w:p w14:paraId="6FC10E66" w14:textId="77777777" w:rsidR="00970B96" w:rsidRDefault="00970B96" w:rsidP="00970B96">
      <w:r>
        <w:t xml:space="preserve">### 2.  Barton laboratory discoveries (1990s)  </w:t>
      </w:r>
    </w:p>
    <w:p w14:paraId="5BBEDF85" w14:textId="4E826040" w:rsidR="00970B96" w:rsidRDefault="00476EBB" w:rsidP="00970B96">
      <w:r>
        <w:t>Description:</w:t>
      </w:r>
      <w:r w:rsidR="00970B96">
        <w:t xml:space="preserve"> Describe ruthenium photo-oxidation studies that provided first conclusive evidence of long-range CT in DNA and introduced base mismatches as electronic barriers. &lt;content&gt;</w:t>
      </w:r>
    </w:p>
    <w:p w14:paraId="4491DA5E" w14:textId="77777777" w:rsidR="00970B96" w:rsidRDefault="00970B96" w:rsidP="00970B96">
      <w:r>
        <w:t xml:space="preserve">### 3.  Expansion to protein-mediated CT (2000s-present)  </w:t>
      </w:r>
    </w:p>
    <w:p w14:paraId="2A7314F4" w14:textId="732F39D9" w:rsidR="00970B96" w:rsidRDefault="00476EBB" w:rsidP="00970B96">
      <w:r>
        <w:t>Description:</w:t>
      </w:r>
      <w:r w:rsidR="00970B96">
        <w:t xml:space="preserve"> Outline how discovery of Fe–S clusters in glycosylases and polymerases transformed the field from DNA-only physics to a biological </w:t>
      </w:r>
      <w:r w:rsidR="00FD4199">
        <w:t xml:space="preserve">signaling </w:t>
      </w:r>
      <w:r w:rsidR="00970B96">
        <w:t>mechanism. &lt;content&gt;</w:t>
      </w:r>
    </w:p>
    <w:p w14:paraId="1BF78F16" w14:textId="77777777" w:rsidR="00970B96" w:rsidRDefault="00970B96" w:rsidP="00970B96">
      <w:r>
        <w:t>## C.  Scope and Aims of This Review</w:t>
      </w:r>
    </w:p>
    <w:p w14:paraId="0FCD770D" w14:textId="5D50F1A5" w:rsidR="00970B96" w:rsidRDefault="00476EBB" w:rsidP="00970B96">
      <w:r>
        <w:t>Description:</w:t>
      </w:r>
      <w:r w:rsidR="00970B96">
        <w:t xml:space="preserve"> Clearly delineate what the review will and will not cover, stressing its exhaustive catalogue, multi-scale mechanistic synthesis, and translational relevance. &lt;content&gt;</w:t>
      </w:r>
    </w:p>
    <w:p w14:paraId="585CD582" w14:textId="77777777" w:rsidR="00970B96" w:rsidRDefault="00970B96" w:rsidP="00970B96">
      <w:r>
        <w:t xml:space="preserve">### 1.  Comprehensive catalogue of redox-active DNA enzymes  </w:t>
      </w:r>
    </w:p>
    <w:p w14:paraId="1A287DFA" w14:textId="0A468611" w:rsidR="00970B96" w:rsidRDefault="00476EBB" w:rsidP="00970B96">
      <w:r>
        <w:t>Description:</w:t>
      </w:r>
      <w:r w:rsidR="00970B96">
        <w:t xml:space="preserve"> Promise readers a table listing every confirmed or predicted Fe–S or flavin-based DNA enzyme, including organism range, structure and function. &lt;content&gt;</w:t>
      </w:r>
    </w:p>
    <w:p w14:paraId="1E759A0B" w14:textId="77777777" w:rsidR="00970B96" w:rsidRDefault="00970B96" w:rsidP="00970B96">
      <w:r>
        <w:t xml:space="preserve">### 2.  Mechanistic and biophysical synthesis  </w:t>
      </w:r>
    </w:p>
    <w:p w14:paraId="345989B5" w14:textId="4FB2ED33" w:rsidR="00970B96" w:rsidRDefault="00476EBB" w:rsidP="00970B96">
      <w:r>
        <w:lastRenderedPageBreak/>
        <w:t>Description:</w:t>
      </w:r>
      <w:r w:rsidR="00970B96">
        <w:t xml:space="preserve"> State that the article will weave together kinetics, structural biology and thermodynamics to build coherent mechanistic models. &lt;content&gt;</w:t>
      </w:r>
    </w:p>
    <w:p w14:paraId="6A04AE55" w14:textId="77777777" w:rsidR="00970B96" w:rsidRDefault="00970B96" w:rsidP="00970B96">
      <w:r>
        <w:t xml:space="preserve">### 3.  Evolutionary, biomedical and synthetic outlooks  </w:t>
      </w:r>
    </w:p>
    <w:p w14:paraId="08C3B893" w14:textId="7EE05E59" w:rsidR="00970B96" w:rsidRDefault="00476EBB" w:rsidP="00970B96">
      <w:r>
        <w:t>Description:</w:t>
      </w:r>
      <w:r w:rsidR="00970B96">
        <w:t xml:space="preserve"> Preview later sections that explore how CT may have arisen in the RNA world, how its failure leads to disease, and how it can be harnessed in biotechnology. &lt;content&gt;</w:t>
      </w:r>
    </w:p>
    <w:p w14:paraId="578C81B8" w14:textId="77777777" w:rsidR="00970B96" w:rsidRDefault="00970B96" w:rsidP="00970B96">
      <w:r>
        <w:t># II. PHYSICAL CHEMISTRY OF DNA CHARGE TRANSPORT</w:t>
      </w:r>
    </w:p>
    <w:p w14:paraId="31864393" w14:textId="3891B6AE" w:rsidR="00970B96" w:rsidRDefault="00476EBB" w:rsidP="00970B96">
      <w:r>
        <w:t>Description:</w:t>
      </w:r>
      <w:r w:rsidR="00970B96">
        <w:t xml:space="preserve"> Lay down the quantitative and conceptual foundations needed to understand how electrons or holes move through DNA under physiological conditions.</w:t>
      </w:r>
    </w:p>
    <w:p w14:paraId="06DB2391" w14:textId="77777777" w:rsidR="00970B96" w:rsidRDefault="00970B96" w:rsidP="00970B96">
      <w:r>
        <w:t>## A.  π-Stack Architecture of B-form DNA</w:t>
      </w:r>
    </w:p>
    <w:p w14:paraId="58D151BB" w14:textId="64A6E197" w:rsidR="00970B96" w:rsidRDefault="00476EBB" w:rsidP="00970B96">
      <w:r>
        <w:t>Description:</w:t>
      </w:r>
      <w:r w:rsidR="00970B96">
        <w:t xml:space="preserve"> Explain how π-π overlap between stacked bases forms </w:t>
      </w:r>
      <w:proofErr w:type="spellStart"/>
      <w:r w:rsidR="00970B96">
        <w:t>delocalised</w:t>
      </w:r>
      <w:proofErr w:type="spellEnd"/>
      <w:r w:rsidR="00970B96">
        <w:t xml:space="preserve"> orbitals, and connect structural parameters (rise, twist) to CT efficiency. &lt;content&gt;</w:t>
      </w:r>
    </w:p>
    <w:p w14:paraId="71394CD8" w14:textId="77777777" w:rsidR="00970B96" w:rsidRDefault="00970B96" w:rsidP="00970B96">
      <w:r>
        <w:t xml:space="preserve">### 1.  Orbital overlap and emergent band-like </w:t>
      </w:r>
      <w:proofErr w:type="spellStart"/>
      <w:r>
        <w:t>behaviour</w:t>
      </w:r>
      <w:proofErr w:type="spellEnd"/>
      <w:r>
        <w:t xml:space="preserve">  </w:t>
      </w:r>
    </w:p>
    <w:p w14:paraId="1D806C4E" w14:textId="4045F9B1" w:rsidR="00970B96" w:rsidRDefault="00476EBB" w:rsidP="00970B96">
      <w:r>
        <w:t>Description:</w:t>
      </w:r>
      <w:r w:rsidR="00970B96">
        <w:t xml:space="preserve"> Describe quantum-chemical evidence that stacked purines create coherent conduction pathways and introduce comparative data for A-tracts versus mixed sequences. &lt;content&gt;</w:t>
      </w:r>
    </w:p>
    <w:p w14:paraId="62C79B8A" w14:textId="77777777" w:rsidR="00970B96" w:rsidRDefault="00970B96" w:rsidP="00970B96">
      <w:r>
        <w:t>### 2.  Distance-fall-off parameter (β ≈ 0.05 Å</w:t>
      </w:r>
      <w:r>
        <w:rPr>
          <w:rFonts w:ascii="Cambria Math" w:hAnsi="Cambria Math" w:cs="Cambria Math"/>
        </w:rPr>
        <w:t>⁻</w:t>
      </w:r>
      <w:r>
        <w:rPr>
          <w:rFonts w:ascii="Aptos" w:hAnsi="Aptos" w:cs="Aptos"/>
        </w:rPr>
        <w:t>¹</w:t>
      </w:r>
      <w:r>
        <w:t xml:space="preserve">)  </w:t>
      </w:r>
    </w:p>
    <w:p w14:paraId="1EA6E79C" w14:textId="36FB4800" w:rsidR="00970B96" w:rsidRDefault="00476EBB" w:rsidP="00970B96">
      <w:r>
        <w:t>Description:</w:t>
      </w:r>
      <w:r w:rsidR="00970B96">
        <w:t xml:space="preserve"> Present experimental and theoretical values for β, compare with protein ET β (~1 Å</w:t>
      </w:r>
      <w:r w:rsidR="00970B96">
        <w:rPr>
          <w:rFonts w:ascii="Cambria Math" w:hAnsi="Cambria Math" w:cs="Cambria Math"/>
        </w:rPr>
        <w:t>⁻</w:t>
      </w:r>
      <w:r w:rsidR="00970B96">
        <w:rPr>
          <w:rFonts w:ascii="Aptos" w:hAnsi="Aptos" w:cs="Aptos"/>
        </w:rPr>
        <w:t>¹</w:t>
      </w:r>
      <w:r w:rsidR="00970B96">
        <w:t>), and discuss what this shallow decay means for biology. &lt;content&gt;</w:t>
      </w:r>
    </w:p>
    <w:p w14:paraId="0410036C" w14:textId="77777777" w:rsidR="00970B96" w:rsidRDefault="00970B96" w:rsidP="00970B96">
      <w:r>
        <w:t>## B.  Mechanisms of CT</w:t>
      </w:r>
    </w:p>
    <w:p w14:paraId="755FFF1A" w14:textId="2819C8AD" w:rsidR="00970B96" w:rsidRDefault="00476EBB" w:rsidP="00970B96">
      <w:r>
        <w:t>Description:</w:t>
      </w:r>
      <w:r w:rsidR="00970B96">
        <w:t xml:space="preserve"> Differentiate the physical regimes by which charge traverses DNA, </w:t>
      </w:r>
      <w:r w:rsidR="00FD4199">
        <w:t>emphasizing</w:t>
      </w:r>
      <w:r w:rsidR="00970B96">
        <w:t xml:space="preserve"> when each becomes dominant. &lt;content&gt;</w:t>
      </w:r>
    </w:p>
    <w:p w14:paraId="7ECA8379" w14:textId="77777777" w:rsidR="00970B96" w:rsidRDefault="00970B96" w:rsidP="00970B96">
      <w:r>
        <w:t>### 1.  Coherent super-exchange tunnelling (&lt;3 bp)</w:t>
      </w:r>
    </w:p>
    <w:p w14:paraId="6CB3AC80" w14:textId="3D173713" w:rsidR="00970B96" w:rsidRDefault="00476EBB" w:rsidP="00970B96">
      <w:r>
        <w:t>Description:</w:t>
      </w:r>
      <w:r w:rsidR="00970B96">
        <w:t xml:space="preserve"> Provide rate equations and cite femtosecond studies showing length-independent ET for very short separations. &lt;content&gt;</w:t>
      </w:r>
    </w:p>
    <w:p w14:paraId="43EDA60F" w14:textId="77777777" w:rsidR="00970B96" w:rsidRDefault="00970B96" w:rsidP="00970B96">
      <w:r>
        <w:t xml:space="preserve">### 2.  Multistep hopping (3–200 bp)  </w:t>
      </w:r>
    </w:p>
    <w:p w14:paraId="4DB7B2DA" w14:textId="6560C340" w:rsidR="00970B96" w:rsidRDefault="00476EBB" w:rsidP="00970B96">
      <w:r>
        <w:t>Description:</w:t>
      </w:r>
      <w:r w:rsidR="00970B96">
        <w:t xml:space="preserve"> Explain how guanine-to-guanine hopping governs longer ranges, introduce the concept of thermally activated intermediates, and show typical time constants. &lt;content&gt;</w:t>
      </w:r>
    </w:p>
    <w:p w14:paraId="1B552E70" w14:textId="77777777" w:rsidR="00970B96" w:rsidRDefault="00970B96" w:rsidP="00970B96">
      <w:r>
        <w:t xml:space="preserve">### 3.  Polaron and solvent-gated contributions  </w:t>
      </w:r>
    </w:p>
    <w:p w14:paraId="2DE33EFA" w14:textId="515172AD" w:rsidR="00970B96" w:rsidRDefault="00476EBB" w:rsidP="00970B96">
      <w:r>
        <w:t>Description:</w:t>
      </w:r>
      <w:r w:rsidR="00970B96">
        <w:t xml:space="preserve"> Discuss theoretical models where lattice distortion or water </w:t>
      </w:r>
      <w:r w:rsidR="00FD4199">
        <w:t>reorganization</w:t>
      </w:r>
      <w:r w:rsidR="00970B96">
        <w:t xml:space="preserve"> assists CT, noting current debates and open questions. &lt;content&gt;</w:t>
      </w:r>
    </w:p>
    <w:p w14:paraId="01F3D0D2" w14:textId="77777777" w:rsidR="00970B96" w:rsidRDefault="00970B96" w:rsidP="00970B96">
      <w:r>
        <w:t>## C.  Electron vs. Hole Migration</w:t>
      </w:r>
    </w:p>
    <w:p w14:paraId="53D52DB7" w14:textId="7D2B618F" w:rsidR="00970B96" w:rsidRDefault="00476EBB" w:rsidP="00970B96">
      <w:r>
        <w:t>Description:</w:t>
      </w:r>
      <w:r w:rsidR="00970B96">
        <w:t xml:space="preserve"> Clarify that biological CT is predominantly hole transport, outline why oxidation potentials of bases </w:t>
      </w:r>
      <w:proofErr w:type="spellStart"/>
      <w:r w:rsidR="00970B96">
        <w:t>favour</w:t>
      </w:r>
      <w:proofErr w:type="spellEnd"/>
      <w:r w:rsidR="00970B96">
        <w:t xml:space="preserve"> this, and mention exceptions. &lt;content&gt;</w:t>
      </w:r>
    </w:p>
    <w:p w14:paraId="3447A863" w14:textId="77777777" w:rsidR="00970B96" w:rsidRDefault="00970B96" w:rsidP="00970B96">
      <w:r>
        <w:lastRenderedPageBreak/>
        <w:t xml:space="preserve">### 1.  Redox potentials of bases (G &lt; A &lt; C &lt; T)  </w:t>
      </w:r>
    </w:p>
    <w:p w14:paraId="5A263B07" w14:textId="12C890BC" w:rsidR="00970B96" w:rsidRDefault="00476EBB" w:rsidP="00970B96">
      <w:r>
        <w:t>Description:</w:t>
      </w:r>
      <w:r w:rsidR="00970B96">
        <w:t xml:space="preserve"> Provide numeric E°′ values in aqueous solution and explain sequence-dependent energetics. &lt;content&gt;</w:t>
      </w:r>
    </w:p>
    <w:p w14:paraId="07B350BD" w14:textId="77777777" w:rsidR="00970B96" w:rsidRDefault="00970B96" w:rsidP="00970B96">
      <w:r>
        <w:t xml:space="preserve">### 2.  Directionality and sequence bias  </w:t>
      </w:r>
    </w:p>
    <w:p w14:paraId="052D2A4C" w14:textId="4D733EC1" w:rsidR="00970B96" w:rsidRDefault="00476EBB" w:rsidP="00970B96">
      <w:r>
        <w:t>Description:</w:t>
      </w:r>
      <w:r w:rsidR="00970B96">
        <w:t xml:space="preserve"> Present data showing that G-rich tracks support faster CT and discuss influence of AT-rich barriers. &lt;content&gt;</w:t>
      </w:r>
    </w:p>
    <w:p w14:paraId="30BC4B99" w14:textId="77777777" w:rsidR="00970B96" w:rsidRDefault="00970B96" w:rsidP="00970B96">
      <w:r>
        <w:t>## D.  Thermodynamic Window for Biological ET</w:t>
      </w:r>
    </w:p>
    <w:p w14:paraId="12EDC489" w14:textId="3C75ACDE" w:rsidR="00970B96" w:rsidRDefault="00476EBB" w:rsidP="00970B96">
      <w:r>
        <w:t>Description:</w:t>
      </w:r>
      <w:r w:rsidR="00970B96">
        <w:t xml:space="preserve"> Introduce the concept of a “sweet-spot” redox potential that allows sensing without damaging DNA. &lt;content&gt;</w:t>
      </w:r>
    </w:p>
    <w:p w14:paraId="4699753D" w14:textId="77777777" w:rsidR="00970B96" w:rsidRDefault="00970B96" w:rsidP="00970B96">
      <w:r>
        <w:t>### 1.  4Fe-4S²</w:t>
      </w:r>
      <w:r>
        <w:rPr>
          <w:rFonts w:ascii="Cambria Math" w:hAnsi="Cambria Math" w:cs="Cambria Math"/>
        </w:rPr>
        <w:t>⁺</w:t>
      </w:r>
      <w:r>
        <w:t>/</w:t>
      </w:r>
      <w:r>
        <w:rPr>
          <w:rFonts w:ascii="Aptos" w:hAnsi="Aptos" w:cs="Aptos"/>
        </w:rPr>
        <w:t>¹</w:t>
      </w:r>
      <w:r>
        <w:rPr>
          <w:rFonts w:ascii="Cambria Math" w:hAnsi="Cambria Math" w:cs="Cambria Math"/>
        </w:rPr>
        <w:t>⁺</w:t>
      </w:r>
      <w:r>
        <w:t xml:space="preserve"> couple (+0.1</w:t>
      </w:r>
      <w:r>
        <w:rPr>
          <w:rFonts w:ascii="Aptos" w:hAnsi="Aptos" w:cs="Aptos"/>
        </w:rPr>
        <w:t>–</w:t>
      </w:r>
      <w:r>
        <w:t xml:space="preserve">0.3 V)  </w:t>
      </w:r>
    </w:p>
    <w:p w14:paraId="3C707F98" w14:textId="53CF1673" w:rsidR="00970B96" w:rsidRDefault="00476EBB" w:rsidP="00970B96">
      <w:r>
        <w:t>Description:</w:t>
      </w:r>
      <w:r w:rsidR="00970B96">
        <w:t xml:space="preserve"> Compile midpoint potentials measured for multiple enzymes and explain how DNA binding shifts these values into the optimal range. &lt;content&gt;</w:t>
      </w:r>
    </w:p>
    <w:p w14:paraId="42DBB00D" w14:textId="77777777" w:rsidR="00970B96" w:rsidRDefault="00970B96" w:rsidP="00970B96">
      <w:r>
        <w:t xml:space="preserve">### 2.  Avoiding oxidative strand scission (≥+1.5 V)  </w:t>
      </w:r>
    </w:p>
    <w:p w14:paraId="00FDC7A8" w14:textId="06D2A867" w:rsidR="00970B96" w:rsidRDefault="00476EBB" w:rsidP="00970B96">
      <w:r>
        <w:t>Description:</w:t>
      </w:r>
      <w:r w:rsidR="00970B96">
        <w:t xml:space="preserve"> Show that biological cofactors sit well below dangerously oxidative potentials, protecting DNA from collateral damage. &lt;content&gt;</w:t>
      </w:r>
    </w:p>
    <w:p w14:paraId="22E11ED9" w14:textId="77777777" w:rsidR="00970B96" w:rsidRDefault="00970B96" w:rsidP="00970B96">
      <w:r>
        <w:t>## E.  Environmental Modulators</w:t>
      </w:r>
    </w:p>
    <w:p w14:paraId="2940D3ED" w14:textId="7FE55CE1" w:rsidR="00970B96" w:rsidRDefault="00476EBB" w:rsidP="00970B96">
      <w:r>
        <w:t>Description:</w:t>
      </w:r>
      <w:r w:rsidR="00970B96">
        <w:t xml:space="preserve"> Evaluate physical conditions that either enhance or suppress CT and connect them to in-cell variability. &lt;content&gt;</w:t>
      </w:r>
    </w:p>
    <w:p w14:paraId="370EEF05" w14:textId="77777777" w:rsidR="00970B96" w:rsidRDefault="00970B96" w:rsidP="00970B96">
      <w:r>
        <w:t xml:space="preserve">### 1.  Hydration shell and counter-ions  </w:t>
      </w:r>
    </w:p>
    <w:p w14:paraId="06E0A042" w14:textId="5A6E6A09" w:rsidR="00970B96" w:rsidRDefault="00476EBB" w:rsidP="00970B96">
      <w:r>
        <w:t>Description:</w:t>
      </w:r>
      <w:r w:rsidR="00970B96">
        <w:t xml:space="preserve"> Discuss MD studies showing water-mediated gating and the role of Mg²</w:t>
      </w:r>
      <w:r w:rsidR="00970B96">
        <w:rPr>
          <w:rFonts w:ascii="Cambria Math" w:hAnsi="Cambria Math" w:cs="Cambria Math"/>
        </w:rPr>
        <w:t>⁺</w:t>
      </w:r>
      <w:r w:rsidR="00970B96">
        <w:t>/Na</w:t>
      </w:r>
      <w:r w:rsidR="00970B96">
        <w:rPr>
          <w:rFonts w:ascii="Cambria Math" w:hAnsi="Cambria Math" w:cs="Cambria Math"/>
        </w:rPr>
        <w:t>⁺</w:t>
      </w:r>
      <w:r w:rsidR="00970B96">
        <w:t xml:space="preserve"> in screening. &lt;content&gt;</w:t>
      </w:r>
    </w:p>
    <w:p w14:paraId="7270C10A" w14:textId="77777777" w:rsidR="00970B96" w:rsidRDefault="00970B96" w:rsidP="00970B96">
      <w:r>
        <w:t xml:space="preserve">### 2.  Temperature, pH, ionic strength  </w:t>
      </w:r>
    </w:p>
    <w:p w14:paraId="2E862D1C" w14:textId="72130D20" w:rsidR="00970B96" w:rsidRDefault="00476EBB" w:rsidP="00970B96">
      <w:r>
        <w:t>Description:</w:t>
      </w:r>
      <w:r w:rsidR="00970B96">
        <w:t xml:space="preserve"> </w:t>
      </w:r>
      <w:r w:rsidR="00FD4199">
        <w:t>Summarize</w:t>
      </w:r>
      <w:r w:rsidR="00970B96">
        <w:t xml:space="preserve"> empirical dependencies of </w:t>
      </w:r>
      <w:proofErr w:type="spellStart"/>
      <w:r w:rsidR="00970B96">
        <w:t>k_ET</w:t>
      </w:r>
      <w:proofErr w:type="spellEnd"/>
      <w:r w:rsidR="00970B96">
        <w:t xml:space="preserve"> on these parameters and what ranges are physiological. &lt;content&gt;</w:t>
      </w:r>
    </w:p>
    <w:p w14:paraId="6C7D4A8F" w14:textId="77777777" w:rsidR="00970B96" w:rsidRDefault="00970B96" w:rsidP="00970B96">
      <w:r>
        <w:t xml:space="preserve">### 3.  Effect of mechanical bending and supercoiling  </w:t>
      </w:r>
    </w:p>
    <w:p w14:paraId="44CBD4F4" w14:textId="47C662C0" w:rsidR="00970B96" w:rsidRDefault="00476EBB" w:rsidP="00970B96">
      <w:r>
        <w:t>Description:</w:t>
      </w:r>
      <w:r w:rsidR="00970B96">
        <w:t xml:space="preserve"> Present data on how curvature, groove width and writhe disrupt or sometimes facilitate charge flow. &lt;content&gt;</w:t>
      </w:r>
    </w:p>
    <w:p w14:paraId="5AB56BC8" w14:textId="77777777" w:rsidR="00970B96" w:rsidRDefault="00970B96" w:rsidP="00970B96">
      <w:r>
        <w:t># III. DNA LESION LANDSCAPE AS CT BLOCKERS</w:t>
      </w:r>
    </w:p>
    <w:p w14:paraId="53B73662" w14:textId="03750DF2" w:rsidR="00970B96" w:rsidRDefault="00476EBB" w:rsidP="00970B96">
      <w:r>
        <w:t>Description:</w:t>
      </w:r>
      <w:r w:rsidR="00970B96">
        <w:t xml:space="preserve"> Detail the chemical diversity of DNA damage types, quantify how each perturbs π-stacking, and link this to their detection via CT.</w:t>
      </w:r>
    </w:p>
    <w:p w14:paraId="36AE34C7" w14:textId="77777777" w:rsidR="00970B96" w:rsidRDefault="00970B96" w:rsidP="00970B96">
      <w:r>
        <w:t>## A.  Oxidative Base Damage</w:t>
      </w:r>
    </w:p>
    <w:p w14:paraId="542B94B4" w14:textId="4F433BA3" w:rsidR="00970B96" w:rsidRDefault="00476EBB" w:rsidP="00970B96">
      <w:r>
        <w:t>Description:</w:t>
      </w:r>
      <w:r w:rsidR="00970B96">
        <w:t xml:space="preserve"> Describe structures of 8-oxoG, </w:t>
      </w:r>
      <w:proofErr w:type="spellStart"/>
      <w:r w:rsidR="00970B96">
        <w:t>FapyG</w:t>
      </w:r>
      <w:proofErr w:type="spellEnd"/>
      <w:r w:rsidR="00970B96">
        <w:t xml:space="preserve"> and thymine glycol, and provide quantitative effects on CT. &lt;content&gt;</w:t>
      </w:r>
    </w:p>
    <w:p w14:paraId="26F49223" w14:textId="77777777" w:rsidR="00970B96" w:rsidRDefault="00970B96" w:rsidP="00970B96"/>
    <w:p w14:paraId="0F970CE7" w14:textId="77777777" w:rsidR="00970B96" w:rsidRDefault="00970B96" w:rsidP="00970B96"/>
    <w:p w14:paraId="30D6B8A2" w14:textId="77777777" w:rsidR="00970B96" w:rsidRDefault="00970B96" w:rsidP="00970B96">
      <w:r>
        <w:t xml:space="preserve">### 1.  8-oxoG, </w:t>
      </w:r>
      <w:proofErr w:type="spellStart"/>
      <w:r>
        <w:t>FapyG</w:t>
      </w:r>
      <w:proofErr w:type="spellEnd"/>
      <w:r>
        <w:t xml:space="preserve">, thymine glycol  </w:t>
      </w:r>
    </w:p>
    <w:p w14:paraId="3875F9F7" w14:textId="174C5845" w:rsidR="00970B96" w:rsidRDefault="00476EBB" w:rsidP="00970B96">
      <w:r>
        <w:t>Description:</w:t>
      </w:r>
      <w:r w:rsidR="00970B96">
        <w:t xml:space="preserve"> Cite </w:t>
      </w:r>
      <w:proofErr w:type="spellStart"/>
      <w:r w:rsidR="00970B96">
        <w:t>voltammetric</w:t>
      </w:r>
      <w:proofErr w:type="spellEnd"/>
      <w:r w:rsidR="00970B96">
        <w:t xml:space="preserve"> and spectroscopic studies showing &gt;100-fold drop in </w:t>
      </w:r>
      <w:proofErr w:type="spellStart"/>
      <w:r w:rsidR="00970B96">
        <w:t>k_ET</w:t>
      </w:r>
      <w:proofErr w:type="spellEnd"/>
      <w:r w:rsidR="00970B96">
        <w:t xml:space="preserve"> when these lesions are present. &lt;content&gt;</w:t>
      </w:r>
    </w:p>
    <w:p w14:paraId="21034DC7" w14:textId="77777777" w:rsidR="00970B96" w:rsidRDefault="00970B96" w:rsidP="00970B96">
      <w:r>
        <w:t xml:space="preserve">## B.  </w:t>
      </w:r>
      <w:proofErr w:type="spellStart"/>
      <w:r>
        <w:t>Abasic</w:t>
      </w:r>
      <w:proofErr w:type="spellEnd"/>
      <w:r>
        <w:t xml:space="preserve"> (AP) Sites</w:t>
      </w:r>
    </w:p>
    <w:p w14:paraId="18B9B282" w14:textId="65FD0BEB" w:rsidR="00970B96" w:rsidRDefault="00476EBB" w:rsidP="00970B96">
      <w:r>
        <w:t>Description:</w:t>
      </w:r>
      <w:r w:rsidR="00970B96">
        <w:t xml:space="preserve"> Explain how missing bases create gaps in orbital overlap and discuss their prevalence from spontaneous depurination. &lt;content&gt;</w:t>
      </w:r>
    </w:p>
    <w:p w14:paraId="2701DB7A" w14:textId="77777777" w:rsidR="00970B96" w:rsidRDefault="00970B96" w:rsidP="00970B96">
      <w:r>
        <w:t>## C.  Photochemical Lesions</w:t>
      </w:r>
    </w:p>
    <w:p w14:paraId="10E6AE9F" w14:textId="380E9717" w:rsidR="00970B96" w:rsidRDefault="00476EBB" w:rsidP="00970B96">
      <w:r>
        <w:t>Description:</w:t>
      </w:r>
      <w:r w:rsidR="00970B96">
        <w:t xml:space="preserve"> Introduce common UV-induced lesions and their geometric distortions. &lt;content&gt;</w:t>
      </w:r>
    </w:p>
    <w:p w14:paraId="7CC5C660" w14:textId="77777777" w:rsidR="00970B96" w:rsidRDefault="00970B96" w:rsidP="00970B96">
      <w:r>
        <w:t xml:space="preserve">### 1.  </w:t>
      </w:r>
      <w:proofErr w:type="spellStart"/>
      <w:r>
        <w:t>Cyclobutane</w:t>
      </w:r>
      <w:proofErr w:type="spellEnd"/>
      <w:r>
        <w:t xml:space="preserve"> pyrimidine dimers (CPD)  </w:t>
      </w:r>
    </w:p>
    <w:p w14:paraId="38DDA16E" w14:textId="2FB14B7A" w:rsidR="00970B96" w:rsidRDefault="00476EBB" w:rsidP="00970B96">
      <w:r>
        <w:t>Description:</w:t>
      </w:r>
      <w:r w:rsidR="00970B96">
        <w:t xml:space="preserve"> Provide crystallographic bending angles and their near-complete suppression of CT. &lt;content&gt;</w:t>
      </w:r>
    </w:p>
    <w:p w14:paraId="2986CE88" w14:textId="77777777" w:rsidR="00970B96" w:rsidRDefault="00970B96" w:rsidP="00970B96">
      <w:r>
        <w:t xml:space="preserve">### 2.  6-4 photoproducts  </w:t>
      </w:r>
    </w:p>
    <w:p w14:paraId="33ADFB84" w14:textId="5EDC00C2" w:rsidR="00970B96" w:rsidRDefault="00476EBB" w:rsidP="00970B96">
      <w:r>
        <w:t>Description:</w:t>
      </w:r>
      <w:r w:rsidR="00970B96">
        <w:t xml:space="preserve"> Contrast CPDs with 6-4PPs in both structure and CT impact. &lt;content&gt;</w:t>
      </w:r>
    </w:p>
    <w:p w14:paraId="3496D510" w14:textId="77777777" w:rsidR="00970B96" w:rsidRDefault="00970B96" w:rsidP="00970B96">
      <w:r>
        <w:t>## D.  Bulky Adducts and Cross-links</w:t>
      </w:r>
    </w:p>
    <w:p w14:paraId="078CC320" w14:textId="19ECDFA1" w:rsidR="00970B96" w:rsidRDefault="00476EBB" w:rsidP="00970B96">
      <w:r>
        <w:t>Description:</w:t>
      </w:r>
      <w:r w:rsidR="00970B96">
        <w:t xml:space="preserve"> Cover environmental and chemotherapeutic adducts that intercalate or crosslink strands, </w:t>
      </w:r>
      <w:r w:rsidR="00FD4199">
        <w:t>emphasizing</w:t>
      </w:r>
      <w:r w:rsidR="00970B96">
        <w:t xml:space="preserve"> electronic blockade. &lt;content&gt;</w:t>
      </w:r>
    </w:p>
    <w:p w14:paraId="3E266576" w14:textId="77777777" w:rsidR="00970B96" w:rsidRDefault="00970B96" w:rsidP="00970B96">
      <w:r>
        <w:t xml:space="preserve">### 1.  Benzo[a]pyrene, cis-platin, interstrand cross-links  </w:t>
      </w:r>
    </w:p>
    <w:p w14:paraId="620F3A9B" w14:textId="67879F74" w:rsidR="00970B96" w:rsidRDefault="00476EBB" w:rsidP="00970B96">
      <w:r>
        <w:t>Description:</w:t>
      </w:r>
      <w:r w:rsidR="00970B96">
        <w:t xml:space="preserve"> </w:t>
      </w:r>
      <w:r w:rsidR="00FD4199">
        <w:t>Summarize</w:t>
      </w:r>
      <w:r w:rsidR="00970B96">
        <w:t xml:space="preserve"> how these lesions introduce kinks exceeding 30°, severely attenuating charge flow. &lt;content&gt;</w:t>
      </w:r>
    </w:p>
    <w:p w14:paraId="7D4824DF" w14:textId="77777777" w:rsidR="00970B96" w:rsidRDefault="00970B96" w:rsidP="00970B96">
      <w:r>
        <w:t>## E.  Strand Interruptions</w:t>
      </w:r>
    </w:p>
    <w:p w14:paraId="27A736C5" w14:textId="52A41068" w:rsidR="00970B96" w:rsidRDefault="00476EBB" w:rsidP="00970B96">
      <w:r>
        <w:t>Description:</w:t>
      </w:r>
      <w:r w:rsidR="00970B96">
        <w:t xml:space="preserve"> Differentiate how breaks affect CT depending on whether covalent continuity is lost in one or both strands. &lt;content&gt;</w:t>
      </w:r>
    </w:p>
    <w:p w14:paraId="54ECDA57" w14:textId="77777777" w:rsidR="00970B96" w:rsidRDefault="00970B96" w:rsidP="00970B96">
      <w:r>
        <w:t xml:space="preserve">### 1.  Single-strand breaks (SSBs)  </w:t>
      </w:r>
    </w:p>
    <w:p w14:paraId="7ADBB6B2" w14:textId="4AA45B81" w:rsidR="00970B96" w:rsidRDefault="00476EBB" w:rsidP="00970B96">
      <w:r>
        <w:t>Description:</w:t>
      </w:r>
      <w:r w:rsidR="00970B96">
        <w:t xml:space="preserve"> Discuss partial retention of CT if the complementary strand remains intact. &lt;content&gt;</w:t>
      </w:r>
    </w:p>
    <w:p w14:paraId="59FCCFBC" w14:textId="77777777" w:rsidR="00970B96" w:rsidRDefault="00970B96" w:rsidP="00970B96">
      <w:r>
        <w:t xml:space="preserve">### 2.  Double-strand breaks (DSBs)  </w:t>
      </w:r>
    </w:p>
    <w:p w14:paraId="52BA4FEA" w14:textId="1511E69E" w:rsidR="00970B96" w:rsidRDefault="00476EBB" w:rsidP="00970B96">
      <w:r>
        <w:t>Description:</w:t>
      </w:r>
      <w:r w:rsidR="00970B96">
        <w:t xml:space="preserve"> Explain that complete severing abolishes CT, making DSBs ultimate “open circuits.” &lt;content&gt;</w:t>
      </w:r>
    </w:p>
    <w:p w14:paraId="50989E12" w14:textId="77777777" w:rsidR="00970B96" w:rsidRDefault="00970B96" w:rsidP="00970B96">
      <w:r>
        <w:t>## F.  Ribonucleotide Mis-incorporation</w:t>
      </w:r>
    </w:p>
    <w:p w14:paraId="16EBEEED" w14:textId="1FA7A788" w:rsidR="00970B96" w:rsidRDefault="00476EBB" w:rsidP="00970B96">
      <w:r>
        <w:t>Description:</w:t>
      </w:r>
      <w:r w:rsidR="00970B96">
        <w:t xml:space="preserve"> Note that ribose 2′-OH alters helical geometry and modestly influences CT, highlighting relevance for RNaseH2 defects. &lt;content&gt;</w:t>
      </w:r>
    </w:p>
    <w:p w14:paraId="7439C972" w14:textId="77777777" w:rsidR="00970B96" w:rsidRDefault="00970B96" w:rsidP="00970B96">
      <w:r>
        <w:lastRenderedPageBreak/>
        <w:t>## G.  Quantitative Impact on CT</w:t>
      </w:r>
    </w:p>
    <w:p w14:paraId="67F201F6" w14:textId="1A76C300" w:rsidR="00970B96" w:rsidRDefault="00476EBB" w:rsidP="00970B96">
      <w:r>
        <w:t>Description:</w:t>
      </w:r>
      <w:r w:rsidR="00970B96">
        <w:t xml:space="preserve"> Present a comparative table of </w:t>
      </w:r>
      <w:proofErr w:type="spellStart"/>
      <w:r w:rsidR="00970B96">
        <w:t>Δk_ET</w:t>
      </w:r>
      <w:proofErr w:type="spellEnd"/>
      <w:r w:rsidR="00970B96">
        <w:t xml:space="preserve"> or percent conductance drop for each lesion class and identify knowledge gaps. &lt;content&gt;</w:t>
      </w:r>
    </w:p>
    <w:p w14:paraId="4A423BC5" w14:textId="77777777" w:rsidR="00970B96" w:rsidRDefault="00970B96" w:rsidP="00970B96">
      <w:r>
        <w:t xml:space="preserve">### 1.  </w:t>
      </w:r>
      <w:proofErr w:type="spellStart"/>
      <w:r>
        <w:t>Δk_ET</w:t>
      </w:r>
      <w:proofErr w:type="spellEnd"/>
      <w:r>
        <w:t xml:space="preserve"> values and recombination yields  </w:t>
      </w:r>
    </w:p>
    <w:p w14:paraId="7A66F1C1" w14:textId="3872A534" w:rsidR="00970B96" w:rsidRDefault="00476EBB" w:rsidP="00970B96">
      <w:r>
        <w:t>Description:</w:t>
      </w:r>
      <w:r w:rsidR="00970B96">
        <w:t xml:space="preserve"> Explain experimental methodologies used to derive these numbers, such as flash-quench yields. &lt;content&gt;</w:t>
      </w:r>
    </w:p>
    <w:p w14:paraId="5A5573B2" w14:textId="77777777" w:rsidR="00970B96" w:rsidRDefault="00970B96" w:rsidP="00970B96">
      <w:r>
        <w:t xml:space="preserve">### 2.  Lesion-specific suppression factors (Table 1)  </w:t>
      </w:r>
    </w:p>
    <w:p w14:paraId="330762FA" w14:textId="7EDCBD2F" w:rsidR="00970B96" w:rsidRDefault="00476EBB" w:rsidP="00970B96">
      <w:r>
        <w:t>Description:</w:t>
      </w:r>
      <w:r w:rsidR="00970B96">
        <w:t xml:space="preserve"> </w:t>
      </w:r>
      <w:r w:rsidR="00FD4199">
        <w:t>Summarize</w:t>
      </w:r>
      <w:r w:rsidR="00970B96">
        <w:t xml:space="preserve"> the magnitude of CT blockade in an easy-reference table for readers. </w:t>
      </w:r>
    </w:p>
    <w:p w14:paraId="3D6CD827" w14:textId="77777777" w:rsidR="00970B96" w:rsidRDefault="00970B96" w:rsidP="00970B96">
      <w:r>
        <w:t># IV. CHEMISTRY OF REDOX CENTRES IN DNA-BOUND PROTEINS</w:t>
      </w:r>
    </w:p>
    <w:p w14:paraId="74BE6592" w14:textId="16F58826" w:rsidR="00970B96" w:rsidRDefault="00476EBB" w:rsidP="00970B96">
      <w:r>
        <w:t>Description:</w:t>
      </w:r>
      <w:r w:rsidR="00970B96">
        <w:t xml:space="preserve"> Dive into the inorganic chemistry of cofactors that enable proteins to sense DNA CT, including their structure, energetics and reactivity.</w:t>
      </w:r>
    </w:p>
    <w:p w14:paraId="474B76D1" w14:textId="77777777" w:rsidR="00970B96" w:rsidRDefault="00970B96" w:rsidP="00970B96">
      <w:r>
        <w:t>## A.  4Fe-4S Clusters</w:t>
      </w:r>
    </w:p>
    <w:p w14:paraId="6D2D467D" w14:textId="2D511335" w:rsidR="00970B96" w:rsidRDefault="00476EBB" w:rsidP="00970B96">
      <w:r>
        <w:t>Description:</w:t>
      </w:r>
      <w:r w:rsidR="00970B96">
        <w:t xml:space="preserve"> Introduce the canonical cubane cluster, its </w:t>
      </w:r>
      <w:proofErr w:type="spellStart"/>
      <w:r w:rsidR="00970B96">
        <w:t>Cys</w:t>
      </w:r>
      <w:proofErr w:type="spellEnd"/>
      <w:r w:rsidR="00970B96">
        <w:t>₄ coordination and prevalence in DNA enzymes. &lt;content&gt;</w:t>
      </w:r>
    </w:p>
    <w:p w14:paraId="7CF60C76" w14:textId="77777777" w:rsidR="00970B96" w:rsidRDefault="00970B96" w:rsidP="00970B96">
      <w:r>
        <w:t xml:space="preserve">### 1.  </w:t>
      </w:r>
      <w:proofErr w:type="spellStart"/>
      <w:r>
        <w:t>Cys</w:t>
      </w:r>
      <w:proofErr w:type="spellEnd"/>
      <w:r>
        <w:t xml:space="preserve">₄ coordination motifs  </w:t>
      </w:r>
    </w:p>
    <w:p w14:paraId="3BFDFA7E" w14:textId="6F81092C" w:rsidR="00970B96" w:rsidRDefault="00476EBB" w:rsidP="00970B96">
      <w:r>
        <w:t>Description:</w:t>
      </w:r>
      <w:r w:rsidR="00970B96">
        <w:t xml:space="preserve"> Show sequence logo of conserved “CX₄CX₂CX₃₆C” motif and discuss variations across species. &lt;content&gt;</w:t>
      </w:r>
    </w:p>
    <w:p w14:paraId="197F8872" w14:textId="77777777" w:rsidR="00970B96" w:rsidRDefault="00970B96" w:rsidP="00970B96">
      <w:r>
        <w:t xml:space="preserve">### 2.  Structural variations (cube vs. rhomb)  </w:t>
      </w:r>
    </w:p>
    <w:p w14:paraId="4CA23AA1" w14:textId="5E616715" w:rsidR="00970B96" w:rsidRDefault="00476EBB" w:rsidP="00970B96">
      <w:r>
        <w:t>Description:</w:t>
      </w:r>
      <w:r w:rsidR="00970B96">
        <w:t xml:space="preserve"> Compare X-ray/cryo-EM data showing subtle distortions that tune redox potential. &lt;content&gt;</w:t>
      </w:r>
    </w:p>
    <w:p w14:paraId="06B01BB1" w14:textId="77777777" w:rsidR="00970B96" w:rsidRDefault="00970B96" w:rsidP="00970B96">
      <w:r>
        <w:t>## B.  2Fe-2S and 3Fe-4S Variants</w:t>
      </w:r>
    </w:p>
    <w:p w14:paraId="34370A6A" w14:textId="6CB973D1" w:rsidR="00970B96" w:rsidRDefault="00476EBB" w:rsidP="00970B96">
      <w:r>
        <w:t>Description:</w:t>
      </w:r>
      <w:r w:rsidR="00970B96">
        <w:t xml:space="preserve"> Detail less common cluster types, their spectral signatures, and where they occur (e.g., some Dna2 homologues). &lt;content&gt;</w:t>
      </w:r>
    </w:p>
    <w:p w14:paraId="3E9752CF" w14:textId="77777777" w:rsidR="00970B96" w:rsidRDefault="00970B96" w:rsidP="00970B96">
      <w:r>
        <w:t xml:space="preserve">## C.  Metal Substitutions (Zn, Mn) and Hybrid </w:t>
      </w:r>
      <w:proofErr w:type="spellStart"/>
      <w:r>
        <w:t>Centres</w:t>
      </w:r>
      <w:proofErr w:type="spellEnd"/>
    </w:p>
    <w:p w14:paraId="0660A298" w14:textId="48D86DF3" w:rsidR="00970B96" w:rsidRDefault="00476EBB" w:rsidP="00970B96">
      <w:r>
        <w:t>Description:</w:t>
      </w:r>
      <w:r w:rsidR="00970B96">
        <w:t xml:space="preserve"> Discuss cases where Zn functionally replaces Fe, altering redox activity, and </w:t>
      </w:r>
      <w:r w:rsidR="00FD4199">
        <w:t>Hypothesize</w:t>
      </w:r>
      <w:r w:rsidR="00970B96">
        <w:t xml:space="preserve"> biological reasons. &lt;content&gt;</w:t>
      </w:r>
    </w:p>
    <w:p w14:paraId="444A5C1D" w14:textId="77777777" w:rsidR="00970B96" w:rsidRDefault="00970B96" w:rsidP="00970B96">
      <w:r>
        <w:t>## D.  Flavin or Tyrosyl Radical “Pseudo-redox” Sensors</w:t>
      </w:r>
    </w:p>
    <w:p w14:paraId="24C169CF" w14:textId="3F3011EB" w:rsidR="00970B96" w:rsidRDefault="00476EBB" w:rsidP="00970B96">
      <w:r>
        <w:t>Description:</w:t>
      </w:r>
      <w:r w:rsidR="00970B96">
        <w:t xml:space="preserve"> Briefly cover proteins that use organic cofactors to perform analogous sensing roles, highlighting differences. &lt;content&gt;</w:t>
      </w:r>
    </w:p>
    <w:p w14:paraId="2B04F727" w14:textId="77777777" w:rsidR="00970B96" w:rsidRDefault="00970B96" w:rsidP="00970B96">
      <w:r>
        <w:t>## E.  Mid-point Potential Tuning</w:t>
      </w:r>
    </w:p>
    <w:p w14:paraId="6EE6F587" w14:textId="668C4D17" w:rsidR="00970B96" w:rsidRDefault="00476EBB" w:rsidP="00970B96">
      <w:r>
        <w:t>Description:</w:t>
      </w:r>
      <w:r w:rsidR="00970B96">
        <w:t xml:space="preserve"> Explain protein and DNA environmental factors that shift E°′ to match biological needs. &lt;content&gt;</w:t>
      </w:r>
    </w:p>
    <w:p w14:paraId="2D663CFF" w14:textId="77777777" w:rsidR="00970B96" w:rsidRDefault="00970B96" w:rsidP="00970B96">
      <w:r>
        <w:lastRenderedPageBreak/>
        <w:t xml:space="preserve">### 1.  Solvent exposure  </w:t>
      </w:r>
    </w:p>
    <w:p w14:paraId="7258601D" w14:textId="2F414D41" w:rsidR="00970B96" w:rsidRDefault="00476EBB" w:rsidP="00970B96">
      <w:r>
        <w:t>Description:</w:t>
      </w:r>
      <w:r w:rsidR="00970B96">
        <w:t xml:space="preserve"> Use electrostatic calculations to show how burial versus exposure modulates potential. &lt;content&gt;</w:t>
      </w:r>
    </w:p>
    <w:p w14:paraId="436C2CC0" w14:textId="00346EB1" w:rsidR="00970B96" w:rsidRDefault="00970B96" w:rsidP="00970B96">
      <w:r>
        <w:t xml:space="preserve">### 2.  Electrostatic neighborhood  </w:t>
      </w:r>
    </w:p>
    <w:p w14:paraId="45B453A2" w14:textId="13D6436E" w:rsidR="00970B96" w:rsidRDefault="00476EBB" w:rsidP="00970B96">
      <w:r>
        <w:t>Description:</w:t>
      </w:r>
      <w:r w:rsidR="00970B96">
        <w:t xml:space="preserve"> </w:t>
      </w:r>
      <w:r w:rsidR="00FD4199">
        <w:t xml:space="preserve">Analyze </w:t>
      </w:r>
      <w:r w:rsidR="00970B96">
        <w:t>how charged side-chains near the cluster fine-tune redox properties. &lt;content&gt;</w:t>
      </w:r>
    </w:p>
    <w:p w14:paraId="31F948BE" w14:textId="77777777" w:rsidR="00970B96" w:rsidRDefault="00970B96" w:rsidP="00970B96">
      <w:r>
        <w:t xml:space="preserve">### 3.  DNA-binding induced shifts  </w:t>
      </w:r>
    </w:p>
    <w:p w14:paraId="4368612A" w14:textId="328F524F" w:rsidR="00970B96" w:rsidRDefault="00476EBB" w:rsidP="00970B96">
      <w:r>
        <w:t>Description:</w:t>
      </w:r>
      <w:r w:rsidR="00970B96">
        <w:t xml:space="preserve"> Present experimental data where binding lowers E°′ by 50–100 mV, </w:t>
      </w:r>
      <w:proofErr w:type="spellStart"/>
      <w:r w:rsidR="00970B96">
        <w:t>stabilising</w:t>
      </w:r>
      <w:proofErr w:type="spellEnd"/>
      <w:r w:rsidR="00970B96">
        <w:t xml:space="preserve"> the </w:t>
      </w:r>
      <w:r w:rsidR="00FD4199">
        <w:t>oxidized</w:t>
      </w:r>
      <w:r w:rsidR="00970B96">
        <w:t xml:space="preserve"> state. &lt;content&gt;</w:t>
      </w:r>
    </w:p>
    <w:p w14:paraId="16644E52" w14:textId="77777777" w:rsidR="00970B96" w:rsidRDefault="00970B96" w:rsidP="00970B96">
      <w:r>
        <w:t>## F.  Oxidative Stressors Targeting Clusters</w:t>
      </w:r>
    </w:p>
    <w:p w14:paraId="52AEF88F" w14:textId="117E4151" w:rsidR="00970B96" w:rsidRDefault="00476EBB" w:rsidP="00970B96">
      <w:r>
        <w:t>Description:</w:t>
      </w:r>
      <w:r w:rsidR="00970B96">
        <w:t xml:space="preserve"> Identify reactive species that selectively </w:t>
      </w:r>
      <w:r w:rsidR="00FD4199">
        <w:t xml:space="preserve">oxidize </w:t>
      </w:r>
      <w:r w:rsidR="00970B96">
        <w:t xml:space="preserve">or </w:t>
      </w:r>
      <w:proofErr w:type="spellStart"/>
      <w:r w:rsidR="00970B96">
        <w:t>nitrosylate</w:t>
      </w:r>
      <w:proofErr w:type="spellEnd"/>
      <w:r w:rsidR="00970B96">
        <w:t xml:space="preserve"> clusters and explain kinetics. &lt;content&gt;</w:t>
      </w:r>
    </w:p>
    <w:p w14:paraId="1D825AB2" w14:textId="77777777" w:rsidR="00970B96" w:rsidRDefault="00970B96" w:rsidP="00970B96">
      <w:r>
        <w:t>### 1.  H₂O₂, •NO, O₂•</w:t>
      </w:r>
      <w:r>
        <w:rPr>
          <w:rFonts w:ascii="Cambria Math" w:hAnsi="Cambria Math" w:cs="Cambria Math"/>
        </w:rPr>
        <w:t>⁻</w:t>
      </w:r>
      <w:r>
        <w:t xml:space="preserve">  </w:t>
      </w:r>
    </w:p>
    <w:p w14:paraId="60EBC3E9" w14:textId="6FA6E83A" w:rsidR="00970B96" w:rsidRDefault="00476EBB" w:rsidP="00970B96">
      <w:r>
        <w:t>Description:</w:t>
      </w:r>
      <w:r w:rsidR="00970B96">
        <w:t xml:space="preserve"> Provide rate constants and discuss cell-type specific exposure scenarios. &lt;content&gt;</w:t>
      </w:r>
    </w:p>
    <w:p w14:paraId="4FC79CC2" w14:textId="77777777" w:rsidR="00970B96" w:rsidRDefault="00970B96" w:rsidP="00970B96">
      <w:r>
        <w:t xml:space="preserve">### 2.  Reversible vs. irreversible oxidation  </w:t>
      </w:r>
    </w:p>
    <w:p w14:paraId="37D59385" w14:textId="22B2E549" w:rsidR="00970B96" w:rsidRDefault="00476EBB" w:rsidP="00970B96">
      <w:r>
        <w:t>Description:</w:t>
      </w:r>
      <w:r w:rsidR="00970B96">
        <w:t xml:space="preserve"> Differentiate regulatory redox cycles from destructive over-oxidation that leads to cluster loss. &lt;content&gt;</w:t>
      </w:r>
    </w:p>
    <w:p w14:paraId="17893561" w14:textId="77777777" w:rsidR="00970B96" w:rsidRDefault="00970B96" w:rsidP="00970B96">
      <w:r>
        <w:t>## G.  Conformational States Linked to Cluster Redox</w:t>
      </w:r>
    </w:p>
    <w:p w14:paraId="48686836" w14:textId="1B7FA669" w:rsidR="00970B96" w:rsidRDefault="00476EBB" w:rsidP="00970B96">
      <w:r>
        <w:t>Description:</w:t>
      </w:r>
      <w:r w:rsidR="00970B96">
        <w:t xml:space="preserve"> Present structural or HDX-MS evidence that oxidation state causes domain movements affecting DNA binding. &lt;content&gt;</w:t>
      </w:r>
    </w:p>
    <w:p w14:paraId="6872B9FB" w14:textId="77777777" w:rsidR="00970B96" w:rsidRDefault="00970B96" w:rsidP="00970B96">
      <w:r>
        <w:t># V. CATALOGUE OF CT-ACTIVE DNA ENZYMES (Table 2)</w:t>
      </w:r>
    </w:p>
    <w:p w14:paraId="360B6FF9" w14:textId="6EFFBFD1" w:rsidR="00970B96" w:rsidRDefault="00476EBB" w:rsidP="00970B96">
      <w:r>
        <w:t>Description:</w:t>
      </w:r>
      <w:r w:rsidR="00970B96">
        <w:t xml:space="preserve"> Offer a thorough inventory of proteins proven or predicted to use CT, </w:t>
      </w:r>
      <w:proofErr w:type="spellStart"/>
      <w:r w:rsidR="00970B96">
        <w:t>organised</w:t>
      </w:r>
      <w:proofErr w:type="spellEnd"/>
      <w:r w:rsidR="00970B96">
        <w:t xml:space="preserve"> by pathway.</w:t>
      </w:r>
    </w:p>
    <w:p w14:paraId="6FD3744D" w14:textId="77777777" w:rsidR="00970B96" w:rsidRDefault="00970B96" w:rsidP="00970B96">
      <w:r>
        <w:t>## A.  Base-Excision Repair (BER) Glycosylases</w:t>
      </w:r>
    </w:p>
    <w:p w14:paraId="0916357F" w14:textId="5BCE6D87" w:rsidR="00970B96" w:rsidRDefault="00476EBB" w:rsidP="00970B96">
      <w:r>
        <w:t>Description:</w:t>
      </w:r>
      <w:r w:rsidR="00970B96">
        <w:t xml:space="preserve"> Explain why BER relies heavily on CT-guided search and introduce each enzyme’s lesion specificity. &lt;content&gt;</w:t>
      </w:r>
    </w:p>
    <w:p w14:paraId="340F0D3F" w14:textId="77777777" w:rsidR="00970B96" w:rsidRDefault="00970B96" w:rsidP="00970B96">
      <w:r>
        <w:t xml:space="preserve">### 1.  Endonuclease III/NTHL1  </w:t>
      </w:r>
    </w:p>
    <w:p w14:paraId="714BA0DE" w14:textId="02C0A39D" w:rsidR="00970B96" w:rsidRDefault="00476EBB" w:rsidP="00970B96">
      <w:r>
        <w:t>Description:</w:t>
      </w:r>
      <w:r w:rsidR="00970B96">
        <w:t xml:space="preserve"> </w:t>
      </w:r>
      <w:r w:rsidR="00FD4199">
        <w:t>Summarize</w:t>
      </w:r>
      <w:r w:rsidR="00970B96">
        <w:t xml:space="preserve"> structural work showing its 4Fe-4S cluster nestled near the DNA backbone and kinetic data for CT-mediated lesion detection. &lt;content&gt;</w:t>
      </w:r>
    </w:p>
    <w:p w14:paraId="7D675FAD" w14:textId="77777777" w:rsidR="00970B96" w:rsidRDefault="00970B96" w:rsidP="00970B96">
      <w:r>
        <w:t>### 2.  MUTYH (</w:t>
      </w:r>
      <w:proofErr w:type="spellStart"/>
      <w:r>
        <w:t>MutY</w:t>
      </w:r>
      <w:proofErr w:type="spellEnd"/>
      <w:r>
        <w:t xml:space="preserve">)  </w:t>
      </w:r>
    </w:p>
    <w:p w14:paraId="01CE79F2" w14:textId="51AB6255" w:rsidR="00970B96" w:rsidRDefault="00476EBB" w:rsidP="00970B96">
      <w:r>
        <w:t>Description:</w:t>
      </w:r>
      <w:r w:rsidR="00970B96">
        <w:t xml:space="preserve"> Discuss its role in 8-oxoG:A mismatch correction and how cluster oxidation influences adenine excision activity. &lt;content&gt;</w:t>
      </w:r>
    </w:p>
    <w:p w14:paraId="6928E365" w14:textId="77777777" w:rsidR="00970B96" w:rsidRDefault="00970B96" w:rsidP="00970B96"/>
    <w:p w14:paraId="60A89985" w14:textId="77777777" w:rsidR="00970B96" w:rsidRDefault="00970B96" w:rsidP="00970B96">
      <w:r>
        <w:t xml:space="preserve">### 3.  NEIL2 / Nei2  </w:t>
      </w:r>
    </w:p>
    <w:p w14:paraId="5AC0D984" w14:textId="04F250E6" w:rsidR="00970B96" w:rsidRDefault="00476EBB" w:rsidP="00970B96">
      <w:r>
        <w:t>Description:</w:t>
      </w:r>
      <w:r w:rsidR="00970B96">
        <w:t xml:space="preserve"> Present biochemical evidence for cluster presence despite sequence divergence and note unresolved structural questions. &lt;content&gt;</w:t>
      </w:r>
    </w:p>
    <w:p w14:paraId="3365907E" w14:textId="77777777" w:rsidR="00970B96" w:rsidRDefault="00970B96" w:rsidP="00970B96">
      <w:r>
        <w:t xml:space="preserve">### 4.  Endonuclease VIII-like (Nei family)  </w:t>
      </w:r>
    </w:p>
    <w:p w14:paraId="71FF91C1" w14:textId="72C6B4DE" w:rsidR="00970B96" w:rsidRDefault="00476EBB" w:rsidP="00970B96">
      <w:r>
        <w:t>Description:</w:t>
      </w:r>
      <w:r w:rsidR="00970B96">
        <w:t xml:space="preserve"> Cover bacterial variants with altered cluster geometry and their effect on CT efficiency. &lt;content&gt;</w:t>
      </w:r>
    </w:p>
    <w:p w14:paraId="74879B1C" w14:textId="77777777" w:rsidR="00970B96" w:rsidRDefault="00970B96" w:rsidP="00970B96">
      <w:r>
        <w:t xml:space="preserve">### 5.  </w:t>
      </w:r>
      <w:proofErr w:type="spellStart"/>
      <w:r>
        <w:t>YcaQ</w:t>
      </w:r>
      <w:proofErr w:type="spellEnd"/>
      <w:r>
        <w:t xml:space="preserve"> and bacterial analogues  </w:t>
      </w:r>
    </w:p>
    <w:p w14:paraId="11568712" w14:textId="765780CD" w:rsidR="00970B96" w:rsidRDefault="00476EBB" w:rsidP="00970B96">
      <w:r>
        <w:t>Description:</w:t>
      </w:r>
      <w:r w:rsidR="00970B96">
        <w:t xml:space="preserve"> Introduce emerging enzymes identified by motif search, highlighting potential new CT players. &lt;content&gt;</w:t>
      </w:r>
    </w:p>
    <w:p w14:paraId="3F8887CB" w14:textId="77777777" w:rsidR="00970B96" w:rsidRDefault="00970B96" w:rsidP="00970B96">
      <w:r>
        <w:t>## B.  Nucleotide-Excision &amp; Cross-Link Helicases</w:t>
      </w:r>
    </w:p>
    <w:p w14:paraId="6D0DCE64" w14:textId="2F135920" w:rsidR="00970B96" w:rsidRDefault="00476EBB" w:rsidP="00970B96">
      <w:r>
        <w:t>Description:</w:t>
      </w:r>
      <w:r w:rsidR="00970B96">
        <w:t xml:space="preserve"> Show how XPD-family helicases couple ATP hydrolysis to CT sensing, important for bulky lesion verification. &lt;content&gt;</w:t>
      </w:r>
    </w:p>
    <w:p w14:paraId="45B3CF02" w14:textId="77777777" w:rsidR="00970B96" w:rsidRDefault="00970B96" w:rsidP="00970B96">
      <w:r>
        <w:t xml:space="preserve">### 1.  XPD/ERCC2  </w:t>
      </w:r>
    </w:p>
    <w:p w14:paraId="4EFDD0CB" w14:textId="7A024862" w:rsidR="00970B96" w:rsidRDefault="00476EBB" w:rsidP="00970B96">
      <w:r>
        <w:t>Description:</w:t>
      </w:r>
      <w:r w:rsidR="00970B96">
        <w:t xml:space="preserve"> Detail cryo-EM structure illustrating cluster tucked in 4Fe-4S domain and mutations causing xeroderma pigmentosum. &lt;content&gt;</w:t>
      </w:r>
    </w:p>
    <w:p w14:paraId="7A3FDEB9" w14:textId="77777777" w:rsidR="00970B96" w:rsidRDefault="00970B96" w:rsidP="00970B96">
      <w:r>
        <w:t xml:space="preserve">### 2.  FANCJ/BRIP1  </w:t>
      </w:r>
    </w:p>
    <w:p w14:paraId="491B744F" w14:textId="438B6722" w:rsidR="00970B96" w:rsidRDefault="00476EBB" w:rsidP="00970B96">
      <w:r>
        <w:t>Description:</w:t>
      </w:r>
      <w:r w:rsidR="00970B96">
        <w:t xml:space="preserve"> Connect cluster oxidation to recruitment of Fanconi </w:t>
      </w:r>
      <w:proofErr w:type="spellStart"/>
      <w:r w:rsidR="00970B96">
        <w:t>anaemia</w:t>
      </w:r>
      <w:proofErr w:type="spellEnd"/>
      <w:r w:rsidR="00970B96">
        <w:t xml:space="preserve"> cross-link repair machinery. &lt;content&gt;</w:t>
      </w:r>
    </w:p>
    <w:p w14:paraId="3D49D058" w14:textId="77777777" w:rsidR="00970B96" w:rsidRDefault="00970B96" w:rsidP="00970B96">
      <w:r>
        <w:t xml:space="preserve">### 3.  RTEL1  </w:t>
      </w:r>
    </w:p>
    <w:p w14:paraId="1C45255A" w14:textId="64AB2D80" w:rsidR="00970B96" w:rsidRDefault="00476EBB" w:rsidP="00970B96">
      <w:r>
        <w:t>Description:</w:t>
      </w:r>
      <w:r w:rsidR="00970B96">
        <w:t xml:space="preserve"> Discuss telomere maintenance, cluster requirement, and link to </w:t>
      </w:r>
      <w:proofErr w:type="spellStart"/>
      <w:r w:rsidR="00970B96">
        <w:t>Hoyeraal</w:t>
      </w:r>
      <w:proofErr w:type="spellEnd"/>
      <w:r w:rsidR="00970B96">
        <w:t>–</w:t>
      </w:r>
      <w:proofErr w:type="spellStart"/>
      <w:r w:rsidR="00970B96">
        <w:t>Hreidarsson</w:t>
      </w:r>
      <w:proofErr w:type="spellEnd"/>
      <w:r w:rsidR="00970B96">
        <w:t xml:space="preserve"> syndrome. &lt;content&gt;</w:t>
      </w:r>
    </w:p>
    <w:p w14:paraId="23B6A6F1" w14:textId="77777777" w:rsidR="00970B96" w:rsidRDefault="00970B96" w:rsidP="00970B96">
      <w:r>
        <w:t xml:space="preserve">### 4.  </w:t>
      </w:r>
      <w:proofErr w:type="spellStart"/>
      <w:r>
        <w:t>DinG</w:t>
      </w:r>
      <w:proofErr w:type="spellEnd"/>
      <w:r>
        <w:t xml:space="preserve">, Dna2  </w:t>
      </w:r>
    </w:p>
    <w:p w14:paraId="312F3CB3" w14:textId="558B0B20" w:rsidR="00970B96" w:rsidRDefault="00476EBB" w:rsidP="00970B96">
      <w:r>
        <w:t>Description:</w:t>
      </w:r>
      <w:r w:rsidR="00970B96">
        <w:t xml:space="preserve"> </w:t>
      </w:r>
      <w:r w:rsidR="00FD4199">
        <w:t>Summarize</w:t>
      </w:r>
      <w:r w:rsidR="00970B96">
        <w:t xml:space="preserve"> bacterial and eukaryotic helicase-nucleases that share XPD-like clusters and their CT characteristics. &lt;content&gt;</w:t>
      </w:r>
    </w:p>
    <w:p w14:paraId="7C386E00" w14:textId="77777777" w:rsidR="00970B96" w:rsidRDefault="00970B96" w:rsidP="00970B96">
      <w:r>
        <w:t>## C.  Replicative Polymerase Ensemble</w:t>
      </w:r>
    </w:p>
    <w:p w14:paraId="0A787A69" w14:textId="2CB1520E" w:rsidR="00970B96" w:rsidRDefault="00476EBB" w:rsidP="00970B96">
      <w:r>
        <w:t>Description:</w:t>
      </w:r>
      <w:r w:rsidR="00970B96">
        <w:t xml:space="preserve"> </w:t>
      </w:r>
      <w:r w:rsidR="00FD4199">
        <w:t xml:space="preserve">Emphasize </w:t>
      </w:r>
      <w:r w:rsidR="00970B96">
        <w:t>how replicative fidelity depends on redox switches embedded in core polymerases. &lt;content&gt;</w:t>
      </w:r>
    </w:p>
    <w:p w14:paraId="4AFCBB53" w14:textId="77777777" w:rsidR="00970B96" w:rsidRDefault="00970B96" w:rsidP="00970B96">
      <w:r>
        <w:t xml:space="preserve">### 1.  Eukaryotic Pol α (PriL subunit)  </w:t>
      </w:r>
    </w:p>
    <w:p w14:paraId="32C136E6" w14:textId="6CF397EB" w:rsidR="00970B96" w:rsidRDefault="00476EBB" w:rsidP="00970B96">
      <w:r>
        <w:t>Description:</w:t>
      </w:r>
      <w:r w:rsidR="00970B96">
        <w:t xml:space="preserve"> Describe initial primer synthesis, cluster coordination in PriL, and evidence for redox regulation of primase activity. &lt;content&gt;</w:t>
      </w:r>
    </w:p>
    <w:p w14:paraId="3963EAAD" w14:textId="77777777" w:rsidR="00970B96" w:rsidRDefault="00970B96" w:rsidP="00970B96">
      <w:r>
        <w:t xml:space="preserve">### 2.  Pol δ (POLD1)  </w:t>
      </w:r>
    </w:p>
    <w:p w14:paraId="1F100511" w14:textId="50BC663A" w:rsidR="00970B96" w:rsidRDefault="00476EBB" w:rsidP="00970B96">
      <w:r>
        <w:lastRenderedPageBreak/>
        <w:t>Description:</w:t>
      </w:r>
      <w:r w:rsidR="00970B96">
        <w:t xml:space="preserve"> Present data on cluster oxidation stalling polymerase and activating ATR </w:t>
      </w:r>
      <w:r w:rsidR="00FD4199">
        <w:t xml:space="preserve"> signaling</w:t>
      </w:r>
      <w:r w:rsidR="00970B96">
        <w:t>. &lt;content&gt;</w:t>
      </w:r>
    </w:p>
    <w:p w14:paraId="449F13CC" w14:textId="77777777" w:rsidR="00970B96" w:rsidRDefault="00970B96" w:rsidP="00970B96">
      <w:r>
        <w:t xml:space="preserve">### 3.  Pol ε (POLE)  </w:t>
      </w:r>
    </w:p>
    <w:p w14:paraId="6D2A4A66" w14:textId="6C09FE3D" w:rsidR="00970B96" w:rsidRDefault="00476EBB" w:rsidP="00970B96">
      <w:r>
        <w:t>Description:</w:t>
      </w:r>
      <w:r w:rsidR="00970B96">
        <w:t xml:space="preserve"> Discuss structure of </w:t>
      </w:r>
      <w:proofErr w:type="spellStart"/>
      <w:r w:rsidR="00970B96">
        <w:t>CysB</w:t>
      </w:r>
      <w:proofErr w:type="spellEnd"/>
      <w:r w:rsidR="00970B96">
        <w:t xml:space="preserve"> motif, </w:t>
      </w:r>
      <w:proofErr w:type="spellStart"/>
      <w:r w:rsidR="00970B96">
        <w:t>tumour</w:t>
      </w:r>
      <w:proofErr w:type="spellEnd"/>
      <w:r w:rsidR="00970B96">
        <w:t>-derived mutations, and CT measurements. &lt;content&gt;</w:t>
      </w:r>
    </w:p>
    <w:p w14:paraId="0A752F62" w14:textId="77777777" w:rsidR="00970B96" w:rsidRDefault="00970B96" w:rsidP="00970B96">
      <w:r>
        <w:t xml:space="preserve">### 4.  Mitochondrial Pol γ  </w:t>
      </w:r>
    </w:p>
    <w:p w14:paraId="4E27BD6C" w14:textId="6FCE3B1F" w:rsidR="00970B96" w:rsidRDefault="00476EBB" w:rsidP="00970B96">
      <w:r>
        <w:t>Description:</w:t>
      </w:r>
      <w:r w:rsidR="00970B96">
        <w:t xml:space="preserve"> Explore how cluster integrity affects mitochondrial genome stability and disease phenotypes. &lt;content&gt;</w:t>
      </w:r>
    </w:p>
    <w:p w14:paraId="659AB2D2" w14:textId="77777777" w:rsidR="00970B96" w:rsidRDefault="00970B96" w:rsidP="00970B96">
      <w:r>
        <w:t xml:space="preserve">### 5.  Bacterial Pol III, archaeal Pol B  </w:t>
      </w:r>
    </w:p>
    <w:p w14:paraId="7ACB1347" w14:textId="18D3F26D" w:rsidR="00970B96" w:rsidRDefault="00476EBB" w:rsidP="00970B96">
      <w:r>
        <w:t>Description:</w:t>
      </w:r>
      <w:r w:rsidR="00970B96">
        <w:t xml:space="preserve"> </w:t>
      </w:r>
      <w:r w:rsidR="00FD4199">
        <w:t>Summarize</w:t>
      </w:r>
      <w:r w:rsidR="00970B96">
        <w:t xml:space="preserve"> sparse evidence for clusters in prokaryotic replicases and outstanding experimental needs. &lt;content&gt;</w:t>
      </w:r>
    </w:p>
    <w:p w14:paraId="5BAF87B2" w14:textId="77777777" w:rsidR="00970B96" w:rsidRDefault="00970B96" w:rsidP="00970B96">
      <w:r>
        <w:t xml:space="preserve">## D.  </w:t>
      </w:r>
      <w:proofErr w:type="spellStart"/>
      <w:r>
        <w:t>Translesion</w:t>
      </w:r>
      <w:proofErr w:type="spellEnd"/>
      <w:r>
        <w:t xml:space="preserve"> Synthesis (TLS) Polymerases</w:t>
      </w:r>
    </w:p>
    <w:p w14:paraId="2687CBB4" w14:textId="62FC86E9" w:rsidR="00970B96" w:rsidRDefault="00476EBB" w:rsidP="00970B96">
      <w:r>
        <w:t>Description:</w:t>
      </w:r>
      <w:r w:rsidR="00970B96">
        <w:t xml:space="preserve"> Outline how </w:t>
      </w:r>
      <w:proofErr w:type="spellStart"/>
      <w:r w:rsidR="00970B96">
        <w:t>specialised</w:t>
      </w:r>
      <w:proofErr w:type="spellEnd"/>
      <w:r w:rsidR="00970B96">
        <w:t xml:space="preserve"> polymerases exploit or lack CT to bypass lesions. &lt;content&gt;</w:t>
      </w:r>
    </w:p>
    <w:p w14:paraId="429E6D97" w14:textId="77777777" w:rsidR="00970B96" w:rsidRDefault="00970B96" w:rsidP="00970B96">
      <w:r>
        <w:t xml:space="preserve">### 1.  Pol ζ (Rev3)  </w:t>
      </w:r>
    </w:p>
    <w:p w14:paraId="52CFA7AA" w14:textId="4492B901" w:rsidR="00970B96" w:rsidRDefault="00476EBB" w:rsidP="00970B96">
      <w:r>
        <w:t>Description:</w:t>
      </w:r>
      <w:r w:rsidR="00970B96">
        <w:t xml:space="preserve"> Present redox-dependent conformational changes that modulate engagement with Rev1 and accessory subunits. &lt;content&gt;</w:t>
      </w:r>
    </w:p>
    <w:p w14:paraId="035FFB9B" w14:textId="77777777" w:rsidR="00970B96" w:rsidRDefault="00970B96" w:rsidP="00970B96">
      <w:r>
        <w:t xml:space="preserve">### 2.  Pol κ (Fe–S disputed but likely)  </w:t>
      </w:r>
    </w:p>
    <w:p w14:paraId="1150DC61" w14:textId="0F1FABD9" w:rsidR="00970B96" w:rsidRDefault="00476EBB" w:rsidP="00970B96">
      <w:r>
        <w:t>Description:</w:t>
      </w:r>
      <w:r w:rsidR="00970B96">
        <w:t xml:space="preserve"> Review sequence analyses suggesting a </w:t>
      </w:r>
      <w:proofErr w:type="spellStart"/>
      <w:r w:rsidR="00970B96">
        <w:t>Cys</w:t>
      </w:r>
      <w:proofErr w:type="spellEnd"/>
      <w:r w:rsidR="00970B96">
        <w:t>₄ motif and experimental controversies. &lt;content&gt;</w:t>
      </w:r>
    </w:p>
    <w:p w14:paraId="6623347A" w14:textId="77777777" w:rsidR="00970B96" w:rsidRDefault="00970B96" w:rsidP="00970B96">
      <w:r>
        <w:t xml:space="preserve">### 3.  Non-cluster TLS enzymes (Pol η, ι) as negative controls  </w:t>
      </w:r>
    </w:p>
    <w:p w14:paraId="6FA111D8" w14:textId="0881D166" w:rsidR="00970B96" w:rsidRDefault="00476EBB" w:rsidP="00970B96">
      <w:r>
        <w:t>Description:</w:t>
      </w:r>
      <w:r w:rsidR="00970B96">
        <w:t xml:space="preserve"> Explain why absence of clusters in these enzymes serves as an internal control for CT-independent lesion bypass. &lt;content&gt;</w:t>
      </w:r>
    </w:p>
    <w:p w14:paraId="11369065" w14:textId="77777777" w:rsidR="00970B96" w:rsidRDefault="00970B96" w:rsidP="00970B96">
      <w:r>
        <w:t>## E.  Primase and Prim-Pol Family</w:t>
      </w:r>
    </w:p>
    <w:p w14:paraId="537401C6" w14:textId="344BEAA4" w:rsidR="00970B96" w:rsidRDefault="00476EBB" w:rsidP="00970B96">
      <w:r>
        <w:t>Description:</w:t>
      </w:r>
      <w:r w:rsidR="00970B96">
        <w:t xml:space="preserve"> Cover diverse primase-polymerases that initiate replication and repair, highlighting conserved </w:t>
      </w:r>
      <w:proofErr w:type="spellStart"/>
      <w:r w:rsidR="00970B96">
        <w:t>Cys</w:t>
      </w:r>
      <w:proofErr w:type="spellEnd"/>
      <w:r w:rsidR="00970B96">
        <w:t>₄ motifs. &lt;content&gt;</w:t>
      </w:r>
    </w:p>
    <w:p w14:paraId="2474E6AB" w14:textId="77777777" w:rsidR="00970B96" w:rsidRDefault="00970B96" w:rsidP="00970B96">
      <w:r>
        <w:t>## F.  Nucleases &amp; Miscellaneous Factors</w:t>
      </w:r>
    </w:p>
    <w:p w14:paraId="2D7EDBFE" w14:textId="36E7118E" w:rsidR="00970B96" w:rsidRDefault="00476EBB" w:rsidP="00970B96">
      <w:r>
        <w:t>Description:</w:t>
      </w:r>
      <w:r w:rsidR="00970B96">
        <w:t xml:space="preserve"> Introduce enzymes like CPSF73 that process RNA/DNA hybrids and have newly discovered clusters. &lt;content&gt;</w:t>
      </w:r>
    </w:p>
    <w:p w14:paraId="76CA73B7" w14:textId="77777777" w:rsidR="00970B96" w:rsidRDefault="00970B96" w:rsidP="00970B96">
      <w:r>
        <w:t xml:space="preserve">### 1.  CPSF73-like endonucleases  </w:t>
      </w:r>
    </w:p>
    <w:p w14:paraId="000D45AB" w14:textId="10413455" w:rsidR="00970B96" w:rsidRDefault="00476EBB" w:rsidP="00970B96">
      <w:r>
        <w:t>Description:</w:t>
      </w:r>
      <w:r w:rsidR="00970B96">
        <w:t xml:space="preserve"> Cite structural work showing Fe–S cluster adjacent to nascent mRNA cleavage site. &lt;content&gt;</w:t>
      </w:r>
    </w:p>
    <w:p w14:paraId="18367250" w14:textId="77777777" w:rsidR="00970B96" w:rsidRDefault="00970B96" w:rsidP="00970B96">
      <w:r>
        <w:t xml:space="preserve">### 2.  Dna2 nuclease domain  </w:t>
      </w:r>
    </w:p>
    <w:p w14:paraId="7BCC1B96" w14:textId="6BD60101" w:rsidR="00970B96" w:rsidRDefault="00476EBB" w:rsidP="00970B96">
      <w:r>
        <w:lastRenderedPageBreak/>
        <w:t>Description:</w:t>
      </w:r>
      <w:r w:rsidR="00970B96">
        <w:t xml:space="preserve"> Discuss its dual helicase-nuclease activity and CT importance in Okazaki fragment processing. &lt;content&gt;</w:t>
      </w:r>
    </w:p>
    <w:p w14:paraId="604B3DA6" w14:textId="77777777" w:rsidR="00970B96" w:rsidRDefault="00970B96" w:rsidP="00970B96">
      <w:r>
        <w:t>## G.  Organellar Counterparts</w:t>
      </w:r>
    </w:p>
    <w:p w14:paraId="7F782EE5" w14:textId="65774A67" w:rsidR="00970B96" w:rsidRDefault="00476EBB" w:rsidP="00970B96">
      <w:r>
        <w:t>Description:</w:t>
      </w:r>
      <w:r w:rsidR="00970B96">
        <w:t xml:space="preserve"> Acknowledge plant and mitochondrial enzymes with clusters, underlining evolutionary conservation. &lt;content&gt;</w:t>
      </w:r>
    </w:p>
    <w:p w14:paraId="40AC169B" w14:textId="77777777" w:rsidR="00970B96" w:rsidRDefault="00970B96" w:rsidP="00970B96">
      <w:r>
        <w:t xml:space="preserve">### 1.  Plant chloroplast HCF101-like helicases  </w:t>
      </w:r>
    </w:p>
    <w:p w14:paraId="0D92A3B9" w14:textId="4A87EC7A" w:rsidR="00970B96" w:rsidRDefault="00476EBB" w:rsidP="00970B96">
      <w:r>
        <w:t>Description:</w:t>
      </w:r>
      <w:r w:rsidR="00970B96">
        <w:t xml:space="preserve"> Present evidence that photosynthetic electron flux influences their cluster state. &lt;content&gt;</w:t>
      </w:r>
    </w:p>
    <w:p w14:paraId="4D9FB584" w14:textId="77777777" w:rsidR="00970B96" w:rsidRDefault="00970B96" w:rsidP="00970B96">
      <w:r>
        <w:t xml:space="preserve">### 2.  Mitochondrial DNA glycosylases (OGG1 variants)  </w:t>
      </w:r>
    </w:p>
    <w:p w14:paraId="405BB647" w14:textId="4C1E7964" w:rsidR="00970B96" w:rsidRDefault="00476EBB" w:rsidP="00970B96">
      <w:r>
        <w:t>Description:</w:t>
      </w:r>
      <w:r w:rsidR="00970B96">
        <w:t xml:space="preserve"> </w:t>
      </w:r>
      <w:r w:rsidR="00FD4199">
        <w:t>Summarize</w:t>
      </w:r>
      <w:r w:rsidR="00970B96">
        <w:t xml:space="preserve"> data connecting reactive oxygen species in mitochondria to CT-mediated repair activity. &lt;content&gt;</w:t>
      </w:r>
    </w:p>
    <w:p w14:paraId="196CAA65" w14:textId="77777777" w:rsidR="00970B96" w:rsidRDefault="00970B96" w:rsidP="00970B96">
      <w:r>
        <w:t># VI. MECHANISTIC MODULES OF REDOX-GUIDED GENOME MAINTENANCE</w:t>
      </w:r>
    </w:p>
    <w:p w14:paraId="1F0ED588" w14:textId="06D6DCC6" w:rsidR="00970B96" w:rsidRDefault="00476EBB" w:rsidP="00970B96">
      <w:r>
        <w:t>Description:</w:t>
      </w:r>
      <w:r w:rsidR="00970B96">
        <w:t xml:space="preserve"> Integrate structural, kinetic and cell-biological data into unified mechanistic scenarios.</w:t>
      </w:r>
    </w:p>
    <w:p w14:paraId="17228DDD" w14:textId="77777777" w:rsidR="00970B96" w:rsidRDefault="00970B96" w:rsidP="00970B96">
      <w:r>
        <w:t>## A.  Two-Probe CT Lesion Search</w:t>
      </w:r>
    </w:p>
    <w:p w14:paraId="169C59E7" w14:textId="1C3E94F7" w:rsidR="00970B96" w:rsidRDefault="00476EBB" w:rsidP="00970B96">
      <w:r>
        <w:t>Description:</w:t>
      </w:r>
      <w:r w:rsidR="00970B96">
        <w:t xml:space="preserve"> Explain mathematical models and single-molecule evidence for electron “ping-pong” between enzyme dimers. &lt;content&gt;</w:t>
      </w:r>
    </w:p>
    <w:p w14:paraId="0731B04A" w14:textId="77777777" w:rsidR="00970B96" w:rsidRDefault="00970B96" w:rsidP="00970B96">
      <w:r>
        <w:t xml:space="preserve">### 1.  Electron exchange between glycosylase dimers  </w:t>
      </w:r>
    </w:p>
    <w:p w14:paraId="1E525CBF" w14:textId="40C9CA29" w:rsidR="00970B96" w:rsidRDefault="00476EBB" w:rsidP="00970B96">
      <w:r>
        <w:t>Description:</w:t>
      </w:r>
      <w:r w:rsidR="00970B96">
        <w:t xml:space="preserve"> Provide rate constants for electron hopping and discuss dependence on strand separation distance. &lt;content&gt;</w:t>
      </w:r>
    </w:p>
    <w:p w14:paraId="58BCBE56" w14:textId="77777777" w:rsidR="00970B96" w:rsidRDefault="00970B96" w:rsidP="00970B96">
      <w:r>
        <w:t xml:space="preserve">### 2.  Selective retention at CT-blocked segments  </w:t>
      </w:r>
    </w:p>
    <w:p w14:paraId="5BDED6DC" w14:textId="52A52ED6" w:rsidR="00970B96" w:rsidRDefault="00476EBB" w:rsidP="00970B96">
      <w:r>
        <w:t>Description:</w:t>
      </w:r>
      <w:r w:rsidR="00970B96">
        <w:t xml:space="preserve"> Show how diminished off-rates at lesions increase local concentration of repair enzymes, accelerating excision. &lt;content&gt;</w:t>
      </w:r>
    </w:p>
    <w:p w14:paraId="0EE5AC29" w14:textId="77777777" w:rsidR="00970B96" w:rsidRDefault="00970B96" w:rsidP="00970B96">
      <w:r>
        <w:t>## B.  Redox Gating of Polymerase Processivity</w:t>
      </w:r>
    </w:p>
    <w:p w14:paraId="7CAD1F41" w14:textId="2D8E6592" w:rsidR="00970B96" w:rsidRDefault="00476EBB" w:rsidP="00970B96">
      <w:r>
        <w:t>Description:</w:t>
      </w:r>
      <w:r w:rsidR="00970B96">
        <w:t xml:space="preserve"> Detail how oxidation induces structural changes that lower DNA affinity and stall replication forks. &lt;content&gt;</w:t>
      </w:r>
    </w:p>
    <w:p w14:paraId="1894FAC0" w14:textId="77777777" w:rsidR="00970B96" w:rsidRDefault="00970B96" w:rsidP="00970B96">
      <w:r>
        <w:t xml:space="preserve">### 1.  Cluster oxidation → reduced affinity, fork pausing  </w:t>
      </w:r>
    </w:p>
    <w:p w14:paraId="7119BC91" w14:textId="37505849" w:rsidR="00970B96" w:rsidRDefault="00476EBB" w:rsidP="00970B96">
      <w:r>
        <w:t>Description:</w:t>
      </w:r>
      <w:r w:rsidR="00970B96">
        <w:t xml:space="preserve"> Cite cryo-EM snapshots showing thumb domain retraction in </w:t>
      </w:r>
      <w:r w:rsidR="00FD4199">
        <w:t>oxidized</w:t>
      </w:r>
      <w:r w:rsidR="00970B96">
        <w:t xml:space="preserve"> Pol δ. &lt;content&gt;</w:t>
      </w:r>
    </w:p>
    <w:p w14:paraId="0363FB0B" w14:textId="77777777" w:rsidR="00970B96" w:rsidRDefault="00970B96" w:rsidP="00970B96">
      <w:r>
        <w:t xml:space="preserve">### 2.  Re-reduction → resume synthesis  </w:t>
      </w:r>
    </w:p>
    <w:p w14:paraId="2DA28BEC" w14:textId="115D271C" w:rsidR="00970B96" w:rsidRDefault="00476EBB" w:rsidP="00970B96">
      <w:r>
        <w:t>Description:</w:t>
      </w:r>
      <w:r w:rsidR="00970B96">
        <w:t xml:space="preserve"> Discuss cellular reducing agents (thioredoxin, </w:t>
      </w:r>
      <w:proofErr w:type="spellStart"/>
      <w:r w:rsidR="00970B96">
        <w:t>glutaredoxin</w:t>
      </w:r>
      <w:proofErr w:type="spellEnd"/>
      <w:r w:rsidR="00970B96">
        <w:t>) that reset polymerase function. &lt;content&gt;</w:t>
      </w:r>
    </w:p>
    <w:p w14:paraId="4FDE95AE" w14:textId="3A6B2C4D" w:rsidR="00970B96" w:rsidRDefault="00970B96" w:rsidP="00970B96">
      <w:r>
        <w:t xml:space="preserve">## C.  Long-Range Fork-Stall </w:t>
      </w:r>
      <w:r w:rsidR="00FD4199">
        <w:t xml:space="preserve"> signaling</w:t>
      </w:r>
    </w:p>
    <w:p w14:paraId="1B751B76" w14:textId="59D8812F" w:rsidR="00970B96" w:rsidRDefault="00476EBB" w:rsidP="00970B96">
      <w:r>
        <w:lastRenderedPageBreak/>
        <w:t>Description:</w:t>
      </w:r>
      <w:r w:rsidR="00970B96">
        <w:t xml:space="preserve"> Describe how CT offers a rapid line of communication between stalled polymerases and checkpoint kinases. &lt;content&gt;</w:t>
      </w:r>
    </w:p>
    <w:p w14:paraId="76AB2ECB" w14:textId="77777777" w:rsidR="00970B96" w:rsidRDefault="00970B96" w:rsidP="00970B96">
      <w:r>
        <w:t xml:space="preserve">### 1.  ATR/ATM activation cascades  </w:t>
      </w:r>
    </w:p>
    <w:p w14:paraId="48FA32AF" w14:textId="729D28D4" w:rsidR="00970B96" w:rsidRDefault="00476EBB" w:rsidP="00970B96">
      <w:r>
        <w:t>Description:</w:t>
      </w:r>
      <w:r w:rsidR="00970B96">
        <w:t xml:space="preserve"> Map known phosphorylation events triggered by redox-induced stalling and correlate with replication stress response. &lt;content&gt;</w:t>
      </w:r>
    </w:p>
    <w:p w14:paraId="41774B6D" w14:textId="77777777" w:rsidR="00970B96" w:rsidRDefault="00970B96" w:rsidP="00970B96">
      <w:r>
        <w:t xml:space="preserve">### 2.  Propagation distances vs. chromatin domain size  </w:t>
      </w:r>
    </w:p>
    <w:p w14:paraId="18956500" w14:textId="097B9CC4" w:rsidR="00970B96" w:rsidRDefault="00476EBB" w:rsidP="00970B96">
      <w:r>
        <w:t>Description:</w:t>
      </w:r>
      <w:r w:rsidR="00970B96">
        <w:t xml:space="preserve"> Evaluate theoretical reach of CT signals in chromatin loops compared to diffusion-limited </w:t>
      </w:r>
      <w:r w:rsidR="00FD4199">
        <w:t xml:space="preserve"> signaling</w:t>
      </w:r>
      <w:r w:rsidR="00970B96">
        <w:t>. &lt;content&gt;</w:t>
      </w:r>
    </w:p>
    <w:p w14:paraId="365060A8" w14:textId="77777777" w:rsidR="00970B96" w:rsidRDefault="00970B96" w:rsidP="00970B96">
      <w:r>
        <w:t>## D.  Communication Between Heterologous Proteins</w:t>
      </w:r>
    </w:p>
    <w:p w14:paraId="149887A5" w14:textId="01BF42F4" w:rsidR="00970B96" w:rsidRDefault="00476EBB" w:rsidP="00970B96">
      <w:r>
        <w:t>Description:</w:t>
      </w:r>
      <w:r w:rsidR="00970B96">
        <w:t xml:space="preserve"> </w:t>
      </w:r>
      <w:r w:rsidR="00FD4199">
        <w:t>Hypothesize</w:t>
      </w:r>
      <w:r w:rsidR="00970B96">
        <w:t xml:space="preserve"> and provide preliminary data on cross-talk between helicases and polymerases via CT. &lt;content&gt;</w:t>
      </w:r>
    </w:p>
    <w:p w14:paraId="3A98847B" w14:textId="77777777" w:rsidR="00970B96" w:rsidRDefault="00970B96" w:rsidP="00970B96">
      <w:r>
        <w:t xml:space="preserve">### 1.  Helicase–polymerase redox handshakes  </w:t>
      </w:r>
    </w:p>
    <w:p w14:paraId="318FB049" w14:textId="7E12668D" w:rsidR="00970B96" w:rsidRDefault="00476EBB" w:rsidP="00970B96">
      <w:r>
        <w:t>Description:</w:t>
      </w:r>
      <w:r w:rsidR="00970B96">
        <w:t xml:space="preserve"> Present in-vitro experiments where oxidation state of XPD influences Pol δ activity. &lt;content&gt;</w:t>
      </w:r>
    </w:p>
    <w:p w14:paraId="706A9E55" w14:textId="77777777" w:rsidR="00970B96" w:rsidRDefault="00970B96" w:rsidP="00970B96">
      <w:r>
        <w:t xml:space="preserve">### 2.  Potential multi-enzyme CT networks  </w:t>
      </w:r>
    </w:p>
    <w:p w14:paraId="45491D76" w14:textId="17FCCBE2" w:rsidR="00970B96" w:rsidRDefault="00476EBB" w:rsidP="00970B96">
      <w:r>
        <w:t>Description:</w:t>
      </w:r>
      <w:r w:rsidR="00970B96">
        <w:t xml:space="preserve"> Propose graph-theory models of genome-wide CT circuits linking many bound proteins. &lt;content&gt;</w:t>
      </w:r>
    </w:p>
    <w:p w14:paraId="20FC1801" w14:textId="77777777" w:rsidR="00970B96" w:rsidRDefault="00970B96" w:rsidP="00970B96">
      <w:r>
        <w:t>## E.  Integration with Traditional Search Modes</w:t>
      </w:r>
    </w:p>
    <w:p w14:paraId="12284D2C" w14:textId="0F036B0E" w:rsidR="00970B96" w:rsidRDefault="00476EBB" w:rsidP="00970B96">
      <w:r>
        <w:t>Description:</w:t>
      </w:r>
      <w:r w:rsidR="00970B96">
        <w:t xml:space="preserve"> Compare CT-mediated detection speed with 1-D sliding and 3-D hopping, </w:t>
      </w:r>
      <w:r w:rsidR="00FD4199">
        <w:t>emphasizing</w:t>
      </w:r>
      <w:r w:rsidR="00970B96">
        <w:t xml:space="preserve"> complementary roles. &lt;content&gt;</w:t>
      </w:r>
    </w:p>
    <w:p w14:paraId="2F255878" w14:textId="77777777" w:rsidR="00970B96" w:rsidRDefault="00970B96" w:rsidP="00970B96">
      <w:r>
        <w:t xml:space="preserve">### 1.  1-D sliding  </w:t>
      </w:r>
    </w:p>
    <w:p w14:paraId="431CDC54" w14:textId="1FA368E4" w:rsidR="00970B96" w:rsidRDefault="00476EBB" w:rsidP="00970B96">
      <w:r>
        <w:t>Description:</w:t>
      </w:r>
      <w:r w:rsidR="00970B96">
        <w:t xml:space="preserve"> </w:t>
      </w:r>
      <w:r w:rsidR="00FD4199">
        <w:t>Summarize</w:t>
      </w:r>
      <w:r w:rsidR="00970B96">
        <w:t xml:space="preserve"> diffusion coefficients and discuss when sliding dominates. &lt;content&gt;</w:t>
      </w:r>
    </w:p>
    <w:p w14:paraId="453D680B" w14:textId="77777777" w:rsidR="00970B96" w:rsidRDefault="00970B96" w:rsidP="00970B96">
      <w:r>
        <w:t xml:space="preserve">### 2.  3-D hopping  </w:t>
      </w:r>
    </w:p>
    <w:p w14:paraId="61FEC644" w14:textId="741F97D5" w:rsidR="00970B96" w:rsidRDefault="00476EBB" w:rsidP="00970B96">
      <w:r>
        <w:t>Description:</w:t>
      </w:r>
      <w:r w:rsidR="00970B96">
        <w:t xml:space="preserve"> Explain salt-dependent hopping events and how CT may bias landing sites. &lt;content&gt;</w:t>
      </w:r>
    </w:p>
    <w:p w14:paraId="06090103" w14:textId="77777777" w:rsidR="00970B96" w:rsidRDefault="00970B96" w:rsidP="00970B96">
      <w:r>
        <w:t xml:space="preserve">### 3.  Interplay and kinetic proofreading  </w:t>
      </w:r>
    </w:p>
    <w:p w14:paraId="49C7153A" w14:textId="4E87E953" w:rsidR="00970B96" w:rsidRDefault="00476EBB" w:rsidP="00970B96">
      <w:r>
        <w:t>Description:</w:t>
      </w:r>
      <w:r w:rsidR="00970B96">
        <w:t xml:space="preserve"> Present models where CT serves as an early filter, with sliding providing fine positioning. &lt;content&gt;</w:t>
      </w:r>
    </w:p>
    <w:p w14:paraId="758635DF" w14:textId="77777777" w:rsidR="00970B96" w:rsidRDefault="00970B96" w:rsidP="00970B96">
      <w:r>
        <w:t># VII. CHROMATIN CONTEXT AND GENOMIC ARCHITECTURE</w:t>
      </w:r>
    </w:p>
    <w:p w14:paraId="45040F59" w14:textId="117B31A4" w:rsidR="00970B96" w:rsidRDefault="00476EBB" w:rsidP="00970B96">
      <w:r>
        <w:t>Description:</w:t>
      </w:r>
      <w:r w:rsidR="00970B96">
        <w:t xml:space="preserve"> Address how DNA packaging modifies CT and thus redox </w:t>
      </w:r>
      <w:r w:rsidR="00FD4199">
        <w:t xml:space="preserve">signaling </w:t>
      </w:r>
      <w:r w:rsidR="00970B96">
        <w:t>in vivo.</w:t>
      </w:r>
    </w:p>
    <w:p w14:paraId="47CDA9FD" w14:textId="77777777" w:rsidR="00970B96" w:rsidRDefault="00970B96" w:rsidP="00970B96">
      <w:r>
        <w:t>## A.  Nucleosome-Wrapped DNA</w:t>
      </w:r>
    </w:p>
    <w:p w14:paraId="1E104DEA" w14:textId="22B4684F" w:rsidR="00970B96" w:rsidRDefault="00476EBB" w:rsidP="00970B96">
      <w:r>
        <w:t>Description:</w:t>
      </w:r>
      <w:r w:rsidR="00970B96">
        <w:t xml:space="preserve"> Review biophysical measurements of CT across reconstituted nucleosomes and the role of histone tails. &lt;content&gt;</w:t>
      </w:r>
    </w:p>
    <w:p w14:paraId="7289C832" w14:textId="77777777" w:rsidR="00970B96" w:rsidRDefault="00970B96" w:rsidP="00970B96">
      <w:r>
        <w:lastRenderedPageBreak/>
        <w:t xml:space="preserve">### 1.  Structural curvature effects on ET rates  </w:t>
      </w:r>
    </w:p>
    <w:p w14:paraId="59B805AC" w14:textId="1A5AA68E" w:rsidR="00970B96" w:rsidRDefault="00476EBB" w:rsidP="00970B96">
      <w:r>
        <w:t>Description:</w:t>
      </w:r>
      <w:r w:rsidR="00970B96">
        <w:t xml:space="preserve"> Present cryo-EM-derived bend angles and correlate with observed decreases in CT. &lt;content&gt;</w:t>
      </w:r>
    </w:p>
    <w:p w14:paraId="03BE7BE4" w14:textId="77777777" w:rsidR="00970B96" w:rsidRDefault="00970B96" w:rsidP="00970B96">
      <w:r>
        <w:t xml:space="preserve">### 2.  Histone post-translational modifications (PTMs)  </w:t>
      </w:r>
    </w:p>
    <w:p w14:paraId="3DA39C97" w14:textId="57A6B492" w:rsidR="00970B96" w:rsidRDefault="00476EBB" w:rsidP="00970B96">
      <w:r>
        <w:t>Description:</w:t>
      </w:r>
      <w:r w:rsidR="00970B96">
        <w:t xml:space="preserve"> Discuss how acetylation and methylation alter groove exposure, potentially tuning CT. &lt;content&gt;</w:t>
      </w:r>
    </w:p>
    <w:p w14:paraId="48BB20A0" w14:textId="77777777" w:rsidR="00970B96" w:rsidRDefault="00970B96" w:rsidP="00970B96">
      <w:r>
        <w:t xml:space="preserve">## B.  Higher-Order Chromatin (30 nm </w:t>
      </w:r>
      <w:proofErr w:type="spellStart"/>
      <w:r>
        <w:t>fibre</w:t>
      </w:r>
      <w:proofErr w:type="spellEnd"/>
      <w:r>
        <w:t>, TADs)</w:t>
      </w:r>
    </w:p>
    <w:p w14:paraId="10DDD77E" w14:textId="05D6D11A" w:rsidR="00970B96" w:rsidRDefault="00476EBB" w:rsidP="00970B96">
      <w:r>
        <w:t>Description:</w:t>
      </w:r>
      <w:r w:rsidR="00970B96">
        <w:t xml:space="preserve"> </w:t>
      </w:r>
      <w:r w:rsidR="00FD4199">
        <w:t>Summarize</w:t>
      </w:r>
      <w:r w:rsidR="00970B96">
        <w:t xml:space="preserve"> computational predictions and sparse experimental data on CT over kilobase domains. &lt;content&gt;</w:t>
      </w:r>
    </w:p>
    <w:p w14:paraId="29A0ACA8" w14:textId="77777777" w:rsidR="00970B96" w:rsidRDefault="00970B96" w:rsidP="00970B96">
      <w:r>
        <w:t>## C.  Supercoiling and Topological Stress</w:t>
      </w:r>
    </w:p>
    <w:p w14:paraId="39AA545F" w14:textId="4BF2DB97" w:rsidR="00970B96" w:rsidRDefault="00476EBB" w:rsidP="00970B96">
      <w:r>
        <w:t>Description:</w:t>
      </w:r>
      <w:r w:rsidR="00970B96">
        <w:t xml:space="preserve"> Explore how transcription-induced supercoils modify helical parameters that control CT. &lt;content&gt;</w:t>
      </w:r>
    </w:p>
    <w:p w14:paraId="5673A31E" w14:textId="77777777" w:rsidR="00970B96" w:rsidRDefault="00970B96" w:rsidP="00970B96">
      <w:r>
        <w:t>## D.  Telomeric vs. Circular Organellar Genomes</w:t>
      </w:r>
    </w:p>
    <w:p w14:paraId="60E194BE" w14:textId="0CDA2AF8" w:rsidR="00970B96" w:rsidRDefault="00476EBB" w:rsidP="00970B96">
      <w:r>
        <w:t>Description:</w:t>
      </w:r>
      <w:r w:rsidR="00970B96">
        <w:t xml:space="preserve"> Compare end-protected telomeres to closed mitochondrial DNA in terms of CT continuity and repair requirements. &lt;content&gt;</w:t>
      </w:r>
    </w:p>
    <w:p w14:paraId="49143715" w14:textId="77777777" w:rsidR="00970B96" w:rsidRDefault="00970B96" w:rsidP="00970B96">
      <w:r>
        <w:t>## E.  In-vivo Evidence for CT Across Chromatin</w:t>
      </w:r>
    </w:p>
    <w:p w14:paraId="33C40D1B" w14:textId="633B001D" w:rsidR="00970B96" w:rsidRDefault="00476EBB" w:rsidP="00970B96">
      <w:r>
        <w:t>Description:</w:t>
      </w:r>
      <w:r w:rsidR="00970B96">
        <w:t xml:space="preserve"> Present emerging redox-sensitive fluorescent reporter data demonstrating CT in live cells. &lt;content&gt;</w:t>
      </w:r>
    </w:p>
    <w:p w14:paraId="0337A4CC" w14:textId="77777777" w:rsidR="00970B96" w:rsidRDefault="00970B96" w:rsidP="00970B96">
      <w:r>
        <w:t># VIII. CLUSTER BIOGENESIS AND MAINTENANCE</w:t>
      </w:r>
    </w:p>
    <w:p w14:paraId="5B08963F" w14:textId="62ACB1B8" w:rsidR="00970B96" w:rsidRDefault="00476EBB" w:rsidP="00970B96">
      <w:r>
        <w:t>Description:</w:t>
      </w:r>
      <w:r w:rsidR="00970B96">
        <w:t xml:space="preserve"> Outline pathways supplying Fe–S clusters to nuclear proteins and the consequences of failure.</w:t>
      </w:r>
    </w:p>
    <w:p w14:paraId="7378CC76" w14:textId="77777777" w:rsidR="00970B96" w:rsidRDefault="00970B96" w:rsidP="00970B96">
      <w:r>
        <w:t>## A.  Mitochondrial ISC System</w:t>
      </w:r>
    </w:p>
    <w:p w14:paraId="0C984643" w14:textId="058D4B97" w:rsidR="00970B96" w:rsidRDefault="00476EBB" w:rsidP="00970B96">
      <w:r>
        <w:t>Description:</w:t>
      </w:r>
      <w:r w:rsidR="00970B96">
        <w:t xml:space="preserve"> </w:t>
      </w:r>
      <w:r w:rsidR="00FD4199">
        <w:t>Summarize</w:t>
      </w:r>
      <w:r w:rsidR="00970B96">
        <w:t xml:space="preserve"> steps of iron-sulfur cluster assembly in mitochondria and export to cytosol. &lt;content&gt;</w:t>
      </w:r>
    </w:p>
    <w:p w14:paraId="48CC2FB6" w14:textId="77777777" w:rsidR="00970B96" w:rsidRDefault="00970B96" w:rsidP="00970B96">
      <w:r>
        <w:t>## B.  Cytosolic Iron-Sulfur Assembly (CIA) Pathway</w:t>
      </w:r>
    </w:p>
    <w:p w14:paraId="5928A93A" w14:textId="649D0CB1" w:rsidR="00970B96" w:rsidRDefault="00476EBB" w:rsidP="00970B96">
      <w:r>
        <w:t>Description:</w:t>
      </w:r>
      <w:r w:rsidR="00970B96">
        <w:t xml:space="preserve"> Detail components, ATP requirements and transport mechanisms. &lt;content&gt;</w:t>
      </w:r>
    </w:p>
    <w:p w14:paraId="07F0EA85" w14:textId="77777777" w:rsidR="00970B96" w:rsidRDefault="00970B96" w:rsidP="00970B96">
      <w:r>
        <w:t xml:space="preserve">### 1.  NBP35–Cfd1 scaffold  </w:t>
      </w:r>
    </w:p>
    <w:p w14:paraId="7B2927AF" w14:textId="4F746C4E" w:rsidR="00970B96" w:rsidRDefault="00476EBB" w:rsidP="00970B96">
      <w:r>
        <w:t>Description:</w:t>
      </w:r>
      <w:r w:rsidR="00970B96">
        <w:t xml:space="preserve"> Explain scaffold function in transient cluster holding and transfer to client proteins. &lt;content&gt;</w:t>
      </w:r>
    </w:p>
    <w:p w14:paraId="74E4648D" w14:textId="77777777" w:rsidR="00970B96" w:rsidRDefault="00970B96" w:rsidP="00970B96">
      <w:r>
        <w:t xml:space="preserve">### 2.  CIAPIN1, MMS19, DRE2  </w:t>
      </w:r>
    </w:p>
    <w:p w14:paraId="78F2585A" w14:textId="03FA22DD" w:rsidR="00970B96" w:rsidRDefault="00476EBB" w:rsidP="00970B96">
      <w:r>
        <w:t>Description:</w:t>
      </w:r>
      <w:r w:rsidR="00970B96">
        <w:t xml:space="preserve"> Present roles as late-acting carriers or chaperones directing clusters to the nucleus. &lt;content&gt;</w:t>
      </w:r>
    </w:p>
    <w:p w14:paraId="04345A87" w14:textId="77777777" w:rsidR="00970B96" w:rsidRDefault="00970B96" w:rsidP="00970B96">
      <w:r>
        <w:lastRenderedPageBreak/>
        <w:t>## C.  Nuclear Import and Targeting</w:t>
      </w:r>
    </w:p>
    <w:p w14:paraId="721D69D0" w14:textId="39D27453" w:rsidR="00970B96" w:rsidRDefault="00476EBB" w:rsidP="00970B96">
      <w:r>
        <w:t>Description:</w:t>
      </w:r>
      <w:r w:rsidR="00970B96">
        <w:t xml:space="preserve"> Discuss NLS sequences in client proteins and karyopherin-mediated transport. &lt;content&gt;</w:t>
      </w:r>
    </w:p>
    <w:p w14:paraId="6D71569B" w14:textId="77777777" w:rsidR="00970B96" w:rsidRDefault="00970B96" w:rsidP="00970B96">
      <w:r>
        <w:t>## D.  Pathologies of Assembly Failure</w:t>
      </w:r>
    </w:p>
    <w:p w14:paraId="3192A902" w14:textId="02CC60F9" w:rsidR="00970B96" w:rsidRDefault="00476EBB" w:rsidP="00970B96">
      <w:r>
        <w:t>Description:</w:t>
      </w:r>
      <w:r w:rsidR="00970B96">
        <w:t xml:space="preserve"> Connect mutations in CIA components to genomic instability disorders. &lt;content&gt;</w:t>
      </w:r>
    </w:p>
    <w:p w14:paraId="626A7396" w14:textId="77777777" w:rsidR="00970B96" w:rsidRDefault="00970B96" w:rsidP="00970B96">
      <w:r>
        <w:t xml:space="preserve">### 1.  Sideroblastic </w:t>
      </w:r>
      <w:proofErr w:type="spellStart"/>
      <w:r>
        <w:t>anaemia</w:t>
      </w:r>
      <w:proofErr w:type="spellEnd"/>
      <w:r>
        <w:t xml:space="preserve">, genome instability syndromes  </w:t>
      </w:r>
    </w:p>
    <w:p w14:paraId="3469FC8C" w14:textId="72CC0D0F" w:rsidR="00970B96" w:rsidRDefault="00476EBB" w:rsidP="00970B96">
      <w:r>
        <w:t>Description:</w:t>
      </w:r>
      <w:r w:rsidR="00970B96">
        <w:t xml:space="preserve"> Provide case studies linking impaired cluster delivery to </w:t>
      </w:r>
      <w:proofErr w:type="spellStart"/>
      <w:r w:rsidR="00970B96">
        <w:t>anaemic</w:t>
      </w:r>
      <w:proofErr w:type="spellEnd"/>
      <w:r w:rsidR="00970B96">
        <w:t xml:space="preserve"> phenotypes and DNA repair defects. &lt;content&gt;</w:t>
      </w:r>
    </w:p>
    <w:p w14:paraId="610A60FF" w14:textId="77777777" w:rsidR="00970B96" w:rsidRDefault="00970B96" w:rsidP="00970B96">
      <w:r>
        <w:t># IX. EXPERIMENTAL AND COMPUTATIONAL TOOLBOX</w:t>
      </w:r>
    </w:p>
    <w:p w14:paraId="0E0547FC" w14:textId="0072BCA1" w:rsidR="00970B96" w:rsidRDefault="00476EBB" w:rsidP="00970B96">
      <w:r>
        <w:t>Description:</w:t>
      </w:r>
      <w:r w:rsidR="00970B96">
        <w:t xml:space="preserve"> Provide readers a critical guide to techniques for probing CT and redox states.</w:t>
      </w:r>
    </w:p>
    <w:p w14:paraId="7BA737E7" w14:textId="77777777" w:rsidR="00970B96" w:rsidRDefault="00970B96" w:rsidP="00970B96">
      <w:r>
        <w:t>## A.  Electrochemical Methods</w:t>
      </w:r>
    </w:p>
    <w:p w14:paraId="61BCCA36" w14:textId="1BACB5F4" w:rsidR="00970B96" w:rsidRDefault="00476EBB" w:rsidP="00970B96">
      <w:r>
        <w:t>Description:</w:t>
      </w:r>
      <w:r w:rsidR="00970B96">
        <w:t xml:space="preserve"> Present electrode configurations, surface chemistry and typical data outputs. &lt;content&gt;</w:t>
      </w:r>
    </w:p>
    <w:p w14:paraId="22A676AD" w14:textId="77777777" w:rsidR="00970B96" w:rsidRDefault="00970B96" w:rsidP="00970B96">
      <w:r>
        <w:t xml:space="preserve">### 1.  DNA-modified gold electrodes  </w:t>
      </w:r>
    </w:p>
    <w:p w14:paraId="589ADD59" w14:textId="2A245B18" w:rsidR="00970B96" w:rsidRDefault="00476EBB" w:rsidP="00970B96">
      <w:r>
        <w:t>Description:</w:t>
      </w:r>
      <w:r w:rsidR="00970B96">
        <w:t xml:space="preserve"> Explain thiol-linked monolayers and their relevance to in-vitro CT measurements. &lt;content&gt;</w:t>
      </w:r>
    </w:p>
    <w:p w14:paraId="482A842F" w14:textId="77777777" w:rsidR="00970B96" w:rsidRDefault="00970B96" w:rsidP="00970B96">
      <w:r>
        <w:t xml:space="preserve">### 2.  Cyclic voltammetry, square-wave voltammetry  </w:t>
      </w:r>
    </w:p>
    <w:p w14:paraId="221DEBA6" w14:textId="319195D7" w:rsidR="00970B96" w:rsidRDefault="00476EBB" w:rsidP="00970B96">
      <w:r>
        <w:t>Description:</w:t>
      </w:r>
      <w:r w:rsidR="00970B96">
        <w:t xml:space="preserve"> Detail how peak currents relate to CT efficiency and cluster redox potentials. &lt;content&gt;</w:t>
      </w:r>
    </w:p>
    <w:p w14:paraId="70E5FA58" w14:textId="77777777" w:rsidR="00970B96" w:rsidRDefault="00970B96" w:rsidP="00970B96">
      <w:r>
        <w:t>## B.  Time-Resolved Spectroscopy</w:t>
      </w:r>
    </w:p>
    <w:p w14:paraId="784DBDDA" w14:textId="1491D2D5" w:rsidR="00970B96" w:rsidRDefault="00476EBB" w:rsidP="00970B96">
      <w:r>
        <w:t>Description:</w:t>
      </w:r>
      <w:r w:rsidR="00970B96">
        <w:t xml:space="preserve"> Describe optical pump-probe methods that directly observe charge migration. &lt;content&gt;</w:t>
      </w:r>
    </w:p>
    <w:p w14:paraId="59795E23" w14:textId="77777777" w:rsidR="00970B96" w:rsidRDefault="00970B96" w:rsidP="00970B96">
      <w:r>
        <w:t xml:space="preserve">### 1.  Flash-quench transient absorption  </w:t>
      </w:r>
    </w:p>
    <w:p w14:paraId="1F45C49E" w14:textId="3C0663DB" w:rsidR="00970B96" w:rsidRDefault="00476EBB" w:rsidP="00970B96">
      <w:r>
        <w:t>Description:</w:t>
      </w:r>
      <w:r w:rsidR="00970B96">
        <w:t xml:space="preserve"> Outline experimental design using Ru(</w:t>
      </w:r>
      <w:proofErr w:type="spellStart"/>
      <w:r w:rsidR="00970B96">
        <w:t>bpy</w:t>
      </w:r>
      <w:proofErr w:type="spellEnd"/>
      <w:r w:rsidR="00970B96">
        <w:t>) and Rh(phi) complexes to inject or trap holes. &lt;content&gt;</w:t>
      </w:r>
    </w:p>
    <w:p w14:paraId="5294B5D8" w14:textId="77777777" w:rsidR="00970B96" w:rsidRDefault="00970B96" w:rsidP="00970B96">
      <w:r>
        <w:t xml:space="preserve">### 2.  Pump-probe UV-vis and IR  </w:t>
      </w:r>
    </w:p>
    <w:p w14:paraId="2E10EE25" w14:textId="7480F3A2" w:rsidR="00970B96" w:rsidRDefault="00476EBB" w:rsidP="00970B96">
      <w:r>
        <w:t>Description:</w:t>
      </w:r>
      <w:r w:rsidR="00970B96">
        <w:t xml:space="preserve"> Explain how spectral shifts track radical cation migration along DNA. &lt;content&gt;</w:t>
      </w:r>
    </w:p>
    <w:p w14:paraId="5A8CD0A4" w14:textId="77777777" w:rsidR="00970B96" w:rsidRDefault="00970B96" w:rsidP="00970B96">
      <w:r>
        <w:t>## C.  Paramagnetic Spectroscopies</w:t>
      </w:r>
    </w:p>
    <w:p w14:paraId="6E414736" w14:textId="14E37C4E" w:rsidR="00970B96" w:rsidRDefault="00476EBB" w:rsidP="00970B96">
      <w:r>
        <w:t>Description:</w:t>
      </w:r>
      <w:r w:rsidR="00970B96">
        <w:t xml:space="preserve"> Introduce EPR and Mössbauer as definitive tools for Fe–S redox and coordination state. &lt;content&gt;</w:t>
      </w:r>
    </w:p>
    <w:p w14:paraId="5955D615" w14:textId="77777777" w:rsidR="00970B96" w:rsidRDefault="00970B96" w:rsidP="00970B96">
      <w:r>
        <w:t xml:space="preserve">### 1.  EPR (CW, pulsed)  </w:t>
      </w:r>
    </w:p>
    <w:p w14:paraId="7CA73C36" w14:textId="77D83747" w:rsidR="00970B96" w:rsidRDefault="00476EBB" w:rsidP="00970B96">
      <w:r>
        <w:lastRenderedPageBreak/>
        <w:t>Description:</w:t>
      </w:r>
      <w:r w:rsidR="00970B96">
        <w:t xml:space="preserve"> Provide g-values for 2+ vs. 1+ clusters and discuss power saturation </w:t>
      </w:r>
      <w:proofErr w:type="spellStart"/>
      <w:r w:rsidR="00970B96">
        <w:t>behaviour</w:t>
      </w:r>
      <w:proofErr w:type="spellEnd"/>
      <w:r w:rsidR="00970B96">
        <w:t>. &lt;content&gt;</w:t>
      </w:r>
    </w:p>
    <w:p w14:paraId="36BDE11F" w14:textId="77777777" w:rsidR="00970B96" w:rsidRDefault="00970B96" w:rsidP="00970B96">
      <w:r>
        <w:t xml:space="preserve">### 2.  Mössbauer, ENDOR  </w:t>
      </w:r>
    </w:p>
    <w:p w14:paraId="2D7245B1" w14:textId="54F2A9DB" w:rsidR="00970B96" w:rsidRDefault="00476EBB" w:rsidP="00970B96">
      <w:r>
        <w:t>Description:</w:t>
      </w:r>
      <w:r w:rsidR="00970B96">
        <w:t xml:space="preserve"> </w:t>
      </w:r>
      <w:r w:rsidR="00FD4199">
        <w:t>Summarize</w:t>
      </w:r>
      <w:r w:rsidR="00970B96">
        <w:t xml:space="preserve"> isotopic requirements and the hyperfine parameters that confirm cluster type. &lt;content&gt;</w:t>
      </w:r>
    </w:p>
    <w:p w14:paraId="13E87291" w14:textId="77777777" w:rsidR="00970B96" w:rsidRDefault="00970B96" w:rsidP="00970B96">
      <w:r>
        <w:t>## D.  Single-Molecule Techniques</w:t>
      </w:r>
    </w:p>
    <w:p w14:paraId="01718529" w14:textId="6FD9851C" w:rsidR="00970B96" w:rsidRDefault="00476EBB" w:rsidP="00970B96">
      <w:r>
        <w:t>Description:</w:t>
      </w:r>
      <w:r w:rsidR="00970B96">
        <w:t xml:space="preserve"> Showcase how nanogap devices and tweezers allow CT observation one molecule at a time. &lt;content&gt;</w:t>
      </w:r>
    </w:p>
    <w:p w14:paraId="7B0E2519" w14:textId="77777777" w:rsidR="00970B96" w:rsidRDefault="00970B96" w:rsidP="00970B96">
      <w:r>
        <w:t xml:space="preserve">### 1.  Break-junction nano-gap conductance  </w:t>
      </w:r>
    </w:p>
    <w:p w14:paraId="13B1A350" w14:textId="1A4C0BAC" w:rsidR="00970B96" w:rsidRDefault="00476EBB" w:rsidP="00970B96">
      <w:r>
        <w:t>Description:</w:t>
      </w:r>
      <w:r w:rsidR="00970B96">
        <w:t xml:space="preserve"> Explain fabrication and current-distance traces revealing CT block by lesions. &lt;content&gt;</w:t>
      </w:r>
    </w:p>
    <w:p w14:paraId="20D2F2DB" w14:textId="77777777" w:rsidR="00970B96" w:rsidRDefault="00970B96" w:rsidP="00970B96">
      <w:r>
        <w:t xml:space="preserve">### 2.  Magnetic and optical tweezers with redox reporters  </w:t>
      </w:r>
    </w:p>
    <w:p w14:paraId="57BB7746" w14:textId="30E079E8" w:rsidR="00970B96" w:rsidRDefault="00476EBB" w:rsidP="00970B96">
      <w:r>
        <w:t>Description:</w:t>
      </w:r>
      <w:r w:rsidR="00970B96">
        <w:t xml:space="preserve"> Discuss coupling of mechanical stretching with fluorescence to watch CT under torsional stress. &lt;content&gt;</w:t>
      </w:r>
    </w:p>
    <w:p w14:paraId="4DDBAFB7" w14:textId="77777777" w:rsidR="00970B96" w:rsidRDefault="00970B96" w:rsidP="00970B96">
      <w:r>
        <w:t>## E.  In-Cell Redox Biosensors</w:t>
      </w:r>
    </w:p>
    <w:p w14:paraId="40C31EC9" w14:textId="2050DC2E" w:rsidR="00970B96" w:rsidRDefault="00476EBB" w:rsidP="00970B96">
      <w:r>
        <w:t>Description:</w:t>
      </w:r>
      <w:r w:rsidR="00970B96">
        <w:t xml:space="preserve"> Feature genetically encoded fluorescent probes that report redox shifts near DNA. &lt;content&gt;</w:t>
      </w:r>
    </w:p>
    <w:p w14:paraId="1880DBCA" w14:textId="77777777" w:rsidR="00970B96" w:rsidRDefault="00970B96" w:rsidP="00970B96">
      <w:r>
        <w:t xml:space="preserve">### 1.  Genetically encoded </w:t>
      </w:r>
      <w:proofErr w:type="spellStart"/>
      <w:r>
        <w:t>roGFP</w:t>
      </w:r>
      <w:proofErr w:type="spellEnd"/>
      <w:r>
        <w:t xml:space="preserve">-linked constructs  </w:t>
      </w:r>
    </w:p>
    <w:p w14:paraId="227C94E6" w14:textId="6A85FF0A" w:rsidR="00970B96" w:rsidRDefault="00476EBB" w:rsidP="00970B96">
      <w:r>
        <w:t>Description:</w:t>
      </w:r>
      <w:r w:rsidR="00970B96">
        <w:t xml:space="preserve"> Describe fusion of </w:t>
      </w:r>
      <w:proofErr w:type="spellStart"/>
      <w:r w:rsidR="00970B96">
        <w:t>roGFP</w:t>
      </w:r>
      <w:proofErr w:type="spellEnd"/>
      <w:r w:rsidR="00970B96">
        <w:t xml:space="preserve"> to DNA-binding domains and calibration of oxidative responses. &lt;content&gt;</w:t>
      </w:r>
    </w:p>
    <w:p w14:paraId="2068FE18" w14:textId="77777777" w:rsidR="00970B96" w:rsidRDefault="00970B96" w:rsidP="00970B96">
      <w:r>
        <w:t>## F.  Computational Approaches</w:t>
      </w:r>
    </w:p>
    <w:p w14:paraId="277A8524" w14:textId="0F351C6A" w:rsidR="00970B96" w:rsidRDefault="00476EBB" w:rsidP="00970B96">
      <w:r>
        <w:t>Description:</w:t>
      </w:r>
      <w:r w:rsidR="00970B96">
        <w:t xml:space="preserve"> Review theoretical frameworks and software used to model ET. &lt;content&gt;</w:t>
      </w:r>
    </w:p>
    <w:p w14:paraId="22527B8A" w14:textId="77777777" w:rsidR="00970B96" w:rsidRDefault="00970B96" w:rsidP="00970B96">
      <w:r>
        <w:t xml:space="preserve">### 1.  QM/MM pathways and electronic coupling (H_ab)  </w:t>
      </w:r>
    </w:p>
    <w:p w14:paraId="096C8921" w14:textId="64D21F4C" w:rsidR="00970B96" w:rsidRDefault="00476EBB" w:rsidP="00970B96">
      <w:r>
        <w:t>Description:</w:t>
      </w:r>
      <w:r w:rsidR="00970B96">
        <w:t xml:space="preserve"> Explain energy decomposition and coupling calculations that predict ET rates. &lt;content&gt;</w:t>
      </w:r>
    </w:p>
    <w:p w14:paraId="23D56C0A" w14:textId="77777777" w:rsidR="00970B96" w:rsidRDefault="00970B96" w:rsidP="00970B96">
      <w:r>
        <w:t xml:space="preserve">### 2.  Kinetic Monte Carlo for hopping models  </w:t>
      </w:r>
    </w:p>
    <w:p w14:paraId="558EAF03" w14:textId="779B04A7" w:rsidR="00970B96" w:rsidRDefault="00476EBB" w:rsidP="00970B96">
      <w:r>
        <w:t>Description:</w:t>
      </w:r>
      <w:r w:rsidR="00970B96">
        <w:t xml:space="preserve"> Outline simulation of multi-step hole hopping across long DNA sequences. &lt;content&gt;</w:t>
      </w:r>
    </w:p>
    <w:p w14:paraId="5DDCDC2E" w14:textId="77777777" w:rsidR="00970B96" w:rsidRDefault="00970B96" w:rsidP="00970B96">
      <w:r>
        <w:t xml:space="preserve">### 3.  Molecular dynamics of chromatin CT  </w:t>
      </w:r>
    </w:p>
    <w:p w14:paraId="7CF7C598" w14:textId="71C0A373" w:rsidR="00970B96" w:rsidRDefault="00476EBB" w:rsidP="00970B96">
      <w:r>
        <w:t>Description:</w:t>
      </w:r>
      <w:r w:rsidR="00970B96">
        <w:t xml:space="preserve"> Discuss coarse-grained and atomistic MD for nucleosome-scale CT predictions. &lt;content&gt;</w:t>
      </w:r>
    </w:p>
    <w:p w14:paraId="48646635" w14:textId="77777777" w:rsidR="00970B96" w:rsidRDefault="00970B96" w:rsidP="00970B96">
      <w:r>
        <w:t>## G.  Artefacts and Limitations</w:t>
      </w:r>
    </w:p>
    <w:p w14:paraId="635B64E8" w14:textId="3F537839" w:rsidR="00970B96" w:rsidRDefault="00476EBB" w:rsidP="00970B96">
      <w:r>
        <w:lastRenderedPageBreak/>
        <w:t>Description:</w:t>
      </w:r>
      <w:r w:rsidR="00970B96">
        <w:t xml:space="preserve"> Provide cautionary notes on interpreting in-vitro data and extrapolating to cellular contexts. &lt;content&gt;</w:t>
      </w:r>
    </w:p>
    <w:p w14:paraId="443B0EF8" w14:textId="77777777" w:rsidR="00970B96" w:rsidRDefault="00970B96" w:rsidP="00970B96">
      <w:r>
        <w:t xml:space="preserve">### 1.  Electrode surface effects  </w:t>
      </w:r>
    </w:p>
    <w:p w14:paraId="04E3CA1F" w14:textId="13D5238E" w:rsidR="00970B96" w:rsidRDefault="00476EBB" w:rsidP="00970B96">
      <w:r>
        <w:t>Description:</w:t>
      </w:r>
      <w:r w:rsidR="00970B96">
        <w:t xml:space="preserve"> Explain how surface roughness and adsorption can create false positives. &lt;content&gt;</w:t>
      </w:r>
    </w:p>
    <w:p w14:paraId="31CDCC46" w14:textId="77777777" w:rsidR="00970B96" w:rsidRDefault="00970B96" w:rsidP="00970B96">
      <w:r>
        <w:t xml:space="preserve">### 2.  Ionic strength discrepancies  </w:t>
      </w:r>
    </w:p>
    <w:p w14:paraId="23997EB0" w14:textId="0FD55394" w:rsidR="00970B96" w:rsidRDefault="00476EBB" w:rsidP="00970B96">
      <w:r>
        <w:t>Description:</w:t>
      </w:r>
      <w:r w:rsidR="00970B96">
        <w:t xml:space="preserve"> Note that high salt needed for stability may alter ET kinetics relative to nuclear environment. &lt;content&gt;</w:t>
      </w:r>
    </w:p>
    <w:p w14:paraId="529DD8BD" w14:textId="77777777" w:rsidR="00970B96" w:rsidRDefault="00970B96" w:rsidP="00970B96">
      <w:r>
        <w:t xml:space="preserve">### 3.  Chromatin vs. naked DNA caveats  </w:t>
      </w:r>
    </w:p>
    <w:p w14:paraId="51CC78D8" w14:textId="7D184DC3" w:rsidR="00970B96" w:rsidRDefault="00476EBB" w:rsidP="00970B96">
      <w:r>
        <w:t>Description:</w:t>
      </w:r>
      <w:r w:rsidR="00970B96">
        <w:t xml:space="preserve"> Stress importance of validating findings in nucleosome or live-cell systems. &lt;content&gt;</w:t>
      </w:r>
    </w:p>
    <w:p w14:paraId="2C44E1EB" w14:textId="77777777" w:rsidR="00970B96" w:rsidRDefault="00970B96" w:rsidP="00970B96">
      <w:r>
        <w:t># X. QUANTITATIVE BIOPHYSICS &amp; THEORY</w:t>
      </w:r>
    </w:p>
    <w:p w14:paraId="163AA236" w14:textId="41A959B2" w:rsidR="00970B96" w:rsidRDefault="00476EBB" w:rsidP="00970B96">
      <w:r>
        <w:t>Description:</w:t>
      </w:r>
      <w:r w:rsidR="00970B96">
        <w:t xml:space="preserve"> Consolidate equations and numerical data underpinning CT rates and energetics.</w:t>
      </w:r>
    </w:p>
    <w:p w14:paraId="626DA4CB" w14:textId="77777777" w:rsidR="00970B96" w:rsidRDefault="00970B96" w:rsidP="00970B96">
      <w:r>
        <w:t>## A.  Marcus Theory Parameters</w:t>
      </w:r>
    </w:p>
    <w:p w14:paraId="10E2F443" w14:textId="0127DE48" w:rsidR="00970B96" w:rsidRDefault="00476EBB" w:rsidP="00970B96">
      <w:r>
        <w:t>Description:</w:t>
      </w:r>
      <w:r w:rsidR="00970B96">
        <w:t xml:space="preserve"> Define λ, ΔG°, H_ab, and show how they predict </w:t>
      </w:r>
      <w:proofErr w:type="spellStart"/>
      <w:r w:rsidR="00970B96">
        <w:t>activationless</w:t>
      </w:r>
      <w:proofErr w:type="spellEnd"/>
      <w:r w:rsidR="00970B96">
        <w:t xml:space="preserve"> regimes or inverted regions. &lt;content&gt;</w:t>
      </w:r>
    </w:p>
    <w:p w14:paraId="6DC161D0" w14:textId="51B8D4E9" w:rsidR="00970B96" w:rsidRDefault="00970B96" w:rsidP="00970B96">
      <w:r>
        <w:t>### 1.  Re-</w:t>
      </w:r>
      <w:r w:rsidR="00FD4199">
        <w:t>organization</w:t>
      </w:r>
      <w:r>
        <w:t xml:space="preserve"> energy (λ)  </w:t>
      </w:r>
    </w:p>
    <w:p w14:paraId="57D0A71F" w14:textId="596CA5E1" w:rsidR="00970B96" w:rsidRDefault="00476EBB" w:rsidP="00970B96">
      <w:r>
        <w:t>Description:</w:t>
      </w:r>
      <w:r w:rsidR="00970B96">
        <w:t xml:space="preserve"> Provide calculated λ values for DNA environments and discuss solvent versus intramolecular contributions. &lt;content&gt;</w:t>
      </w:r>
    </w:p>
    <w:p w14:paraId="7AA82C6C" w14:textId="77777777" w:rsidR="00970B96" w:rsidRDefault="00970B96" w:rsidP="00970B96">
      <w:r>
        <w:t xml:space="preserve">### 2.  Driving force (ΔG°)  </w:t>
      </w:r>
    </w:p>
    <w:p w14:paraId="20BD151C" w14:textId="6F303137" w:rsidR="00970B96" w:rsidRDefault="00476EBB" w:rsidP="00970B96">
      <w:r>
        <w:t>Description:</w:t>
      </w:r>
      <w:r w:rsidR="00970B96">
        <w:t xml:space="preserve"> Explain how base composition and external acceptors set ΔG° for each ET step. &lt;content&gt;</w:t>
      </w:r>
    </w:p>
    <w:p w14:paraId="10DF9FFA" w14:textId="77777777" w:rsidR="00970B96" w:rsidRDefault="00970B96" w:rsidP="00970B96">
      <w:r>
        <w:t>## B.  Rate Constants and Experimental Benchmarks</w:t>
      </w:r>
    </w:p>
    <w:p w14:paraId="4E1D40D0" w14:textId="697A31DE" w:rsidR="00970B96" w:rsidRDefault="00476EBB" w:rsidP="00970B96">
      <w:r>
        <w:t>Description:</w:t>
      </w:r>
      <w:r w:rsidR="00970B96">
        <w:t xml:space="preserve"> Compile </w:t>
      </w:r>
      <w:proofErr w:type="spellStart"/>
      <w:r w:rsidR="00970B96">
        <w:t>k_ET</w:t>
      </w:r>
      <w:proofErr w:type="spellEnd"/>
      <w:r w:rsidR="00970B96">
        <w:t xml:space="preserve"> values from multiple techniques and reconcile discrepancies. &lt;content&gt;</w:t>
      </w:r>
    </w:p>
    <w:p w14:paraId="534C44F3" w14:textId="77777777" w:rsidR="00970B96" w:rsidRDefault="00970B96" w:rsidP="00970B96">
      <w:r>
        <w:t xml:space="preserve">### 1.  </w:t>
      </w:r>
      <w:proofErr w:type="spellStart"/>
      <w:r>
        <w:t>k_ET</w:t>
      </w:r>
      <w:proofErr w:type="spellEnd"/>
      <w:r>
        <w:t xml:space="preserve"> for assorted sequences and lesions  </w:t>
      </w:r>
    </w:p>
    <w:p w14:paraId="2FFE12DE" w14:textId="0698D78E" w:rsidR="00970B96" w:rsidRDefault="00476EBB" w:rsidP="00970B96">
      <w:r>
        <w:t>Description:</w:t>
      </w:r>
      <w:r w:rsidR="00970B96">
        <w:t xml:space="preserve"> Present a chart of rates spanning 10⁶–10² s</w:t>
      </w:r>
      <w:r w:rsidR="00970B96">
        <w:rPr>
          <w:rFonts w:ascii="Cambria Math" w:hAnsi="Cambria Math" w:cs="Cambria Math"/>
        </w:rPr>
        <w:t>⁻</w:t>
      </w:r>
      <w:r w:rsidR="00970B96">
        <w:rPr>
          <w:rFonts w:ascii="Aptos" w:hAnsi="Aptos" w:cs="Aptos"/>
        </w:rPr>
        <w:t>¹</w:t>
      </w:r>
      <w:r w:rsidR="00970B96">
        <w:t xml:space="preserve"> across different conditions. &lt;content&gt;</w:t>
      </w:r>
    </w:p>
    <w:p w14:paraId="41269A67" w14:textId="77777777" w:rsidR="00970B96" w:rsidRDefault="00970B96" w:rsidP="00970B96">
      <w:r>
        <w:t>## C.  Distance-Dependence (β) Comparisons</w:t>
      </w:r>
    </w:p>
    <w:p w14:paraId="32205C93" w14:textId="6CC4C5CD" w:rsidR="00970B96" w:rsidRDefault="00476EBB" w:rsidP="00970B96">
      <w:r>
        <w:t>Description:</w:t>
      </w:r>
      <w:r w:rsidR="00970B96">
        <w:t xml:space="preserve"> Compare β obtained from optical, electrochemical and single-molecule studies. &lt;content&gt;</w:t>
      </w:r>
    </w:p>
    <w:p w14:paraId="1E8C47ED" w14:textId="77777777" w:rsidR="00970B96" w:rsidRDefault="00970B96" w:rsidP="00970B96">
      <w:r>
        <w:t>## D.  Through-Stack vs. Through-Solution Pathways</w:t>
      </w:r>
    </w:p>
    <w:p w14:paraId="2A77D677" w14:textId="19A23923" w:rsidR="00970B96" w:rsidRDefault="00476EBB" w:rsidP="00970B96">
      <w:r>
        <w:t>Description:</w:t>
      </w:r>
      <w:r w:rsidR="00970B96">
        <w:t xml:space="preserve"> Discuss theory and evidence for direct hopping versus solvent-mediated “shortcut” transfer. &lt;content&gt;</w:t>
      </w:r>
    </w:p>
    <w:p w14:paraId="526B6DA1" w14:textId="77777777" w:rsidR="00970B96" w:rsidRDefault="00970B96" w:rsidP="00970B96">
      <w:r>
        <w:t>## E.  Predictive Algorithms for CT Efficiency</w:t>
      </w:r>
    </w:p>
    <w:p w14:paraId="760D5689" w14:textId="09AA89EE" w:rsidR="00970B96" w:rsidRDefault="00476EBB" w:rsidP="00970B96">
      <w:r>
        <w:lastRenderedPageBreak/>
        <w:t>Description:</w:t>
      </w:r>
      <w:r w:rsidR="00970B96">
        <w:t xml:space="preserve"> Introduce machine-learning models that forecast CT based on sequence and structure. &lt;content&gt;</w:t>
      </w:r>
    </w:p>
    <w:p w14:paraId="78BDB2B6" w14:textId="77777777" w:rsidR="00970B96" w:rsidRDefault="00970B96" w:rsidP="00970B96">
      <w:r>
        <w:t># XI. EVOLUTIONARY PERSPECTIVE</w:t>
      </w:r>
    </w:p>
    <w:p w14:paraId="1B1A444C" w14:textId="541F7D9C" w:rsidR="00970B96" w:rsidRDefault="00476EBB" w:rsidP="00970B96">
      <w:r>
        <w:t>Description:</w:t>
      </w:r>
      <w:r w:rsidR="00970B96">
        <w:t xml:space="preserve"> Examine when and why CT-based sensing emerged and its implications for the origin of life.</w:t>
      </w:r>
    </w:p>
    <w:p w14:paraId="59BAD101" w14:textId="77777777" w:rsidR="00970B96" w:rsidRDefault="00970B96" w:rsidP="00970B96">
      <w:r>
        <w:t>## A.  Duplex RNA Charge Transport</w:t>
      </w:r>
    </w:p>
    <w:p w14:paraId="752B230C" w14:textId="3189546D" w:rsidR="00970B96" w:rsidRDefault="00476EBB" w:rsidP="00970B96">
      <w:r>
        <w:t>Description:</w:t>
      </w:r>
      <w:r w:rsidR="00970B96">
        <w:t xml:space="preserve"> </w:t>
      </w:r>
      <w:r w:rsidR="00FD4199">
        <w:t>Summarize</w:t>
      </w:r>
      <w:r w:rsidR="00970B96">
        <w:t xml:space="preserve"> studies showing dsRNA can support CT, albeit less efficiently than DNA. &lt;content&gt;</w:t>
      </w:r>
    </w:p>
    <w:p w14:paraId="12EC6BD0" w14:textId="77777777" w:rsidR="00970B96" w:rsidRDefault="00970B96" w:rsidP="00970B96">
      <w:r>
        <w:t xml:space="preserve">### 1.  </w:t>
      </w:r>
      <w:proofErr w:type="spellStart"/>
      <w:r>
        <w:t>Viroids</w:t>
      </w:r>
      <w:proofErr w:type="spellEnd"/>
      <w:r>
        <w:t xml:space="preserve">, ribozymes, dsRNA viruses  </w:t>
      </w:r>
    </w:p>
    <w:p w14:paraId="12F0C622" w14:textId="6FE0CFEC" w:rsidR="00970B96" w:rsidRDefault="00476EBB" w:rsidP="00970B96">
      <w:r>
        <w:t>Description:</w:t>
      </w:r>
      <w:r w:rsidR="00970B96">
        <w:t xml:space="preserve"> Discuss whether modern RNA pathogens preserve ancient CT capabilities. &lt;content&gt;</w:t>
      </w:r>
    </w:p>
    <w:p w14:paraId="39EDC957" w14:textId="77777777" w:rsidR="00970B96" w:rsidRDefault="00970B96" w:rsidP="00970B96">
      <w:r>
        <w:t>## B.  Emergence of Fe–S Sensors</w:t>
      </w:r>
    </w:p>
    <w:p w14:paraId="757056B6" w14:textId="2408C588" w:rsidR="00970B96" w:rsidRDefault="00476EBB" w:rsidP="00970B96">
      <w:r>
        <w:t>Description:</w:t>
      </w:r>
      <w:r w:rsidR="00970B96">
        <w:t xml:space="preserve"> Integrate geochemical data on early Earth iron and </w:t>
      </w:r>
      <w:proofErr w:type="spellStart"/>
      <w:r w:rsidR="00970B96">
        <w:t>sulphur</w:t>
      </w:r>
      <w:proofErr w:type="spellEnd"/>
      <w:r w:rsidR="00970B96">
        <w:t xml:space="preserve"> availability with phylogenetics. &lt;content&gt;</w:t>
      </w:r>
    </w:p>
    <w:p w14:paraId="71BB7628" w14:textId="77777777" w:rsidR="00970B96" w:rsidRDefault="00970B96" w:rsidP="00970B96">
      <w:r>
        <w:t xml:space="preserve">### 1.  Geological availability of Fe and S  </w:t>
      </w:r>
    </w:p>
    <w:p w14:paraId="7BF78DBC" w14:textId="6745A2A1" w:rsidR="00970B96" w:rsidRDefault="00476EBB" w:rsidP="00970B96">
      <w:r>
        <w:t>Description:</w:t>
      </w:r>
      <w:r w:rsidR="00970B96">
        <w:t xml:space="preserve"> Explain how hydrothermal vents could supply abundant Fe–S clusters to protocells. &lt;content&gt;</w:t>
      </w:r>
    </w:p>
    <w:p w14:paraId="63055E87" w14:textId="77777777" w:rsidR="00970B96" w:rsidRDefault="00970B96" w:rsidP="00970B96">
      <w:r>
        <w:t xml:space="preserve">### 2.  Co-evolution with early redox cycles  </w:t>
      </w:r>
    </w:p>
    <w:p w14:paraId="60085D59" w14:textId="1E07CA29" w:rsidR="00970B96" w:rsidRDefault="00476EBB" w:rsidP="00970B96">
      <w:r>
        <w:t>Description:</w:t>
      </w:r>
      <w:r w:rsidR="00970B96">
        <w:t xml:space="preserve"> </w:t>
      </w:r>
      <w:r w:rsidR="00FD4199">
        <w:t>Hypothesize</w:t>
      </w:r>
      <w:r w:rsidR="00970B96">
        <w:t xml:space="preserve"> that rising oxygen tension selected for sophisticated redox sensing. &lt;content&gt;</w:t>
      </w:r>
    </w:p>
    <w:p w14:paraId="3BF20649" w14:textId="77777777" w:rsidR="00970B96" w:rsidRDefault="00970B96" w:rsidP="00970B96">
      <w:r>
        <w:t>## C.  Transition from RNA to DNA World</w:t>
      </w:r>
    </w:p>
    <w:p w14:paraId="3D004CF2" w14:textId="23EDE22F" w:rsidR="00970B96" w:rsidRDefault="00476EBB" w:rsidP="00970B96">
      <w:r>
        <w:t>Description:</w:t>
      </w:r>
      <w:r w:rsidR="00970B96">
        <w:t xml:space="preserve"> Argue that superior CT and chemical stability of DNA may have driven its adoption as the main genetic polymer. &lt;content&gt;</w:t>
      </w:r>
    </w:p>
    <w:p w14:paraId="4F94A931" w14:textId="77777777" w:rsidR="00970B96" w:rsidRDefault="00970B96" w:rsidP="00970B96">
      <w:r>
        <w:t xml:space="preserve">### 1.  Advantages of deoxyribose backbone for CT  </w:t>
      </w:r>
    </w:p>
    <w:p w14:paraId="152BAF5E" w14:textId="1E5FD849" w:rsidR="00970B96" w:rsidRDefault="00476EBB" w:rsidP="00970B96">
      <w:r>
        <w:t>Description:</w:t>
      </w:r>
      <w:r w:rsidR="00970B96">
        <w:t xml:space="preserve"> Present calculations showing lower λ and higher coupling in DNA compared with RNA. &lt;content&gt;</w:t>
      </w:r>
    </w:p>
    <w:p w14:paraId="47F37893" w14:textId="77777777" w:rsidR="00970B96" w:rsidRDefault="00970B96" w:rsidP="00970B96">
      <w:r>
        <w:t xml:space="preserve">## D.  Comparative Genomics of </w:t>
      </w:r>
      <w:proofErr w:type="spellStart"/>
      <w:r>
        <w:t>Cys</w:t>
      </w:r>
      <w:proofErr w:type="spellEnd"/>
      <w:r>
        <w:t>₄ Motifs across Domains</w:t>
      </w:r>
    </w:p>
    <w:p w14:paraId="045BE65C" w14:textId="53226AE5" w:rsidR="00970B96" w:rsidRDefault="00476EBB" w:rsidP="00970B96">
      <w:r>
        <w:t>Description:</w:t>
      </w:r>
      <w:r w:rsidR="00970B96">
        <w:t xml:space="preserve"> Provide bioinformatic evidence for ancient conservation and lineage-specific losses of cluster-binding motifs. &lt;content&gt;</w:t>
      </w:r>
    </w:p>
    <w:p w14:paraId="54A119F5" w14:textId="77777777" w:rsidR="00970B96" w:rsidRDefault="00970B96" w:rsidP="00970B96">
      <w:r>
        <w:t># XII. HUMAN DISEASE CONNECTIONS</w:t>
      </w:r>
    </w:p>
    <w:p w14:paraId="62350D7B" w14:textId="493025B0" w:rsidR="00970B96" w:rsidRDefault="00476EBB" w:rsidP="00970B96">
      <w:r>
        <w:t>Description:</w:t>
      </w:r>
      <w:r w:rsidR="00970B96">
        <w:t xml:space="preserve"> Relate failures of redox-guided repair to clinical phenotypes, </w:t>
      </w:r>
      <w:r w:rsidR="00FD4199">
        <w:t>emphasizing</w:t>
      </w:r>
      <w:r w:rsidR="00970B96">
        <w:t xml:space="preserve"> therapeutic angles.</w:t>
      </w:r>
    </w:p>
    <w:p w14:paraId="28531ADA" w14:textId="77777777" w:rsidR="00970B96" w:rsidRDefault="00970B96" w:rsidP="00970B96">
      <w:r>
        <w:t>## A.  DNA Repair Disorders</w:t>
      </w:r>
    </w:p>
    <w:p w14:paraId="5D30D7C0" w14:textId="3FCE5E19" w:rsidR="00970B96" w:rsidRDefault="00476EBB" w:rsidP="00970B96">
      <w:r>
        <w:lastRenderedPageBreak/>
        <w:t>Description:</w:t>
      </w:r>
      <w:r w:rsidR="00970B96">
        <w:t xml:space="preserve"> Outline inherited diseases where cluster-bearing enzymes are mutated. &lt;content&gt;</w:t>
      </w:r>
    </w:p>
    <w:p w14:paraId="35D1D1D1" w14:textId="77777777" w:rsidR="00970B96" w:rsidRDefault="00970B96" w:rsidP="00970B96">
      <w:r>
        <w:t xml:space="preserve">### 1.  Xeroderma pigmentosum (XPD </w:t>
      </w:r>
      <w:proofErr w:type="spellStart"/>
      <w:r>
        <w:t>Cys</w:t>
      </w:r>
      <w:proofErr w:type="spellEnd"/>
      <w:r>
        <w:t xml:space="preserve"> mutations)  </w:t>
      </w:r>
    </w:p>
    <w:p w14:paraId="212EC28A" w14:textId="3A744322" w:rsidR="00970B96" w:rsidRDefault="00476EBB" w:rsidP="00970B96">
      <w:r>
        <w:t>Description:</w:t>
      </w:r>
      <w:r w:rsidR="00970B96">
        <w:t xml:space="preserve"> Detail mutations in </w:t>
      </w:r>
      <w:proofErr w:type="spellStart"/>
      <w:r w:rsidR="00970B96">
        <w:t>Cys</w:t>
      </w:r>
      <w:proofErr w:type="spellEnd"/>
      <w:r w:rsidR="00970B96">
        <w:t>₄ motif, their impact on NER and patient symptoms. &lt;content&gt;</w:t>
      </w:r>
    </w:p>
    <w:p w14:paraId="19E9F769" w14:textId="77777777" w:rsidR="00970B96" w:rsidRDefault="00970B96" w:rsidP="00970B96">
      <w:r>
        <w:t xml:space="preserve">### 2.  Fanconi </w:t>
      </w:r>
      <w:proofErr w:type="spellStart"/>
      <w:r>
        <w:t>anaemia</w:t>
      </w:r>
      <w:proofErr w:type="spellEnd"/>
      <w:r>
        <w:t xml:space="preserve"> (FANCJ)  </w:t>
      </w:r>
    </w:p>
    <w:p w14:paraId="3FC5315D" w14:textId="5397DF36" w:rsidR="00970B96" w:rsidRDefault="00476EBB" w:rsidP="00970B96">
      <w:r>
        <w:t>Description:</w:t>
      </w:r>
      <w:r w:rsidR="00970B96">
        <w:t xml:space="preserve"> Connect loss of helicase CT function to chromosomal breakage and marrow failure. &lt;content&gt;</w:t>
      </w:r>
    </w:p>
    <w:p w14:paraId="0B039BCC" w14:textId="77777777" w:rsidR="00970B96" w:rsidRDefault="00970B96" w:rsidP="00970B96">
      <w:r>
        <w:t>## B.  Cancer Predisposition and Ultramutator Phenotypes</w:t>
      </w:r>
    </w:p>
    <w:p w14:paraId="645DCAB7" w14:textId="79DC9BF1" w:rsidR="00970B96" w:rsidRDefault="00476EBB" w:rsidP="00970B96">
      <w:r>
        <w:t>Description:</w:t>
      </w:r>
      <w:r w:rsidR="00970B96">
        <w:t xml:space="preserve"> Discuss somatic and germline mutations in cluster sites leading to hyper-mutation syndromes. &lt;content&gt;</w:t>
      </w:r>
    </w:p>
    <w:p w14:paraId="7D36B3C8" w14:textId="77777777" w:rsidR="00970B96" w:rsidRDefault="00970B96" w:rsidP="00970B96">
      <w:r>
        <w:t xml:space="preserve">### 1.  POLE/POLD1 exonuclease vs. cluster-site mutations  </w:t>
      </w:r>
    </w:p>
    <w:p w14:paraId="1746889B" w14:textId="6B33DBEB" w:rsidR="00970B96" w:rsidRDefault="00476EBB" w:rsidP="00970B96">
      <w:r>
        <w:t>Description:</w:t>
      </w:r>
      <w:r w:rsidR="00970B96">
        <w:t xml:space="preserve"> Compare</w:t>
      </w:r>
      <w:r w:rsidR="00FD4199">
        <w:t xml:space="preserve"> tumor </w:t>
      </w:r>
      <w:r w:rsidR="00970B96">
        <w:t>spectra arising from proofreading defects versus CT defects. &lt;content&gt;</w:t>
      </w:r>
    </w:p>
    <w:p w14:paraId="07F36419" w14:textId="77777777" w:rsidR="00970B96" w:rsidRDefault="00970B96" w:rsidP="00970B96">
      <w:r>
        <w:t xml:space="preserve">### 2.  MUTYH-associated polyposis  </w:t>
      </w:r>
    </w:p>
    <w:p w14:paraId="1F53D8FE" w14:textId="03108A55" w:rsidR="00970B96" w:rsidRDefault="00476EBB" w:rsidP="00970B96">
      <w:r>
        <w:t>Description:</w:t>
      </w:r>
      <w:r w:rsidR="00970B96">
        <w:t xml:space="preserve"> Explain how impaired CT search elevates 8-oxoG mutation burden, predisposing to colorectal cancer. &lt;content&gt;</w:t>
      </w:r>
    </w:p>
    <w:p w14:paraId="6EB84DCE" w14:textId="77777777" w:rsidR="00970B96" w:rsidRDefault="00970B96" w:rsidP="00970B96">
      <w:r>
        <w:t>## C.  Mitochondrial Disorders Linked to Pol γ Cluster Defects</w:t>
      </w:r>
    </w:p>
    <w:p w14:paraId="6D21E659" w14:textId="77F3F9DB" w:rsidR="00970B96" w:rsidRDefault="00476EBB" w:rsidP="00970B96">
      <w:r>
        <w:t>Description:</w:t>
      </w:r>
      <w:r w:rsidR="00970B96">
        <w:t xml:space="preserve"> Present evidence linking cluster disruption to </w:t>
      </w:r>
      <w:proofErr w:type="spellStart"/>
      <w:r w:rsidR="00970B96">
        <w:t>mtDNA</w:t>
      </w:r>
      <w:proofErr w:type="spellEnd"/>
      <w:r w:rsidR="00970B96">
        <w:t xml:space="preserve"> depletion and neuromuscular disease. &lt;content&gt;</w:t>
      </w:r>
    </w:p>
    <w:p w14:paraId="488EC716" w14:textId="77777777" w:rsidR="00970B96" w:rsidRDefault="00970B96" w:rsidP="00970B96">
      <w:r>
        <w:t>## D.  Cluster Oxidation in Inflammation and Aging</w:t>
      </w:r>
    </w:p>
    <w:p w14:paraId="78D36E5E" w14:textId="5D328D69" w:rsidR="00970B96" w:rsidRDefault="00476EBB" w:rsidP="00970B96">
      <w:r>
        <w:t>Description:</w:t>
      </w:r>
      <w:r w:rsidR="00970B96">
        <w:t xml:space="preserve"> Offer data on chronic oxidative stress </w:t>
      </w:r>
      <w:proofErr w:type="spellStart"/>
      <w:r w:rsidR="00970B96">
        <w:t>oxidising</w:t>
      </w:r>
      <w:proofErr w:type="spellEnd"/>
      <w:r w:rsidR="00970B96">
        <w:t xml:space="preserve"> clusters, accelerating genome instability with age. &lt;content&gt;</w:t>
      </w:r>
    </w:p>
    <w:p w14:paraId="623E01EF" w14:textId="77777777" w:rsidR="00970B96" w:rsidRDefault="00970B96" w:rsidP="00970B96">
      <w:r>
        <w:t># XIII. SYNTHETIC AND BIOTECHNOLOGICAL HORIZONS</w:t>
      </w:r>
    </w:p>
    <w:p w14:paraId="609532BC" w14:textId="4528411F" w:rsidR="00970B96" w:rsidRDefault="00476EBB" w:rsidP="00970B96">
      <w:r>
        <w:t>Description:</w:t>
      </w:r>
      <w:r w:rsidR="00970B96">
        <w:t xml:space="preserve"> Translate fundamental insights into practical applications.</w:t>
      </w:r>
    </w:p>
    <w:p w14:paraId="56C83D52" w14:textId="77777777" w:rsidR="00970B96" w:rsidRDefault="00970B96" w:rsidP="00970B96">
      <w:r>
        <w:t>## A.  Fe–S-Decorated DNA Origami Nanowires</w:t>
      </w:r>
    </w:p>
    <w:p w14:paraId="2E11FC1D" w14:textId="64850AD4" w:rsidR="00970B96" w:rsidRDefault="00476EBB" w:rsidP="00970B96">
      <w:r>
        <w:t>Description:</w:t>
      </w:r>
      <w:r w:rsidR="00970B96">
        <w:t xml:space="preserve"> Describe engineering strategies to incorporate synthetic clusters into DNA nanostructures for bioelectronics. &lt;content&gt;</w:t>
      </w:r>
    </w:p>
    <w:p w14:paraId="0301A7FA" w14:textId="77777777" w:rsidR="00970B96" w:rsidRDefault="00970B96" w:rsidP="00970B96">
      <w:r>
        <w:t>## B.  Redox-Switchable Polymerase Inhibitors</w:t>
      </w:r>
    </w:p>
    <w:p w14:paraId="192238F2" w14:textId="609D228B" w:rsidR="00970B96" w:rsidRDefault="00476EBB" w:rsidP="00970B96">
      <w:r>
        <w:t>Description:</w:t>
      </w:r>
      <w:r w:rsidR="00970B96">
        <w:t xml:space="preserve"> Propose drugs that trap polymerase clusters in </w:t>
      </w:r>
      <w:r w:rsidR="00FD4199">
        <w:t>oxidized</w:t>
      </w:r>
      <w:r w:rsidR="00970B96">
        <w:t xml:space="preserve"> state as anti-cancer agents. &lt;content&gt;</w:t>
      </w:r>
    </w:p>
    <w:p w14:paraId="50EF5DED" w14:textId="77777777" w:rsidR="00970B96" w:rsidRDefault="00970B96" w:rsidP="00970B96">
      <w:r>
        <w:t>## C.  Small Molecules Tuning Cluster E°′</w:t>
      </w:r>
    </w:p>
    <w:p w14:paraId="504EF52D" w14:textId="2C3EBD3A" w:rsidR="00970B96" w:rsidRDefault="00476EBB" w:rsidP="00970B96">
      <w:r>
        <w:t>Description:</w:t>
      </w:r>
      <w:r w:rsidR="00970B96">
        <w:t xml:space="preserve"> Review quinones, nitroxides and organometallics that shift cluster potentials, offering chemical probes. &lt;content&gt;</w:t>
      </w:r>
    </w:p>
    <w:p w14:paraId="0020AFE5" w14:textId="77777777" w:rsidR="00970B96" w:rsidRDefault="00970B96" w:rsidP="00970B96">
      <w:r>
        <w:lastRenderedPageBreak/>
        <w:t>## D.  Biosensor Applications (Environmental, Medical)</w:t>
      </w:r>
    </w:p>
    <w:p w14:paraId="40AC986F" w14:textId="31E935C1" w:rsidR="00970B96" w:rsidRDefault="00476EBB" w:rsidP="00970B96">
      <w:r>
        <w:t>Description:</w:t>
      </w:r>
      <w:r w:rsidR="00970B96">
        <w:t xml:space="preserve"> Envision CT-based assays for detecting DNA damage or redox metabolites in real time. &lt;content&gt;</w:t>
      </w:r>
    </w:p>
    <w:p w14:paraId="3860B55A" w14:textId="77777777" w:rsidR="00970B96" w:rsidRDefault="00970B96" w:rsidP="00970B96">
      <w:r>
        <w:t xml:space="preserve">## E.  Predictive Bioinformatics for Latent </w:t>
      </w:r>
      <w:proofErr w:type="spellStart"/>
      <w:r>
        <w:t>Cys</w:t>
      </w:r>
      <w:proofErr w:type="spellEnd"/>
      <w:r>
        <w:t>₄ Motifs</w:t>
      </w:r>
    </w:p>
    <w:p w14:paraId="07EA5C4E" w14:textId="132B1813" w:rsidR="00970B96" w:rsidRDefault="00476EBB" w:rsidP="00970B96">
      <w:r>
        <w:t>Description:</w:t>
      </w:r>
      <w:r w:rsidR="00970B96">
        <w:t xml:space="preserve"> Outline pipeline using motif scanning and structural prediction to discover new redox enzymes. &lt;content&gt;</w:t>
      </w:r>
    </w:p>
    <w:p w14:paraId="44E3CA7E" w14:textId="77777777" w:rsidR="00970B96" w:rsidRDefault="00970B96" w:rsidP="00970B96">
      <w:r>
        <w:t xml:space="preserve">### 1.  Pipeline design  </w:t>
      </w:r>
    </w:p>
    <w:p w14:paraId="23C7E8F4" w14:textId="4D861002" w:rsidR="00970B96" w:rsidRDefault="00476EBB" w:rsidP="00970B96">
      <w:r>
        <w:t>Description:</w:t>
      </w:r>
      <w:r w:rsidR="00970B96">
        <w:t xml:space="preserve"> Detail algorithm steps, scoring metrics and validation datasets. &lt;content&gt;</w:t>
      </w:r>
    </w:p>
    <w:p w14:paraId="47408C6A" w14:textId="77777777" w:rsidR="00970B96" w:rsidRDefault="00970B96" w:rsidP="00970B96">
      <w:r>
        <w:t xml:space="preserve">### 2.  Candidate validation workflow  </w:t>
      </w:r>
    </w:p>
    <w:p w14:paraId="19D2A900" w14:textId="29C2944F" w:rsidR="00970B96" w:rsidRDefault="00476EBB" w:rsidP="00970B96">
      <w:r>
        <w:t>Description:</w:t>
      </w:r>
      <w:r w:rsidR="00970B96">
        <w:t xml:space="preserve"> Suggest cloning, spectroscopy and activity assays to confirm new motifs. &lt;content&gt;</w:t>
      </w:r>
    </w:p>
    <w:p w14:paraId="41AA22AB" w14:textId="77777777" w:rsidR="00970B96" w:rsidRDefault="00970B96" w:rsidP="00970B96">
      <w:r>
        <w:t># XIV. GRAND CHALLENGES AND FUTURE DIRECTIONS</w:t>
      </w:r>
    </w:p>
    <w:p w14:paraId="32E217CB" w14:textId="0E1CF4C4" w:rsidR="00970B96" w:rsidRDefault="00476EBB" w:rsidP="00970B96">
      <w:r>
        <w:t>Description:</w:t>
      </w:r>
      <w:r w:rsidR="00970B96">
        <w:t xml:space="preserve"> Identify key unanswered questions and technological hurdles that will shape the field.</w:t>
      </w:r>
    </w:p>
    <w:p w14:paraId="26B7A190" w14:textId="77777777" w:rsidR="00970B96" w:rsidRDefault="00970B96" w:rsidP="00970B96">
      <w:r>
        <w:t>## A.  Real-Time Imaging of CT in Living Chromatin</w:t>
      </w:r>
    </w:p>
    <w:p w14:paraId="250DC13A" w14:textId="06953234" w:rsidR="00970B96" w:rsidRDefault="00476EBB" w:rsidP="00970B96">
      <w:r>
        <w:t>Description:</w:t>
      </w:r>
      <w:r w:rsidR="00970B96">
        <w:t xml:space="preserve"> Discuss need for ultrafast redox reporters and advanced microscopy techniques. &lt;content&gt;</w:t>
      </w:r>
    </w:p>
    <w:p w14:paraId="1BBAA151" w14:textId="77777777" w:rsidR="00970B96" w:rsidRDefault="00970B96" w:rsidP="00970B96">
      <w:r>
        <w:t>## B.  Mapping CT in Heterochromatin vs. Euchromatin</w:t>
      </w:r>
    </w:p>
    <w:p w14:paraId="54FC0170" w14:textId="67EB2895" w:rsidR="00970B96" w:rsidRDefault="00476EBB" w:rsidP="00970B96">
      <w:r>
        <w:t>Description:</w:t>
      </w:r>
      <w:r w:rsidR="00970B96">
        <w:t xml:space="preserve"> Propose genome-wide CT mapping to correlate with epigenetic state. &lt;content&gt;</w:t>
      </w:r>
    </w:p>
    <w:p w14:paraId="62CFF94E" w14:textId="77777777" w:rsidR="00970B96" w:rsidRDefault="00970B96" w:rsidP="00970B96">
      <w:r>
        <w:t>## C.  De-novo Design of Redox-Sensing Nucleic Acid Enzymes</w:t>
      </w:r>
    </w:p>
    <w:p w14:paraId="02AF83F3" w14:textId="0429840A" w:rsidR="00970B96" w:rsidRDefault="00476EBB" w:rsidP="00970B96">
      <w:r>
        <w:t>Description:</w:t>
      </w:r>
      <w:r w:rsidR="00970B96">
        <w:t xml:space="preserve"> Envision synthetic biology efforts to create novel CT-aware repair factors. &lt;content&gt;</w:t>
      </w:r>
    </w:p>
    <w:p w14:paraId="2265B069" w14:textId="77777777" w:rsidR="00970B96" w:rsidRDefault="00970B96" w:rsidP="00970B96">
      <w:r>
        <w:t>## D.  Interfacing Genomic CT with Synthetic Bioelectronics</w:t>
      </w:r>
    </w:p>
    <w:p w14:paraId="132D0EC2" w14:textId="71FAAD4A" w:rsidR="00970B96" w:rsidRDefault="00476EBB" w:rsidP="00970B96">
      <w:r>
        <w:t>Description:</w:t>
      </w:r>
      <w:r w:rsidR="00970B96">
        <w:t xml:space="preserve"> Speculate on integrating cellular DNA wires with external electronic devices. &lt;content&gt;</w:t>
      </w:r>
    </w:p>
    <w:p w14:paraId="429BD7E8" w14:textId="77777777" w:rsidR="00970B96" w:rsidRDefault="00970B96" w:rsidP="00970B96">
      <w:r>
        <w:t>## E.  Unresolved Questions Box</w:t>
      </w:r>
    </w:p>
    <w:p w14:paraId="6FB6B84B" w14:textId="270AA1A8" w:rsidR="00970B96" w:rsidRDefault="00476EBB" w:rsidP="00970B96">
      <w:r>
        <w:t>Description:</w:t>
      </w:r>
      <w:r w:rsidR="00970B96">
        <w:t xml:space="preserve"> Provide bullet list of critical unknowns to motivate future research. &lt;content&gt;</w:t>
      </w:r>
    </w:p>
    <w:p w14:paraId="4FC90D5B" w14:textId="77777777" w:rsidR="00970B96" w:rsidRDefault="00970B96" w:rsidP="00970B96">
      <w:r>
        <w:t xml:space="preserve">### 1.  Maximum CT range in vivo  </w:t>
      </w:r>
    </w:p>
    <w:p w14:paraId="29A77ED9" w14:textId="760234D1" w:rsidR="00970B96" w:rsidRDefault="00476EBB" w:rsidP="00970B96">
      <w:r>
        <w:t>Description:</w:t>
      </w:r>
      <w:r w:rsidR="00970B96">
        <w:t xml:space="preserve"> Ask whether multi-kilobase CT is physically possible within chromatin. &lt;content&gt;</w:t>
      </w:r>
    </w:p>
    <w:p w14:paraId="19BA12FE" w14:textId="77777777" w:rsidR="00970B96" w:rsidRDefault="00970B96" w:rsidP="00970B96">
      <w:r>
        <w:t xml:space="preserve">### 2.  Redox crosstalk with epigenetic modifications  </w:t>
      </w:r>
    </w:p>
    <w:p w14:paraId="0578B5BA" w14:textId="20BE9599" w:rsidR="00970B96" w:rsidRDefault="00476EBB" w:rsidP="00970B96">
      <w:r>
        <w:t>Description:</w:t>
      </w:r>
      <w:r w:rsidR="00970B96">
        <w:t xml:space="preserve"> Question how methylation or </w:t>
      </w:r>
      <w:proofErr w:type="spellStart"/>
      <w:r w:rsidR="00970B96">
        <w:t>hydroxymethylation</w:t>
      </w:r>
      <w:proofErr w:type="spellEnd"/>
      <w:r w:rsidR="00970B96">
        <w:t xml:space="preserve"> influence CT. &lt;content&gt;</w:t>
      </w:r>
    </w:p>
    <w:p w14:paraId="02E0631C" w14:textId="77777777" w:rsidR="00970B96" w:rsidRDefault="00970B96" w:rsidP="00970B96">
      <w:r>
        <w:t xml:space="preserve">### 3.  Cluster replacement therapies?  </w:t>
      </w:r>
    </w:p>
    <w:p w14:paraId="13074FAC" w14:textId="5A10F700" w:rsidR="00970B96" w:rsidRDefault="00476EBB" w:rsidP="00970B96">
      <w:r>
        <w:t>Description:</w:t>
      </w:r>
      <w:r w:rsidR="00970B96">
        <w:t xml:space="preserve"> Consider feasibility of pharmacologically restoring lost clusters. &lt;content&gt;</w:t>
      </w:r>
    </w:p>
    <w:p w14:paraId="1A8831D5" w14:textId="77777777" w:rsidR="00970B96" w:rsidRDefault="00970B96" w:rsidP="00970B96">
      <w:r>
        <w:lastRenderedPageBreak/>
        <w:t># XV. CONCLUDING EPILOGUE</w:t>
      </w:r>
    </w:p>
    <w:p w14:paraId="0D5C5AEB" w14:textId="3959DE9E" w:rsidR="00970B96" w:rsidRDefault="00476EBB" w:rsidP="00970B96">
      <w:r>
        <w:t>Description:</w:t>
      </w:r>
      <w:r w:rsidR="00970B96">
        <w:t xml:space="preserve"> Synthesize philosophical and scientific threads, reaffirm central thesis, and end on forward-looking note.</w:t>
      </w:r>
    </w:p>
    <w:p w14:paraId="2B18A9BC" w14:textId="77777777" w:rsidR="00970B96" w:rsidRDefault="00970B96" w:rsidP="00970B96">
      <w:r>
        <w:t>## A.  Revisiting the Philosophical Thesis</w:t>
      </w:r>
    </w:p>
    <w:p w14:paraId="322A0D73" w14:textId="3A7146B2" w:rsidR="00970B96" w:rsidRDefault="00476EBB" w:rsidP="00970B96">
      <w:r>
        <w:t>Description:</w:t>
      </w:r>
      <w:r w:rsidR="00970B96">
        <w:t xml:space="preserve"> Re-evaluate the idea that life depends on electronic self-awareness in light of reviewed data. &lt;content&gt;</w:t>
      </w:r>
    </w:p>
    <w:p w14:paraId="1252B6CB" w14:textId="77777777" w:rsidR="00970B96" w:rsidRDefault="00970B96" w:rsidP="00970B96">
      <w:r>
        <w:t>## B.  “Self-Aware” Genome as a Unifying Concept</w:t>
      </w:r>
    </w:p>
    <w:p w14:paraId="1DCDE3B3" w14:textId="12B8F927" w:rsidR="00970B96" w:rsidRDefault="00476EBB" w:rsidP="00970B96">
      <w:r>
        <w:t>Description:</w:t>
      </w:r>
      <w:r w:rsidR="00970B96">
        <w:t xml:space="preserve"> Argue that CT unites information storage, repair and evolutionary adaptability. &lt;content&gt;</w:t>
      </w:r>
    </w:p>
    <w:p w14:paraId="7EA51434" w14:textId="77777777" w:rsidR="00970B96" w:rsidRDefault="00970B96" w:rsidP="00970B96">
      <w:r>
        <w:t>## C.  Final Outlook on Life’s Electronic Future</w:t>
      </w:r>
    </w:p>
    <w:p w14:paraId="1E05085A" w14:textId="3C4F6335" w:rsidR="00970B96" w:rsidRDefault="00476EBB" w:rsidP="00970B96">
      <w:r>
        <w:t>Description:</w:t>
      </w:r>
      <w:r w:rsidR="00970B96">
        <w:t xml:space="preserve"> Predict how embracing genomic electronics will reshape biotechnology and our understanding of living systems. &lt;content&gt;</w:t>
      </w:r>
    </w:p>
    <w:p w14:paraId="58626886" w14:textId="74EDF55F" w:rsidR="00970B96" w:rsidRPr="00B36494" w:rsidRDefault="00970B96" w:rsidP="00970B96"/>
    <w:p w14:paraId="4F0BBB43" w14:textId="77777777" w:rsidR="001B4A6D" w:rsidRDefault="001B4A6D"/>
    <w:sectPr w:rsidR="001B4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94"/>
    <w:rsid w:val="00012CD0"/>
    <w:rsid w:val="000F4E57"/>
    <w:rsid w:val="001B4A6D"/>
    <w:rsid w:val="003623AF"/>
    <w:rsid w:val="00476EBB"/>
    <w:rsid w:val="005374E4"/>
    <w:rsid w:val="007D0DF9"/>
    <w:rsid w:val="009170FC"/>
    <w:rsid w:val="00970B96"/>
    <w:rsid w:val="009A17B0"/>
    <w:rsid w:val="00AB7417"/>
    <w:rsid w:val="00B36494"/>
    <w:rsid w:val="00BA5B0C"/>
    <w:rsid w:val="00FD4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4D5D"/>
  <w15:chartTrackingRefBased/>
  <w15:docId w15:val="{3B9F525B-923D-41EE-9AA6-94EAB93E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94"/>
    <w:rPr>
      <w:rFonts w:eastAsiaTheme="majorEastAsia" w:cstheme="majorBidi"/>
      <w:color w:val="272727" w:themeColor="text1" w:themeTint="D8"/>
    </w:rPr>
  </w:style>
  <w:style w:type="paragraph" w:styleId="Title">
    <w:name w:val="Title"/>
    <w:basedOn w:val="Normal"/>
    <w:next w:val="Normal"/>
    <w:link w:val="TitleChar"/>
    <w:uiPriority w:val="10"/>
    <w:qFormat/>
    <w:rsid w:val="00B36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9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94"/>
    <w:rPr>
      <w:i/>
      <w:iCs/>
      <w:color w:val="404040" w:themeColor="text1" w:themeTint="BF"/>
    </w:rPr>
  </w:style>
  <w:style w:type="paragraph" w:styleId="ListParagraph">
    <w:name w:val="List Paragraph"/>
    <w:basedOn w:val="Normal"/>
    <w:uiPriority w:val="34"/>
    <w:qFormat/>
    <w:rsid w:val="00B36494"/>
    <w:pPr>
      <w:ind w:left="720"/>
      <w:contextualSpacing/>
    </w:pPr>
  </w:style>
  <w:style w:type="character" w:styleId="IntenseEmphasis">
    <w:name w:val="Intense Emphasis"/>
    <w:basedOn w:val="DefaultParagraphFont"/>
    <w:uiPriority w:val="21"/>
    <w:qFormat/>
    <w:rsid w:val="00B36494"/>
    <w:rPr>
      <w:i/>
      <w:iCs/>
      <w:color w:val="0F4761" w:themeColor="accent1" w:themeShade="BF"/>
    </w:rPr>
  </w:style>
  <w:style w:type="paragraph" w:styleId="IntenseQuote">
    <w:name w:val="Intense Quote"/>
    <w:basedOn w:val="Normal"/>
    <w:next w:val="Normal"/>
    <w:link w:val="IntenseQuoteChar"/>
    <w:uiPriority w:val="30"/>
    <w:qFormat/>
    <w:rsid w:val="00B36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94"/>
    <w:rPr>
      <w:i/>
      <w:iCs/>
      <w:color w:val="0F4761" w:themeColor="accent1" w:themeShade="BF"/>
    </w:rPr>
  </w:style>
  <w:style w:type="character" w:styleId="IntenseReference">
    <w:name w:val="Intense Reference"/>
    <w:basedOn w:val="DefaultParagraphFont"/>
    <w:uiPriority w:val="32"/>
    <w:qFormat/>
    <w:rsid w:val="00B36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8168">
      <w:bodyDiv w:val="1"/>
      <w:marLeft w:val="0"/>
      <w:marRight w:val="0"/>
      <w:marTop w:val="0"/>
      <w:marBottom w:val="0"/>
      <w:divBdr>
        <w:top w:val="none" w:sz="0" w:space="0" w:color="auto"/>
        <w:left w:val="none" w:sz="0" w:space="0" w:color="auto"/>
        <w:bottom w:val="none" w:sz="0" w:space="0" w:color="auto"/>
        <w:right w:val="none" w:sz="0" w:space="0" w:color="auto"/>
      </w:divBdr>
    </w:div>
    <w:div w:id="1001277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19</Pages>
  <Words>5271</Words>
  <Characters>30048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NIEHS</Company>
  <LinksUpToDate>false</LinksUpToDate>
  <CharactersWithSpaces>35249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Auerbach, Scott (NIH/NIEHS) [E]</dc:creator>
  <cp:keywords/>
  <dc:description/>
  <cp:lastModifiedBy>Talukder, Amlan (NIH/NIEHS) [C]</cp:lastModifiedBy>
  <cp:revision>5</cp:revision>
  <dcterms:created xsi:type="dcterms:W3CDTF">2025-06-06T19:29:00Z</dcterms:created>
  <dcterms:modified xsi:type="dcterms:W3CDTF">2025-06-16T16:13:00Z</dcterms:modified>
</cp:coreProperties>
</file>