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AUDIO SERVER 1 COMPUTER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DANTE VIRTUAL SOUNDCARD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Network Interface is set to Dante (en6)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Show File: “BW_Audio Control Patch”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Master Audio Levels Control: “Bluey Control_Master_2”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(for adjusting overall volume of show)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only on Audio Server 1 PC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to adjust audio levels if someone asks for louder/quieter audio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to 0 for weekends/busy days and -3 for weekdays/quieter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On the top, click </w:t>
      </w:r>
      <w:r w:rsidDel="00000000" w:rsidR="00000000" w:rsidRPr="00000000">
        <w:rPr>
          <w:b w:val="1"/>
          <w:rtl w:val="0"/>
        </w:rPr>
        <w:t xml:space="preserve">Options &gt; Audio Status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Input and Output Devices are set to Dante Virtual Soundcard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Power button needs to be blue - if it isn’t, click until it turns blue.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Presentation View of Pavilion 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speakers are turning red when playing sound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it says SHOW in big text underneath Output - if it says MUTE, the show is muted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unmute the show in the Emergency Stop menu of Show Touch, or by clicking Output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AUDIO SERVER 2 COMPUTER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SAME AS AUDIO SERVER 1 except for Master volume control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sound coming out of speakers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show is unmuted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input and output in Audio Status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Power button in Audio Status is BLUE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