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0D9D8" w14:textId="6573EF63" w:rsidR="00637E7E" w:rsidRPr="00637E7E" w:rsidRDefault="00637E7E">
      <w:pPr>
        <w:rPr>
          <w:b/>
          <w:bCs/>
          <w:sz w:val="40"/>
          <w:szCs w:val="40"/>
        </w:rPr>
      </w:pPr>
      <w:r w:rsidRPr="00637E7E">
        <w:rPr>
          <w:b/>
          <w:bCs/>
          <w:sz w:val="40"/>
          <w:szCs w:val="40"/>
        </w:rPr>
        <w:t>Superstore Data Report</w:t>
      </w:r>
    </w:p>
    <w:p w14:paraId="22153A58" w14:textId="6AA95D9A" w:rsidR="00637E7E" w:rsidRPr="00637E7E" w:rsidRDefault="00637E7E">
      <w:pPr>
        <w:rPr>
          <w:b/>
          <w:bCs/>
          <w:sz w:val="40"/>
          <w:szCs w:val="40"/>
        </w:rPr>
      </w:pPr>
      <w:r w:rsidRPr="00637E7E">
        <w:rPr>
          <w:b/>
          <w:bCs/>
          <w:sz w:val="40"/>
          <w:szCs w:val="40"/>
        </w:rPr>
        <w:t>NexAfrica Internship Task</w:t>
      </w:r>
    </w:p>
    <w:p w14:paraId="7D2AB396" w14:textId="1FE9758E" w:rsidR="00637E7E" w:rsidRPr="00637E7E" w:rsidRDefault="00637E7E">
      <w:pPr>
        <w:rPr>
          <w:b/>
          <w:bCs/>
          <w:sz w:val="40"/>
          <w:szCs w:val="40"/>
        </w:rPr>
      </w:pPr>
      <w:r w:rsidRPr="00637E7E">
        <w:rPr>
          <w:b/>
          <w:bCs/>
          <w:sz w:val="40"/>
          <w:szCs w:val="40"/>
        </w:rPr>
        <w:t>Customer Segmentation Analysis</w:t>
      </w:r>
    </w:p>
    <w:p w14:paraId="360C86D9" w14:textId="0B703996" w:rsidR="00637E7E" w:rsidRPr="00637E7E" w:rsidRDefault="00637E7E">
      <w:pPr>
        <w:rPr>
          <w:b/>
          <w:bCs/>
          <w:sz w:val="40"/>
          <w:szCs w:val="40"/>
        </w:rPr>
      </w:pPr>
      <w:r w:rsidRPr="00637E7E">
        <w:rPr>
          <w:b/>
          <w:bCs/>
          <w:sz w:val="40"/>
          <w:szCs w:val="40"/>
        </w:rPr>
        <w:t>Athembele Mlobeli | Date: 28 Sept 2026</w:t>
      </w:r>
    </w:p>
    <w:p w14:paraId="78939F58" w14:textId="77777777" w:rsidR="00637E7E" w:rsidRDefault="00637E7E">
      <w:r>
        <w:br w:type="page"/>
      </w:r>
    </w:p>
    <w:p w14:paraId="09A5A486" w14:textId="77777777" w:rsidR="00637E7E" w:rsidRPr="00637E7E" w:rsidRDefault="00637E7E" w:rsidP="00637E7E">
      <w:r w:rsidRPr="00637E7E">
        <w:lastRenderedPageBreak/>
        <w:t>*Customer Segmentation Logic*</w:t>
      </w:r>
    </w:p>
    <w:p w14:paraId="32A54D65" w14:textId="77777777" w:rsidR="00637E7E" w:rsidRPr="00637E7E" w:rsidRDefault="00637E7E" w:rsidP="00637E7E">
      <w:r w:rsidRPr="00637E7E">
        <w:t>Customers were segmented based on total Customer Sales calculated in the Customer Summary table:</w:t>
      </w:r>
    </w:p>
    <w:p w14:paraId="0A96F5AF" w14:textId="77777777" w:rsidR="00637E7E" w:rsidRPr="00637E7E" w:rsidRDefault="00637E7E" w:rsidP="00637E7E">
      <w:r w:rsidRPr="00637E7E">
        <w:t>- *High-Value Customers*: Customer Sales &gt; $5,000 — high sales and profit contribution, 117 customers</w:t>
      </w:r>
    </w:p>
    <w:p w14:paraId="5C5BF3D1" w14:textId="77777777" w:rsidR="00637E7E" w:rsidRPr="00637E7E" w:rsidRDefault="00637E7E" w:rsidP="00637E7E">
      <w:r w:rsidRPr="00637E7E">
        <w:t>- *Medium-Value Customers*: Customer Sales $1,000 – $5,000 — moderate purchasing activity, 402 customers  </w:t>
      </w:r>
    </w:p>
    <w:p w14:paraId="4EA59070" w14:textId="77777777" w:rsidR="00637E7E" w:rsidRPr="00637E7E" w:rsidRDefault="00637E7E" w:rsidP="00637E7E">
      <w:r w:rsidRPr="00637E7E">
        <w:t>- *Low-Value Customers*: Customer Sales &lt; $1,000 — relatively low sales contribution, 274 customers</w:t>
      </w:r>
    </w:p>
    <w:p w14:paraId="40A2E7AA" w14:textId="77777777" w:rsidR="00637E7E" w:rsidRPr="00637E7E" w:rsidRDefault="00637E7E" w:rsidP="00637E7E"/>
    <w:p w14:paraId="449E2978" w14:textId="6361D0D6" w:rsidR="00637E7E" w:rsidRDefault="00637E7E" w:rsidP="00637E7E">
      <w:r w:rsidRPr="00637E7E">
        <w:t xml:space="preserve">Total customers </w:t>
      </w:r>
      <w:r w:rsidRPr="00637E7E">
        <w:t>analysed</w:t>
      </w:r>
      <w:r w:rsidRPr="00637E7E">
        <w:t>: 793.</w:t>
      </w:r>
    </w:p>
    <w:p w14:paraId="15D7DC1A" w14:textId="77777777" w:rsidR="00637E7E" w:rsidRDefault="00637E7E" w:rsidP="00637E7E"/>
    <w:p w14:paraId="1FB13599" w14:textId="469B49FC" w:rsidR="00637E7E" w:rsidRDefault="00637E7E" w:rsidP="00637E7E">
      <w:r>
        <w:t xml:space="preserve">5 </w:t>
      </w:r>
      <w:proofErr w:type="gramStart"/>
      <w:r>
        <w:t>Insights :</w:t>
      </w:r>
      <w:proofErr w:type="gramEnd"/>
    </w:p>
    <w:p w14:paraId="057FE4B7" w14:textId="77777777" w:rsidR="00637E7E" w:rsidRDefault="00637E7E" w:rsidP="00637E7E"/>
    <w:p w14:paraId="26DE7DD8" w14:textId="6C61F84F" w:rsidR="00637E7E" w:rsidRPr="00637E7E" w:rsidRDefault="00637E7E" w:rsidP="00637E7E">
      <w:r w:rsidRPr="00637E7E">
        <w:t>1. *Medium-Value drives volume*: 402 customers (largest segment) generate the highest total sales, despite lower per-customer spend than High-Value.</w:t>
      </w:r>
    </w:p>
    <w:p w14:paraId="408E9612" w14:textId="77777777" w:rsidR="00637E7E" w:rsidRPr="00637E7E" w:rsidRDefault="00637E7E" w:rsidP="00637E7E">
      <w:r w:rsidRPr="00637E7E">
        <w:t>2. *High-Value is concentrated*: Only 117 High-Value customers, but they have the highest sales per customer — key for retention.</w:t>
      </w:r>
    </w:p>
    <w:p w14:paraId="391FF8C5" w14:textId="77777777" w:rsidR="00637E7E" w:rsidRPr="00637E7E" w:rsidRDefault="00637E7E" w:rsidP="00637E7E">
      <w:r w:rsidRPr="00637E7E">
        <w:t>3. *Low-Value opportunity*: 274 Low-Value customers contribute least to sales — upsell/cross-sell target.</w:t>
      </w:r>
    </w:p>
    <w:p w14:paraId="1A977B4E" w14:textId="7DCB0CF9" w:rsidR="00637E7E" w:rsidRPr="00637E7E" w:rsidRDefault="00637E7E" w:rsidP="00637E7E">
      <w:r w:rsidRPr="00637E7E">
        <w:t xml:space="preserve">4. *Segmentation logic works*: Using Customer Sales thresholds (e.g., &gt;5000 = High, 1000-5000 = Medium, &lt;1000 = Low) clearly separates </w:t>
      </w:r>
      <w:r w:rsidRPr="00637E7E">
        <w:t>behaviour</w:t>
      </w:r>
      <w:r w:rsidRPr="00637E7E">
        <w:t>.</w:t>
      </w:r>
    </w:p>
    <w:p w14:paraId="40621BBA" w14:textId="77777777" w:rsidR="00637E7E" w:rsidRPr="00637E7E" w:rsidRDefault="00637E7E" w:rsidP="00637E7E">
      <w:r w:rsidRPr="00637E7E">
        <w:t xml:space="preserve">5. *Customer base is skewed*: Top </w:t>
      </w:r>
      <w:r w:rsidRPr="00637E7E">
        <w:rPr>
          <w:rFonts w:ascii="Cambria Math" w:hAnsi="Cambria Math" w:cs="Cambria Math"/>
        </w:rPr>
        <w:t>∼</w:t>
      </w:r>
      <w:r w:rsidRPr="00637E7E">
        <w:t xml:space="preserve">15% of customers (High-Value) likely drive disproportionate profit </w:t>
      </w:r>
      <w:r w:rsidRPr="00637E7E">
        <w:rPr>
          <w:rFonts w:ascii="Aptos" w:hAnsi="Aptos" w:cs="Aptos"/>
        </w:rPr>
        <w:t>—</w:t>
      </w:r>
      <w:r w:rsidRPr="00637E7E">
        <w:t xml:space="preserve"> focus loyalty efforts there.</w:t>
      </w:r>
    </w:p>
    <w:p w14:paraId="1163E43E" w14:textId="77777777" w:rsidR="00637E7E" w:rsidRPr="00637E7E" w:rsidRDefault="00637E7E" w:rsidP="00637E7E"/>
    <w:p w14:paraId="4B4B5FDE" w14:textId="77777777" w:rsidR="00D52AE6" w:rsidRDefault="00D52AE6"/>
    <w:sectPr w:rsidR="00D52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E7E"/>
    <w:rsid w:val="00295F46"/>
    <w:rsid w:val="00517416"/>
    <w:rsid w:val="00637E7E"/>
    <w:rsid w:val="006B0905"/>
    <w:rsid w:val="00CC37D5"/>
    <w:rsid w:val="00D5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56840C"/>
  <w15:chartTrackingRefBased/>
  <w15:docId w15:val="{CFD6BBB9-157E-4EC3-A071-5F17F6A57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E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E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E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E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E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E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E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E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E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E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E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E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E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189</Words>
  <Characters>1081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Athembele Mlobeli</dc:creator>
  <cp:keywords/>
  <dc:description/>
  <cp:lastModifiedBy>Athembele Mlobeli</cp:lastModifiedBy>
  <cp:revision>2</cp:revision>
  <dcterms:created xsi:type="dcterms:W3CDTF">2026-09-28T07:20:00Z</dcterms:created>
  <dcterms:modified xsi:type="dcterms:W3CDTF">2026-09-28T07:20:00Z</dcterms:modified>
</cp:coreProperties>
</file>