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Assignment 2 – Week 05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Why does BFS ignore the distances stored in the graph even though they are available to it?</w:t>
      </w:r>
    </w:p>
    <w:p w:rsidR="00000000" w:rsidDel="00000000" w:rsidP="00000000" w:rsidRDefault="00000000" w:rsidRPr="00000000" w14:paraId="00000004">
      <w:pPr>
        <w:rPr/>
      </w:pPr>
      <w:r w:rsidDel="00000000" w:rsidR="00000000" w:rsidRPr="00000000">
        <w:rPr>
          <w:rtl w:val="0"/>
        </w:rPr>
        <w:t xml:space="preserve">BFS assumes that all edges have an equal cost (effectively cost 1). Because it uses a FIFO queue, it expands nodes based purely on their depth from the start, not their cost. If BFS used the stored distances, it would need to use a priority queue to always expand the cheapest node first, which would fundamentally change the algorithm into Uniform Cost Search (UCS).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Which two lines change when BFS is turned into DFS, and which of them makes DFS order dependent?</w:t>
      </w:r>
    </w:p>
    <w:p w:rsidR="00000000" w:rsidDel="00000000" w:rsidP="00000000" w:rsidRDefault="00000000" w:rsidRPr="00000000" w14:paraId="00000007">
      <w:pPr>
        <w:rPr/>
      </w:pPr>
      <w:r w:rsidDel="00000000" w:rsidR="00000000" w:rsidRPr="00000000">
        <w:rPr>
          <w:rtl w:val="0"/>
        </w:rPr>
        <w:t xml:space="preserve">The two changes are the data structure used for the frontier (BFS uses a FIFO Queue, DFS uses a LIFO Stack) and the way nodes are pushed/popped. The LIFO stack structure makes DFS order-dependent; because DFS expands the most recently added node first, the order in which the children/neighbors are pushed onto the stack completely changes the path the algorithm takes.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UCS tests for the goal when a state is popped from the heap. What could go wrong if it tested when the state was first generated?</w:t>
      </w:r>
    </w:p>
    <w:p w:rsidR="00000000" w:rsidDel="00000000" w:rsidP="00000000" w:rsidRDefault="00000000" w:rsidRPr="00000000" w14:paraId="0000000A">
      <w:pPr>
        <w:rPr/>
      </w:pPr>
      <w:r w:rsidDel="00000000" w:rsidR="00000000" w:rsidRPr="00000000">
        <w:rPr>
          <w:rtl w:val="0"/>
        </w:rPr>
        <w:t xml:space="preserve">If UCS tested for the goal when the state was first generated, it might return a suboptimal path. A node might be generated with a high cost first, but there could be a cheaper path to that same node discovered later. Testing when popped from the heap guarantees that the goal is only reached via the lowest-cost path, ensuring optimality.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Lab1 reports expanded and runtime_ms. Which one should you use to compare BFS and UCS with a classmate's run on a different laptop, and why?</w:t>
      </w:r>
    </w:p>
    <w:p w:rsidR="00000000" w:rsidDel="00000000" w:rsidP="00000000" w:rsidRDefault="00000000" w:rsidRPr="00000000" w14:paraId="0000000D">
      <w:pPr>
        <w:rPr/>
      </w:pPr>
      <w:r w:rsidDel="00000000" w:rsidR="00000000" w:rsidRPr="00000000">
        <w:rPr>
          <w:rtl w:val="0"/>
        </w:rPr>
        <w:t xml:space="preserve">You should use the number of expanded states. Runtime (in milliseconds) depends heavily on the computer's hardware, operating system, background processes, and Python version, making it incomparable across different laptops. The number of expanded nodes is a machine-independent metric that measures the actual algorithmic effort.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5. Which quantity does GBFS ignore that A⋆ uses, and which failure in Lab2 does that explain?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GBFS ignores g (the actual cost from the start node to the current node). A⋆ uses both g and h (f = g + h). Because GBFS only looks at the heuristic (h), it can be misled into taking a path that looks close to the goal but is actually very expensive overall. This explains why GBFS may find suboptimal (non-shortest) paths in Lab2 compared to 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6. Frontier states X and Y have (g, h) = (8,2) and (3,6). Which does UCS expand first? GBFS? 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UCS expands Y first (it looks only at g: 3 &lt; 8).</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GBFS expands X first (it looks only at h: 2 &lt; 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 expands Y first (it looks at f = g + h: X is 8+2=10, Y is 3+6=9, so Y has the lower 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Why must *h* be expressed in the same units as the edge costs?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Because A⋆ (and other algorithms) adds them together (f = g + h). Adding quantities with different units (like adding seconds to meters) is mathematically meaningless. For the heuristic to be admissible and properly guide the search, it must estimate the exact same "currency" (cost) as the actual edges.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8. Lab2 computes h⋆ by running Dijkstra on the reversed graph from the goal. Why reversed?</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The heuristic h⋆(n) needs to represent the true shortest distance from node n to the goal. Running Dijkstra from the goal on the reversed graph computes the shortest path from the goal to all other nodes backwards. In a directed graph, reversing the edges ensures we get the cost from n to the goal, rather than the cost from the goal to 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9. Weighted A⋆ with w = 1.5 changed the cost for KUL→KEF but not for SIN→EZE. What property of the SIN→EZE route explains this?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Weighted A⋆ inflates the heuristic (f = g + 1.5h), which makes it act more greedily and can cause it to return suboptimal paths. The SIN→EZE route likely remained unchanged because the heuristic along that specific optimal route is already exact (h = h⋆) or zero. If the heuristic doesn't overestimate the remaining cost, multiplying it by 1.5 won't change the order in which nodes are expanded, so the same optimal path is found.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