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480" w:before="0" w:after="14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Assignment Activity Unit 2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MATH 1280-01 - AY2025-T3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Instructor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D2125"/>
          <w:spacing w:val="0"/>
          <w:sz w:val="24"/>
          <w:szCs w:val="24"/>
        </w:rPr>
        <w:t>Gideon Effiong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14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  <w:lang w:val="en-US"/>
        </w:rPr>
        <w:t>th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Friday 2025</w:t>
      </w:r>
    </w:p>
    <w:p>
      <w:pPr>
        <w:pStyle w:val="Heading1"/>
        <w:bidi w:val="0"/>
        <w:spacing w:lineRule="auto" w:line="480"/>
        <w:jc w:val="start"/>
        <w:rPr>
          <w:rStyle w:val="Strong"/>
          <w:rFonts w:ascii="Times New Roman" w:hAnsi="Times New Roman"/>
        </w:rPr>
      </w:pPr>
      <w:r>
        <w:rPr/>
      </w:r>
    </w:p>
    <w:p>
      <w:pPr>
        <w:pStyle w:val="Heading1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  <w:sz w:val="32"/>
          <w:szCs w:val="32"/>
        </w:rPr>
        <w:t>Analysis of Police and Homicide Rates in Detroit (1961–1973)</w:t>
      </w:r>
    </w:p>
    <w:p>
      <w:pPr>
        <w:pStyle w:val="Heading2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Step 1: Data Representation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 are given data on the number of full-time police officers and the number of homicides per 100,000 citizens in Detroit, Michigan, from 1961 to 1973. Below is the tabulated data:</w:t>
      </w:r>
    </w:p>
    <w:tbl>
      <w:tblPr>
        <w:tblW w:w="53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01"/>
        <w:gridCol w:w="2125"/>
        <w:gridCol w:w="2637"/>
      </w:tblGrid>
      <w:tr>
        <w:trPr>
          <w:tblHeader w:val="true"/>
        </w:trPr>
        <w:tc>
          <w:tcPr>
            <w:tcW w:w="601" w:type="dxa"/>
            <w:tcBorders/>
            <w:vAlign w:val="center"/>
          </w:tcPr>
          <w:p>
            <w:pPr>
              <w:pStyle w:val="TableHeading"/>
              <w:bidi w:val="0"/>
              <w:spacing w:lineRule="auto" w:line="4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Heading"/>
              <w:bidi w:val="0"/>
              <w:spacing w:lineRule="auto" w:line="4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Police (per 100,000)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Heading"/>
              <w:bidi w:val="0"/>
              <w:spacing w:lineRule="auto" w:line="4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Homicides (per 100,000)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1961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260.35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8.6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1962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269.8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8.9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1963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272.04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8.52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1964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272.96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8.89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1965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272.51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13.07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1966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261.34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14.57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268.89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21.36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1968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295.99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28.03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1969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319.87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31.49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1970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341.43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37.39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1971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356.59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46.26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1972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376.69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47.24</w:t>
            </w:r>
          </w:p>
        </w:tc>
      </w:tr>
      <w:tr>
        <w:trPr/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1973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390.19</w:t>
            </w:r>
          </w:p>
        </w:tc>
        <w:tc>
          <w:tcPr>
            <w:tcW w:w="2637" w:type="dxa"/>
            <w:tcBorders/>
            <w:vAlign w:val="center"/>
          </w:tcPr>
          <w:p>
            <w:pPr>
              <w:pStyle w:val="TableContents"/>
              <w:bidi w:val="0"/>
              <w:spacing w:lineRule="auto" w:line="4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52.33</w:t>
            </w:r>
          </w:p>
        </w:tc>
      </w:tr>
    </w:tbl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Graph Interpretation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To visualize the trend, we plot the number of police and the number of homicides on the same graph, with the x-axis representing the years from 1961 to 1973.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trong"/>
          <w:rFonts w:ascii="Times New Roman" w:hAnsi="Times New Roman"/>
        </w:rPr>
        <w:t>blue line</w:t>
      </w:r>
      <w:r>
        <w:rPr>
          <w:rFonts w:ascii="Times New Roman" w:hAnsi="Times New Roman"/>
        </w:rPr>
        <w:t xml:space="preserve"> represents the number of police officers per 100,000 citizens.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trong"/>
          <w:rFonts w:ascii="Times New Roman" w:hAnsi="Times New Roman"/>
        </w:rPr>
        <w:t>red line</w:t>
      </w:r>
      <w:r>
        <w:rPr>
          <w:rFonts w:ascii="Times New Roman" w:hAnsi="Times New Roman"/>
        </w:rPr>
        <w:t xml:space="preserve"> represents the number of homicides per 100,000 citizens.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From the graph, we can observe a rising trend in both variables over the years. However, the rate of increase differs significantly.</w:t>
      </w:r>
    </w:p>
    <w:p>
      <w:pPr>
        <w:pStyle w:val="HorizontalLine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Step 2: Percentage Increase Calculation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To determine which variable experienced a higher percentage increase relative to its initial value, we use the formula: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Increase Value Value ValuePercentage Increase=(Initial ValueFinal Value−Initial Value​)×100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For Police Officers: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Initial Value (1961):</w:t>
      </w:r>
      <w:r>
        <w:rPr>
          <w:rFonts w:ascii="Times New Roman" w:hAnsi="Times New Roman"/>
        </w:rPr>
        <w:t xml:space="preserve"> 260.35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Final Value (1973):</w:t>
      </w:r>
      <w:r>
        <w:rPr>
          <w:rFonts w:ascii="Times New Roman" w:hAnsi="Times New Roman"/>
        </w:rPr>
        <w:t xml:space="preserve"> 390.19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IncreasePercentage Increase=(260.35390.19−260.35​)×100 =(260.35129.84​)×100 ≈49.9%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For Homicides: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Initial Value (1961):</w:t>
      </w:r>
      <w:r>
        <w:rPr>
          <w:rFonts w:ascii="Times New Roman" w:hAnsi="Times New Roman"/>
        </w:rPr>
        <w:t xml:space="preserve"> 8.6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Final Value (1973):</w:t>
      </w:r>
      <w:r>
        <w:rPr>
          <w:rFonts w:ascii="Times New Roman" w:hAnsi="Times New Roman"/>
        </w:rPr>
        <w:t xml:space="preserve"> 52.33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IncreasePercentage Increase=(8.652.33−8.6​)×100 =(8.643.73​)×100 ≈508.5%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Conclusion on Percentage Increase: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The number of police officers increased by approximately </w:t>
      </w:r>
      <w:r>
        <w:rPr>
          <w:rStyle w:val="Strong"/>
          <w:rFonts w:ascii="Times New Roman" w:hAnsi="Times New Roman"/>
        </w:rPr>
        <w:t>49.9%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Fonts w:ascii="Times New Roman" w:hAnsi="Times New Roman"/>
        </w:rPr>
        <w:t xml:space="preserve">The number of homicides increased by </w:t>
      </w:r>
      <w:r>
        <w:rPr>
          <w:rStyle w:val="Strong"/>
          <w:rFonts w:ascii="Times New Roman" w:hAnsi="Times New Roman"/>
        </w:rPr>
        <w:t>508.5%</w:t>
      </w:r>
      <w:r>
        <w:rPr>
          <w:rFonts w:ascii="Times New Roman" w:hAnsi="Times New Roman"/>
        </w:rPr>
        <w:t xml:space="preserve">, which is </w:t>
      </w:r>
      <w:r>
        <w:rPr>
          <w:rStyle w:val="Strong"/>
          <w:rFonts w:ascii="Times New Roman" w:hAnsi="Times New Roman"/>
        </w:rPr>
        <w:t>significantly higher</w:t>
      </w:r>
      <w:r>
        <w:rPr>
          <w:rFonts w:ascii="Times New Roman" w:hAnsi="Times New Roman"/>
        </w:rPr>
        <w:t xml:space="preserve"> than the increase in police presence.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This suggests that, despite the increase in police numbers, homicide rates still surged at a much faster rate.</w:t>
      </w:r>
    </w:p>
    <w:p>
      <w:pPr>
        <w:pStyle w:val="HorizontalLine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Step 3: Analyzing the Impact of Police on Homicide Rates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Observations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Both police numbers and homicides increased over time.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The homicide rate grew at a much faster pace than the police force.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Possible Explanations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Insufficient Increase in Police Force:</w:t>
      </w:r>
      <w:r>
        <w:rPr>
          <w:rFonts w:ascii="Times New Roman" w:hAnsi="Times New Roman"/>
        </w:rPr>
        <w:t xml:space="preserve"> The increase in police officers may not have been enough to counteract other factors contributing to the rise in homicides.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Other Influencing Factors:</w:t>
      </w:r>
      <w:r>
        <w:rPr>
          <w:rFonts w:ascii="Times New Roman" w:hAnsi="Times New Roman"/>
        </w:rPr>
        <w:t xml:space="preserve"> Socioeconomic issues, demographic changes, urban crime patterns, drug-related activity, and economic instability could have influenced the homicide rate.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Effectiveness of Policing Strategies:</w:t>
      </w:r>
      <w:r>
        <w:rPr>
          <w:rFonts w:ascii="Times New Roman" w:hAnsi="Times New Roman"/>
        </w:rPr>
        <w:t xml:space="preserve"> The presence of more officers does not necessarily translate to better crime prevention if policing strategies were not effectively implemented.</w:t>
      </w:r>
    </w:p>
    <w:p>
      <w:pPr>
        <w:pStyle w:val="Heading3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b/>
          <w:bCs/>
        </w:rPr>
        <w:t>Final Conclusion</w:t>
      </w:r>
    </w:p>
    <w:p>
      <w:pPr>
        <w:pStyle w:val="BodyText"/>
        <w:bidi w:val="0"/>
        <w:spacing w:lineRule="auto" w:line="480"/>
        <w:jc w:val="start"/>
        <w:rPr/>
      </w:pPr>
      <w:r>
        <w:rPr>
          <w:rFonts w:ascii="Times New Roman" w:hAnsi="Times New Roman"/>
        </w:rPr>
        <w:t xml:space="preserve">The data suggests that the increase in police officers did </w:t>
      </w:r>
      <w:r>
        <w:rPr>
          <w:rStyle w:val="Strong"/>
          <w:rFonts w:ascii="Times New Roman" w:hAnsi="Times New Roman"/>
        </w:rPr>
        <w:t>not</w:t>
      </w:r>
      <w:r>
        <w:rPr>
          <w:rFonts w:ascii="Times New Roman" w:hAnsi="Times New Roman"/>
        </w:rPr>
        <w:t xml:space="preserve"> have a significant impact on reducing homicide rates in Detroit during this period. The sharp rise in homicides indicates that other factors likely played a more crucial role in the escalation of violent crime between 1961 and 1973.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4</Pages>
  <Words>458</Words>
  <Characters>2571</Characters>
  <CharactersWithSpaces>3009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2025-02-14T00:25:39Z</dcterms:created>
  <dc:creator/>
  <dc:description/>
  <dc:language>en-US</dc:language>
  <cp:lastModifiedBy/>
  <dcterms:modified xsi:type="dcterms:W3CDTF">2025-02-14T00:27:29Z</dcterms:modified>
  <cp:revision>3</cp:revision>
  <dc:subject/>
  <dc:title/>
</cp:coreProperties>
</file>