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Learning Journal Unit 5</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bookmarkStart w:id="0" w:name="yui_3_17_2_1_1694745773758_196"/>
      <w:bookmarkEnd w:id="0"/>
      <w:r>
        <w:rPr>
          <w:rFonts w:ascii="Times New Roman" w:hAnsi="Times New Roman"/>
          <w:b w:val="false"/>
          <w:bCs w:val="false"/>
          <w:i w:val="false"/>
          <w:iCs w:val="false"/>
          <w:sz w:val="24"/>
          <w:szCs w:val="24"/>
        </w:rPr>
        <w:t>BUS 1101-01 Principles of Business Management - AY2024-T1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bookmarkStart w:id="1" w:name="yui_3_17_2_1_1725727421334_173"/>
      <w:bookmarkEnd w:id="1"/>
      <w:r>
        <w:rPr>
          <w:rFonts w:ascii="Times New Roman" w:hAnsi="Times New Roman"/>
          <w:i w:val="false"/>
          <w:iCs w:val="false"/>
          <w:sz w:val="24"/>
          <w:szCs w:val="24"/>
        </w:rPr>
        <w:t>Chinu Singla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Saturday, 7 September</w:t>
      </w:r>
      <w:r>
        <w:rPr>
          <w:rStyle w:val="Strong"/>
          <w:rFonts w:ascii="Times New Roman" w:hAnsi="Times New Roman"/>
          <w:b w:val="false"/>
          <w:bCs w:val="false"/>
          <w:i w:val="false"/>
          <w:iCs w:val="false"/>
          <w:sz w:val="24"/>
          <w:szCs w:val="24"/>
        </w:rPr>
        <w:t xml:space="preserve"> 2023</w:t>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rPr>
      </w:pPr>
      <w:r>
        <w:rPr>
          <w:rFonts w:ascii="Times New Roman" w:hAnsi="Times New Roman"/>
          <w:b/>
          <w:bCs/>
          <w:lang w:val="en-US"/>
        </w:rPr>
        <w:t>1. Identification of Input and Output Signals</w:t>
      </w:r>
    </w:p>
    <w:p>
      <w:pPr>
        <w:pStyle w:val="Normal"/>
        <w:bidi w:val="0"/>
        <w:spacing w:lineRule="auto" w:line="480"/>
        <w:jc w:val="left"/>
        <w:rPr>
          <w:rFonts w:ascii="Times New Roman" w:hAnsi="Times New Roman"/>
          <w:lang w:val="en-US"/>
        </w:rPr>
      </w:pPr>
      <w:r>
        <w:rPr>
          <w:rFonts w:ascii="Times New Roman" w:hAnsi="Times New Roman"/>
          <w:lang w:val="en-US"/>
        </w:rPr>
        <w:t>Input Signal: The switch (S) can exist in two states:</w:t>
      </w:r>
    </w:p>
    <w:p>
      <w:pPr>
        <w:pStyle w:val="Normal"/>
        <w:bidi w:val="0"/>
        <w:spacing w:lineRule="auto" w:line="480"/>
        <w:jc w:val="left"/>
        <w:rPr>
          <w:rFonts w:ascii="Times New Roman" w:hAnsi="Times New Roman"/>
          <w:lang w:val="en-US"/>
        </w:rPr>
      </w:pPr>
      <w:r>
        <w:rPr>
          <w:rFonts w:ascii="Times New Roman" w:hAnsi="Times New Roman"/>
          <w:lang w:val="en-US"/>
        </w:rPr>
        <w:t>S = 1 when the switch is closed (ON).</w:t>
      </w:r>
    </w:p>
    <w:p>
      <w:pPr>
        <w:pStyle w:val="Normal"/>
        <w:bidi w:val="0"/>
        <w:spacing w:lineRule="auto" w:line="480"/>
        <w:jc w:val="left"/>
        <w:rPr>
          <w:rFonts w:ascii="Times New Roman" w:hAnsi="Times New Roman"/>
          <w:lang w:val="en-US"/>
        </w:rPr>
      </w:pPr>
      <w:r>
        <w:rPr>
          <w:rFonts w:ascii="Times New Roman" w:hAnsi="Times New Roman"/>
          <w:lang w:val="en-US"/>
        </w:rPr>
        <w:t>S = 0 when the switch is open (OFF).</w:t>
      </w:r>
    </w:p>
    <w:p>
      <w:pPr>
        <w:pStyle w:val="Normal"/>
        <w:bidi w:val="0"/>
        <w:spacing w:lineRule="auto" w:line="480"/>
        <w:jc w:val="left"/>
        <w:rPr>
          <w:rFonts w:ascii="Times New Roman" w:hAnsi="Times New Roman"/>
          <w:lang w:val="en-US"/>
        </w:rPr>
      </w:pPr>
      <w:r>
        <w:rPr>
          <w:rFonts w:ascii="Times New Roman" w:hAnsi="Times New Roman"/>
          <w:lang w:val="en-US"/>
        </w:rPr>
        <w:t>Output Signal: The light bulb (B) also has two possible states:</w:t>
      </w:r>
    </w:p>
    <w:p>
      <w:pPr>
        <w:pStyle w:val="Normal"/>
        <w:bidi w:val="0"/>
        <w:spacing w:lineRule="auto" w:line="480"/>
        <w:jc w:val="left"/>
        <w:rPr>
          <w:rFonts w:ascii="Times New Roman" w:hAnsi="Times New Roman"/>
          <w:lang w:val="en-US"/>
        </w:rPr>
      </w:pPr>
      <w:r>
        <w:rPr>
          <w:rFonts w:ascii="Times New Roman" w:hAnsi="Times New Roman"/>
          <w:lang w:val="en-US"/>
        </w:rPr>
        <w:t>B = 1 when the bulb is on.</w:t>
      </w:r>
    </w:p>
    <w:p>
      <w:pPr>
        <w:pStyle w:val="Normal"/>
        <w:bidi w:val="0"/>
        <w:spacing w:lineRule="auto" w:line="480"/>
        <w:jc w:val="left"/>
        <w:rPr>
          <w:rFonts w:ascii="Times New Roman" w:hAnsi="Times New Roman"/>
          <w:lang w:val="en-US"/>
        </w:rPr>
      </w:pPr>
      <w:r>
        <w:rPr>
          <w:rFonts w:ascii="Times New Roman" w:hAnsi="Times New Roman"/>
          <w:lang w:val="en-US"/>
        </w:rPr>
        <w:t>B = 0 when the bulb is off.</w:t>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b/>
          <w:bCs/>
          <w:lang w:val="en-US"/>
        </w:rPr>
      </w:pPr>
      <w:r>
        <w:rPr>
          <w:rFonts w:ascii="Times New Roman" w:hAnsi="Times New Roman"/>
          <w:b/>
          <w:bCs/>
          <w:lang w:val="en-US"/>
        </w:rPr>
        <w:t>2. Application of Boolean Algebra Laws</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t>The behavior of the circuit can be represented using Boolean algebra. The light bulb (B) will be on (B = 1) when the switch (S) is closed (S = 1), and the bulb will be off (B = 0) when the switch is open (S = 0). This relationship can be described by the Boolean expression:</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t>B = S</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t>This indicates that the state of the light bulb is directly determined by the state of the switch, meaning they are in a direct relationship.</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r>
    </w:p>
    <w:p>
      <w:pPr>
        <w:pStyle w:val="Normal"/>
        <w:bidi w:val="0"/>
        <w:spacing w:lineRule="auto" w:line="480"/>
        <w:jc w:val="left"/>
        <w:rPr>
          <w:rFonts w:ascii="Times New Roman" w:hAnsi="Times New Roman"/>
          <w:b w:val="false"/>
          <w:bCs w:val="false"/>
          <w:lang w:val="en-US"/>
        </w:rPr>
      </w:pPr>
      <w:r>
        <w:rPr>
          <w:rFonts w:ascii="Times New Roman" w:hAnsi="Times New Roman"/>
          <w:b/>
          <w:bCs/>
          <w:lang w:val="en-US"/>
        </w:rPr>
        <w:t>3. Depiction of the Final Circuit</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t>The circuit design is straightforward, as indicated by the Boolean expression B = S. The input signal (switch) is passed directly to the output (light bulb) without the need for any additional logic gates.</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t>In digital logic terms, this can be achieved with a single buffer gate, which ensures that the input is passed directly to the output without alteration. However, in practical terms, the circuit could be implemented without any logic gates at all, by simply connecting the switch and the light bulb directly.</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t>In this scenario, the buffer gate acts like a wire, transmitting the input signal directly to the output. To minimize the use of logic gates, a direct connection or a single buffer is the most efficient solution. This is why, in practice, a direct connection without any logic gates is often the optimal choice.</w:t>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r>
    </w:p>
    <w:p>
      <w:pPr>
        <w:pStyle w:val="Normal"/>
        <w:bidi w:val="0"/>
        <w:spacing w:lineRule="auto" w:line="480"/>
        <w:jc w:val="left"/>
        <w:rPr>
          <w:rFonts w:ascii="Times New Roman" w:hAnsi="Times New Roman"/>
          <w:b w:val="false"/>
          <w:bCs w:val="false"/>
          <w:lang w:val="en-US"/>
        </w:rPr>
      </w:pPr>
      <w:r>
        <w:rPr>
          <w:rFonts w:ascii="Times New Roman" w:hAnsi="Times New Roman"/>
          <w:b w:val="false"/>
          <w:bCs w:val="false"/>
          <w:lang w:val="en-US"/>
        </w:rPr>
        <w:t>I used online available logic gate emulator for this demo. [https://logic.ly/demo/]</w:t>
      </w:r>
    </w:p>
    <w:p>
      <w:pPr>
        <w:pStyle w:val="Normal"/>
        <w:bidi w:val="0"/>
        <w:spacing w:lineRule="auto" w:line="480"/>
        <w:jc w:val="left"/>
        <w:rPr>
          <w:rFonts w:ascii="Times New Roman" w:hAnsi="Times New Roman"/>
          <w:b w:val="false"/>
          <w:bCs w:val="false"/>
          <w:i/>
          <w:i/>
          <w:iCs/>
          <w:lang w:val="en-US"/>
        </w:rPr>
      </w:pPr>
      <w:r>
        <w:rPr>
          <w:rFonts w:ascii="Times New Roman" w:hAnsi="Times New Roman"/>
          <w:b w:val="false"/>
          <w:bCs w:val="false"/>
          <w:i/>
          <w:iCs/>
          <w:lang w:val="en-US"/>
        </w:rPr>
        <w:t>When the switch is open (OFF), the bulb remains off.</w:t>
      </w:r>
    </w:p>
    <w:p>
      <w:pPr>
        <w:pStyle w:val="Normal"/>
        <w:bidi w:val="0"/>
        <w:spacing w:lineRule="auto" w:line="480"/>
        <w:jc w:val="left"/>
        <w:rPr>
          <w:rFonts w:ascii="Times New Roman" w:hAnsi="Times New Roman"/>
          <w:b w:val="false"/>
          <w:bCs w:val="false"/>
          <w:lang w:val="en-U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08425" cy="3255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8425" cy="3255645"/>
                    </a:xfrm>
                    <a:prstGeom prst="rect">
                      <a:avLst/>
                    </a:prstGeom>
                    <a:noFill/>
                  </pic:spPr>
                </pic:pic>
              </a:graphicData>
            </a:graphic>
          </wp:anchor>
        </w:drawing>
      </w:r>
      <w:r>
        <w:rPr>
          <w:rFonts w:ascii="Times New Roman" w:hAnsi="Times New Roman"/>
          <w:b w:val="false"/>
          <w:bCs w:val="false"/>
          <w:lang w:val="en-US"/>
        </w:rPr>
        <w:br/>
        <w:b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i/>
          <w:i/>
          <w:iCs/>
        </w:rPr>
      </w:pPr>
      <w:r>
        <w:rPr>
          <w:i/>
          <w:iCs/>
        </w:rPr>
      </w:r>
    </w:p>
    <w:p>
      <w:pPr>
        <w:pStyle w:val="Normal"/>
        <w:bidi w:val="0"/>
        <w:spacing w:lineRule="auto" w:line="480"/>
        <w:jc w:val="left"/>
        <w:rPr>
          <w:i/>
          <w:i/>
          <w:iCs/>
        </w:rPr>
      </w:pPr>
      <w:r>
        <w:rPr>
          <w:i/>
          <w:iCs/>
        </w:rPr>
      </w:r>
    </w:p>
    <w:p>
      <w:pPr>
        <w:pStyle w:val="Normal"/>
        <w:bidi w:val="0"/>
        <w:spacing w:lineRule="auto" w:line="480"/>
        <w:jc w:val="left"/>
        <w:rPr>
          <w:i/>
          <w:i/>
          <w:iCs/>
        </w:rPr>
      </w:pPr>
      <w:r>
        <w:rPr>
          <w:i/>
          <w:iCs/>
        </w:rPr>
      </w:r>
    </w:p>
    <w:p>
      <w:pPr>
        <w:pStyle w:val="Normal"/>
        <w:bidi w:val="0"/>
        <w:spacing w:lineRule="auto" w:line="480"/>
        <w:jc w:val="left"/>
        <w:rPr>
          <w:i/>
          <w:i/>
          <w:iCs/>
        </w:rPr>
      </w:pPr>
      <w:r>
        <w:rPr>
          <w:i/>
          <w:iCs/>
        </w:rPr>
      </w:r>
    </w:p>
    <w:p>
      <w:pPr>
        <w:pStyle w:val="Normal"/>
        <w:bidi w:val="0"/>
        <w:spacing w:lineRule="auto" w:line="480"/>
        <w:jc w:val="left"/>
        <w:rPr>
          <w:rFonts w:ascii="Times New Roman" w:hAnsi="Times New Roman"/>
          <w:lang w:val="en-US"/>
        </w:rPr>
      </w:pPr>
      <w:r>
        <w:rPr>
          <w:rFonts w:ascii="Times New Roman" w:hAnsi="Times New Roman"/>
          <w:i/>
          <w:iCs/>
          <w:lang w:val="en-US"/>
        </w:rPr>
        <w:t>When the switch is closed (ON), the bulb turns on.</w:t>
      </w:r>
      <w:r>
        <w:drawing>
          <wp:anchor behindDoc="0" distT="0" distB="0" distL="0" distR="0" simplePos="0" locked="0" layoutInCell="0" allowOverlap="1" relativeHeight="3">
            <wp:simplePos x="0" y="0"/>
            <wp:positionH relativeFrom="column">
              <wp:posOffset>1364615</wp:posOffset>
            </wp:positionH>
            <wp:positionV relativeFrom="paragraph">
              <wp:posOffset>488315</wp:posOffset>
            </wp:positionV>
            <wp:extent cx="3867785" cy="31413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67785" cy="3141345"/>
                    </a:xfrm>
                    <a:prstGeom prst="rect">
                      <a:avLst/>
                    </a:prstGeom>
                    <a:noFill/>
                  </pic:spPr>
                </pic:pic>
              </a:graphicData>
            </a:graphic>
          </wp:anchor>
        </w:drawing>
      </w:r>
      <w:r>
        <w:rPr>
          <w:rFonts w:ascii="Times New Roman" w:hAnsi="Times New Roman"/>
          <w:lang w:val="en-US"/>
        </w:rPr>
        <w:t xml:space="preserve">                      </w:t>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t>In this scenario, the buffer gate acts like a wire, transmitting the input signal directly to the output. To minimize the use of logic gates, a direct connection or a single buffer is the most efficient solution. This is why, in practice, a direct connection without any logic gates is often the optimal choice.</w:t>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left"/>
        <w:rPr>
          <w:rFonts w:ascii="Times New Roman" w:hAnsi="Times New Roman"/>
          <w:lang w:val="en-US"/>
        </w:rPr>
      </w:pPr>
      <w:r>
        <w:rPr>
          <w:rFonts w:ascii="Times New Roman" w:hAnsi="Times New Roman"/>
          <w:lang w:val="en-US"/>
        </w:rPr>
      </w:r>
    </w:p>
    <w:p>
      <w:pPr>
        <w:pStyle w:val="Normal"/>
        <w:bidi w:val="0"/>
        <w:spacing w:lineRule="auto" w:line="480"/>
        <w:jc w:val="center"/>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LibreOffice/24.8.0.3$Linux_X86_64 LibreOffice_project/480$Build-3</Application>
  <AppVersion>15.0000</AppVersion>
  <Pages>3</Pages>
  <Words>406</Words>
  <Characters>1885</Characters>
  <CharactersWithSpaces>2291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2024-09-07T18:44:38Z</dcterms:created>
  <dc:creator/>
  <dc:description/>
  <dc:language>en-GB</dc:language>
  <cp:lastModifiedBy/>
  <dcterms:modified xsi:type="dcterms:W3CDTF">2024-09-07T23:16:32Z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