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Exploring the World of Maldonere: Behind the Scenes of an Epic Fantasy Realm</w:t>
      </w:r>
    </w:p>
    <w:p>
      <w:pPr>
        <w:spacing w:after="200"/>
        <w:jc w:val="left"/>
      </w:pPr>
      <w:r>
        <w:rPr>
          <w:sz w:val="24"/>
          <w:szCs w:val="24"/>
        </w:rPr>
        <w:t xml:space="preserve">Every great fantasy series starts with a world that feels alive, and Maldonere is exactly that kind of place. Created by authors Inger and Alex Moore, the Maldonere Chronicles invites readers into a sunlit realm of elves, dwarves, halflings, and ancient magic, where an old war still casts a shadow over everyday life. If you love fantasy novels that mix heartfelt friendship with deep worldbuilding, this is a series worth getting to know. Here is a closer look at the world of Maldonere and what makes it such a rich setting for storytelling.</w:t>
      </w:r>
    </w:p>
    <w:p>
      <w:pPr>
        <w:pStyle w:val="Heading1"/>
        <w:spacing w:after="160" w:before="280"/>
      </w:pPr>
      <w:r>
        <w:t xml:space="preserve">A Village Called The Vales: Where the Adventure Begins</w:t>
      </w:r>
    </w:p>
    <w:p>
      <w:pPr>
        <w:spacing w:after="200"/>
        <w:jc w:val="left"/>
      </w:pPr>
      <w:r>
        <w:rPr>
          <w:sz w:val="24"/>
          <w:szCs w:val="24"/>
        </w:rPr>
        <w:t xml:space="preserve">The story opens in a small, quiet village called The Vales, tucked on the eastern side of the country of Mardalla. It is here that readers first meet Emerald Star, known to his friends simply as Em, a skilled elf ranger with silver blond hair and bright green eyes. Living nearby is Thistle, an orphaned elf raised by humans and newly finished with his mage apprenticeship. Thistle is thoughtful, a little absentminded, and always more interested in the book in his hands than in watching where he steps.</w:t>
      </w:r>
    </w:p>
    <w:p>
      <w:pPr>
        <w:spacing w:after="200"/>
        <w:jc w:val="left"/>
      </w:pPr>
      <w:r>
        <w:rPr>
          <w:sz w:val="24"/>
          <w:szCs w:val="24"/>
        </w:rPr>
        <w:t xml:space="preserve">What begins as a simple day of berry picking quickly turns into something much bigger when the ground gives way beneath an old boulder, revealing a hidden cellar and a mysterious ironwood staff. It is a small, grounded moment that sets the tone for the whole series. Big discoveries in Maldonere often grow out of ordinary days, and that balance between the everyday and the extraordinary is part of what makes the world feel so believable.</w:t>
      </w:r>
    </w:p>
    <w:p>
      <w:pPr>
        <w:pStyle w:val="Heading1"/>
        <w:spacing w:after="160" w:before="280"/>
      </w:pPr>
      <w:r>
        <w:t xml:space="preserve">Meet the Companions: Em, Thistle, and Myst</w:t>
      </w:r>
    </w:p>
    <w:p>
      <w:pPr>
        <w:spacing w:after="200"/>
        <w:jc w:val="left"/>
      </w:pPr>
      <w:r>
        <w:rPr>
          <w:sz w:val="24"/>
          <w:szCs w:val="24"/>
        </w:rPr>
        <w:t xml:space="preserve">At the heart of the Maldonere Chronicles is a found family of companions. Em brings practical skill and quiet loyalty, while Thistle brings curiosity and a slowly growing confidence in his magic. They are soon joined by Myst Roottapper, a halfling with sharp instincts and an eye for opportunity, who first uncovered the strange old book that started Thistle down his research path.</w:t>
      </w:r>
    </w:p>
    <w:p>
      <w:pPr>
        <w:spacing w:after="200"/>
        <w:jc w:val="left"/>
      </w:pPr>
      <w:r>
        <w:rPr>
          <w:sz w:val="24"/>
          <w:szCs w:val="24"/>
        </w:rPr>
        <w:t xml:space="preserve">Their journeys are not limited to grand battles. Readers follow them through everyday tasks like foraging, trading with local villages, caring for their animal companions, and helping people they meet along the road, such as the dwarf Ragnar, who needs help reclaiming his mine from goblins. These smaller stories give the world texture and make the larger conflicts feel earned rather than rushed.</w:t>
      </w:r>
    </w:p>
    <w:p>
      <w:pPr>
        <w:pStyle w:val="Heading1"/>
        <w:spacing w:after="160" w:before="280"/>
      </w:pPr>
      <w:r>
        <w:t xml:space="preserve">The Elves of Maldonere and Their Ancient Enemy</w:t>
      </w:r>
    </w:p>
    <w:p>
      <w:pPr>
        <w:spacing w:after="200"/>
        <w:jc w:val="left"/>
      </w:pPr>
      <w:r>
        <w:rPr>
          <w:sz w:val="24"/>
          <w:szCs w:val="24"/>
        </w:rPr>
        <w:t xml:space="preserve">No epic fantasy world is complete without a history that shapes the present, and Maldonere has a powerful one. A thousand years before the events of the series, the sunlit elves of Maldonere fought a brutal war against the Sidhe, their twisted kin from the UnderRealm. The Sidhe show no fear of darkness and no mercy for their enemies, and in that ancient war they very nearly destroyed the elves of the light entirely.</w:t>
      </w:r>
    </w:p>
    <w:p>
      <w:pPr>
        <w:spacing w:after="200"/>
        <w:jc w:val="left"/>
      </w:pPr>
      <w:r>
        <w:rPr>
          <w:sz w:val="24"/>
          <w:szCs w:val="24"/>
        </w:rPr>
        <w:t xml:space="preserve">This backstory is not just decoration. It quietly shapes the politics, the fears, and the folklore of the present day, and it gives every mention of the UnderRealm a sense of old, unresolved danger. When goblins start appearing near Ragnar's mine, for instance, the companions immediately wonder whether a new entrance to the UnderRealm has opened nearby, tying a small local problem back into the wider mythology of the world.</w:t>
      </w:r>
    </w:p>
    <w:p>
      <w:pPr>
        <w:pStyle w:val="Heading1"/>
        <w:spacing w:after="160" w:before="280"/>
      </w:pPr>
      <w:r>
        <w:t xml:space="preserve">Legends Etched in Glass: The Tale That Lives On</w:t>
      </w:r>
    </w:p>
    <w:p>
      <w:pPr>
        <w:spacing w:after="200"/>
        <w:jc w:val="left"/>
      </w:pPr>
      <w:r>
        <w:rPr>
          <w:sz w:val="24"/>
          <w:szCs w:val="24"/>
        </w:rPr>
        <w:t xml:space="preserve">One of the most memorable parts of the Maldonere Chronicles is the legend of the woman who stopped the Sidhe advance for good. As the story goes, a lone spellcaster stood at a mountain pass and sent her people, the elderly first, then the strong and brave, through a gateway to safety while she held off nearly fifty Sidhe warriors alone. Wounded but unbroken, she brought the mountain down upon her enemies, then turned the earth itself into glass so that no Sidhe could ever rise from that place again.</w:t>
      </w:r>
    </w:p>
    <w:p>
      <w:pPr>
        <w:spacing w:after="200"/>
        <w:jc w:val="left"/>
      </w:pPr>
      <w:r>
        <w:rPr>
          <w:sz w:val="24"/>
          <w:szCs w:val="24"/>
        </w:rPr>
        <w:t xml:space="preserve">The story survives as a tale told around campfires generations later, complete with debate over whether the woman died there or escaped to find her people again. It is the kind of legend that gives a fantasy world emotional weight, and it shows how much care Inger and Alex Moore have put into making Maldonere feel like a place with real history, not just a backdrop for adventure.</w:t>
      </w:r>
    </w:p>
    <w:p>
      <w:pPr>
        <w:pStyle w:val="Heading1"/>
        <w:spacing w:after="160" w:before="280"/>
      </w:pPr>
      <w:r>
        <w:t xml:space="preserve">The Small Details That Make Maldonere Feel Real</w:t>
      </w:r>
    </w:p>
    <w:p>
      <w:pPr>
        <w:spacing w:after="200"/>
        <w:jc w:val="left"/>
      </w:pPr>
      <w:r>
        <w:rPr>
          <w:sz w:val="24"/>
          <w:szCs w:val="24"/>
        </w:rPr>
        <w:t xml:space="preserve">Great worldbuilding often lives in the small things, and Maldonere has plenty of them. There are Em's ferrets, Lulu and Rico, who complain loudly about the cold from inside a saddlebag. There are loyal dogs like Shane, Shelly, Ash, Cinder, and Fang, each with their own personality, and a quail named Queenie who gets left behind as a gift to a grateful ally. There is Dwarven storytelling tradition, complete with its own rhythm and reverence for the past, delivered by characters like Ragnar in a way that feels like listening in on a real fireside tale.</w:t>
      </w:r>
    </w:p>
    <w:p>
      <w:pPr>
        <w:spacing w:after="200"/>
        <w:jc w:val="left"/>
      </w:pPr>
      <w:r>
        <w:rPr>
          <w:sz w:val="24"/>
          <w:szCs w:val="24"/>
        </w:rPr>
        <w:t xml:space="preserve">These details matter because they turn Maldonere from a map into a lived-in world. Readers do not just learn about elves, dwarves, and halflings in the abstract. They see how these races travel, eat, joke, grieve, and remember, which is exactly what keeps fantasy readers coming back for more.</w:t>
      </w:r>
    </w:p>
    <w:p>
      <w:pPr>
        <w:pStyle w:val="Heading1"/>
        <w:spacing w:after="160" w:before="280"/>
      </w:pPr>
      <w:r>
        <w:t xml:space="preserve">Why the World of Maldonere Stands Out</w:t>
      </w:r>
    </w:p>
    <w:p>
      <w:pPr>
        <w:spacing w:after="200"/>
        <w:jc w:val="left"/>
      </w:pPr>
      <w:r>
        <w:rPr>
          <w:sz w:val="24"/>
          <w:szCs w:val="24"/>
        </w:rPr>
        <w:t xml:space="preserve">What makes Maldonere special is the way it blends intimate, character driven storytelling with sweeping fantasy history. Readers get quiet, funny moments between friends alongside legends of ancient wars and magic strong enough to reshape the land itself. It is a world built with care, patience, and genuine affection for its characters, and that comes through on every page of the Maldonere Chronicles.</w:t>
      </w:r>
    </w:p>
    <w:p>
      <w:pPr>
        <w:spacing w:after="200"/>
        <w:jc w:val="left"/>
      </w:pPr>
      <w:r>
        <w:rPr>
          <w:sz w:val="24"/>
          <w:szCs w:val="24"/>
        </w:rPr>
        <w:t xml:space="preserve">If you are looking for a fantasy series with strong friendships, believable worldbuilding, and a history that keeps unfolding the deeper you go, the world of Maldonere is well worth exploring. Follow Em, Thistle, and Myst as their small adventures pull them into something much larger, and discover why so many fantasy readers are falling in love with this richly imagined realm.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2026-09-07T18:47:58.376Z</dcterms:created>
  <dcterms:modified xsi:type="dcterms:W3CDTF">2026-09-07T18:47:58.387Z</dcterms:modified>
</cp:coreProperties>
</file>

<file path=docProps/custom.xml><?xml version="1.0" encoding="utf-8"?>
<Properties xmlns="http://schemas.openxmlformats.org/officeDocument/2006/custom-properties" xmlns:vt="http://schemas.openxmlformats.org/officeDocument/2006/docPropsVTypes"/>
</file>