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F13442">
      <w:pPr>
        <w:spacing w:after="200"/>
      </w:pPr>
      <w:bookmarkStart w:id="66" w:name="_GoBack"/>
      <w:bookmarkEnd w:id="66"/>
    </w:p>
    <w:p w14:paraId="17F45FFC">
      <w:pPr>
        <w:spacing w:after="200"/>
      </w:pPr>
    </w:p>
    <w:p w14:paraId="64D2C2C6">
      <w:pPr>
        <w:spacing w:after="200"/>
      </w:pPr>
    </w:p>
    <w:p w14:paraId="3F3FA485">
      <w:pPr>
        <w:spacing w:after="200"/>
      </w:pPr>
    </w:p>
    <w:p w14:paraId="6D5665A1">
      <w:pPr>
        <w:spacing w:after="40"/>
        <w:jc w:val="left"/>
      </w:pPr>
      <w:r>
        <w:rPr>
          <w:b/>
          <w:i w:val="0"/>
          <w:color w:val="9E1B46"/>
          <w:sz w:val="108"/>
        </w:rPr>
        <w:t>femora</w:t>
      </w:r>
    </w:p>
    <w:p w14:paraId="483AB654">
      <w:pPr>
        <w:spacing w:after="520"/>
      </w:pPr>
      <w:r>
        <w:rPr>
          <w:b w:val="0"/>
          <w:i w:val="0"/>
          <w:color w:val="5A0F2A"/>
          <w:sz w:val="34"/>
        </w:rPr>
        <w:t>AI-Powered Women's Health &amp; Wellness Application</w:t>
      </w:r>
    </w:p>
    <w:p w14:paraId="4A96E01A">
      <w:pPr>
        <w:spacing w:after="80"/>
      </w:pPr>
      <w:r>
        <w:rPr>
          <w:b/>
          <w:i w:val="0"/>
          <w:sz w:val="48"/>
        </w:rPr>
        <w:t>Project Progress and Technical Report</w:t>
      </w:r>
    </w:p>
    <w:p w14:paraId="24BE3166">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4E445325">
        <w:tblPrEx>
          <w:tblCellMar>
            <w:top w:w="0" w:type="dxa"/>
            <w:left w:w="108" w:type="dxa"/>
            <w:bottom w:w="0" w:type="dxa"/>
            <w:right w:w="108" w:type="dxa"/>
          </w:tblCellMar>
        </w:tblPrEx>
        <w:tc>
          <w:tcPr>
            <w:tcW w:w="2041" w:type="dxa"/>
          </w:tcPr>
          <w:p w14:paraId="7380E926">
            <w:pPr>
              <w:spacing w:after="40"/>
            </w:pPr>
            <w:r>
              <w:rPr>
                <w:b/>
                <w:i w:val="0"/>
                <w:color w:val="9E1B46"/>
              </w:rPr>
              <w:t>Team</w:t>
            </w:r>
          </w:p>
        </w:tc>
        <w:tc>
          <w:tcPr>
            <w:tcW w:w="7143" w:type="dxa"/>
          </w:tcPr>
          <w:p w14:paraId="50868FBC">
            <w:pPr>
              <w:spacing w:after="40"/>
            </w:pPr>
            <w:r>
              <w:rPr>
                <w:b w:val="0"/>
                <w:i w:val="0"/>
              </w:rPr>
              <w:t>Arshia Naseer (232428)</w:t>
            </w:r>
          </w:p>
          <w:p w14:paraId="655CB586">
            <w:pPr>
              <w:spacing w:after="40"/>
            </w:pPr>
            <w:r>
              <w:rPr>
                <w:b w:val="0"/>
                <w:i w:val="0"/>
              </w:rPr>
              <w:t>Ali Haider Bilal (232398)</w:t>
            </w:r>
          </w:p>
          <w:p w14:paraId="7F71046F">
            <w:pPr>
              <w:spacing w:after="40"/>
            </w:pPr>
            <w:r>
              <w:rPr>
                <w:b w:val="0"/>
                <w:i w:val="0"/>
              </w:rPr>
              <w:t>Ammad Sajjad (232497)</w:t>
            </w:r>
          </w:p>
        </w:tc>
      </w:tr>
      <w:tr w14:paraId="305FA709">
        <w:tblPrEx>
          <w:tblCellMar>
            <w:top w:w="0" w:type="dxa"/>
            <w:left w:w="108" w:type="dxa"/>
            <w:bottom w:w="0" w:type="dxa"/>
            <w:right w:w="108" w:type="dxa"/>
          </w:tblCellMar>
        </w:tblPrEx>
        <w:tc>
          <w:tcPr>
            <w:tcW w:w="2041" w:type="dxa"/>
          </w:tcPr>
          <w:p w14:paraId="7BF9B363">
            <w:pPr>
              <w:spacing w:after="40"/>
            </w:pPr>
            <w:r>
              <w:rPr>
                <w:b/>
                <w:i w:val="0"/>
                <w:color w:val="9E1B46"/>
              </w:rPr>
              <w:t>Supervisor</w:t>
            </w:r>
          </w:p>
        </w:tc>
        <w:tc>
          <w:tcPr>
            <w:tcW w:w="7143" w:type="dxa"/>
          </w:tcPr>
          <w:p w14:paraId="1E767BF5">
            <w:pPr>
              <w:spacing w:after="40"/>
            </w:pPr>
            <w:r>
              <w:rPr>
                <w:b w:val="0"/>
                <w:i w:val="0"/>
              </w:rPr>
              <w:t>Mustabshera Fatima</w:t>
            </w:r>
          </w:p>
        </w:tc>
      </w:tr>
      <w:tr w14:paraId="58B1BDAC">
        <w:tblPrEx>
          <w:tblCellMar>
            <w:top w:w="0" w:type="dxa"/>
            <w:left w:w="108" w:type="dxa"/>
            <w:bottom w:w="0" w:type="dxa"/>
            <w:right w:w="108" w:type="dxa"/>
          </w:tblCellMar>
        </w:tblPrEx>
        <w:tc>
          <w:tcPr>
            <w:tcW w:w="2041" w:type="dxa"/>
          </w:tcPr>
          <w:p w14:paraId="12934E4E">
            <w:pPr>
              <w:spacing w:after="40"/>
            </w:pPr>
            <w:r>
              <w:rPr>
                <w:b/>
                <w:i w:val="0"/>
                <w:color w:val="9E1B46"/>
              </w:rPr>
              <w:t>Department</w:t>
            </w:r>
          </w:p>
        </w:tc>
        <w:tc>
          <w:tcPr>
            <w:tcW w:w="7143" w:type="dxa"/>
          </w:tcPr>
          <w:p w14:paraId="0971FFEF">
            <w:pPr>
              <w:spacing w:after="40"/>
            </w:pPr>
            <w:r>
              <w:rPr>
                <w:b w:val="0"/>
                <w:i w:val="0"/>
              </w:rPr>
              <w:t>Computer Science, Air University Islamabad</w:t>
            </w:r>
          </w:p>
        </w:tc>
      </w:tr>
      <w:tr w14:paraId="4B10D42E">
        <w:tblPrEx>
          <w:tblCellMar>
            <w:top w:w="0" w:type="dxa"/>
            <w:left w:w="108" w:type="dxa"/>
            <w:bottom w:w="0" w:type="dxa"/>
            <w:right w:w="108" w:type="dxa"/>
          </w:tblCellMar>
        </w:tblPrEx>
        <w:tc>
          <w:tcPr>
            <w:tcW w:w="2041" w:type="dxa"/>
          </w:tcPr>
          <w:p w14:paraId="534D6054">
            <w:pPr>
              <w:spacing w:after="40"/>
            </w:pPr>
            <w:r>
              <w:rPr>
                <w:b/>
                <w:i w:val="0"/>
                <w:color w:val="9E1B46"/>
              </w:rPr>
              <w:t>Report date</w:t>
            </w:r>
          </w:p>
        </w:tc>
        <w:tc>
          <w:tcPr>
            <w:tcW w:w="7143" w:type="dxa"/>
          </w:tcPr>
          <w:p w14:paraId="1428D397">
            <w:pPr>
              <w:spacing w:after="40"/>
            </w:pPr>
            <w:r>
              <w:rPr>
                <w:b w:val="0"/>
                <w:i w:val="0"/>
              </w:rPr>
              <w:t>20 September 2026</w:t>
            </w:r>
          </w:p>
        </w:tc>
      </w:tr>
      <w:tr w14:paraId="20EFAEB3">
        <w:tblPrEx>
          <w:tblCellMar>
            <w:top w:w="0" w:type="dxa"/>
            <w:left w:w="108" w:type="dxa"/>
            <w:bottom w:w="0" w:type="dxa"/>
            <w:right w:w="108" w:type="dxa"/>
          </w:tblCellMar>
        </w:tblPrEx>
        <w:tc>
          <w:tcPr>
            <w:tcW w:w="2041" w:type="dxa"/>
          </w:tcPr>
          <w:p w14:paraId="1E50AADB">
            <w:pPr>
              <w:spacing w:after="40"/>
            </w:pPr>
            <w:r>
              <w:rPr>
                <w:b/>
                <w:i w:val="0"/>
                <w:color w:val="9E1B46"/>
              </w:rPr>
              <w:t>Source code</w:t>
            </w:r>
          </w:p>
        </w:tc>
        <w:tc>
          <w:tcPr>
            <w:tcW w:w="7143" w:type="dxa"/>
          </w:tcPr>
          <w:p w14:paraId="3F42F09C">
            <w:pPr>
              <w:spacing w:after="40"/>
            </w:pPr>
            <w:r>
              <w:rPr>
                <w:b w:val="0"/>
                <w:i w:val="0"/>
              </w:rPr>
              <w:t>github.com/ammad-sajjad/Femora (branch main, state as of commit 8b0caf7)</w:t>
            </w:r>
          </w:p>
        </w:tc>
      </w:tr>
    </w:tbl>
    <w:p w14:paraId="426DB725">
      <w:pPr>
        <w:spacing w:after="600"/>
      </w:pPr>
    </w:p>
    <w:p w14:paraId="22486E29">
      <w:r>
        <w:rPr>
          <w:b w:val="0"/>
          <w:i/>
          <w:color w:val="555555"/>
          <w:sz w:val="19"/>
        </w:rPr>
        <w:t>Femora provides health awareness and risk information only. It is not a medical diagnosis and does not replace a doctor.</w:t>
      </w:r>
    </w:p>
    <w:p w14:paraId="65164B3A">
      <w:r>
        <w:br w:type="page"/>
      </w:r>
    </w:p>
    <w:p w14:paraId="34E1FB5C">
      <w:pPr>
        <w:spacing w:after="160"/>
      </w:pPr>
      <w:r>
        <w:rPr>
          <w:b/>
          <w:i w:val="0"/>
          <w:color w:val="9E1B46"/>
          <w:sz w:val="34"/>
        </w:rPr>
        <w:t>Contents</w:t>
      </w:r>
    </w:p>
    <w:p w14:paraId="7EF9766C">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_Toc9710 </w:instrText>
      </w:r>
      <w:r>
        <w:fldChar w:fldCharType="separate"/>
      </w:r>
      <w:r>
        <w:t>1. Executive summary</w:t>
      </w:r>
      <w:r>
        <w:tab/>
      </w:r>
      <w:r>
        <w:fldChar w:fldCharType="begin"/>
      </w:r>
      <w:r>
        <w:instrText xml:space="preserve"> PAGEREF _Toc9710 \h </w:instrText>
      </w:r>
      <w:r>
        <w:fldChar w:fldCharType="separate"/>
      </w:r>
      <w:r>
        <w:t>4</w:t>
      </w:r>
      <w:r>
        <w:fldChar w:fldCharType="end"/>
      </w:r>
      <w:r>
        <w:fldChar w:fldCharType="end"/>
      </w:r>
    </w:p>
    <w:p w14:paraId="4321F840">
      <w:pPr>
        <w:pStyle w:val="37"/>
        <w:tabs>
          <w:tab w:val="right" w:leader="dot" w:pos="9412"/>
        </w:tabs>
      </w:pPr>
      <w:r>
        <w:fldChar w:fldCharType="begin"/>
      </w:r>
      <w:r>
        <w:instrText xml:space="preserve"> HYPERLINK \l _Toc18566 </w:instrText>
      </w:r>
      <w:r>
        <w:fldChar w:fldCharType="separate"/>
      </w:r>
      <w:r>
        <w:t>2. Project background and scope</w:t>
      </w:r>
      <w:r>
        <w:tab/>
      </w:r>
      <w:r>
        <w:fldChar w:fldCharType="begin"/>
      </w:r>
      <w:r>
        <w:instrText xml:space="preserve"> PAGEREF _Toc18566 \h </w:instrText>
      </w:r>
      <w:r>
        <w:fldChar w:fldCharType="separate"/>
      </w:r>
      <w:r>
        <w:t>5</w:t>
      </w:r>
      <w:r>
        <w:fldChar w:fldCharType="end"/>
      </w:r>
      <w:r>
        <w:fldChar w:fldCharType="end"/>
      </w:r>
    </w:p>
    <w:p w14:paraId="2FC0F9AB">
      <w:pPr>
        <w:pStyle w:val="37"/>
        <w:tabs>
          <w:tab w:val="right" w:leader="dot" w:pos="9412"/>
        </w:tabs>
      </w:pPr>
      <w:r>
        <w:fldChar w:fldCharType="begin"/>
      </w:r>
      <w:r>
        <w:instrText xml:space="preserve"> HYPERLINK \l _Toc11336 </w:instrText>
      </w:r>
      <w:r>
        <w:fldChar w:fldCharType="separate"/>
      </w:r>
      <w:r>
        <w:t>3. System architecture</w:t>
      </w:r>
      <w:r>
        <w:tab/>
      </w:r>
      <w:r>
        <w:fldChar w:fldCharType="begin"/>
      </w:r>
      <w:r>
        <w:instrText xml:space="preserve"> PAGEREF _Toc11336 \h </w:instrText>
      </w:r>
      <w:r>
        <w:fldChar w:fldCharType="separate"/>
      </w:r>
      <w:r>
        <w:t>5</w:t>
      </w:r>
      <w:r>
        <w:fldChar w:fldCharType="end"/>
      </w:r>
      <w:r>
        <w:fldChar w:fldCharType="end"/>
      </w:r>
    </w:p>
    <w:p w14:paraId="53B8EE05">
      <w:pPr>
        <w:pStyle w:val="38"/>
        <w:tabs>
          <w:tab w:val="right" w:leader="dot" w:pos="9412"/>
        </w:tabs>
      </w:pPr>
      <w:r>
        <w:fldChar w:fldCharType="begin"/>
      </w:r>
      <w:r>
        <w:instrText xml:space="preserve"> HYPERLINK \l _Toc12689 </w:instrText>
      </w:r>
      <w:r>
        <w:fldChar w:fldCharType="separate"/>
      </w:r>
      <w:r>
        <w:t>3.1 Overview</w:t>
      </w:r>
      <w:r>
        <w:tab/>
      </w:r>
      <w:r>
        <w:fldChar w:fldCharType="begin"/>
      </w:r>
      <w:r>
        <w:instrText xml:space="preserve"> PAGEREF _Toc12689 \h </w:instrText>
      </w:r>
      <w:r>
        <w:fldChar w:fldCharType="separate"/>
      </w:r>
      <w:r>
        <w:t>5</w:t>
      </w:r>
      <w:r>
        <w:fldChar w:fldCharType="end"/>
      </w:r>
      <w:r>
        <w:fldChar w:fldCharType="end"/>
      </w:r>
    </w:p>
    <w:p w14:paraId="0723C0FC">
      <w:pPr>
        <w:pStyle w:val="38"/>
        <w:tabs>
          <w:tab w:val="right" w:leader="dot" w:pos="9412"/>
        </w:tabs>
      </w:pPr>
      <w:r>
        <w:fldChar w:fldCharType="begin"/>
      </w:r>
      <w:r>
        <w:instrText xml:space="preserve"> HYPERLINK \l _Toc5752 </w:instrText>
      </w:r>
      <w:r>
        <w:fldChar w:fldCharType="separate"/>
      </w:r>
      <w:r>
        <w:t>3.2 What happens when a user taps a button</w:t>
      </w:r>
      <w:r>
        <w:tab/>
      </w:r>
      <w:r>
        <w:fldChar w:fldCharType="begin"/>
      </w:r>
      <w:r>
        <w:instrText xml:space="preserve"> PAGEREF _Toc5752 \h </w:instrText>
      </w:r>
      <w:r>
        <w:fldChar w:fldCharType="separate"/>
      </w:r>
      <w:r>
        <w:t>5</w:t>
      </w:r>
      <w:r>
        <w:fldChar w:fldCharType="end"/>
      </w:r>
      <w:r>
        <w:fldChar w:fldCharType="end"/>
      </w:r>
    </w:p>
    <w:p w14:paraId="205715B1">
      <w:pPr>
        <w:pStyle w:val="38"/>
        <w:tabs>
          <w:tab w:val="right" w:leader="dot" w:pos="9412"/>
        </w:tabs>
      </w:pPr>
      <w:r>
        <w:fldChar w:fldCharType="begin"/>
      </w:r>
      <w:r>
        <w:instrText xml:space="preserve"> HYPERLINK \l _Toc13866 </w:instrText>
      </w:r>
      <w:r>
        <w:fldChar w:fldCharType="separate"/>
      </w:r>
      <w:r>
        <w:t>3.3 API reference</w:t>
      </w:r>
      <w:r>
        <w:tab/>
      </w:r>
      <w:r>
        <w:fldChar w:fldCharType="begin"/>
      </w:r>
      <w:r>
        <w:instrText xml:space="preserve"> PAGEREF _Toc13866 \h </w:instrText>
      </w:r>
      <w:r>
        <w:fldChar w:fldCharType="separate"/>
      </w:r>
      <w:r>
        <w:t>6</w:t>
      </w:r>
      <w:r>
        <w:fldChar w:fldCharType="end"/>
      </w:r>
      <w:r>
        <w:fldChar w:fldCharType="end"/>
      </w:r>
    </w:p>
    <w:p w14:paraId="38424AEB">
      <w:pPr>
        <w:pStyle w:val="38"/>
        <w:tabs>
          <w:tab w:val="right" w:leader="dot" w:pos="9412"/>
        </w:tabs>
      </w:pPr>
      <w:r>
        <w:fldChar w:fldCharType="begin"/>
      </w:r>
      <w:r>
        <w:instrText xml:space="preserve"> HYPERLINK \l _Toc9682 </w:instrText>
      </w:r>
      <w:r>
        <w:fldChar w:fldCharType="separate"/>
      </w:r>
      <w:r>
        <w:t>3.4 Privacy, safety and security design</w:t>
      </w:r>
      <w:r>
        <w:tab/>
      </w:r>
      <w:r>
        <w:fldChar w:fldCharType="begin"/>
      </w:r>
      <w:r>
        <w:instrText xml:space="preserve"> PAGEREF _Toc9682 \h </w:instrText>
      </w:r>
      <w:r>
        <w:fldChar w:fldCharType="separate"/>
      </w:r>
      <w:r>
        <w:t>8</w:t>
      </w:r>
      <w:r>
        <w:fldChar w:fldCharType="end"/>
      </w:r>
      <w:r>
        <w:fldChar w:fldCharType="end"/>
      </w:r>
    </w:p>
    <w:p w14:paraId="757BDD5E">
      <w:pPr>
        <w:pStyle w:val="38"/>
        <w:tabs>
          <w:tab w:val="right" w:leader="dot" w:pos="9412"/>
        </w:tabs>
      </w:pPr>
      <w:r>
        <w:fldChar w:fldCharType="begin"/>
      </w:r>
      <w:r>
        <w:instrText xml:space="preserve"> HYPERLINK \l _Toc31949 </w:instrText>
      </w:r>
      <w:r>
        <w:fldChar w:fldCharType="separate"/>
      </w:r>
      <w:r>
        <w:t>3.5 Repository layout</w:t>
      </w:r>
      <w:r>
        <w:tab/>
      </w:r>
      <w:r>
        <w:fldChar w:fldCharType="begin"/>
      </w:r>
      <w:r>
        <w:instrText xml:space="preserve"> PAGEREF _Toc31949 \h </w:instrText>
      </w:r>
      <w:r>
        <w:fldChar w:fldCharType="separate"/>
      </w:r>
      <w:r>
        <w:t>8</w:t>
      </w:r>
      <w:r>
        <w:fldChar w:fldCharType="end"/>
      </w:r>
      <w:r>
        <w:fldChar w:fldCharType="end"/>
      </w:r>
    </w:p>
    <w:p w14:paraId="7AE993D5">
      <w:pPr>
        <w:pStyle w:val="37"/>
        <w:tabs>
          <w:tab w:val="right" w:leader="dot" w:pos="9412"/>
        </w:tabs>
      </w:pPr>
      <w:r>
        <w:fldChar w:fldCharType="begin"/>
      </w:r>
      <w:r>
        <w:instrText xml:space="preserve"> HYPERLINK \l _Toc3954 </w:instrText>
      </w:r>
      <w:r>
        <w:fldChar w:fldCharType="separate"/>
      </w:r>
      <w:r>
        <w:t>4. Mobile application in detail</w:t>
      </w:r>
      <w:r>
        <w:tab/>
      </w:r>
      <w:r>
        <w:fldChar w:fldCharType="begin"/>
      </w:r>
      <w:r>
        <w:instrText xml:space="preserve"> PAGEREF _Toc3954 \h </w:instrText>
      </w:r>
      <w:r>
        <w:fldChar w:fldCharType="separate"/>
      </w:r>
      <w:r>
        <w:t>9</w:t>
      </w:r>
      <w:r>
        <w:fldChar w:fldCharType="end"/>
      </w:r>
      <w:r>
        <w:fldChar w:fldCharType="end"/>
      </w:r>
    </w:p>
    <w:p w14:paraId="4E5F8FCB">
      <w:pPr>
        <w:pStyle w:val="38"/>
        <w:tabs>
          <w:tab w:val="right" w:leader="dot" w:pos="9412"/>
        </w:tabs>
      </w:pPr>
      <w:r>
        <w:fldChar w:fldCharType="begin"/>
      </w:r>
      <w:r>
        <w:instrText xml:space="preserve"> HYPERLINK \l _Toc13427 </w:instrText>
      </w:r>
      <w:r>
        <w:fldChar w:fldCharType="separate"/>
      </w:r>
      <w:r>
        <w:t>4.1 Technology</w:t>
      </w:r>
      <w:r>
        <w:tab/>
      </w:r>
      <w:r>
        <w:fldChar w:fldCharType="begin"/>
      </w:r>
      <w:r>
        <w:instrText xml:space="preserve"> PAGEREF _Toc13427 \h </w:instrText>
      </w:r>
      <w:r>
        <w:fldChar w:fldCharType="separate"/>
      </w:r>
      <w:r>
        <w:t>9</w:t>
      </w:r>
      <w:r>
        <w:fldChar w:fldCharType="end"/>
      </w:r>
      <w:r>
        <w:fldChar w:fldCharType="end"/>
      </w:r>
    </w:p>
    <w:p w14:paraId="0AA9D00A">
      <w:pPr>
        <w:pStyle w:val="38"/>
        <w:tabs>
          <w:tab w:val="right" w:leader="dot" w:pos="9412"/>
        </w:tabs>
      </w:pPr>
      <w:r>
        <w:fldChar w:fldCharType="begin"/>
      </w:r>
      <w:r>
        <w:instrText xml:space="preserve"> HYPERLINK \l _Toc911 </w:instrText>
      </w:r>
      <w:r>
        <w:fldChar w:fldCharType="separate"/>
      </w:r>
      <w:r>
        <w:t>4.2 Screens</w:t>
      </w:r>
      <w:r>
        <w:tab/>
      </w:r>
      <w:r>
        <w:fldChar w:fldCharType="begin"/>
      </w:r>
      <w:r>
        <w:instrText xml:space="preserve"> PAGEREF _Toc911 \h </w:instrText>
      </w:r>
      <w:r>
        <w:fldChar w:fldCharType="separate"/>
      </w:r>
      <w:r>
        <w:t>9</w:t>
      </w:r>
      <w:r>
        <w:fldChar w:fldCharType="end"/>
      </w:r>
      <w:r>
        <w:fldChar w:fldCharType="end"/>
      </w:r>
    </w:p>
    <w:p w14:paraId="2D592E3B">
      <w:pPr>
        <w:pStyle w:val="38"/>
        <w:tabs>
          <w:tab w:val="right" w:leader="dot" w:pos="9412"/>
        </w:tabs>
      </w:pPr>
      <w:r>
        <w:fldChar w:fldCharType="begin"/>
      </w:r>
      <w:r>
        <w:instrText xml:space="preserve"> HYPERLINK \l _Toc7441 </w:instrText>
      </w:r>
      <w:r>
        <w:fldChar w:fldCharType="separate"/>
      </w:r>
      <w:r>
        <w:t>4.3 State and data flow</w:t>
      </w:r>
      <w:r>
        <w:tab/>
      </w:r>
      <w:r>
        <w:fldChar w:fldCharType="begin"/>
      </w:r>
      <w:r>
        <w:instrText xml:space="preserve"> PAGEREF _Toc7441 \h </w:instrText>
      </w:r>
      <w:r>
        <w:fldChar w:fldCharType="separate"/>
      </w:r>
      <w:r>
        <w:t>9</w:t>
      </w:r>
      <w:r>
        <w:fldChar w:fldCharType="end"/>
      </w:r>
      <w:r>
        <w:fldChar w:fldCharType="end"/>
      </w:r>
    </w:p>
    <w:p w14:paraId="79BB307E">
      <w:pPr>
        <w:pStyle w:val="38"/>
        <w:tabs>
          <w:tab w:val="right" w:leader="dot" w:pos="9412"/>
        </w:tabs>
      </w:pPr>
      <w:r>
        <w:fldChar w:fldCharType="begin"/>
      </w:r>
      <w:r>
        <w:instrText xml:space="preserve"> HYPERLINK \l _Toc14462 </w:instrText>
      </w:r>
      <w:r>
        <w:fldChar w:fldCharType="separate"/>
      </w:r>
      <w:r>
        <w:t>4.4 PCOS assessment flow</w:t>
      </w:r>
      <w:r>
        <w:tab/>
      </w:r>
      <w:r>
        <w:fldChar w:fldCharType="begin"/>
      </w:r>
      <w:r>
        <w:instrText xml:space="preserve"> PAGEREF _Toc14462 \h </w:instrText>
      </w:r>
      <w:r>
        <w:fldChar w:fldCharType="separate"/>
      </w:r>
      <w:r>
        <w:t>10</w:t>
      </w:r>
      <w:r>
        <w:fldChar w:fldCharType="end"/>
      </w:r>
      <w:r>
        <w:fldChar w:fldCharType="end"/>
      </w:r>
    </w:p>
    <w:p w14:paraId="79C4541F">
      <w:pPr>
        <w:pStyle w:val="38"/>
        <w:tabs>
          <w:tab w:val="right" w:leader="dot" w:pos="9412"/>
        </w:tabs>
      </w:pPr>
      <w:r>
        <w:fldChar w:fldCharType="begin"/>
      </w:r>
      <w:r>
        <w:instrText xml:space="preserve"> HYPERLINK \l _Toc30988 </w:instrText>
      </w:r>
      <w:r>
        <w:fldChar w:fldCharType="separate"/>
      </w:r>
      <w:r>
        <w:t>4.5 Breast health flow</w:t>
      </w:r>
      <w:r>
        <w:tab/>
      </w:r>
      <w:r>
        <w:fldChar w:fldCharType="begin"/>
      </w:r>
      <w:r>
        <w:instrText xml:space="preserve"> PAGEREF _Toc30988 \h </w:instrText>
      </w:r>
      <w:r>
        <w:fldChar w:fldCharType="separate"/>
      </w:r>
      <w:r>
        <w:t>10</w:t>
      </w:r>
      <w:r>
        <w:fldChar w:fldCharType="end"/>
      </w:r>
      <w:r>
        <w:fldChar w:fldCharType="end"/>
      </w:r>
    </w:p>
    <w:p w14:paraId="7AC2C175">
      <w:pPr>
        <w:pStyle w:val="38"/>
        <w:tabs>
          <w:tab w:val="right" w:leader="dot" w:pos="9412"/>
        </w:tabs>
      </w:pPr>
      <w:r>
        <w:fldChar w:fldCharType="begin"/>
      </w:r>
      <w:r>
        <w:instrText xml:space="preserve"> HYPERLINK \l _Toc24270 </w:instrText>
      </w:r>
      <w:r>
        <w:fldChar w:fldCharType="separate"/>
      </w:r>
      <w:r>
        <w:t>4.6 Breast self-exam and the monthly reminder</w:t>
      </w:r>
      <w:r>
        <w:tab/>
      </w:r>
      <w:r>
        <w:fldChar w:fldCharType="begin"/>
      </w:r>
      <w:r>
        <w:instrText xml:space="preserve"> PAGEREF _Toc24270 \h </w:instrText>
      </w:r>
      <w:r>
        <w:fldChar w:fldCharType="separate"/>
      </w:r>
      <w:r>
        <w:t>10</w:t>
      </w:r>
      <w:r>
        <w:fldChar w:fldCharType="end"/>
      </w:r>
      <w:r>
        <w:fldChar w:fldCharType="end"/>
      </w:r>
    </w:p>
    <w:p w14:paraId="07121CF7">
      <w:pPr>
        <w:pStyle w:val="38"/>
        <w:tabs>
          <w:tab w:val="right" w:leader="dot" w:pos="9412"/>
        </w:tabs>
      </w:pPr>
      <w:r>
        <w:fldChar w:fldCharType="begin"/>
      </w:r>
      <w:r>
        <w:instrText xml:space="preserve"> HYPERLINK \l _Toc22393 </w:instrText>
      </w:r>
      <w:r>
        <w:fldChar w:fldCharType="separate"/>
      </w:r>
      <w:r>
        <w:t>4.7 Server address setting</w:t>
      </w:r>
      <w:r>
        <w:tab/>
      </w:r>
      <w:r>
        <w:fldChar w:fldCharType="begin"/>
      </w:r>
      <w:r>
        <w:instrText xml:space="preserve"> PAGEREF _Toc22393 \h </w:instrText>
      </w:r>
      <w:r>
        <w:fldChar w:fldCharType="separate"/>
      </w:r>
      <w:r>
        <w:t>10</w:t>
      </w:r>
      <w:r>
        <w:fldChar w:fldCharType="end"/>
      </w:r>
      <w:r>
        <w:fldChar w:fldCharType="end"/>
      </w:r>
    </w:p>
    <w:p w14:paraId="38E0C7C7">
      <w:pPr>
        <w:pStyle w:val="38"/>
        <w:tabs>
          <w:tab w:val="right" w:leader="dot" w:pos="9412"/>
        </w:tabs>
      </w:pPr>
      <w:r>
        <w:fldChar w:fldCharType="begin"/>
      </w:r>
      <w:r>
        <w:instrText xml:space="preserve"> HYPERLINK \l _Toc20246 </w:instrText>
      </w:r>
      <w:r>
        <w:fldChar w:fldCharType="separate"/>
      </w:r>
      <w:r>
        <w:t>4.8 Android configuration</w:t>
      </w:r>
      <w:r>
        <w:tab/>
      </w:r>
      <w:r>
        <w:fldChar w:fldCharType="begin"/>
      </w:r>
      <w:r>
        <w:instrText xml:space="preserve"> PAGEREF _Toc20246 \h </w:instrText>
      </w:r>
      <w:r>
        <w:fldChar w:fldCharType="separate"/>
      </w:r>
      <w:r>
        <w:t>11</w:t>
      </w:r>
      <w:r>
        <w:fldChar w:fldCharType="end"/>
      </w:r>
      <w:r>
        <w:fldChar w:fldCharType="end"/>
      </w:r>
    </w:p>
    <w:p w14:paraId="50763F23">
      <w:pPr>
        <w:pStyle w:val="38"/>
        <w:tabs>
          <w:tab w:val="right" w:leader="dot" w:pos="9412"/>
        </w:tabs>
      </w:pPr>
      <w:r>
        <w:fldChar w:fldCharType="begin"/>
      </w:r>
      <w:r>
        <w:instrText xml:space="preserve"> HYPERLINK \l _Toc25880 </w:instrText>
      </w:r>
      <w:r>
        <w:fldChar w:fldCharType="separate"/>
      </w:r>
      <w:r>
        <w:t>4.9 Automated tests</w:t>
      </w:r>
      <w:r>
        <w:tab/>
      </w:r>
      <w:r>
        <w:fldChar w:fldCharType="begin"/>
      </w:r>
      <w:r>
        <w:instrText xml:space="preserve"> PAGEREF _Toc25880 \h </w:instrText>
      </w:r>
      <w:r>
        <w:fldChar w:fldCharType="separate"/>
      </w:r>
      <w:r>
        <w:t>11</w:t>
      </w:r>
      <w:r>
        <w:fldChar w:fldCharType="end"/>
      </w:r>
      <w:r>
        <w:fldChar w:fldCharType="end"/>
      </w:r>
    </w:p>
    <w:p w14:paraId="4AA40DDF">
      <w:pPr>
        <w:pStyle w:val="37"/>
        <w:tabs>
          <w:tab w:val="right" w:leader="dot" w:pos="9412"/>
        </w:tabs>
      </w:pPr>
      <w:r>
        <w:fldChar w:fldCharType="begin"/>
      </w:r>
      <w:r>
        <w:instrText xml:space="preserve"> HYPERLINK \l _Toc1906 </w:instrText>
      </w:r>
      <w:r>
        <w:fldChar w:fldCharType="separate"/>
      </w:r>
      <w:r>
        <w:t>5. PCOS risk model</w:t>
      </w:r>
      <w:r>
        <w:tab/>
      </w:r>
      <w:r>
        <w:fldChar w:fldCharType="begin"/>
      </w:r>
      <w:r>
        <w:instrText xml:space="preserve"> PAGEREF _Toc1906 \h </w:instrText>
      </w:r>
      <w:r>
        <w:fldChar w:fldCharType="separate"/>
      </w:r>
      <w:r>
        <w:t>11</w:t>
      </w:r>
      <w:r>
        <w:fldChar w:fldCharType="end"/>
      </w:r>
      <w:r>
        <w:fldChar w:fldCharType="end"/>
      </w:r>
    </w:p>
    <w:p w14:paraId="6DDB2107">
      <w:pPr>
        <w:pStyle w:val="38"/>
        <w:tabs>
          <w:tab w:val="right" w:leader="dot" w:pos="9412"/>
        </w:tabs>
      </w:pPr>
      <w:r>
        <w:fldChar w:fldCharType="begin"/>
      </w:r>
      <w:r>
        <w:instrText xml:space="preserve"> HYPERLINK \l _Toc8814 </w:instrText>
      </w:r>
      <w:r>
        <w:fldChar w:fldCharType="separate"/>
      </w:r>
      <w:r>
        <w:t>5.1 Data and preparation</w:t>
      </w:r>
      <w:r>
        <w:tab/>
      </w:r>
      <w:r>
        <w:fldChar w:fldCharType="begin"/>
      </w:r>
      <w:r>
        <w:instrText xml:space="preserve"> PAGEREF _Toc8814 \h </w:instrText>
      </w:r>
      <w:r>
        <w:fldChar w:fldCharType="separate"/>
      </w:r>
      <w:r>
        <w:t>11</w:t>
      </w:r>
      <w:r>
        <w:fldChar w:fldCharType="end"/>
      </w:r>
      <w:r>
        <w:fldChar w:fldCharType="end"/>
      </w:r>
    </w:p>
    <w:p w14:paraId="613514CF">
      <w:pPr>
        <w:pStyle w:val="38"/>
        <w:tabs>
          <w:tab w:val="right" w:leader="dot" w:pos="9412"/>
        </w:tabs>
      </w:pPr>
      <w:r>
        <w:fldChar w:fldCharType="begin"/>
      </w:r>
      <w:r>
        <w:instrText xml:space="preserve"> HYPERLINK \l _Toc32204 </w:instrText>
      </w:r>
      <w:r>
        <w:fldChar w:fldCharType="separate"/>
      </w:r>
      <w:r>
        <w:t>5.2 Features and constraints</w:t>
      </w:r>
      <w:r>
        <w:tab/>
      </w:r>
      <w:r>
        <w:fldChar w:fldCharType="begin"/>
      </w:r>
      <w:r>
        <w:instrText xml:space="preserve"> PAGEREF _Toc32204 \h </w:instrText>
      </w:r>
      <w:r>
        <w:fldChar w:fldCharType="separate"/>
      </w:r>
      <w:r>
        <w:t>11</w:t>
      </w:r>
      <w:r>
        <w:fldChar w:fldCharType="end"/>
      </w:r>
      <w:r>
        <w:fldChar w:fldCharType="end"/>
      </w:r>
    </w:p>
    <w:p w14:paraId="7839D571">
      <w:pPr>
        <w:pStyle w:val="38"/>
        <w:tabs>
          <w:tab w:val="right" w:leader="dot" w:pos="9412"/>
        </w:tabs>
      </w:pPr>
      <w:r>
        <w:fldChar w:fldCharType="begin"/>
      </w:r>
      <w:r>
        <w:instrText xml:space="preserve"> HYPERLINK \l _Toc3948 </w:instrText>
      </w:r>
      <w:r>
        <w:fldChar w:fldCharType="separate"/>
      </w:r>
      <w:r>
        <w:t>5.3 Model and training</w:t>
      </w:r>
      <w:r>
        <w:tab/>
      </w:r>
      <w:r>
        <w:fldChar w:fldCharType="begin"/>
      </w:r>
      <w:r>
        <w:instrText xml:space="preserve"> PAGEREF _Toc3948 \h </w:instrText>
      </w:r>
      <w:r>
        <w:fldChar w:fldCharType="separate"/>
      </w:r>
      <w:r>
        <w:t>12</w:t>
      </w:r>
      <w:r>
        <w:fldChar w:fldCharType="end"/>
      </w:r>
      <w:r>
        <w:fldChar w:fldCharType="end"/>
      </w:r>
    </w:p>
    <w:p w14:paraId="40E75C0A">
      <w:pPr>
        <w:pStyle w:val="38"/>
        <w:tabs>
          <w:tab w:val="right" w:leader="dot" w:pos="9412"/>
        </w:tabs>
      </w:pPr>
      <w:r>
        <w:fldChar w:fldCharType="begin"/>
      </w:r>
      <w:r>
        <w:instrText xml:space="preserve"> HYPERLINK \l _Toc13651 </w:instrText>
      </w:r>
      <w:r>
        <w:fldChar w:fldCharType="separate"/>
      </w:r>
      <w:r>
        <w:t>5.4 Results</w:t>
      </w:r>
      <w:r>
        <w:tab/>
      </w:r>
      <w:r>
        <w:fldChar w:fldCharType="begin"/>
      </w:r>
      <w:r>
        <w:instrText xml:space="preserve"> PAGEREF _Toc13651 \h </w:instrText>
      </w:r>
      <w:r>
        <w:fldChar w:fldCharType="separate"/>
      </w:r>
      <w:r>
        <w:t>12</w:t>
      </w:r>
      <w:r>
        <w:fldChar w:fldCharType="end"/>
      </w:r>
      <w:r>
        <w:fldChar w:fldCharType="end"/>
      </w:r>
    </w:p>
    <w:p w14:paraId="690511C8">
      <w:pPr>
        <w:pStyle w:val="38"/>
        <w:tabs>
          <w:tab w:val="right" w:leader="dot" w:pos="9412"/>
        </w:tabs>
      </w:pPr>
      <w:r>
        <w:fldChar w:fldCharType="begin"/>
      </w:r>
      <w:r>
        <w:instrText xml:space="preserve"> HYPERLINK \l _Toc8572 </w:instrText>
      </w:r>
      <w:r>
        <w:fldChar w:fldCharType="separate"/>
      </w:r>
      <w:r>
        <w:t>5.5 How the app uses it</w:t>
      </w:r>
      <w:r>
        <w:tab/>
      </w:r>
      <w:r>
        <w:fldChar w:fldCharType="begin"/>
      </w:r>
      <w:r>
        <w:instrText xml:space="preserve"> PAGEREF _Toc8572 \h </w:instrText>
      </w:r>
      <w:r>
        <w:fldChar w:fldCharType="separate"/>
      </w:r>
      <w:r>
        <w:t>13</w:t>
      </w:r>
      <w:r>
        <w:fldChar w:fldCharType="end"/>
      </w:r>
      <w:r>
        <w:fldChar w:fldCharType="end"/>
      </w:r>
    </w:p>
    <w:p w14:paraId="5D8C8462">
      <w:pPr>
        <w:pStyle w:val="38"/>
        <w:tabs>
          <w:tab w:val="right" w:leader="dot" w:pos="9412"/>
        </w:tabs>
      </w:pPr>
      <w:r>
        <w:fldChar w:fldCharType="begin"/>
      </w:r>
      <w:r>
        <w:instrText xml:space="preserve"> HYPERLINK \l _Toc14550 </w:instrText>
      </w:r>
      <w:r>
        <w:fldChar w:fldCharType="separate"/>
      </w:r>
      <w:r>
        <w:t>5.6 Limitations</w:t>
      </w:r>
      <w:r>
        <w:tab/>
      </w:r>
      <w:r>
        <w:fldChar w:fldCharType="begin"/>
      </w:r>
      <w:r>
        <w:instrText xml:space="preserve"> PAGEREF _Toc14550 \h </w:instrText>
      </w:r>
      <w:r>
        <w:fldChar w:fldCharType="separate"/>
      </w:r>
      <w:r>
        <w:t>13</w:t>
      </w:r>
      <w:r>
        <w:fldChar w:fldCharType="end"/>
      </w:r>
      <w:r>
        <w:fldChar w:fldCharType="end"/>
      </w:r>
    </w:p>
    <w:p w14:paraId="0C11673F">
      <w:pPr>
        <w:pStyle w:val="37"/>
        <w:tabs>
          <w:tab w:val="right" w:leader="dot" w:pos="9412"/>
        </w:tabs>
      </w:pPr>
      <w:r>
        <w:fldChar w:fldCharType="begin"/>
      </w:r>
      <w:r>
        <w:instrText xml:space="preserve"> HYPERLINK \l _Toc16123 </w:instrText>
      </w:r>
      <w:r>
        <w:fldChar w:fldCharType="separate"/>
      </w:r>
      <w:r>
        <w:t>6. Breast ultrasound classifier (component A)</w:t>
      </w:r>
      <w:r>
        <w:tab/>
      </w:r>
      <w:r>
        <w:fldChar w:fldCharType="begin"/>
      </w:r>
      <w:r>
        <w:instrText xml:space="preserve"> PAGEREF _Toc16123 \h </w:instrText>
      </w:r>
      <w:r>
        <w:fldChar w:fldCharType="separate"/>
      </w:r>
      <w:r>
        <w:t>13</w:t>
      </w:r>
      <w:r>
        <w:fldChar w:fldCharType="end"/>
      </w:r>
      <w:r>
        <w:fldChar w:fldCharType="end"/>
      </w:r>
    </w:p>
    <w:p w14:paraId="6E1841B3">
      <w:pPr>
        <w:pStyle w:val="38"/>
        <w:tabs>
          <w:tab w:val="right" w:leader="dot" w:pos="9412"/>
        </w:tabs>
      </w:pPr>
      <w:r>
        <w:fldChar w:fldCharType="begin"/>
      </w:r>
      <w:r>
        <w:instrText xml:space="preserve"> HYPERLINK \l _Toc26849 </w:instrText>
      </w:r>
      <w:r>
        <w:fldChar w:fldCharType="separate"/>
      </w:r>
      <w:r>
        <w:t>6.1 What it does</w:t>
      </w:r>
      <w:r>
        <w:tab/>
      </w:r>
      <w:r>
        <w:fldChar w:fldCharType="begin"/>
      </w:r>
      <w:r>
        <w:instrText xml:space="preserve"> PAGEREF _Toc26849 \h </w:instrText>
      </w:r>
      <w:r>
        <w:fldChar w:fldCharType="separate"/>
      </w:r>
      <w:r>
        <w:t>13</w:t>
      </w:r>
      <w:r>
        <w:fldChar w:fldCharType="end"/>
      </w:r>
      <w:r>
        <w:fldChar w:fldCharType="end"/>
      </w:r>
    </w:p>
    <w:p w14:paraId="07F490A9">
      <w:pPr>
        <w:pStyle w:val="38"/>
        <w:tabs>
          <w:tab w:val="right" w:leader="dot" w:pos="9412"/>
        </w:tabs>
      </w:pPr>
      <w:r>
        <w:fldChar w:fldCharType="begin"/>
      </w:r>
      <w:r>
        <w:instrText xml:space="preserve"> HYPERLINK \l _Toc4958 </w:instrText>
      </w:r>
      <w:r>
        <w:fldChar w:fldCharType="separate"/>
      </w:r>
      <w:r>
        <w:t>6.2 Datasets</w:t>
      </w:r>
      <w:r>
        <w:tab/>
      </w:r>
      <w:r>
        <w:fldChar w:fldCharType="begin"/>
      </w:r>
      <w:r>
        <w:instrText xml:space="preserve"> PAGEREF _Toc4958 \h </w:instrText>
      </w:r>
      <w:r>
        <w:fldChar w:fldCharType="separate"/>
      </w:r>
      <w:r>
        <w:t>14</w:t>
      </w:r>
      <w:r>
        <w:fldChar w:fldCharType="end"/>
      </w:r>
      <w:r>
        <w:fldChar w:fldCharType="end"/>
      </w:r>
    </w:p>
    <w:p w14:paraId="2F8DB6CE">
      <w:pPr>
        <w:pStyle w:val="38"/>
        <w:tabs>
          <w:tab w:val="right" w:leader="dot" w:pos="9412"/>
        </w:tabs>
      </w:pPr>
      <w:r>
        <w:fldChar w:fldCharType="begin"/>
      </w:r>
      <w:r>
        <w:instrText xml:space="preserve"> HYPERLINK \l _Toc17353 </w:instrText>
      </w:r>
      <w:r>
        <w:fldChar w:fldCharType="separate"/>
      </w:r>
      <w:r>
        <w:t>6.3 Data-quality decisions</w:t>
      </w:r>
      <w:r>
        <w:tab/>
      </w:r>
      <w:r>
        <w:fldChar w:fldCharType="begin"/>
      </w:r>
      <w:r>
        <w:instrText xml:space="preserve"> PAGEREF _Toc17353 \h </w:instrText>
      </w:r>
      <w:r>
        <w:fldChar w:fldCharType="separate"/>
      </w:r>
      <w:r>
        <w:t>14</w:t>
      </w:r>
      <w:r>
        <w:fldChar w:fldCharType="end"/>
      </w:r>
      <w:r>
        <w:fldChar w:fldCharType="end"/>
      </w:r>
    </w:p>
    <w:p w14:paraId="4B403520">
      <w:pPr>
        <w:pStyle w:val="38"/>
        <w:tabs>
          <w:tab w:val="right" w:leader="dot" w:pos="9412"/>
        </w:tabs>
      </w:pPr>
      <w:r>
        <w:fldChar w:fldCharType="begin"/>
      </w:r>
      <w:r>
        <w:instrText xml:space="preserve"> HYPERLINK \l _Toc27025 </w:instrText>
      </w:r>
      <w:r>
        <w:fldChar w:fldCharType="separate"/>
      </w:r>
      <w:r>
        <w:t>6.4 Method and settings</w:t>
      </w:r>
      <w:r>
        <w:tab/>
      </w:r>
      <w:r>
        <w:fldChar w:fldCharType="begin"/>
      </w:r>
      <w:r>
        <w:instrText xml:space="preserve"> PAGEREF _Toc27025 \h </w:instrText>
      </w:r>
      <w:r>
        <w:fldChar w:fldCharType="separate"/>
      </w:r>
      <w:r>
        <w:t>15</w:t>
      </w:r>
      <w:r>
        <w:fldChar w:fldCharType="end"/>
      </w:r>
      <w:r>
        <w:fldChar w:fldCharType="end"/>
      </w:r>
    </w:p>
    <w:p w14:paraId="3F86F3FC">
      <w:pPr>
        <w:pStyle w:val="38"/>
        <w:tabs>
          <w:tab w:val="right" w:leader="dot" w:pos="9412"/>
        </w:tabs>
      </w:pPr>
      <w:r>
        <w:fldChar w:fldCharType="begin"/>
      </w:r>
      <w:r>
        <w:instrText xml:space="preserve"> HYPERLINK \l _Toc16139 </w:instrText>
      </w:r>
      <w:r>
        <w:fldChar w:fldCharType="separate"/>
      </w:r>
      <w:r>
        <w:t>6.5 Selecting the recipe by cross-validation</w:t>
      </w:r>
      <w:r>
        <w:tab/>
      </w:r>
      <w:r>
        <w:fldChar w:fldCharType="begin"/>
      </w:r>
      <w:r>
        <w:instrText xml:space="preserve"> PAGEREF _Toc16139 \h </w:instrText>
      </w:r>
      <w:r>
        <w:fldChar w:fldCharType="separate"/>
      </w:r>
      <w:r>
        <w:t>15</w:t>
      </w:r>
      <w:r>
        <w:fldChar w:fldCharType="end"/>
      </w:r>
      <w:r>
        <w:fldChar w:fldCharType="end"/>
      </w:r>
    </w:p>
    <w:p w14:paraId="690A918A">
      <w:pPr>
        <w:pStyle w:val="38"/>
        <w:tabs>
          <w:tab w:val="right" w:leader="dot" w:pos="9412"/>
        </w:tabs>
      </w:pPr>
      <w:r>
        <w:fldChar w:fldCharType="begin"/>
      </w:r>
      <w:r>
        <w:instrText xml:space="preserve"> HYPERLINK \l _Toc26203 </w:instrText>
      </w:r>
      <w:r>
        <w:fldChar w:fldCharType="separate"/>
      </w:r>
      <w:r>
        <w:t>6.6 Calibration, threshold and export</w:t>
      </w:r>
      <w:r>
        <w:tab/>
      </w:r>
      <w:r>
        <w:fldChar w:fldCharType="begin"/>
      </w:r>
      <w:r>
        <w:instrText xml:space="preserve"> PAGEREF _Toc26203 \h </w:instrText>
      </w:r>
      <w:r>
        <w:fldChar w:fldCharType="separate"/>
      </w:r>
      <w:r>
        <w:t>16</w:t>
      </w:r>
      <w:r>
        <w:fldChar w:fldCharType="end"/>
      </w:r>
      <w:r>
        <w:fldChar w:fldCharType="end"/>
      </w:r>
    </w:p>
    <w:p w14:paraId="361BC80A">
      <w:pPr>
        <w:pStyle w:val="38"/>
        <w:tabs>
          <w:tab w:val="right" w:leader="dot" w:pos="9412"/>
        </w:tabs>
      </w:pPr>
      <w:r>
        <w:fldChar w:fldCharType="begin"/>
      </w:r>
      <w:r>
        <w:instrText xml:space="preserve"> HYPERLINK \l _Toc17573 </w:instrText>
      </w:r>
      <w:r>
        <w:fldChar w:fldCharType="separate"/>
      </w:r>
      <w:r>
        <w:t>6.7 Model versions</w:t>
      </w:r>
      <w:r>
        <w:tab/>
      </w:r>
      <w:r>
        <w:fldChar w:fldCharType="begin"/>
      </w:r>
      <w:r>
        <w:instrText xml:space="preserve"> PAGEREF _Toc17573 \h </w:instrText>
      </w:r>
      <w:r>
        <w:fldChar w:fldCharType="separate"/>
      </w:r>
      <w:r>
        <w:t>16</w:t>
      </w:r>
      <w:r>
        <w:fldChar w:fldCharType="end"/>
      </w:r>
      <w:r>
        <w:fldChar w:fldCharType="end"/>
      </w:r>
    </w:p>
    <w:p w14:paraId="6C0D80C7">
      <w:pPr>
        <w:pStyle w:val="38"/>
        <w:tabs>
          <w:tab w:val="right" w:leader="dot" w:pos="9412"/>
        </w:tabs>
      </w:pPr>
      <w:r>
        <w:fldChar w:fldCharType="begin"/>
      </w:r>
      <w:r>
        <w:instrText xml:space="preserve"> HYPERLINK \l _Toc2757 </w:instrText>
      </w:r>
      <w:r>
        <w:fldChar w:fldCharType="separate"/>
      </w:r>
      <w:r>
        <w:t>6.8 Results</w:t>
      </w:r>
      <w:r>
        <w:tab/>
      </w:r>
      <w:r>
        <w:fldChar w:fldCharType="begin"/>
      </w:r>
      <w:r>
        <w:instrText xml:space="preserve"> PAGEREF _Toc2757 \h </w:instrText>
      </w:r>
      <w:r>
        <w:fldChar w:fldCharType="separate"/>
      </w:r>
      <w:r>
        <w:t>17</w:t>
      </w:r>
      <w:r>
        <w:fldChar w:fldCharType="end"/>
      </w:r>
      <w:r>
        <w:fldChar w:fldCharType="end"/>
      </w:r>
    </w:p>
    <w:p w14:paraId="345DACCB">
      <w:pPr>
        <w:pStyle w:val="38"/>
        <w:tabs>
          <w:tab w:val="right" w:leader="dot" w:pos="9412"/>
        </w:tabs>
      </w:pPr>
      <w:r>
        <w:fldChar w:fldCharType="begin"/>
      </w:r>
      <w:r>
        <w:instrText xml:space="preserve"> HYPERLINK \l _Toc15455 </w:instrText>
      </w:r>
      <w:r>
        <w:fldChar w:fldCharType="separate"/>
      </w:r>
      <w:r>
        <w:t>6.9 Rejecting uploads that are not breast ultrasounds</w:t>
      </w:r>
      <w:r>
        <w:tab/>
      </w:r>
      <w:r>
        <w:fldChar w:fldCharType="begin"/>
      </w:r>
      <w:r>
        <w:instrText xml:space="preserve"> PAGEREF _Toc15455 \h </w:instrText>
      </w:r>
      <w:r>
        <w:fldChar w:fldCharType="separate"/>
      </w:r>
      <w:r>
        <w:t>19</w:t>
      </w:r>
      <w:r>
        <w:fldChar w:fldCharType="end"/>
      </w:r>
      <w:r>
        <w:fldChar w:fldCharType="end"/>
      </w:r>
    </w:p>
    <w:p w14:paraId="43331B2D">
      <w:pPr>
        <w:pStyle w:val="38"/>
        <w:tabs>
          <w:tab w:val="right" w:leader="dot" w:pos="9412"/>
        </w:tabs>
      </w:pPr>
      <w:r>
        <w:fldChar w:fldCharType="begin"/>
      </w:r>
      <w:r>
        <w:instrText xml:space="preserve"> HYPERLINK \l _Toc26326 </w:instrText>
      </w:r>
      <w:r>
        <w:fldChar w:fldCharType="separate"/>
      </w:r>
      <w:r>
        <w:t>6.10 The screening threshold decision</w:t>
      </w:r>
      <w:r>
        <w:tab/>
      </w:r>
      <w:r>
        <w:fldChar w:fldCharType="begin"/>
      </w:r>
      <w:r>
        <w:instrText xml:space="preserve"> PAGEREF _Toc26326 \h </w:instrText>
      </w:r>
      <w:r>
        <w:fldChar w:fldCharType="separate"/>
      </w:r>
      <w:r>
        <w:t>20</w:t>
      </w:r>
      <w:r>
        <w:fldChar w:fldCharType="end"/>
      </w:r>
      <w:r>
        <w:fldChar w:fldCharType="end"/>
      </w:r>
    </w:p>
    <w:p w14:paraId="3990046C">
      <w:pPr>
        <w:pStyle w:val="38"/>
        <w:tabs>
          <w:tab w:val="right" w:leader="dot" w:pos="9412"/>
        </w:tabs>
      </w:pPr>
      <w:r>
        <w:fldChar w:fldCharType="begin"/>
      </w:r>
      <w:r>
        <w:instrText xml:space="preserve"> HYPERLINK \l _Toc2066 </w:instrText>
      </w:r>
      <w:r>
        <w:fldChar w:fldCharType="separate"/>
      </w:r>
      <w:r>
        <w:t>6.11 Explainability</w:t>
      </w:r>
      <w:r>
        <w:tab/>
      </w:r>
      <w:r>
        <w:fldChar w:fldCharType="begin"/>
      </w:r>
      <w:r>
        <w:instrText xml:space="preserve"> PAGEREF _Toc2066 \h </w:instrText>
      </w:r>
      <w:r>
        <w:fldChar w:fldCharType="separate"/>
      </w:r>
      <w:r>
        <w:t>21</w:t>
      </w:r>
      <w:r>
        <w:fldChar w:fldCharType="end"/>
      </w:r>
      <w:r>
        <w:fldChar w:fldCharType="end"/>
      </w:r>
    </w:p>
    <w:p w14:paraId="058B2153">
      <w:pPr>
        <w:pStyle w:val="38"/>
        <w:tabs>
          <w:tab w:val="right" w:leader="dot" w:pos="9412"/>
        </w:tabs>
      </w:pPr>
      <w:r>
        <w:fldChar w:fldCharType="begin"/>
      </w:r>
      <w:r>
        <w:instrText xml:space="preserve"> HYPERLINK \l _Toc26409 </w:instrText>
      </w:r>
      <w:r>
        <w:fldChar w:fldCharType="separate"/>
      </w:r>
      <w:r>
        <w:t>6.12 Limitations</w:t>
      </w:r>
      <w:r>
        <w:tab/>
      </w:r>
      <w:r>
        <w:fldChar w:fldCharType="begin"/>
      </w:r>
      <w:r>
        <w:instrText xml:space="preserve"> PAGEREF _Toc26409 \h </w:instrText>
      </w:r>
      <w:r>
        <w:fldChar w:fldCharType="separate"/>
      </w:r>
      <w:r>
        <w:t>21</w:t>
      </w:r>
      <w:r>
        <w:fldChar w:fldCharType="end"/>
      </w:r>
      <w:r>
        <w:fldChar w:fldCharType="end"/>
      </w:r>
    </w:p>
    <w:p w14:paraId="6D375322">
      <w:pPr>
        <w:pStyle w:val="37"/>
        <w:tabs>
          <w:tab w:val="right" w:leader="dot" w:pos="9412"/>
        </w:tabs>
      </w:pPr>
      <w:r>
        <w:fldChar w:fldCharType="begin"/>
      </w:r>
      <w:r>
        <w:instrText xml:space="preserve"> HYPERLINK \l _Toc21362 </w:instrText>
      </w:r>
      <w:r>
        <w:fldChar w:fldCharType="separate"/>
      </w:r>
      <w:r>
        <w:t>7. Breast cancer risk questionnaire (component B)</w:t>
      </w:r>
      <w:r>
        <w:tab/>
      </w:r>
      <w:r>
        <w:fldChar w:fldCharType="begin"/>
      </w:r>
      <w:r>
        <w:instrText xml:space="preserve"> PAGEREF _Toc21362 \h </w:instrText>
      </w:r>
      <w:r>
        <w:fldChar w:fldCharType="separate"/>
      </w:r>
      <w:r>
        <w:t>21</w:t>
      </w:r>
      <w:r>
        <w:fldChar w:fldCharType="end"/>
      </w:r>
      <w:r>
        <w:fldChar w:fldCharType="end"/>
      </w:r>
    </w:p>
    <w:p w14:paraId="48CC99D1">
      <w:pPr>
        <w:pStyle w:val="38"/>
        <w:tabs>
          <w:tab w:val="right" w:leader="dot" w:pos="9412"/>
        </w:tabs>
      </w:pPr>
      <w:r>
        <w:fldChar w:fldCharType="begin"/>
      </w:r>
      <w:r>
        <w:instrText xml:space="preserve"> HYPERLINK \l _Toc15392 </w:instrText>
      </w:r>
      <w:r>
        <w:fldChar w:fldCharType="separate"/>
      </w:r>
      <w:r>
        <w:t>7.1 Data and design</w:t>
      </w:r>
      <w:r>
        <w:tab/>
      </w:r>
      <w:r>
        <w:fldChar w:fldCharType="begin"/>
      </w:r>
      <w:r>
        <w:instrText xml:space="preserve"> PAGEREF _Toc15392 \h </w:instrText>
      </w:r>
      <w:r>
        <w:fldChar w:fldCharType="separate"/>
      </w:r>
      <w:r>
        <w:t>21</w:t>
      </w:r>
      <w:r>
        <w:fldChar w:fldCharType="end"/>
      </w:r>
      <w:r>
        <w:fldChar w:fldCharType="end"/>
      </w:r>
    </w:p>
    <w:p w14:paraId="774504EE">
      <w:pPr>
        <w:pStyle w:val="38"/>
        <w:tabs>
          <w:tab w:val="right" w:leader="dot" w:pos="9412"/>
        </w:tabs>
      </w:pPr>
      <w:r>
        <w:fldChar w:fldCharType="begin"/>
      </w:r>
      <w:r>
        <w:instrText xml:space="preserve"> HYPERLINK \l _Toc23273 </w:instrText>
      </w:r>
      <w:r>
        <w:fldChar w:fldCharType="separate"/>
      </w:r>
      <w:r>
        <w:t>7.2 How answers become model inputs</w:t>
      </w:r>
      <w:r>
        <w:tab/>
      </w:r>
      <w:r>
        <w:fldChar w:fldCharType="begin"/>
      </w:r>
      <w:r>
        <w:instrText xml:space="preserve"> PAGEREF _Toc23273 \h </w:instrText>
      </w:r>
      <w:r>
        <w:fldChar w:fldCharType="separate"/>
      </w:r>
      <w:r>
        <w:t>22</w:t>
      </w:r>
      <w:r>
        <w:fldChar w:fldCharType="end"/>
      </w:r>
      <w:r>
        <w:fldChar w:fldCharType="end"/>
      </w:r>
    </w:p>
    <w:p w14:paraId="0D32B7C6">
      <w:pPr>
        <w:pStyle w:val="38"/>
        <w:tabs>
          <w:tab w:val="right" w:leader="dot" w:pos="9412"/>
        </w:tabs>
      </w:pPr>
      <w:r>
        <w:fldChar w:fldCharType="begin"/>
      </w:r>
      <w:r>
        <w:instrText xml:space="preserve"> HYPERLINK \l _Toc4035 </w:instrText>
      </w:r>
      <w:r>
        <w:fldChar w:fldCharType="separate"/>
      </w:r>
      <w:r>
        <w:t>7.3 Model settings</w:t>
      </w:r>
      <w:r>
        <w:tab/>
      </w:r>
      <w:r>
        <w:fldChar w:fldCharType="begin"/>
      </w:r>
      <w:r>
        <w:instrText xml:space="preserve"> PAGEREF _Toc4035 \h </w:instrText>
      </w:r>
      <w:r>
        <w:fldChar w:fldCharType="separate"/>
      </w:r>
      <w:r>
        <w:t>22</w:t>
      </w:r>
      <w:r>
        <w:fldChar w:fldCharType="end"/>
      </w:r>
      <w:r>
        <w:fldChar w:fldCharType="end"/>
      </w:r>
    </w:p>
    <w:p w14:paraId="2E6DE270">
      <w:pPr>
        <w:pStyle w:val="38"/>
        <w:tabs>
          <w:tab w:val="right" w:leader="dot" w:pos="9412"/>
        </w:tabs>
      </w:pPr>
      <w:r>
        <w:fldChar w:fldCharType="begin"/>
      </w:r>
      <w:r>
        <w:instrText xml:space="preserve"> HYPERLINK \l _Toc10882 </w:instrText>
      </w:r>
      <w:r>
        <w:fldChar w:fldCharType="separate"/>
      </w:r>
      <w:r>
        <w:t>7.4 Results</w:t>
      </w:r>
      <w:r>
        <w:tab/>
      </w:r>
      <w:r>
        <w:fldChar w:fldCharType="begin"/>
      </w:r>
      <w:r>
        <w:instrText xml:space="preserve"> PAGEREF _Toc10882 \h </w:instrText>
      </w:r>
      <w:r>
        <w:fldChar w:fldCharType="separate"/>
      </w:r>
      <w:r>
        <w:t>23</w:t>
      </w:r>
      <w:r>
        <w:fldChar w:fldCharType="end"/>
      </w:r>
      <w:r>
        <w:fldChar w:fldCharType="end"/>
      </w:r>
    </w:p>
    <w:p w14:paraId="54E64E93">
      <w:pPr>
        <w:pStyle w:val="38"/>
        <w:tabs>
          <w:tab w:val="right" w:leader="dot" w:pos="9412"/>
        </w:tabs>
      </w:pPr>
      <w:r>
        <w:fldChar w:fldCharType="begin"/>
      </w:r>
      <w:r>
        <w:instrText xml:space="preserve"> HYPERLINK \l _Toc10128 </w:instrText>
      </w:r>
      <w:r>
        <w:fldChar w:fldCharType="separate"/>
      </w:r>
      <w:r>
        <w:t>7.5 What the user sees and why</w:t>
      </w:r>
      <w:r>
        <w:tab/>
      </w:r>
      <w:r>
        <w:fldChar w:fldCharType="begin"/>
      </w:r>
      <w:r>
        <w:instrText xml:space="preserve"> PAGEREF _Toc10128 \h </w:instrText>
      </w:r>
      <w:r>
        <w:fldChar w:fldCharType="separate"/>
      </w:r>
      <w:r>
        <w:t>24</w:t>
      </w:r>
      <w:r>
        <w:fldChar w:fldCharType="end"/>
      </w:r>
      <w:r>
        <w:fldChar w:fldCharType="end"/>
      </w:r>
    </w:p>
    <w:p w14:paraId="1375771D">
      <w:pPr>
        <w:pStyle w:val="38"/>
        <w:tabs>
          <w:tab w:val="right" w:leader="dot" w:pos="9412"/>
        </w:tabs>
      </w:pPr>
      <w:r>
        <w:fldChar w:fldCharType="begin"/>
      </w:r>
      <w:r>
        <w:instrText xml:space="preserve"> HYPERLINK \l _Toc7414 </w:instrText>
      </w:r>
      <w:r>
        <w:fldChar w:fldCharType="separate"/>
      </w:r>
      <w:r>
        <w:t>7.6 Behaviour check through the API</w:t>
      </w:r>
      <w:r>
        <w:tab/>
      </w:r>
      <w:r>
        <w:fldChar w:fldCharType="begin"/>
      </w:r>
      <w:r>
        <w:instrText xml:space="preserve"> PAGEREF _Toc7414 \h </w:instrText>
      </w:r>
      <w:r>
        <w:fldChar w:fldCharType="separate"/>
      </w:r>
      <w:r>
        <w:t>25</w:t>
      </w:r>
      <w:r>
        <w:fldChar w:fldCharType="end"/>
      </w:r>
      <w:r>
        <w:fldChar w:fldCharType="end"/>
      </w:r>
    </w:p>
    <w:p w14:paraId="0E73B2EA">
      <w:pPr>
        <w:pStyle w:val="38"/>
        <w:tabs>
          <w:tab w:val="right" w:leader="dot" w:pos="9412"/>
        </w:tabs>
      </w:pPr>
      <w:r>
        <w:fldChar w:fldCharType="begin"/>
      </w:r>
      <w:r>
        <w:instrText xml:space="preserve"> HYPERLINK \l _Toc14785 </w:instrText>
      </w:r>
      <w:r>
        <w:fldChar w:fldCharType="separate"/>
      </w:r>
      <w:r>
        <w:t>7.7 Deviation from the scope document</w:t>
      </w:r>
      <w:r>
        <w:tab/>
      </w:r>
      <w:r>
        <w:fldChar w:fldCharType="begin"/>
      </w:r>
      <w:r>
        <w:instrText xml:space="preserve"> PAGEREF _Toc14785 \h </w:instrText>
      </w:r>
      <w:r>
        <w:fldChar w:fldCharType="separate"/>
      </w:r>
      <w:r>
        <w:t>25</w:t>
      </w:r>
      <w:r>
        <w:fldChar w:fldCharType="end"/>
      </w:r>
      <w:r>
        <w:fldChar w:fldCharType="end"/>
      </w:r>
    </w:p>
    <w:p w14:paraId="6BC010C3">
      <w:pPr>
        <w:pStyle w:val="38"/>
        <w:tabs>
          <w:tab w:val="right" w:leader="dot" w:pos="9412"/>
        </w:tabs>
      </w:pPr>
      <w:r>
        <w:fldChar w:fldCharType="begin"/>
      </w:r>
      <w:r>
        <w:instrText xml:space="preserve"> HYPERLINK \l _Toc25690 </w:instrText>
      </w:r>
      <w:r>
        <w:fldChar w:fldCharType="separate"/>
      </w:r>
      <w:r>
        <w:t>7.8 Limitations</w:t>
      </w:r>
      <w:r>
        <w:tab/>
      </w:r>
      <w:r>
        <w:fldChar w:fldCharType="begin"/>
      </w:r>
      <w:r>
        <w:instrText xml:space="preserve"> PAGEREF _Toc25690 \h </w:instrText>
      </w:r>
      <w:r>
        <w:fldChar w:fldCharType="separate"/>
      </w:r>
      <w:r>
        <w:t>25</w:t>
      </w:r>
      <w:r>
        <w:fldChar w:fldCharType="end"/>
      </w:r>
      <w:r>
        <w:fldChar w:fldCharType="end"/>
      </w:r>
    </w:p>
    <w:p w14:paraId="5DEEE172">
      <w:pPr>
        <w:pStyle w:val="37"/>
        <w:tabs>
          <w:tab w:val="right" w:leader="dot" w:pos="9412"/>
        </w:tabs>
      </w:pPr>
      <w:r>
        <w:fldChar w:fldCharType="begin"/>
      </w:r>
      <w:r>
        <w:instrText xml:space="preserve"> HYPERLINK \l _Toc14806 </w:instrText>
      </w:r>
      <w:r>
        <w:fldChar w:fldCharType="separate"/>
      </w:r>
      <w:r>
        <w:t>8. Other parts of the breast module</w:t>
      </w:r>
      <w:r>
        <w:tab/>
      </w:r>
      <w:r>
        <w:fldChar w:fldCharType="begin"/>
      </w:r>
      <w:r>
        <w:instrText xml:space="preserve"> PAGEREF _Toc14806 \h </w:instrText>
      </w:r>
      <w:r>
        <w:fldChar w:fldCharType="separate"/>
      </w:r>
      <w:r>
        <w:t>25</w:t>
      </w:r>
      <w:r>
        <w:fldChar w:fldCharType="end"/>
      </w:r>
      <w:r>
        <w:fldChar w:fldCharType="end"/>
      </w:r>
    </w:p>
    <w:p w14:paraId="0DCE04B3">
      <w:pPr>
        <w:pStyle w:val="37"/>
        <w:tabs>
          <w:tab w:val="right" w:leader="dot" w:pos="9412"/>
        </w:tabs>
      </w:pPr>
      <w:r>
        <w:fldChar w:fldCharType="begin"/>
      </w:r>
      <w:r>
        <w:instrText xml:space="preserve"> HYPERLINK \l _Toc28925 </w:instrText>
      </w:r>
      <w:r>
        <w:fldChar w:fldCharType="separate"/>
      </w:r>
      <w:r>
        <w:t>9. Deployment and demo build</w:t>
      </w:r>
      <w:r>
        <w:tab/>
      </w:r>
      <w:r>
        <w:fldChar w:fldCharType="begin"/>
      </w:r>
      <w:r>
        <w:instrText xml:space="preserve"> PAGEREF _Toc28925 \h </w:instrText>
      </w:r>
      <w:r>
        <w:fldChar w:fldCharType="separate"/>
      </w:r>
      <w:r>
        <w:t>26</w:t>
      </w:r>
      <w:r>
        <w:fldChar w:fldCharType="end"/>
      </w:r>
      <w:r>
        <w:fldChar w:fldCharType="end"/>
      </w:r>
    </w:p>
    <w:p w14:paraId="6A56079B">
      <w:pPr>
        <w:pStyle w:val="38"/>
        <w:tabs>
          <w:tab w:val="right" w:leader="dot" w:pos="9412"/>
        </w:tabs>
      </w:pPr>
      <w:r>
        <w:fldChar w:fldCharType="begin"/>
      </w:r>
      <w:r>
        <w:instrText xml:space="preserve"> HYPERLINK \l _Toc15976 </w:instrText>
      </w:r>
      <w:r>
        <w:fldChar w:fldCharType="separate"/>
      </w:r>
      <w:r>
        <w:t>9.1 Hosting options considered</w:t>
      </w:r>
      <w:r>
        <w:tab/>
      </w:r>
      <w:r>
        <w:fldChar w:fldCharType="begin"/>
      </w:r>
      <w:r>
        <w:instrText xml:space="preserve"> PAGEREF _Toc15976 \h </w:instrText>
      </w:r>
      <w:r>
        <w:fldChar w:fldCharType="separate"/>
      </w:r>
      <w:r>
        <w:t>26</w:t>
      </w:r>
      <w:r>
        <w:fldChar w:fldCharType="end"/>
      </w:r>
      <w:r>
        <w:fldChar w:fldCharType="end"/>
      </w:r>
    </w:p>
    <w:p w14:paraId="5168BF6D">
      <w:pPr>
        <w:pStyle w:val="38"/>
        <w:tabs>
          <w:tab w:val="right" w:leader="dot" w:pos="9412"/>
        </w:tabs>
      </w:pPr>
      <w:r>
        <w:fldChar w:fldCharType="begin"/>
      </w:r>
      <w:r>
        <w:instrText xml:space="preserve"> HYPERLINK \l _Toc28790 </w:instrText>
      </w:r>
      <w:r>
        <w:fldChar w:fldCharType="separate"/>
      </w:r>
      <w:r>
        <w:t>9.2 Demo procedure</w:t>
      </w:r>
      <w:r>
        <w:tab/>
      </w:r>
      <w:r>
        <w:fldChar w:fldCharType="begin"/>
      </w:r>
      <w:r>
        <w:instrText xml:space="preserve"> PAGEREF _Toc28790 \h </w:instrText>
      </w:r>
      <w:r>
        <w:fldChar w:fldCharType="separate"/>
      </w:r>
      <w:r>
        <w:t>26</w:t>
      </w:r>
      <w:r>
        <w:fldChar w:fldCharType="end"/>
      </w:r>
      <w:r>
        <w:fldChar w:fldCharType="end"/>
      </w:r>
    </w:p>
    <w:p w14:paraId="793C0115">
      <w:pPr>
        <w:pStyle w:val="38"/>
        <w:tabs>
          <w:tab w:val="right" w:leader="dot" w:pos="9412"/>
        </w:tabs>
      </w:pPr>
      <w:r>
        <w:fldChar w:fldCharType="begin"/>
      </w:r>
      <w:r>
        <w:instrText xml:space="preserve"> HYPERLINK \l _Toc29324 </w:instrText>
      </w:r>
      <w:r>
        <w:fldChar w:fldCharType="separate"/>
      </w:r>
      <w:r>
        <w:t>9.3 Build environment and workarounds</w:t>
      </w:r>
      <w:r>
        <w:tab/>
      </w:r>
      <w:r>
        <w:fldChar w:fldCharType="begin"/>
      </w:r>
      <w:r>
        <w:instrText xml:space="preserve"> PAGEREF _Toc29324 \h </w:instrText>
      </w:r>
      <w:r>
        <w:fldChar w:fldCharType="separate"/>
      </w:r>
      <w:r>
        <w:t>26</w:t>
      </w:r>
      <w:r>
        <w:fldChar w:fldCharType="end"/>
      </w:r>
      <w:r>
        <w:fldChar w:fldCharType="end"/>
      </w:r>
    </w:p>
    <w:p w14:paraId="6BDCA4FC">
      <w:pPr>
        <w:pStyle w:val="38"/>
        <w:tabs>
          <w:tab w:val="right" w:leader="dot" w:pos="9412"/>
        </w:tabs>
      </w:pPr>
      <w:r>
        <w:fldChar w:fldCharType="begin"/>
      </w:r>
      <w:r>
        <w:instrText xml:space="preserve"> HYPERLINK \l _Toc11770 </w:instrText>
      </w:r>
      <w:r>
        <w:fldChar w:fldCharType="separate"/>
      </w:r>
      <w:r>
        <w:t>9.4 APK builds</w:t>
      </w:r>
      <w:r>
        <w:tab/>
      </w:r>
      <w:r>
        <w:fldChar w:fldCharType="begin"/>
      </w:r>
      <w:r>
        <w:instrText xml:space="preserve"> PAGEREF _Toc11770 \h </w:instrText>
      </w:r>
      <w:r>
        <w:fldChar w:fldCharType="separate"/>
      </w:r>
      <w:r>
        <w:t>27</w:t>
      </w:r>
      <w:r>
        <w:fldChar w:fldCharType="end"/>
      </w:r>
      <w:r>
        <w:fldChar w:fldCharType="end"/>
      </w:r>
    </w:p>
    <w:p w14:paraId="6C2BBF2A">
      <w:pPr>
        <w:pStyle w:val="37"/>
        <w:tabs>
          <w:tab w:val="right" w:leader="dot" w:pos="9412"/>
        </w:tabs>
      </w:pPr>
      <w:r>
        <w:fldChar w:fldCharType="begin"/>
      </w:r>
      <w:r>
        <w:instrText xml:space="preserve"> HYPERLINK \l _Toc22350 </w:instrText>
      </w:r>
      <w:r>
        <w:fldChar w:fldCharType="separate"/>
      </w:r>
      <w:r>
        <w:t>10. Verification and testing</w:t>
      </w:r>
      <w:r>
        <w:tab/>
      </w:r>
      <w:r>
        <w:fldChar w:fldCharType="begin"/>
      </w:r>
      <w:r>
        <w:instrText xml:space="preserve"> PAGEREF _Toc22350 \h </w:instrText>
      </w:r>
      <w:r>
        <w:fldChar w:fldCharType="separate"/>
      </w:r>
      <w:r>
        <w:t>27</w:t>
      </w:r>
      <w:r>
        <w:fldChar w:fldCharType="end"/>
      </w:r>
      <w:r>
        <w:fldChar w:fldCharType="end"/>
      </w:r>
    </w:p>
    <w:p w14:paraId="4220C380">
      <w:pPr>
        <w:pStyle w:val="37"/>
        <w:tabs>
          <w:tab w:val="right" w:leader="dot" w:pos="9412"/>
        </w:tabs>
      </w:pPr>
      <w:r>
        <w:fldChar w:fldCharType="begin"/>
      </w:r>
      <w:r>
        <w:instrText xml:space="preserve"> HYPERLINK \l _Toc9832 </w:instrText>
      </w:r>
      <w:r>
        <w:fldChar w:fldCharType="separate"/>
      </w:r>
      <w:r>
        <w:t>11. Limitations, ethics and risks</w:t>
      </w:r>
      <w:r>
        <w:tab/>
      </w:r>
      <w:r>
        <w:fldChar w:fldCharType="begin"/>
      </w:r>
      <w:r>
        <w:instrText xml:space="preserve"> PAGEREF _Toc9832 \h </w:instrText>
      </w:r>
      <w:r>
        <w:fldChar w:fldCharType="separate"/>
      </w:r>
      <w:r>
        <w:t>28</w:t>
      </w:r>
      <w:r>
        <w:fldChar w:fldCharType="end"/>
      </w:r>
      <w:r>
        <w:fldChar w:fldCharType="end"/>
      </w:r>
    </w:p>
    <w:p w14:paraId="5A8B6995">
      <w:pPr>
        <w:pStyle w:val="38"/>
        <w:tabs>
          <w:tab w:val="right" w:leader="dot" w:pos="9412"/>
        </w:tabs>
      </w:pPr>
      <w:r>
        <w:fldChar w:fldCharType="begin"/>
      </w:r>
      <w:r>
        <w:instrText xml:space="preserve"> HYPERLINK \l _Toc32270 </w:instrText>
      </w:r>
      <w:r>
        <w:fldChar w:fldCharType="separate"/>
      </w:r>
      <w:r>
        <w:t>11.1 Failure modes and mitigations</w:t>
      </w:r>
      <w:r>
        <w:tab/>
      </w:r>
      <w:r>
        <w:fldChar w:fldCharType="begin"/>
      </w:r>
      <w:r>
        <w:instrText xml:space="preserve"> PAGEREF _Toc32270 \h </w:instrText>
      </w:r>
      <w:r>
        <w:fldChar w:fldCharType="separate"/>
      </w:r>
      <w:r>
        <w:t>28</w:t>
      </w:r>
      <w:r>
        <w:fldChar w:fldCharType="end"/>
      </w:r>
      <w:r>
        <w:fldChar w:fldCharType="end"/>
      </w:r>
    </w:p>
    <w:p w14:paraId="21CB5A1E">
      <w:pPr>
        <w:pStyle w:val="38"/>
        <w:tabs>
          <w:tab w:val="right" w:leader="dot" w:pos="9412"/>
        </w:tabs>
      </w:pPr>
      <w:r>
        <w:fldChar w:fldCharType="begin"/>
      </w:r>
      <w:r>
        <w:instrText xml:space="preserve"> HYPERLINK \l _Toc30125 </w:instrText>
      </w:r>
      <w:r>
        <w:fldChar w:fldCharType="separate"/>
      </w:r>
      <w:r>
        <w:t>11.2 Ethical and legal points</w:t>
      </w:r>
      <w:r>
        <w:tab/>
      </w:r>
      <w:r>
        <w:fldChar w:fldCharType="begin"/>
      </w:r>
      <w:r>
        <w:instrText xml:space="preserve"> PAGEREF _Toc30125 \h </w:instrText>
      </w:r>
      <w:r>
        <w:fldChar w:fldCharType="separate"/>
      </w:r>
      <w:r>
        <w:t>28</w:t>
      </w:r>
      <w:r>
        <w:fldChar w:fldCharType="end"/>
      </w:r>
      <w:r>
        <w:fldChar w:fldCharType="end"/>
      </w:r>
    </w:p>
    <w:p w14:paraId="6E8165C5">
      <w:pPr>
        <w:pStyle w:val="38"/>
        <w:tabs>
          <w:tab w:val="right" w:leader="dot" w:pos="9412"/>
        </w:tabs>
      </w:pPr>
      <w:r>
        <w:fldChar w:fldCharType="begin"/>
      </w:r>
      <w:r>
        <w:instrText xml:space="preserve"> HYPERLINK \l _Toc27337 </w:instrText>
      </w:r>
      <w:r>
        <w:fldChar w:fldCharType="separate"/>
      </w:r>
      <w:r>
        <w:t>11.3 Other limitations</w:t>
      </w:r>
      <w:r>
        <w:tab/>
      </w:r>
      <w:r>
        <w:fldChar w:fldCharType="begin"/>
      </w:r>
      <w:r>
        <w:instrText xml:space="preserve"> PAGEREF _Toc27337 \h </w:instrText>
      </w:r>
      <w:r>
        <w:fldChar w:fldCharType="separate"/>
      </w:r>
      <w:r>
        <w:t>28</w:t>
      </w:r>
      <w:r>
        <w:fldChar w:fldCharType="end"/>
      </w:r>
      <w:r>
        <w:fldChar w:fldCharType="end"/>
      </w:r>
    </w:p>
    <w:p w14:paraId="15B02343">
      <w:pPr>
        <w:pStyle w:val="37"/>
        <w:tabs>
          <w:tab w:val="right" w:leader="dot" w:pos="9412"/>
        </w:tabs>
      </w:pPr>
      <w:r>
        <w:fldChar w:fldCharType="begin"/>
      </w:r>
      <w:r>
        <w:instrText xml:space="preserve"> HYPERLINK \l _Toc12410 </w:instrText>
      </w:r>
      <w:r>
        <w:fldChar w:fldCharType="separate"/>
      </w:r>
      <w:r>
        <w:t>12. Remaining work and recommended order</w:t>
      </w:r>
      <w:r>
        <w:tab/>
      </w:r>
      <w:r>
        <w:fldChar w:fldCharType="begin"/>
      </w:r>
      <w:r>
        <w:instrText xml:space="preserve"> PAGEREF _Toc12410 \h </w:instrText>
      </w:r>
      <w:r>
        <w:fldChar w:fldCharType="separate"/>
      </w:r>
      <w:r>
        <w:t>29</w:t>
      </w:r>
      <w:r>
        <w:fldChar w:fldCharType="end"/>
      </w:r>
      <w:r>
        <w:fldChar w:fldCharType="end"/>
      </w:r>
    </w:p>
    <w:p w14:paraId="5FC30DAD">
      <w:pPr>
        <w:pStyle w:val="37"/>
        <w:tabs>
          <w:tab w:val="right" w:leader="dot" w:pos="9412"/>
        </w:tabs>
      </w:pPr>
      <w:r>
        <w:fldChar w:fldCharType="begin"/>
      </w:r>
      <w:r>
        <w:instrText xml:space="preserve"> HYPERLINK \l _Toc1420 </w:instrText>
      </w:r>
      <w:r>
        <w:fldChar w:fldCharType="separate"/>
      </w:r>
      <w:r>
        <w:t>13. Conclusion</w:t>
      </w:r>
      <w:r>
        <w:tab/>
      </w:r>
      <w:r>
        <w:fldChar w:fldCharType="begin"/>
      </w:r>
      <w:r>
        <w:instrText xml:space="preserve"> PAGEREF _Toc1420 \h </w:instrText>
      </w:r>
      <w:r>
        <w:fldChar w:fldCharType="separate"/>
      </w:r>
      <w:r>
        <w:t>29</w:t>
      </w:r>
      <w:r>
        <w:fldChar w:fldCharType="end"/>
      </w:r>
      <w:r>
        <w:fldChar w:fldCharType="end"/>
      </w:r>
    </w:p>
    <w:p w14:paraId="4A5C51A0">
      <w:pPr>
        <w:pStyle w:val="37"/>
        <w:tabs>
          <w:tab w:val="right" w:leader="dot" w:pos="9412"/>
        </w:tabs>
      </w:pPr>
      <w:r>
        <w:fldChar w:fldCharType="begin"/>
      </w:r>
      <w:r>
        <w:instrText xml:space="preserve"> HYPERLINK \l _Toc5206 </w:instrText>
      </w:r>
      <w:r>
        <w:fldChar w:fldCharType="separate"/>
      </w:r>
      <w:r>
        <w:t>Appendix A. Metric glossary</w:t>
      </w:r>
      <w:r>
        <w:tab/>
      </w:r>
      <w:r>
        <w:fldChar w:fldCharType="begin"/>
      </w:r>
      <w:r>
        <w:instrText xml:space="preserve"> PAGEREF _Toc5206 \h </w:instrText>
      </w:r>
      <w:r>
        <w:fldChar w:fldCharType="separate"/>
      </w:r>
      <w:r>
        <w:t>30</w:t>
      </w:r>
      <w:r>
        <w:fldChar w:fldCharType="end"/>
      </w:r>
      <w:r>
        <w:fldChar w:fldCharType="end"/>
      </w:r>
    </w:p>
    <w:p w14:paraId="1E232B61">
      <w:pPr>
        <w:pStyle w:val="37"/>
        <w:tabs>
          <w:tab w:val="right" w:leader="dot" w:pos="9412"/>
        </w:tabs>
      </w:pPr>
      <w:r>
        <w:fldChar w:fldCharType="begin"/>
      </w:r>
      <w:r>
        <w:instrText xml:space="preserve"> HYPERLINK \l _Toc31911 </w:instrText>
      </w:r>
      <w:r>
        <w:fldChar w:fldCharType="separate"/>
      </w:r>
      <w:r>
        <w:t>Appendix B. Reproducibility</w:t>
      </w:r>
      <w:r>
        <w:tab/>
      </w:r>
      <w:r>
        <w:fldChar w:fldCharType="begin"/>
      </w:r>
      <w:r>
        <w:instrText xml:space="preserve"> PAGEREF _Toc31911 \h </w:instrText>
      </w:r>
      <w:r>
        <w:fldChar w:fldCharType="separate"/>
      </w:r>
      <w:r>
        <w:t>30</w:t>
      </w:r>
      <w:r>
        <w:fldChar w:fldCharType="end"/>
      </w:r>
      <w:r>
        <w:fldChar w:fldCharType="end"/>
      </w:r>
    </w:p>
    <w:p w14:paraId="1C19F4ED">
      <w:pPr>
        <w:pStyle w:val="37"/>
        <w:tabs>
          <w:tab w:val="right" w:leader="dot" w:pos="9412"/>
        </w:tabs>
      </w:pPr>
      <w:r>
        <w:fldChar w:fldCharType="begin"/>
      </w:r>
      <w:r>
        <w:instrText xml:space="preserve"> HYPERLINK \l _Toc2453 </w:instrText>
      </w:r>
      <w:r>
        <w:fldChar w:fldCharType="separate"/>
      </w:r>
      <w:r>
        <w:t>Appendix C. Data sources and citations</w:t>
      </w:r>
      <w:r>
        <w:tab/>
      </w:r>
      <w:r>
        <w:fldChar w:fldCharType="begin"/>
      </w:r>
      <w:r>
        <w:instrText xml:space="preserve"> PAGEREF _Toc2453 \h </w:instrText>
      </w:r>
      <w:r>
        <w:fldChar w:fldCharType="separate"/>
      </w:r>
      <w:r>
        <w:t>31</w:t>
      </w:r>
      <w:r>
        <w:fldChar w:fldCharType="end"/>
      </w:r>
      <w:r>
        <w:fldChar w:fldCharType="end"/>
      </w:r>
    </w:p>
    <w:p w14:paraId="6FD9CB3E">
      <w:pPr>
        <w:pStyle w:val="37"/>
        <w:tabs>
          <w:tab w:val="right" w:leader="dot" w:pos="9412"/>
        </w:tabs>
      </w:pPr>
      <w:r>
        <w:fldChar w:fldCharType="begin"/>
      </w:r>
      <w:r>
        <w:instrText xml:space="preserve"> HYPERLINK \l _Toc17757 </w:instrText>
      </w:r>
      <w:r>
        <w:fldChar w:fldCharType="separate"/>
      </w:r>
      <w:r>
        <w:t>Appendix D. Key decisions and why</w:t>
      </w:r>
      <w:r>
        <w:tab/>
      </w:r>
      <w:r>
        <w:fldChar w:fldCharType="begin"/>
      </w:r>
      <w:r>
        <w:instrText xml:space="preserve"> PAGEREF _Toc17757 \h </w:instrText>
      </w:r>
      <w:r>
        <w:fldChar w:fldCharType="separate"/>
      </w:r>
      <w:r>
        <w:t>31</w:t>
      </w:r>
      <w:r>
        <w:fldChar w:fldCharType="end"/>
      </w:r>
      <w:r>
        <w:fldChar w:fldCharType="end"/>
      </w:r>
    </w:p>
    <w:p w14:paraId="5442C821">
      <w:pPr>
        <w:pStyle w:val="37"/>
        <w:tabs>
          <w:tab w:val="right" w:leader="dot" w:pos="9412"/>
        </w:tabs>
      </w:pPr>
      <w:r>
        <w:fldChar w:fldCharType="begin"/>
      </w:r>
      <w:r>
        <w:instrText xml:space="preserve"> HYPERLINK \l _Toc3518 </w:instrText>
      </w:r>
      <w:r>
        <w:fldChar w:fldCharType="separate"/>
      </w:r>
      <w:r>
        <w:t>Appendix E. Commit history (main branch)</w:t>
      </w:r>
      <w:r>
        <w:tab/>
      </w:r>
      <w:r>
        <w:fldChar w:fldCharType="begin"/>
      </w:r>
      <w:r>
        <w:instrText xml:space="preserve"> PAGEREF _Toc3518 \h </w:instrText>
      </w:r>
      <w:r>
        <w:fldChar w:fldCharType="separate"/>
      </w:r>
      <w:r>
        <w:t>31</w:t>
      </w:r>
      <w:r>
        <w:fldChar w:fldCharType="end"/>
      </w:r>
      <w:r>
        <w:fldChar w:fldCharType="end"/>
      </w:r>
    </w:p>
    <w:p w14:paraId="3CF9F950">
      <w:pPr>
        <w:pStyle w:val="37"/>
        <w:tabs>
          <w:tab w:val="right" w:leader="dot" w:pos="9412"/>
        </w:tabs>
      </w:pPr>
      <w:r>
        <w:fldChar w:fldCharType="begin"/>
      </w:r>
      <w:r>
        <w:instrText xml:space="preserve"> HYPERLINK \l _Toc5919 </w:instrText>
      </w:r>
      <w:r>
        <w:fldChar w:fldCharType="separate"/>
      </w:r>
      <w:r>
        <w:t>Appendix F. Questions a panel may ask</w:t>
      </w:r>
      <w:r>
        <w:tab/>
      </w:r>
      <w:r>
        <w:fldChar w:fldCharType="begin"/>
      </w:r>
      <w:r>
        <w:instrText xml:space="preserve"> PAGEREF _Toc5919 \h </w:instrText>
      </w:r>
      <w:r>
        <w:fldChar w:fldCharType="separate"/>
      </w:r>
      <w:r>
        <w:t>32</w:t>
      </w:r>
      <w:r>
        <w:fldChar w:fldCharType="end"/>
      </w:r>
      <w:r>
        <w:fldChar w:fldCharType="end"/>
      </w:r>
    </w:p>
    <w:p w14:paraId="427E3D5C">
      <w:r>
        <w:fldChar w:fldCharType="end"/>
      </w:r>
    </w:p>
    <w:p w14:paraId="33FC355D">
      <w:pPr>
        <w:pStyle w:val="2"/>
        <w:pageBreakBefore/>
      </w:pPr>
      <w:bookmarkStart w:id="0" w:name="_Toc9710"/>
      <w:r>
        <w:t>1. Executive summary</w:t>
      </w:r>
      <w:bookmarkEnd w:id="0"/>
    </w:p>
    <w:p w14:paraId="2CCAD474">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05B7EA46">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173794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A6B2357">
            <w:pPr>
              <w:spacing w:after="0" w:line="240" w:lineRule="auto"/>
            </w:pPr>
            <w:r>
              <w:rPr>
                <w:b/>
                <w:i w:val="0"/>
                <w:color w:val="FFFFFF"/>
                <w:sz w:val="18"/>
              </w:rPr>
              <w:t>Module (scope ref.)</w:t>
            </w:r>
          </w:p>
        </w:tc>
        <w:tc>
          <w:tcPr>
            <w:tcW w:w="1361" w:type="dxa"/>
            <w:shd w:val="clear" w:color="auto" w:fill="9E1B46"/>
          </w:tcPr>
          <w:p w14:paraId="65B54E31">
            <w:pPr>
              <w:spacing w:after="0" w:line="240" w:lineRule="auto"/>
            </w:pPr>
            <w:r>
              <w:rPr>
                <w:b/>
                <w:i w:val="0"/>
                <w:color w:val="FFFFFF"/>
                <w:sz w:val="18"/>
              </w:rPr>
              <w:t>Status</w:t>
            </w:r>
          </w:p>
        </w:tc>
        <w:tc>
          <w:tcPr>
            <w:tcW w:w="4876" w:type="dxa"/>
            <w:shd w:val="clear" w:color="auto" w:fill="9E1B46"/>
          </w:tcPr>
          <w:p w14:paraId="26628F8D">
            <w:pPr>
              <w:spacing w:after="0" w:line="240" w:lineRule="auto"/>
            </w:pPr>
            <w:r>
              <w:rPr>
                <w:b/>
                <w:i w:val="0"/>
                <w:color w:val="FFFFFF"/>
                <w:sz w:val="18"/>
              </w:rPr>
              <w:t>Evidence</w:t>
            </w:r>
          </w:p>
        </w:tc>
      </w:tr>
      <w:tr w14:paraId="0E74D3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AC3B65B">
            <w:pPr>
              <w:spacing w:after="0" w:line="240" w:lineRule="auto"/>
            </w:pPr>
            <w:r>
              <w:rPr>
                <w:b w:val="0"/>
                <w:i w:val="0"/>
                <w:sz w:val="18"/>
              </w:rPr>
              <w:t>PCOS risk (6.4)</w:t>
            </w:r>
          </w:p>
        </w:tc>
        <w:tc>
          <w:tcPr>
            <w:tcW w:w="1361" w:type="dxa"/>
          </w:tcPr>
          <w:p w14:paraId="25EB582C">
            <w:pPr>
              <w:spacing w:after="0" w:line="240" w:lineRule="auto"/>
            </w:pPr>
            <w:r>
              <w:rPr>
                <w:b w:val="0"/>
                <w:i w:val="0"/>
                <w:sz w:val="18"/>
              </w:rPr>
              <w:t>Done</w:t>
            </w:r>
          </w:p>
        </w:tc>
        <w:tc>
          <w:tcPr>
            <w:tcW w:w="4876" w:type="dxa"/>
          </w:tcPr>
          <w:p w14:paraId="62AD1362">
            <w:pPr>
              <w:spacing w:after="0" w:line="240" w:lineRule="auto"/>
            </w:pPr>
            <w:r>
              <w:rPr>
                <w:b w:val="0"/>
                <w:i w:val="0"/>
                <w:sz w:val="18"/>
              </w:rPr>
              <w:t>XGBoost on 541 women; 84.4% accuracy, AUC 0.88 on a 109-woman test split (from the earlier training run)</w:t>
            </w:r>
          </w:p>
        </w:tc>
      </w:tr>
      <w:tr w14:paraId="37B3AD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35608F9">
            <w:pPr>
              <w:spacing w:after="0" w:line="240" w:lineRule="auto"/>
            </w:pPr>
            <w:r>
              <w:rPr>
                <w:b w:val="0"/>
                <w:i w:val="0"/>
                <w:sz w:val="18"/>
              </w:rPr>
              <w:t>Breast ultrasound classifier (6.3A)</w:t>
            </w:r>
          </w:p>
        </w:tc>
        <w:tc>
          <w:tcPr>
            <w:tcW w:w="1361" w:type="dxa"/>
            <w:shd w:val="clear" w:color="auto" w:fill="FBE9EF"/>
          </w:tcPr>
          <w:p w14:paraId="74C3D70D">
            <w:pPr>
              <w:spacing w:after="0" w:line="240" w:lineRule="auto"/>
            </w:pPr>
            <w:r>
              <w:rPr>
                <w:b w:val="0"/>
                <w:i w:val="0"/>
                <w:sz w:val="18"/>
              </w:rPr>
              <w:t>Done</w:t>
            </w:r>
          </w:p>
        </w:tc>
        <w:tc>
          <w:tcPr>
            <w:tcW w:w="4876" w:type="dxa"/>
            <w:shd w:val="clear" w:color="auto" w:fill="FBE9EF"/>
          </w:tcPr>
          <w:p w14:paraId="03EF2F55">
            <w:pPr>
              <w:spacing w:after="0" w:line="240" w:lineRule="auto"/>
            </w:pPr>
            <w:r>
              <w:rPr>
                <w:b w:val="0"/>
                <w:i w:val="0"/>
                <w:sz w:val="18"/>
              </w:rPr>
              <w:t>ResNet50 with an ultrasound gate. On 710 held-out scans: accuracy 71.8% at the screening threshold (80.4% at a neutral threshold), cancers caught 89.2%, AUC 0.87</w:t>
            </w:r>
          </w:p>
        </w:tc>
      </w:tr>
      <w:tr w14:paraId="445A93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91A1EB6">
            <w:pPr>
              <w:spacing w:after="0" w:line="240" w:lineRule="auto"/>
            </w:pPr>
            <w:r>
              <w:rPr>
                <w:b w:val="0"/>
                <w:i w:val="0"/>
                <w:sz w:val="18"/>
              </w:rPr>
              <w:t>Breast risk questionnaire (6.3B)</w:t>
            </w:r>
          </w:p>
        </w:tc>
        <w:tc>
          <w:tcPr>
            <w:tcW w:w="1361" w:type="dxa"/>
          </w:tcPr>
          <w:p w14:paraId="3157CC12">
            <w:pPr>
              <w:spacing w:after="0" w:line="240" w:lineRule="auto"/>
            </w:pPr>
            <w:r>
              <w:rPr>
                <w:b w:val="0"/>
                <w:i w:val="0"/>
                <w:sz w:val="18"/>
              </w:rPr>
              <w:t>Done</w:t>
            </w:r>
          </w:p>
        </w:tc>
        <w:tc>
          <w:tcPr>
            <w:tcW w:w="4876" w:type="dxa"/>
          </w:tcPr>
          <w:p w14:paraId="1AE9B7A8">
            <w:pPr>
              <w:spacing w:after="0" w:line="240" w:lineRule="auto"/>
            </w:pPr>
            <w:r>
              <w:rPr>
                <w:b w:val="0"/>
                <w:i w:val="0"/>
                <w:sz w:val="18"/>
              </w:rPr>
              <w:t>XGBoost trained on 2.39 million real mammograms (BCSC): AUC 0.64, calibration 1.01</w:t>
            </w:r>
          </w:p>
        </w:tc>
      </w:tr>
      <w:tr w14:paraId="70EF06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53E9901">
            <w:pPr>
              <w:spacing w:after="0" w:line="240" w:lineRule="auto"/>
            </w:pPr>
            <w:r>
              <w:rPr>
                <w:b w:val="0"/>
                <w:i w:val="0"/>
                <w:sz w:val="18"/>
              </w:rPr>
              <w:t>Breast self-exam guide and reminder (6.3)</w:t>
            </w:r>
          </w:p>
        </w:tc>
        <w:tc>
          <w:tcPr>
            <w:tcW w:w="1361" w:type="dxa"/>
            <w:shd w:val="clear" w:color="auto" w:fill="FBE9EF"/>
          </w:tcPr>
          <w:p w14:paraId="40600570">
            <w:pPr>
              <w:spacing w:after="0" w:line="240" w:lineRule="auto"/>
            </w:pPr>
            <w:r>
              <w:rPr>
                <w:b w:val="0"/>
                <w:i w:val="0"/>
                <w:sz w:val="18"/>
              </w:rPr>
              <w:t>Done</w:t>
            </w:r>
          </w:p>
        </w:tc>
        <w:tc>
          <w:tcPr>
            <w:tcW w:w="4876" w:type="dxa"/>
            <w:shd w:val="clear" w:color="auto" w:fill="FBE9EF"/>
          </w:tcPr>
          <w:p w14:paraId="4D36902E">
            <w:pPr>
              <w:spacing w:after="0" w:line="240" w:lineRule="auto"/>
            </w:pPr>
            <w:r>
              <w:rPr>
                <w:b w:val="0"/>
                <w:i w:val="0"/>
                <w:sz w:val="18"/>
              </w:rPr>
              <w:t>Guide, logging and a monthly notification</w:t>
            </w:r>
          </w:p>
        </w:tc>
      </w:tr>
      <w:tr w14:paraId="299B3B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9B40C41">
            <w:pPr>
              <w:spacing w:after="0" w:line="240" w:lineRule="auto"/>
            </w:pPr>
            <w:r>
              <w:rPr>
                <w:b w:val="0"/>
                <w:i w:val="0"/>
                <w:sz w:val="18"/>
              </w:rPr>
              <w:t>Breast AI chatbot (6.3C)</w:t>
            </w:r>
          </w:p>
        </w:tc>
        <w:tc>
          <w:tcPr>
            <w:tcW w:w="1361" w:type="dxa"/>
          </w:tcPr>
          <w:p w14:paraId="2D3D98BC">
            <w:pPr>
              <w:spacing w:after="0" w:line="240" w:lineRule="auto"/>
            </w:pPr>
            <w:r>
              <w:rPr>
                <w:b w:val="0"/>
                <w:i w:val="0"/>
                <w:sz w:val="18"/>
              </w:rPr>
              <w:t>Not done</w:t>
            </w:r>
          </w:p>
        </w:tc>
        <w:tc>
          <w:tcPr>
            <w:tcW w:w="4876" w:type="dxa"/>
          </w:tcPr>
          <w:p w14:paraId="5A1D0689">
            <w:pPr>
              <w:spacing w:after="0" w:line="240" w:lineRule="auto"/>
            </w:pPr>
            <w:r>
              <w:rPr>
                <w:b w:val="0"/>
                <w:i w:val="0"/>
                <w:sz w:val="18"/>
              </w:rPr>
              <w:t>Mock-up only (one canned reply)</w:t>
            </w:r>
          </w:p>
        </w:tc>
      </w:tr>
      <w:tr w14:paraId="72991F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99215ED">
            <w:pPr>
              <w:spacing w:after="0" w:line="240" w:lineRule="auto"/>
            </w:pPr>
            <w:r>
              <w:rPr>
                <w:b w:val="0"/>
                <w:i w:val="0"/>
                <w:sz w:val="18"/>
              </w:rPr>
              <w:t>Cycle tracking and prediction (6.2)</w:t>
            </w:r>
          </w:p>
        </w:tc>
        <w:tc>
          <w:tcPr>
            <w:tcW w:w="1361" w:type="dxa"/>
            <w:shd w:val="clear" w:color="auto" w:fill="FBE9EF"/>
          </w:tcPr>
          <w:p w14:paraId="756D37DE">
            <w:pPr>
              <w:spacing w:after="0" w:line="240" w:lineRule="auto"/>
            </w:pPr>
            <w:r>
              <w:rPr>
                <w:b w:val="0"/>
                <w:i w:val="0"/>
                <w:sz w:val="18"/>
              </w:rPr>
              <w:t>Prototype UI</w:t>
            </w:r>
          </w:p>
        </w:tc>
        <w:tc>
          <w:tcPr>
            <w:tcW w:w="4876" w:type="dxa"/>
            <w:shd w:val="clear" w:color="auto" w:fill="FBE9EF"/>
          </w:tcPr>
          <w:p w14:paraId="58A7DB1C">
            <w:pPr>
              <w:spacing w:after="0" w:line="240" w:lineRule="auto"/>
            </w:pPr>
            <w:r>
              <w:rPr>
                <w:b w:val="0"/>
                <w:i w:val="0"/>
                <w:sz w:val="18"/>
              </w:rPr>
              <w:t>Static screens, hard-coded cycle day. No Random Forest or LSTM yet</w:t>
            </w:r>
          </w:p>
        </w:tc>
      </w:tr>
      <w:tr w14:paraId="35FC88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0F79742">
            <w:pPr>
              <w:spacing w:after="0" w:line="240" w:lineRule="auto"/>
            </w:pPr>
            <w:r>
              <w:rPr>
                <w:b w:val="0"/>
                <w:i w:val="0"/>
                <w:sz w:val="18"/>
              </w:rPr>
              <w:t>Symptom and mood tracker (6.10)</w:t>
            </w:r>
          </w:p>
        </w:tc>
        <w:tc>
          <w:tcPr>
            <w:tcW w:w="1361" w:type="dxa"/>
          </w:tcPr>
          <w:p w14:paraId="552574D2">
            <w:pPr>
              <w:spacing w:after="0" w:line="240" w:lineRule="auto"/>
            </w:pPr>
            <w:r>
              <w:rPr>
                <w:b w:val="0"/>
                <w:i w:val="0"/>
                <w:sz w:val="18"/>
              </w:rPr>
              <w:t>Prototype UI</w:t>
            </w:r>
          </w:p>
        </w:tc>
        <w:tc>
          <w:tcPr>
            <w:tcW w:w="4876" w:type="dxa"/>
          </w:tcPr>
          <w:p w14:paraId="4C925707">
            <w:pPr>
              <w:spacing w:after="0" w:line="240" w:lineRule="auto"/>
            </w:pPr>
            <w:r>
              <w:rPr>
                <w:b w:val="0"/>
                <w:i w:val="0"/>
                <w:sz w:val="18"/>
              </w:rPr>
              <w:t>Symptom chips are not saved between sessions</w:t>
            </w:r>
          </w:p>
        </w:tc>
      </w:tr>
      <w:tr w14:paraId="1DCE54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59C7A46">
            <w:pPr>
              <w:spacing w:after="0" w:line="240" w:lineRule="auto"/>
            </w:pPr>
            <w:r>
              <w:rPr>
                <w:b w:val="0"/>
                <w:i w:val="0"/>
                <w:sz w:val="18"/>
              </w:rPr>
              <w:t>AI healthcare companion (6.7)</w:t>
            </w:r>
          </w:p>
        </w:tc>
        <w:tc>
          <w:tcPr>
            <w:tcW w:w="1361" w:type="dxa"/>
            <w:shd w:val="clear" w:color="auto" w:fill="FBE9EF"/>
          </w:tcPr>
          <w:p w14:paraId="6B5B5850">
            <w:pPr>
              <w:spacing w:after="0" w:line="240" w:lineRule="auto"/>
            </w:pPr>
            <w:r>
              <w:rPr>
                <w:b w:val="0"/>
                <w:i w:val="0"/>
                <w:sz w:val="18"/>
              </w:rPr>
              <w:t>Prototype UI</w:t>
            </w:r>
          </w:p>
        </w:tc>
        <w:tc>
          <w:tcPr>
            <w:tcW w:w="4876" w:type="dxa"/>
            <w:shd w:val="clear" w:color="auto" w:fill="FBE9EF"/>
          </w:tcPr>
          <w:p w14:paraId="0FCF0EDD">
            <w:pPr>
              <w:spacing w:after="0" w:line="240" w:lineRule="auto"/>
            </w:pPr>
            <w:r>
              <w:rPr>
                <w:b w:val="0"/>
                <w:i w:val="0"/>
                <w:sz w:val="18"/>
              </w:rPr>
              <w:t>No language-model call yet</w:t>
            </w:r>
          </w:p>
        </w:tc>
      </w:tr>
      <w:tr w14:paraId="0CAD3D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3FF36C6">
            <w:pPr>
              <w:spacing w:after="0" w:line="240" w:lineRule="auto"/>
            </w:pPr>
            <w:r>
              <w:rPr>
                <w:b w:val="0"/>
                <w:i w:val="0"/>
                <w:sz w:val="18"/>
              </w:rPr>
              <w:t>Onboarding and accounts (6.1), pregnancy care (6.5), hormonal insights (6.6), reminders (6.8, only self-exam exists), reports (6.9)</w:t>
            </w:r>
          </w:p>
        </w:tc>
        <w:tc>
          <w:tcPr>
            <w:tcW w:w="1361" w:type="dxa"/>
          </w:tcPr>
          <w:p w14:paraId="254A0864">
            <w:pPr>
              <w:spacing w:after="0" w:line="240" w:lineRule="auto"/>
            </w:pPr>
            <w:r>
              <w:rPr>
                <w:b w:val="0"/>
                <w:i w:val="0"/>
                <w:sz w:val="18"/>
              </w:rPr>
              <w:t>Not started</w:t>
            </w:r>
          </w:p>
        </w:tc>
        <w:tc>
          <w:tcPr>
            <w:tcW w:w="4876" w:type="dxa"/>
          </w:tcPr>
          <w:p w14:paraId="68A4211B">
            <w:pPr>
              <w:spacing w:after="0" w:line="240" w:lineRule="auto"/>
            </w:pPr>
            <w:r>
              <w:rPr>
                <w:b w:val="0"/>
                <w:i w:val="0"/>
                <w:sz w:val="18"/>
              </w:rPr>
              <w:t>See section 12</w:t>
            </w:r>
          </w:p>
        </w:tc>
      </w:tr>
    </w:tbl>
    <w:p w14:paraId="1A0E0C76">
      <w:pPr>
        <w:spacing w:after="80"/>
      </w:pPr>
    </w:p>
    <w:p w14:paraId="58DBDCF5">
      <w:pPr>
        <w:pStyle w:val="4"/>
      </w:pPr>
      <w:r>
        <w:t>Key findings</w:t>
      </w:r>
    </w:p>
    <w:p w14:paraId="608FC877">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48B0949C">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50D0271E">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70187F59">
      <w:pPr>
        <w:pStyle w:val="23"/>
      </w:pPr>
      <w:r>
        <w:rPr>
          <w:b/>
          <w:i w:val="0"/>
        </w:rPr>
        <w:t>The risk questionnaire is now trained on real data.</w:t>
      </w:r>
      <w:r>
        <w:rPr>
          <w:b w:val="0"/>
          <w:i w:val="0"/>
        </w:rPr>
        <w:t xml:space="preserve"> AUC 0.64 is normal for risk-factor models; its strength is calibration (expected/observed cancers = 1.01).</w:t>
      </w:r>
    </w:p>
    <w:p w14:paraId="5D6598A0">
      <w:pPr>
        <w:pStyle w:val="23"/>
      </w:pPr>
      <w:r>
        <w:rPr>
          <w:b/>
          <w:i w:val="0"/>
        </w:rPr>
        <w:t>One planned improvement was tested and rejected.</w:t>
      </w:r>
      <w:r>
        <w:rPr>
          <w:b w:val="0"/>
          <w:i w:val="0"/>
        </w:rPr>
        <w:t xml:space="preserve"> Adding the BUS-UCLM dataset gave no measurable gain, so it is documented but not deployed.</w:t>
      </w:r>
    </w:p>
    <w:p w14:paraId="0D825056">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3C3B58CF">
      <w:pPr>
        <w:pStyle w:val="23"/>
      </w:pPr>
      <w:r>
        <w:rPr>
          <w:b/>
          <w:i w:val="0"/>
        </w:rPr>
        <w:t>About one third of the scope is working.</w:t>
      </w:r>
      <w:r>
        <w:rPr>
          <w:b w:val="0"/>
          <w:i w:val="0"/>
        </w:rPr>
        <w:t xml:space="preserve"> The largest gaps are cycle prediction, symptom and mood logging, the AI companion, onboarding, pregnancy mode and reports.</w:t>
      </w:r>
    </w:p>
    <w:p w14:paraId="2C209413">
      <w:pPr>
        <w:pStyle w:val="2"/>
        <w:pageBreakBefore w:val="0"/>
      </w:pPr>
      <w:bookmarkStart w:id="1" w:name="_Toc18566"/>
      <w:r>
        <w:t>2. Project background and scope</w:t>
      </w:r>
      <w:bookmarkEnd w:id="1"/>
    </w:p>
    <w:p w14:paraId="25EDF324">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3A959446">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3F47658B">
      <w:pPr>
        <w:pStyle w:val="23"/>
      </w:pPr>
      <w:r>
        <w:rPr>
          <w:b/>
          <w:i w:val="0"/>
        </w:rPr>
        <w:t>Domain 2, PCOS:</w:t>
      </w:r>
      <w:r>
        <w:rPr>
          <w:b w:val="0"/>
          <w:i w:val="0"/>
        </w:rPr>
        <w:t xml:space="preserve"> a risk questionnaire and an XGBoost classifier giving a Low, Medium or High risk score.</w:t>
      </w:r>
    </w:p>
    <w:p w14:paraId="131D2BE3">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52A8524A">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79FBE5E4">
      <w:pPr>
        <w:pStyle w:val="2"/>
        <w:pageBreakBefore w:val="0"/>
      </w:pPr>
      <w:bookmarkStart w:id="2" w:name="_Toc11336"/>
      <w:r>
        <w:t>3. System architecture</w:t>
      </w:r>
      <w:bookmarkEnd w:id="2"/>
    </w:p>
    <w:p w14:paraId="67DEBADF">
      <w:pPr>
        <w:pStyle w:val="3"/>
      </w:pPr>
      <w:bookmarkStart w:id="3" w:name="_Toc12689"/>
      <w:r>
        <w:t>3.1 Overview</w:t>
      </w:r>
      <w:bookmarkEnd w:id="3"/>
    </w:p>
    <w:p w14:paraId="356D64C0">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6A043B4C">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10F454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613529B5">
            <w:pPr>
              <w:keepNext/>
              <w:spacing w:after="0" w:line="240" w:lineRule="auto"/>
            </w:pPr>
            <w:r>
              <w:rPr>
                <w:b/>
                <w:i w:val="0"/>
                <w:color w:val="FFFFFF"/>
                <w:sz w:val="18"/>
              </w:rPr>
              <w:t>Layer</w:t>
            </w:r>
          </w:p>
        </w:tc>
        <w:tc>
          <w:tcPr>
            <w:tcW w:w="5443" w:type="dxa"/>
            <w:shd w:val="clear" w:color="auto" w:fill="9E1B46"/>
          </w:tcPr>
          <w:p w14:paraId="0D31B8AB">
            <w:pPr>
              <w:keepNext/>
              <w:spacing w:after="0" w:line="240" w:lineRule="auto"/>
            </w:pPr>
            <w:r>
              <w:rPr>
                <w:b/>
                <w:i w:val="0"/>
                <w:color w:val="FFFFFF"/>
                <w:sz w:val="18"/>
              </w:rPr>
              <w:t>Technology</w:t>
            </w:r>
          </w:p>
        </w:tc>
        <w:tc>
          <w:tcPr>
            <w:tcW w:w="2268" w:type="dxa"/>
            <w:shd w:val="clear" w:color="auto" w:fill="9E1B46"/>
          </w:tcPr>
          <w:p w14:paraId="65A9CB93">
            <w:pPr>
              <w:keepNext/>
              <w:spacing w:after="0" w:line="240" w:lineRule="auto"/>
            </w:pPr>
            <w:r>
              <w:rPr>
                <w:b/>
                <w:i w:val="0"/>
                <w:color w:val="FFFFFF"/>
                <w:sz w:val="18"/>
              </w:rPr>
              <w:t>Where</w:t>
            </w:r>
          </w:p>
        </w:tc>
      </w:tr>
      <w:tr w14:paraId="585BF9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9147F77">
            <w:pPr>
              <w:keepNext/>
              <w:spacing w:after="0" w:line="240" w:lineRule="auto"/>
            </w:pPr>
            <w:r>
              <w:rPr>
                <w:b w:val="0"/>
                <w:i w:val="0"/>
                <w:sz w:val="18"/>
              </w:rPr>
              <w:t>Mobile app</w:t>
            </w:r>
          </w:p>
        </w:tc>
        <w:tc>
          <w:tcPr>
            <w:tcW w:w="5443" w:type="dxa"/>
          </w:tcPr>
          <w:p w14:paraId="1B4CA6E4">
            <w:pPr>
              <w:keepNext/>
              <w:spacing w:after="0" w:line="240" w:lineRule="auto"/>
            </w:pPr>
            <w:r>
              <w:rPr>
                <w:b w:val="0"/>
                <w:i w:val="0"/>
                <w:sz w:val="18"/>
              </w:rPr>
              <w:t>Flutter / Dart (Android). provider, http, image_picker, shared_preferences, flutter_local_notifications</w:t>
            </w:r>
          </w:p>
        </w:tc>
        <w:tc>
          <w:tcPr>
            <w:tcW w:w="2268" w:type="dxa"/>
          </w:tcPr>
          <w:p w14:paraId="5B6EA10A">
            <w:pPr>
              <w:keepNext/>
              <w:spacing w:after="0" w:line="240" w:lineRule="auto"/>
            </w:pPr>
            <w:r>
              <w:rPr>
                <w:b w:val="0"/>
                <w:i w:val="0"/>
                <w:sz w:val="18"/>
              </w:rPr>
              <w:t>lib/</w:t>
            </w:r>
          </w:p>
        </w:tc>
      </w:tr>
      <w:tr w14:paraId="05A1D9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818D981">
            <w:pPr>
              <w:keepNext/>
              <w:spacing w:after="0" w:line="240" w:lineRule="auto"/>
            </w:pPr>
            <w:r>
              <w:rPr>
                <w:b w:val="0"/>
                <w:i w:val="0"/>
                <w:sz w:val="18"/>
              </w:rPr>
              <w:t>Backend API</w:t>
            </w:r>
          </w:p>
        </w:tc>
        <w:tc>
          <w:tcPr>
            <w:tcW w:w="5443" w:type="dxa"/>
            <w:shd w:val="clear" w:color="auto" w:fill="FBE9EF"/>
          </w:tcPr>
          <w:p w14:paraId="494CA074">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40A57D90">
            <w:pPr>
              <w:keepNext/>
              <w:spacing w:after="0" w:line="240" w:lineRule="auto"/>
            </w:pPr>
            <w:r>
              <w:rPr>
                <w:b w:val="0"/>
                <w:i w:val="0"/>
                <w:sz w:val="18"/>
              </w:rPr>
              <w:t>backend/app.py</w:t>
            </w:r>
          </w:p>
        </w:tc>
      </w:tr>
      <w:tr w14:paraId="52B991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C8CB902">
            <w:pPr>
              <w:keepNext/>
              <w:spacing w:after="0" w:line="240" w:lineRule="auto"/>
            </w:pPr>
            <w:r>
              <w:rPr>
                <w:b w:val="0"/>
                <w:i w:val="0"/>
                <w:sz w:val="18"/>
              </w:rPr>
              <w:t>Models</w:t>
            </w:r>
          </w:p>
        </w:tc>
        <w:tc>
          <w:tcPr>
            <w:tcW w:w="5443" w:type="dxa"/>
          </w:tcPr>
          <w:p w14:paraId="52470ECF">
            <w:pPr>
              <w:keepNext/>
              <w:spacing w:after="0" w:line="240" w:lineRule="auto"/>
            </w:pPr>
            <w:r>
              <w:rPr>
                <w:b w:val="0"/>
                <w:i w:val="0"/>
                <w:sz w:val="18"/>
              </w:rPr>
              <w:t>ONNX ResNet50 (47 MB, three outputs), two XGBoost boosters (335 KB and 248 KB), metadata JSON files</w:t>
            </w:r>
          </w:p>
        </w:tc>
        <w:tc>
          <w:tcPr>
            <w:tcW w:w="2268" w:type="dxa"/>
          </w:tcPr>
          <w:p w14:paraId="4ADDAF86">
            <w:pPr>
              <w:keepNext/>
              <w:spacing w:after="0" w:line="240" w:lineRule="auto"/>
            </w:pPr>
            <w:r>
              <w:rPr>
                <w:b w:val="0"/>
                <w:i w:val="0"/>
                <w:sz w:val="18"/>
              </w:rPr>
              <w:t>backend/models/</w:t>
            </w:r>
          </w:p>
        </w:tc>
      </w:tr>
      <w:tr w14:paraId="3B5036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E63DD90">
            <w:pPr>
              <w:keepNext/>
              <w:spacing w:after="0" w:line="240" w:lineRule="auto"/>
            </w:pPr>
            <w:r>
              <w:rPr>
                <w:b w:val="0"/>
                <w:i w:val="0"/>
                <w:sz w:val="18"/>
              </w:rPr>
              <w:t>Training</w:t>
            </w:r>
          </w:p>
        </w:tc>
        <w:tc>
          <w:tcPr>
            <w:tcW w:w="5443" w:type="dxa"/>
            <w:shd w:val="clear" w:color="auto" w:fill="FBE9EF"/>
          </w:tcPr>
          <w:p w14:paraId="58DB237B">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496DBA69">
            <w:pPr>
              <w:keepNext/>
              <w:spacing w:after="0" w:line="240" w:lineRule="auto"/>
            </w:pPr>
            <w:r>
              <w:rPr>
                <w:b w:val="0"/>
                <w:i w:val="0"/>
                <w:sz w:val="18"/>
              </w:rPr>
              <w:t>ml/build_notebooks.py</w:t>
            </w:r>
          </w:p>
        </w:tc>
      </w:tr>
      <w:tr w14:paraId="458B2A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9106989">
            <w:pPr>
              <w:spacing w:after="0" w:line="240" w:lineRule="auto"/>
            </w:pPr>
            <w:r>
              <w:rPr>
                <w:b w:val="0"/>
                <w:i w:val="0"/>
                <w:sz w:val="18"/>
              </w:rPr>
              <w:t>Demo hosting</w:t>
            </w:r>
          </w:p>
        </w:tc>
        <w:tc>
          <w:tcPr>
            <w:tcW w:w="5443" w:type="dxa"/>
          </w:tcPr>
          <w:p w14:paraId="5CAD97D0">
            <w:pPr>
              <w:spacing w:after="0" w:line="240" w:lineRule="auto"/>
            </w:pPr>
            <w:r>
              <w:rPr>
                <w:b w:val="0"/>
                <w:i w:val="0"/>
                <w:sz w:val="18"/>
              </w:rPr>
              <w:t>Cloudflare quick tunnel from the developer PC, started by one script</w:t>
            </w:r>
          </w:p>
        </w:tc>
        <w:tc>
          <w:tcPr>
            <w:tcW w:w="2268" w:type="dxa"/>
          </w:tcPr>
          <w:p w14:paraId="4ED6BDCC">
            <w:pPr>
              <w:spacing w:after="0" w:line="240" w:lineRule="auto"/>
            </w:pPr>
            <w:r>
              <w:rPr>
                <w:b w:val="0"/>
                <w:i w:val="0"/>
                <w:sz w:val="18"/>
              </w:rPr>
              <w:t>scripts/start_demo.ps1</w:t>
            </w:r>
          </w:p>
        </w:tc>
      </w:tr>
    </w:tbl>
    <w:p w14:paraId="7B403F8D">
      <w:pPr>
        <w:spacing w:after="80"/>
      </w:pPr>
    </w:p>
    <w:p w14:paraId="6BE31B18">
      <w:pPr>
        <w:pStyle w:val="3"/>
      </w:pPr>
      <w:bookmarkStart w:id="4" w:name="_Toc5752"/>
      <w:r>
        <w:t>3.2 What happens when a user taps a button</w:t>
      </w:r>
      <w:bookmarkEnd w:id="4"/>
    </w:p>
    <w:p w14:paraId="05606753">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3B9047E5">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4518C5FE">
      <w:pPr>
        <w:pStyle w:val="23"/>
      </w:pPr>
      <w:r>
        <w:rPr>
          <w:b/>
          <w:i w:val="0"/>
        </w:rPr>
        <w:t>3. The tunnel forwards the request</w:t>
      </w:r>
      <w:r>
        <w:rPr>
          <w:b w:val="0"/>
          <w:i w:val="0"/>
        </w:rPr>
        <w:t xml:space="preserve"> over HTTPS to the backend on the PC (port 8000).</w:t>
      </w:r>
    </w:p>
    <w:p w14:paraId="5A111049">
      <w:pPr>
        <w:pStyle w:val="23"/>
      </w:pPr>
      <w:r>
        <w:rPr>
          <w:b/>
          <w:i w:val="0"/>
        </w:rPr>
        <w:t>4. FastAPI validates the request</w:t>
      </w:r>
      <w:r>
        <w:rPr>
          <w:b w:val="0"/>
          <w:i w:val="0"/>
        </w:rPr>
        <w:t xml:space="preserve"> with pydantic. Out-of-range or missing fields return HTTP 422 with an explanation; images over 10 MB return 413.</w:t>
      </w:r>
    </w:p>
    <w:p w14:paraId="2F4B0A92">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204A6ED5">
      <w:pPr>
        <w:pStyle w:val="23"/>
      </w:pPr>
      <w:r>
        <w:rPr>
          <w:b/>
          <w:i w:val="0"/>
        </w:rPr>
        <w:t>6. The model runs:</w:t>
      </w:r>
      <w:r>
        <w:rPr>
          <w:b w:val="0"/>
          <w:i w:val="0"/>
        </w:rPr>
        <w:t xml:space="preserve"> ONNX Runtime for the ResNet50 (about 95 ms on this PC's CPU); XGBoost for the two questionnaire models (a few milliseconds).</w:t>
      </w:r>
    </w:p>
    <w:p w14:paraId="179A5FCC">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571089AA">
      <w:pPr>
        <w:pStyle w:val="23"/>
      </w:pPr>
      <w:r>
        <w:rPr>
          <w:b/>
          <w:i w:val="0"/>
        </w:rPr>
        <w:t>8. The server returns JSON</w:t>
      </w:r>
      <w:r>
        <w:rPr>
          <w:b w:val="0"/>
          <w:i w:val="0"/>
        </w:rPr>
        <w:t xml:space="preserve"> and the app renders it (result card, probability bars, heatmap toggle, guidance cards, disclaimer).</w:t>
      </w:r>
    </w:p>
    <w:p w14:paraId="296DA4D3">
      <w:pPr>
        <w:pStyle w:val="3"/>
      </w:pPr>
      <w:bookmarkStart w:id="5" w:name="_Toc13866"/>
      <w:r>
        <w:t>3.3 API reference</w:t>
      </w:r>
      <w:bookmarkEnd w:id="5"/>
    </w:p>
    <w:p w14:paraId="21005A9C">
      <w:r>
        <w:rPr>
          <w:b w:val="0"/>
          <w:i w:val="0"/>
        </w:rPr>
        <w:t>Interactive documentation is generated automatically at /docs on the running server. The tables below list every field.</w:t>
      </w:r>
    </w:p>
    <w:p w14:paraId="4A9A0EC0">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3CD6DA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396F0038">
            <w:pPr>
              <w:keepNext/>
              <w:spacing w:after="0" w:line="240" w:lineRule="auto"/>
            </w:pPr>
            <w:r>
              <w:rPr>
                <w:b/>
                <w:i w:val="0"/>
                <w:color w:val="FFFFFF"/>
                <w:sz w:val="18"/>
              </w:rPr>
              <w:t>Field (POST /predict/pcos)</w:t>
            </w:r>
          </w:p>
        </w:tc>
        <w:tc>
          <w:tcPr>
            <w:tcW w:w="2494" w:type="dxa"/>
            <w:shd w:val="clear" w:color="auto" w:fill="9E1B46"/>
          </w:tcPr>
          <w:p w14:paraId="21828459">
            <w:pPr>
              <w:keepNext/>
              <w:spacing w:after="0" w:line="240" w:lineRule="auto"/>
            </w:pPr>
            <w:r>
              <w:rPr>
                <w:b/>
                <w:i w:val="0"/>
                <w:color w:val="FFFFFF"/>
                <w:sz w:val="18"/>
              </w:rPr>
              <w:t>Type and allowed range</w:t>
            </w:r>
          </w:p>
        </w:tc>
        <w:tc>
          <w:tcPr>
            <w:tcW w:w="3742" w:type="dxa"/>
            <w:shd w:val="clear" w:color="auto" w:fill="9E1B46"/>
          </w:tcPr>
          <w:p w14:paraId="0039E75A">
            <w:pPr>
              <w:keepNext/>
              <w:spacing w:after="0" w:line="240" w:lineRule="auto"/>
            </w:pPr>
            <w:r>
              <w:rPr>
                <w:b/>
                <w:i w:val="0"/>
                <w:color w:val="FFFFFF"/>
                <w:sz w:val="18"/>
              </w:rPr>
              <w:t>Meaning</w:t>
            </w:r>
          </w:p>
        </w:tc>
      </w:tr>
      <w:tr w14:paraId="7A0FEC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5D15411">
            <w:pPr>
              <w:keepNext/>
              <w:spacing w:after="0" w:line="240" w:lineRule="auto"/>
            </w:pPr>
            <w:r>
              <w:rPr>
                <w:b w:val="0"/>
                <w:i w:val="0"/>
                <w:sz w:val="18"/>
              </w:rPr>
              <w:t>age</w:t>
            </w:r>
          </w:p>
        </w:tc>
        <w:tc>
          <w:tcPr>
            <w:tcW w:w="2494" w:type="dxa"/>
          </w:tcPr>
          <w:p w14:paraId="45D0D1FA">
            <w:pPr>
              <w:keepNext/>
              <w:spacing w:after="0" w:line="240" w:lineRule="auto"/>
            </w:pPr>
            <w:r>
              <w:rPr>
                <w:b w:val="0"/>
                <w:i w:val="0"/>
                <w:sz w:val="18"/>
              </w:rPr>
              <w:t>integer 12 to 60</w:t>
            </w:r>
          </w:p>
        </w:tc>
        <w:tc>
          <w:tcPr>
            <w:tcW w:w="3742" w:type="dxa"/>
          </w:tcPr>
          <w:p w14:paraId="3D42F907">
            <w:pPr>
              <w:keepNext/>
              <w:spacing w:after="0" w:line="240" w:lineRule="auto"/>
            </w:pPr>
            <w:r>
              <w:rPr>
                <w:b w:val="0"/>
                <w:i w:val="0"/>
                <w:sz w:val="18"/>
              </w:rPr>
              <w:t>Years. Collected, but not used by the model (section 5.2)</w:t>
            </w:r>
          </w:p>
        </w:tc>
      </w:tr>
      <w:tr w14:paraId="13ABB4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30ECA94">
            <w:pPr>
              <w:keepNext/>
              <w:spacing w:after="0" w:line="240" w:lineRule="auto"/>
            </w:pPr>
            <w:r>
              <w:rPr>
                <w:b w:val="0"/>
                <w:i w:val="0"/>
                <w:sz w:val="18"/>
              </w:rPr>
              <w:t>height_cm, weight_kg</w:t>
            </w:r>
          </w:p>
        </w:tc>
        <w:tc>
          <w:tcPr>
            <w:tcW w:w="2494" w:type="dxa"/>
            <w:shd w:val="clear" w:color="auto" w:fill="FBE9EF"/>
          </w:tcPr>
          <w:p w14:paraId="75CE04DF">
            <w:pPr>
              <w:keepNext/>
              <w:spacing w:after="0" w:line="240" w:lineRule="auto"/>
            </w:pPr>
            <w:r>
              <w:rPr>
                <w:b w:val="0"/>
                <w:i w:val="0"/>
                <w:sz w:val="18"/>
              </w:rPr>
              <w:t>number 120 to 210, 25 to 200</w:t>
            </w:r>
          </w:p>
        </w:tc>
        <w:tc>
          <w:tcPr>
            <w:tcW w:w="3742" w:type="dxa"/>
            <w:shd w:val="clear" w:color="auto" w:fill="FBE9EF"/>
          </w:tcPr>
          <w:p w14:paraId="5289EE5C">
            <w:pPr>
              <w:keepNext/>
              <w:spacing w:after="0" w:line="240" w:lineRule="auto"/>
            </w:pPr>
            <w:r>
              <w:rPr>
                <w:b w:val="0"/>
                <w:i w:val="0"/>
                <w:sz w:val="18"/>
              </w:rPr>
              <w:t>Used to compute BMI = kg / (m squared)</w:t>
            </w:r>
          </w:p>
        </w:tc>
      </w:tr>
      <w:tr w14:paraId="766815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B3095CF">
            <w:pPr>
              <w:keepNext/>
              <w:spacing w:after="0" w:line="240" w:lineRule="auto"/>
            </w:pPr>
            <w:r>
              <w:rPr>
                <w:b w:val="0"/>
                <w:i w:val="0"/>
                <w:sz w:val="18"/>
              </w:rPr>
              <w:t>waist_in, hip_in</w:t>
            </w:r>
          </w:p>
        </w:tc>
        <w:tc>
          <w:tcPr>
            <w:tcW w:w="2494" w:type="dxa"/>
          </w:tcPr>
          <w:p w14:paraId="5765C20F">
            <w:pPr>
              <w:keepNext/>
              <w:spacing w:after="0" w:line="240" w:lineRule="auto"/>
            </w:pPr>
            <w:r>
              <w:rPr>
                <w:b w:val="0"/>
                <w:i w:val="0"/>
                <w:sz w:val="18"/>
              </w:rPr>
              <w:t>optional, 15 to 70 and 15 to 80</w:t>
            </w:r>
          </w:p>
        </w:tc>
        <w:tc>
          <w:tcPr>
            <w:tcW w:w="3742" w:type="dxa"/>
          </w:tcPr>
          <w:p w14:paraId="12F3E161">
            <w:pPr>
              <w:keepNext/>
              <w:spacing w:after="0" w:line="240" w:lineRule="auto"/>
            </w:pPr>
            <w:r>
              <w:rPr>
                <w:b w:val="0"/>
                <w:i w:val="0"/>
                <w:sz w:val="18"/>
              </w:rPr>
              <w:t>Waist-to-hip ratio; if skipped, the median 0.89 is used</w:t>
            </w:r>
          </w:p>
        </w:tc>
      </w:tr>
      <w:tr w14:paraId="1A9686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3BA6152">
            <w:pPr>
              <w:keepNext/>
              <w:spacing w:after="0" w:line="240" w:lineRule="auto"/>
            </w:pPr>
            <w:r>
              <w:rPr>
                <w:b w:val="0"/>
                <w:i w:val="0"/>
                <w:sz w:val="18"/>
              </w:rPr>
              <w:t>irregular_cycle</w:t>
            </w:r>
          </w:p>
        </w:tc>
        <w:tc>
          <w:tcPr>
            <w:tcW w:w="2494" w:type="dxa"/>
            <w:shd w:val="clear" w:color="auto" w:fill="FBE9EF"/>
          </w:tcPr>
          <w:p w14:paraId="25513849">
            <w:pPr>
              <w:keepNext/>
              <w:spacing w:after="0" w:line="240" w:lineRule="auto"/>
            </w:pPr>
            <w:r>
              <w:rPr>
                <w:b w:val="0"/>
                <w:i w:val="0"/>
                <w:sz w:val="18"/>
              </w:rPr>
              <w:t>boolean</w:t>
            </w:r>
          </w:p>
        </w:tc>
        <w:tc>
          <w:tcPr>
            <w:tcW w:w="3742" w:type="dxa"/>
            <w:shd w:val="clear" w:color="auto" w:fill="FBE9EF"/>
          </w:tcPr>
          <w:p w14:paraId="78951FC2">
            <w:pPr>
              <w:keepNext/>
              <w:spacing w:after="0" w:line="240" w:lineRule="auto"/>
            </w:pPr>
            <w:r>
              <w:rPr>
                <w:b w:val="0"/>
                <w:i w:val="0"/>
                <w:sz w:val="18"/>
              </w:rPr>
              <w:t>Periods are irregular</w:t>
            </w:r>
          </w:p>
        </w:tc>
      </w:tr>
      <w:tr w14:paraId="4E1B73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C7478C6">
            <w:pPr>
              <w:keepNext/>
              <w:spacing w:after="0" w:line="240" w:lineRule="auto"/>
            </w:pPr>
            <w:r>
              <w:rPr>
                <w:b w:val="0"/>
                <w:i w:val="0"/>
                <w:sz w:val="18"/>
              </w:rPr>
              <w:t>period_days</w:t>
            </w:r>
          </w:p>
        </w:tc>
        <w:tc>
          <w:tcPr>
            <w:tcW w:w="2494" w:type="dxa"/>
          </w:tcPr>
          <w:p w14:paraId="7090034C">
            <w:pPr>
              <w:keepNext/>
              <w:spacing w:after="0" w:line="240" w:lineRule="auto"/>
            </w:pPr>
            <w:r>
              <w:rPr>
                <w:b w:val="0"/>
                <w:i w:val="0"/>
                <w:sz w:val="18"/>
              </w:rPr>
              <w:t>integer 0 to 15</w:t>
            </w:r>
          </w:p>
        </w:tc>
        <w:tc>
          <w:tcPr>
            <w:tcW w:w="3742" w:type="dxa"/>
          </w:tcPr>
          <w:p w14:paraId="381680B2">
            <w:pPr>
              <w:keepNext/>
              <w:spacing w:after="0" w:line="240" w:lineRule="auto"/>
            </w:pPr>
            <w:r>
              <w:rPr>
                <w:b w:val="0"/>
                <w:i w:val="0"/>
                <w:sz w:val="18"/>
              </w:rPr>
              <w:t>Days a period usually lasts</w:t>
            </w:r>
          </w:p>
        </w:tc>
      </w:tr>
      <w:tr w14:paraId="13C61C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09C6F6B">
            <w:pPr>
              <w:keepNext/>
              <w:spacing w:after="0" w:line="240" w:lineRule="auto"/>
            </w:pPr>
            <w:r>
              <w:rPr>
                <w:b w:val="0"/>
                <w:i w:val="0"/>
                <w:sz w:val="18"/>
              </w:rPr>
              <w:t>weight_gain, hair_growth, skin_darkening, hair_loss, pimples</w:t>
            </w:r>
          </w:p>
        </w:tc>
        <w:tc>
          <w:tcPr>
            <w:tcW w:w="2494" w:type="dxa"/>
            <w:shd w:val="clear" w:color="auto" w:fill="FBE9EF"/>
          </w:tcPr>
          <w:p w14:paraId="27368B5B">
            <w:pPr>
              <w:keepNext/>
              <w:spacing w:after="0" w:line="240" w:lineRule="auto"/>
            </w:pPr>
            <w:r>
              <w:rPr>
                <w:b w:val="0"/>
                <w:i w:val="0"/>
                <w:sz w:val="18"/>
              </w:rPr>
              <w:t>boolean</w:t>
            </w:r>
          </w:p>
        </w:tc>
        <w:tc>
          <w:tcPr>
            <w:tcW w:w="3742" w:type="dxa"/>
            <w:shd w:val="clear" w:color="auto" w:fill="FBE9EF"/>
          </w:tcPr>
          <w:p w14:paraId="7CF4C53D">
            <w:pPr>
              <w:keepNext/>
              <w:spacing w:after="0" w:line="240" w:lineRule="auto"/>
            </w:pPr>
            <w:r>
              <w:rPr>
                <w:b w:val="0"/>
                <w:i w:val="0"/>
                <w:sz w:val="18"/>
              </w:rPr>
              <w:t>Symptoms noticed in the past six months</w:t>
            </w:r>
          </w:p>
        </w:tc>
      </w:tr>
      <w:tr w14:paraId="4FC97B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D89CF4B">
            <w:pPr>
              <w:spacing w:after="0" w:line="240" w:lineRule="auto"/>
            </w:pPr>
            <w:r>
              <w:rPr>
                <w:b w:val="0"/>
                <w:i w:val="0"/>
                <w:sz w:val="18"/>
              </w:rPr>
              <w:t>fast_food, regular_exercise</w:t>
            </w:r>
          </w:p>
        </w:tc>
        <w:tc>
          <w:tcPr>
            <w:tcW w:w="2494" w:type="dxa"/>
          </w:tcPr>
          <w:p w14:paraId="013AEA02">
            <w:pPr>
              <w:spacing w:after="0" w:line="240" w:lineRule="auto"/>
            </w:pPr>
            <w:r>
              <w:rPr>
                <w:b w:val="0"/>
                <w:i w:val="0"/>
                <w:sz w:val="18"/>
              </w:rPr>
              <w:t>boolean</w:t>
            </w:r>
          </w:p>
        </w:tc>
        <w:tc>
          <w:tcPr>
            <w:tcW w:w="3742" w:type="dxa"/>
          </w:tcPr>
          <w:p w14:paraId="1A1FAAF6">
            <w:pPr>
              <w:spacing w:after="0" w:line="240" w:lineRule="auto"/>
            </w:pPr>
            <w:r>
              <w:rPr>
                <w:b w:val="0"/>
                <w:i w:val="0"/>
                <w:sz w:val="18"/>
              </w:rPr>
              <w:t>Lifestyle answers</w:t>
            </w:r>
          </w:p>
        </w:tc>
      </w:tr>
    </w:tbl>
    <w:p w14:paraId="799C8021">
      <w:pPr>
        <w:spacing w:after="80"/>
      </w:pPr>
    </w:p>
    <w:p w14:paraId="74949204">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66214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B37FE83">
            <w:pPr>
              <w:keepNext/>
              <w:spacing w:after="0" w:line="240" w:lineRule="auto"/>
            </w:pPr>
            <w:r>
              <w:rPr>
                <w:b/>
                <w:i w:val="0"/>
                <w:color w:val="FFFFFF"/>
                <w:sz w:val="18"/>
              </w:rPr>
              <w:t>Field (PCOS response)</w:t>
            </w:r>
          </w:p>
        </w:tc>
        <w:tc>
          <w:tcPr>
            <w:tcW w:w="6576" w:type="dxa"/>
            <w:shd w:val="clear" w:color="auto" w:fill="9E1B46"/>
          </w:tcPr>
          <w:p w14:paraId="3919410B">
            <w:pPr>
              <w:keepNext/>
              <w:spacing w:after="0" w:line="240" w:lineRule="auto"/>
            </w:pPr>
            <w:r>
              <w:rPr>
                <w:b/>
                <w:i w:val="0"/>
                <w:color w:val="FFFFFF"/>
                <w:sz w:val="18"/>
              </w:rPr>
              <w:t>Meaning</w:t>
            </w:r>
          </w:p>
        </w:tc>
      </w:tr>
      <w:tr w14:paraId="762BE9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3B8A5BE">
            <w:pPr>
              <w:keepNext/>
              <w:spacing w:after="0" w:line="240" w:lineRule="auto"/>
            </w:pPr>
            <w:r>
              <w:rPr>
                <w:b w:val="0"/>
                <w:i w:val="0"/>
                <w:sz w:val="18"/>
              </w:rPr>
              <w:t>probability, risk_level</w:t>
            </w:r>
          </w:p>
        </w:tc>
        <w:tc>
          <w:tcPr>
            <w:tcW w:w="6576" w:type="dxa"/>
          </w:tcPr>
          <w:p w14:paraId="158AFCE4">
            <w:pPr>
              <w:keepNext/>
              <w:spacing w:after="0" w:line="240" w:lineRule="auto"/>
            </w:pPr>
            <w:r>
              <w:rPr>
                <w:b w:val="0"/>
                <w:i w:val="0"/>
                <w:sz w:val="18"/>
              </w:rPr>
              <w:t>Model probability (0 to 1) and the band: low below 0.30, medium 0.30 to 0.60, high 0.60 and above</w:t>
            </w:r>
          </w:p>
        </w:tc>
      </w:tr>
      <w:tr w14:paraId="0B2FAA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B0733E0">
            <w:pPr>
              <w:keepNext/>
              <w:spacing w:after="0" w:line="240" w:lineRule="auto"/>
            </w:pPr>
            <w:r>
              <w:rPr>
                <w:b w:val="0"/>
                <w:i w:val="0"/>
                <w:sz w:val="18"/>
              </w:rPr>
              <w:t>bmi</w:t>
            </w:r>
          </w:p>
        </w:tc>
        <w:tc>
          <w:tcPr>
            <w:tcW w:w="6576" w:type="dxa"/>
            <w:shd w:val="clear" w:color="auto" w:fill="FBE9EF"/>
          </w:tcPr>
          <w:p w14:paraId="67DA9D7D">
            <w:pPr>
              <w:keepNext/>
              <w:spacing w:after="0" w:line="240" w:lineRule="auto"/>
            </w:pPr>
            <w:r>
              <w:rPr>
                <w:b w:val="0"/>
                <w:i w:val="0"/>
                <w:sz w:val="18"/>
              </w:rPr>
              <w:t>Computed BMI, rounded to one decimal</w:t>
            </w:r>
          </w:p>
        </w:tc>
      </w:tr>
      <w:tr w14:paraId="728948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F7742DF">
            <w:pPr>
              <w:keepNext/>
              <w:spacing w:after="0" w:line="240" w:lineRule="auto"/>
            </w:pPr>
            <w:r>
              <w:rPr>
                <w:b w:val="0"/>
                <w:i w:val="0"/>
                <w:sz w:val="18"/>
              </w:rPr>
              <w:t>factors</w:t>
            </w:r>
          </w:p>
        </w:tc>
        <w:tc>
          <w:tcPr>
            <w:tcW w:w="6576" w:type="dxa"/>
          </w:tcPr>
          <w:p w14:paraId="58418286">
            <w:pPr>
              <w:keepNext/>
              <w:spacing w:after="0" w:line="240" w:lineRule="auto"/>
            </w:pPr>
            <w:r>
              <w:rPr>
                <w:b w:val="0"/>
                <w:i w:val="0"/>
                <w:sz w:val="18"/>
              </w:rPr>
              <w:t>Up to three answers that raised the risk most (SHAP contribution above 0.05), for example "Excess Hair Growth"; BMI is added if 25 or more</w:t>
            </w:r>
          </w:p>
        </w:tc>
      </w:tr>
      <w:tr w14:paraId="56AC76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1EAAB0A">
            <w:pPr>
              <w:spacing w:after="0" w:line="240" w:lineRule="auto"/>
            </w:pPr>
            <w:r>
              <w:rPr>
                <w:b w:val="0"/>
                <w:i w:val="0"/>
                <w:sz w:val="18"/>
              </w:rPr>
              <w:t>guidance, disclaimer</w:t>
            </w:r>
          </w:p>
        </w:tc>
        <w:tc>
          <w:tcPr>
            <w:tcW w:w="6576" w:type="dxa"/>
            <w:shd w:val="clear" w:color="auto" w:fill="FBE9EF"/>
          </w:tcPr>
          <w:p w14:paraId="1057CF55">
            <w:pPr>
              <w:spacing w:after="0" w:line="240" w:lineRule="auto"/>
            </w:pPr>
            <w:r>
              <w:rPr>
                <w:b w:val="0"/>
                <w:i w:val="0"/>
                <w:sz w:val="18"/>
              </w:rPr>
              <w:t>Rule-based advice cards and the awareness-only disclaimer</w:t>
            </w:r>
          </w:p>
        </w:tc>
      </w:tr>
    </w:tbl>
    <w:p w14:paraId="5EC0B208">
      <w:pPr>
        <w:spacing w:after="80"/>
      </w:pPr>
    </w:p>
    <w:p w14:paraId="4855FCA1">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3C97E6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B4C223E">
            <w:pPr>
              <w:spacing w:after="0" w:line="240" w:lineRule="auto"/>
            </w:pPr>
            <w:r>
              <w:rPr>
                <w:b/>
                <w:i w:val="0"/>
                <w:color w:val="FFFFFF"/>
                <w:sz w:val="18"/>
              </w:rPr>
              <w:t>Field (POST /predict/breast/risk)</w:t>
            </w:r>
          </w:p>
        </w:tc>
        <w:tc>
          <w:tcPr>
            <w:tcW w:w="2835" w:type="dxa"/>
            <w:shd w:val="clear" w:color="auto" w:fill="9E1B46"/>
          </w:tcPr>
          <w:p w14:paraId="1D5146BE">
            <w:pPr>
              <w:spacing w:after="0" w:line="240" w:lineRule="auto"/>
            </w:pPr>
            <w:r>
              <w:rPr>
                <w:b/>
                <w:i w:val="0"/>
                <w:color w:val="FFFFFF"/>
                <w:sz w:val="18"/>
              </w:rPr>
              <w:t>Type and allowed range</w:t>
            </w:r>
          </w:p>
        </w:tc>
        <w:tc>
          <w:tcPr>
            <w:tcW w:w="3742" w:type="dxa"/>
            <w:shd w:val="clear" w:color="auto" w:fill="9E1B46"/>
          </w:tcPr>
          <w:p w14:paraId="04626F47">
            <w:pPr>
              <w:spacing w:after="0" w:line="240" w:lineRule="auto"/>
            </w:pPr>
            <w:r>
              <w:rPr>
                <w:b/>
                <w:i w:val="0"/>
                <w:color w:val="FFFFFF"/>
                <w:sz w:val="18"/>
              </w:rPr>
              <w:t>Meaning</w:t>
            </w:r>
          </w:p>
        </w:tc>
      </w:tr>
      <w:tr w14:paraId="06ED53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195C786">
            <w:pPr>
              <w:spacing w:after="0" w:line="240" w:lineRule="auto"/>
            </w:pPr>
            <w:r>
              <w:rPr>
                <w:b w:val="0"/>
                <w:i w:val="0"/>
                <w:sz w:val="18"/>
              </w:rPr>
              <w:t>age</w:t>
            </w:r>
          </w:p>
        </w:tc>
        <w:tc>
          <w:tcPr>
            <w:tcW w:w="2835" w:type="dxa"/>
          </w:tcPr>
          <w:p w14:paraId="6C25AEB4">
            <w:pPr>
              <w:spacing w:after="0" w:line="240" w:lineRule="auto"/>
            </w:pPr>
            <w:r>
              <w:rPr>
                <w:b w:val="0"/>
                <w:i w:val="0"/>
                <w:sz w:val="18"/>
              </w:rPr>
              <w:t>integer 18 to 100</w:t>
            </w:r>
          </w:p>
        </w:tc>
        <w:tc>
          <w:tcPr>
            <w:tcW w:w="3742" w:type="dxa"/>
          </w:tcPr>
          <w:p w14:paraId="259F10F8">
            <w:pPr>
              <w:spacing w:after="0" w:line="240" w:lineRule="auto"/>
            </w:pPr>
            <w:r>
              <w:rPr>
                <w:b w:val="0"/>
                <w:i w:val="0"/>
                <w:sz w:val="18"/>
              </w:rPr>
              <w:t>Mapped to a 5-year group from 35-39 to 80-84; outside that range the nearest group is used and a note is added</w:t>
            </w:r>
          </w:p>
        </w:tc>
      </w:tr>
      <w:tr w14:paraId="0F19AF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6252277">
            <w:pPr>
              <w:spacing w:after="0" w:line="240" w:lineRule="auto"/>
            </w:pPr>
            <w:r>
              <w:rPr>
                <w:b w:val="0"/>
                <w:i w:val="0"/>
                <w:sz w:val="18"/>
              </w:rPr>
              <w:t>height_cm, weight_kg</w:t>
            </w:r>
          </w:p>
        </w:tc>
        <w:tc>
          <w:tcPr>
            <w:tcW w:w="2835" w:type="dxa"/>
            <w:shd w:val="clear" w:color="auto" w:fill="FBE9EF"/>
          </w:tcPr>
          <w:p w14:paraId="6834B0E3">
            <w:pPr>
              <w:spacing w:after="0" w:line="240" w:lineRule="auto"/>
            </w:pPr>
            <w:r>
              <w:rPr>
                <w:b w:val="0"/>
                <w:i w:val="0"/>
                <w:sz w:val="18"/>
              </w:rPr>
              <w:t>as above</w:t>
            </w:r>
          </w:p>
        </w:tc>
        <w:tc>
          <w:tcPr>
            <w:tcW w:w="3742" w:type="dxa"/>
            <w:shd w:val="clear" w:color="auto" w:fill="FBE9EF"/>
          </w:tcPr>
          <w:p w14:paraId="65A4260B">
            <w:pPr>
              <w:spacing w:after="0" w:line="240" w:lineRule="auto"/>
            </w:pPr>
            <w:r>
              <w:rPr>
                <w:b w:val="0"/>
                <w:i w:val="0"/>
                <w:sz w:val="18"/>
              </w:rPr>
              <w:t>BMI group 1 to 4</w:t>
            </w:r>
          </w:p>
        </w:tc>
      </w:tr>
      <w:tr w14:paraId="7DC00C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B755A4B">
            <w:pPr>
              <w:spacing w:after="0" w:line="240" w:lineRule="auto"/>
            </w:pPr>
            <w:r>
              <w:rPr>
                <w:b w:val="0"/>
                <w:i w:val="0"/>
                <w:sz w:val="18"/>
              </w:rPr>
              <w:t>menopause</w:t>
            </w:r>
          </w:p>
        </w:tc>
        <w:tc>
          <w:tcPr>
            <w:tcW w:w="2835" w:type="dxa"/>
          </w:tcPr>
          <w:p w14:paraId="309740F7">
            <w:pPr>
              <w:spacing w:after="0" w:line="240" w:lineRule="auto"/>
            </w:pPr>
            <w:r>
              <w:rPr>
                <w:b w:val="0"/>
                <w:i w:val="0"/>
                <w:sz w:val="18"/>
              </w:rPr>
              <w:t>pre | post | unknown</w:t>
            </w:r>
          </w:p>
        </w:tc>
        <w:tc>
          <w:tcPr>
            <w:tcW w:w="3742" w:type="dxa"/>
          </w:tcPr>
          <w:p w14:paraId="6AF5C7EF">
            <w:pPr>
              <w:spacing w:after="0" w:line="240" w:lineRule="auto"/>
            </w:pPr>
            <w:r>
              <w:rPr>
                <w:b w:val="0"/>
                <w:i w:val="0"/>
                <w:sz w:val="18"/>
              </w:rPr>
              <w:t>Post-menopausal or age 55 and over is coded together, as BCSC does</w:t>
            </w:r>
          </w:p>
        </w:tc>
      </w:tr>
      <w:tr w14:paraId="72A53F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43AF637">
            <w:pPr>
              <w:spacing w:after="0" w:line="240" w:lineRule="auto"/>
            </w:pPr>
            <w:r>
              <w:rPr>
                <w:b w:val="0"/>
                <w:i w:val="0"/>
                <w:sz w:val="18"/>
              </w:rPr>
              <w:t>hormone_therapy, surgical_menopause</w:t>
            </w:r>
          </w:p>
        </w:tc>
        <w:tc>
          <w:tcPr>
            <w:tcW w:w="2835" w:type="dxa"/>
            <w:shd w:val="clear" w:color="auto" w:fill="FBE9EF"/>
          </w:tcPr>
          <w:p w14:paraId="12D87633">
            <w:pPr>
              <w:spacing w:after="0" w:line="240" w:lineRule="auto"/>
            </w:pPr>
            <w:r>
              <w:rPr>
                <w:b w:val="0"/>
                <w:i w:val="0"/>
                <w:sz w:val="18"/>
              </w:rPr>
              <w:t>optional boolean</w:t>
            </w:r>
          </w:p>
        </w:tc>
        <w:tc>
          <w:tcPr>
            <w:tcW w:w="3742" w:type="dxa"/>
            <w:shd w:val="clear" w:color="auto" w:fill="FBE9EF"/>
          </w:tcPr>
          <w:p w14:paraId="3F258B82">
            <w:pPr>
              <w:spacing w:after="0" w:line="240" w:lineRule="auto"/>
            </w:pPr>
            <w:r>
              <w:rPr>
                <w:b w:val="0"/>
                <w:i w:val="0"/>
                <w:sz w:val="18"/>
              </w:rPr>
              <w:t>Only used when post-menopausal</w:t>
            </w:r>
          </w:p>
        </w:tc>
      </w:tr>
      <w:tr w14:paraId="4A4C12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F090B61">
            <w:pPr>
              <w:spacing w:after="0" w:line="240" w:lineRule="auto"/>
            </w:pPr>
            <w:r>
              <w:rPr>
                <w:b w:val="0"/>
                <w:i w:val="0"/>
                <w:sz w:val="18"/>
              </w:rPr>
              <w:t>first_birth</w:t>
            </w:r>
          </w:p>
        </w:tc>
        <w:tc>
          <w:tcPr>
            <w:tcW w:w="2835" w:type="dxa"/>
          </w:tcPr>
          <w:p w14:paraId="619E8392">
            <w:pPr>
              <w:spacing w:after="0" w:line="240" w:lineRule="auto"/>
            </w:pPr>
            <w:r>
              <w:rPr>
                <w:b w:val="0"/>
                <w:i w:val="0"/>
                <w:sz w:val="18"/>
              </w:rPr>
              <w:t>under_30 | 30_or_older | never | unknown</w:t>
            </w:r>
          </w:p>
        </w:tc>
        <w:tc>
          <w:tcPr>
            <w:tcW w:w="3742" w:type="dxa"/>
          </w:tcPr>
          <w:p w14:paraId="7583DABA">
            <w:pPr>
              <w:spacing w:after="0" w:line="240" w:lineRule="auto"/>
            </w:pPr>
            <w:r>
              <w:rPr>
                <w:b w:val="0"/>
                <w:i w:val="0"/>
                <w:sz w:val="18"/>
              </w:rPr>
              <w:t>Age at first birth</w:t>
            </w:r>
          </w:p>
        </w:tc>
      </w:tr>
      <w:tr w14:paraId="3797C5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CF49086">
            <w:pPr>
              <w:spacing w:after="0" w:line="240" w:lineRule="auto"/>
            </w:pPr>
            <w:r>
              <w:rPr>
                <w:b w:val="0"/>
                <w:i w:val="0"/>
                <w:sz w:val="18"/>
              </w:rPr>
              <w:t>relatives_with_breast_cancer</w:t>
            </w:r>
          </w:p>
        </w:tc>
        <w:tc>
          <w:tcPr>
            <w:tcW w:w="2835" w:type="dxa"/>
            <w:shd w:val="clear" w:color="auto" w:fill="FBE9EF"/>
          </w:tcPr>
          <w:p w14:paraId="3B4F16AE">
            <w:pPr>
              <w:spacing w:after="0" w:line="240" w:lineRule="auto"/>
            </w:pPr>
            <w:r>
              <w:rPr>
                <w:b w:val="0"/>
                <w:i w:val="0"/>
                <w:sz w:val="18"/>
              </w:rPr>
              <w:t>optional 0, 1 or 2</w:t>
            </w:r>
          </w:p>
        </w:tc>
        <w:tc>
          <w:tcPr>
            <w:tcW w:w="3742" w:type="dxa"/>
            <w:shd w:val="clear" w:color="auto" w:fill="FBE9EF"/>
          </w:tcPr>
          <w:p w14:paraId="14957F80">
            <w:pPr>
              <w:spacing w:after="0" w:line="240" w:lineRule="auto"/>
            </w:pPr>
            <w:r>
              <w:rPr>
                <w:b w:val="0"/>
                <w:i w:val="0"/>
                <w:sz w:val="18"/>
              </w:rPr>
              <w:t>Mother, sister or daughter; 2 means two or more</w:t>
            </w:r>
          </w:p>
        </w:tc>
      </w:tr>
      <w:tr w14:paraId="5B9162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C983B33">
            <w:pPr>
              <w:spacing w:after="0" w:line="240" w:lineRule="auto"/>
            </w:pPr>
            <w:r>
              <w:rPr>
                <w:b w:val="0"/>
                <w:i w:val="0"/>
                <w:sz w:val="18"/>
              </w:rPr>
              <w:t>breast_biopsy</w:t>
            </w:r>
          </w:p>
        </w:tc>
        <w:tc>
          <w:tcPr>
            <w:tcW w:w="2835" w:type="dxa"/>
          </w:tcPr>
          <w:p w14:paraId="6BDC2B2C">
            <w:pPr>
              <w:spacing w:after="0" w:line="240" w:lineRule="auto"/>
            </w:pPr>
            <w:r>
              <w:rPr>
                <w:b w:val="0"/>
                <w:i w:val="0"/>
                <w:sz w:val="18"/>
              </w:rPr>
              <w:t>optional boolean</w:t>
            </w:r>
          </w:p>
        </w:tc>
        <w:tc>
          <w:tcPr>
            <w:tcW w:w="3742" w:type="dxa"/>
          </w:tcPr>
          <w:p w14:paraId="04E43047">
            <w:pPr>
              <w:spacing w:after="0" w:line="240" w:lineRule="auto"/>
            </w:pPr>
            <w:r>
              <w:rPr>
                <w:b w:val="0"/>
                <w:i w:val="0"/>
                <w:sz w:val="18"/>
              </w:rPr>
              <w:t>Previous breast biopsy</w:t>
            </w:r>
          </w:p>
        </w:tc>
      </w:tr>
      <w:tr w14:paraId="0AB515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1637872">
            <w:pPr>
              <w:spacing w:after="0" w:line="240" w:lineRule="auto"/>
            </w:pPr>
            <w:r>
              <w:rPr>
                <w:b w:val="0"/>
                <w:i w:val="0"/>
                <w:sz w:val="18"/>
              </w:rPr>
              <w:t>breast_density</w:t>
            </w:r>
          </w:p>
        </w:tc>
        <w:tc>
          <w:tcPr>
            <w:tcW w:w="2835" w:type="dxa"/>
            <w:shd w:val="clear" w:color="auto" w:fill="FBE9EF"/>
          </w:tcPr>
          <w:p w14:paraId="7891192E">
            <w:pPr>
              <w:spacing w:after="0" w:line="240" w:lineRule="auto"/>
            </w:pPr>
            <w:r>
              <w:rPr>
                <w:b w:val="0"/>
                <w:i w:val="0"/>
                <w:sz w:val="18"/>
              </w:rPr>
              <w:t>optional a | b | c | d</w:t>
            </w:r>
          </w:p>
        </w:tc>
        <w:tc>
          <w:tcPr>
            <w:tcW w:w="3742" w:type="dxa"/>
            <w:shd w:val="clear" w:color="auto" w:fill="FBE9EF"/>
          </w:tcPr>
          <w:p w14:paraId="3C05FFD1">
            <w:pPr>
              <w:spacing w:after="0" w:line="240" w:lineRule="auto"/>
            </w:pPr>
            <w:r>
              <w:rPr>
                <w:b w:val="0"/>
                <w:i w:val="0"/>
                <w:sz w:val="18"/>
              </w:rPr>
              <w:t>BI-RADS density from a mammogram report</w:t>
            </w:r>
          </w:p>
        </w:tc>
      </w:tr>
      <w:tr w14:paraId="35E037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678BCBE">
            <w:pPr>
              <w:spacing w:after="0" w:line="240" w:lineRule="auto"/>
            </w:pPr>
            <w:r>
              <w:rPr>
                <w:b w:val="0"/>
                <w:i w:val="0"/>
                <w:sz w:val="18"/>
              </w:rPr>
              <w:t>last_mammogram</w:t>
            </w:r>
          </w:p>
        </w:tc>
        <w:tc>
          <w:tcPr>
            <w:tcW w:w="2835" w:type="dxa"/>
          </w:tcPr>
          <w:p w14:paraId="7CD1A0AF">
            <w:pPr>
              <w:spacing w:after="0" w:line="240" w:lineRule="auto"/>
            </w:pPr>
            <w:r>
              <w:rPr>
                <w:b w:val="0"/>
                <w:i w:val="0"/>
                <w:sz w:val="18"/>
              </w:rPr>
              <w:t>optional normal | false_positive</w:t>
            </w:r>
          </w:p>
        </w:tc>
        <w:tc>
          <w:tcPr>
            <w:tcW w:w="3742" w:type="dxa"/>
          </w:tcPr>
          <w:p w14:paraId="1424631A">
            <w:pPr>
              <w:spacing w:after="0" w:line="240" w:lineRule="auto"/>
            </w:pPr>
            <w:r>
              <w:rPr>
                <w:b w:val="0"/>
                <w:i w:val="0"/>
                <w:sz w:val="18"/>
              </w:rPr>
              <w:t>Result of the last mammogram, if any</w:t>
            </w:r>
          </w:p>
        </w:tc>
      </w:tr>
      <w:tr w14:paraId="49D6EF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65CB669">
            <w:pPr>
              <w:spacing w:after="0" w:line="240" w:lineRule="auto"/>
            </w:pPr>
            <w:r>
              <w:rPr>
                <w:b w:val="0"/>
                <w:i w:val="0"/>
                <w:sz w:val="18"/>
              </w:rPr>
              <w:t>symptoms</w:t>
            </w:r>
          </w:p>
        </w:tc>
        <w:tc>
          <w:tcPr>
            <w:tcW w:w="2835" w:type="dxa"/>
            <w:shd w:val="clear" w:color="auto" w:fill="FBE9EF"/>
          </w:tcPr>
          <w:p w14:paraId="21B9D265">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4C6EA839">
            <w:pPr>
              <w:spacing w:after="0" w:line="240" w:lineRule="auto"/>
            </w:pPr>
            <w:r>
              <w:rPr>
                <w:b w:val="0"/>
                <w:i w:val="0"/>
                <w:sz w:val="18"/>
              </w:rPr>
              <w:t>Handled by referral rules, not by the model</w:t>
            </w:r>
          </w:p>
        </w:tc>
      </w:tr>
    </w:tbl>
    <w:p w14:paraId="51F87CDA">
      <w:pPr>
        <w:spacing w:after="80"/>
      </w:pPr>
    </w:p>
    <w:p w14:paraId="6661D1C4">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0CDC2A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FD7D6B8">
            <w:pPr>
              <w:keepNext/>
              <w:spacing w:after="0" w:line="240" w:lineRule="auto"/>
            </w:pPr>
            <w:r>
              <w:rPr>
                <w:b/>
                <w:i w:val="0"/>
                <w:color w:val="FFFFFF"/>
                <w:sz w:val="18"/>
              </w:rPr>
              <w:t>Field (risk response)</w:t>
            </w:r>
          </w:p>
        </w:tc>
        <w:tc>
          <w:tcPr>
            <w:tcW w:w="6236" w:type="dxa"/>
            <w:shd w:val="clear" w:color="auto" w:fill="9E1B46"/>
          </w:tcPr>
          <w:p w14:paraId="2FF7E5DF">
            <w:pPr>
              <w:keepNext/>
              <w:spacing w:after="0" w:line="240" w:lineRule="auto"/>
            </w:pPr>
            <w:r>
              <w:rPr>
                <w:b/>
                <w:i w:val="0"/>
                <w:color w:val="FFFFFF"/>
                <w:sz w:val="18"/>
              </w:rPr>
              <w:t>Meaning</w:t>
            </w:r>
          </w:p>
        </w:tc>
      </w:tr>
      <w:tr w14:paraId="3CA33E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7A743EB">
            <w:pPr>
              <w:keepNext/>
              <w:spacing w:after="0" w:line="240" w:lineRule="auto"/>
            </w:pPr>
            <w:r>
              <w:rPr>
                <w:b w:val="0"/>
                <w:i w:val="0"/>
                <w:sz w:val="18"/>
              </w:rPr>
              <w:t>probability, average_probability, relative_risk</w:t>
            </w:r>
          </w:p>
        </w:tc>
        <w:tc>
          <w:tcPr>
            <w:tcW w:w="6236" w:type="dxa"/>
          </w:tcPr>
          <w:p w14:paraId="4F5ED2C0">
            <w:pPr>
              <w:keepNext/>
              <w:spacing w:after="0" w:line="240" w:lineRule="auto"/>
            </w:pPr>
            <w:r>
              <w:rPr>
                <w:b w:val="0"/>
                <w:i w:val="0"/>
                <w:sz w:val="18"/>
              </w:rPr>
              <w:t>Estimated one-year risk, the average for the same age group, and their ratio</w:t>
            </w:r>
          </w:p>
        </w:tc>
      </w:tr>
      <w:tr w14:paraId="79818C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48A8D0B">
            <w:pPr>
              <w:keepNext/>
              <w:spacing w:after="0" w:line="240" w:lineRule="auto"/>
            </w:pPr>
            <w:r>
              <w:rPr>
                <w:b w:val="0"/>
                <w:i w:val="0"/>
                <w:sz w:val="18"/>
              </w:rPr>
              <w:t>risk_level, age_group</w:t>
            </w:r>
          </w:p>
        </w:tc>
        <w:tc>
          <w:tcPr>
            <w:tcW w:w="6236" w:type="dxa"/>
            <w:shd w:val="clear" w:color="auto" w:fill="FBE9EF"/>
          </w:tcPr>
          <w:p w14:paraId="05D79D36">
            <w:pPr>
              <w:keepNext/>
              <w:spacing w:after="0" w:line="240" w:lineRule="auto"/>
            </w:pPr>
            <w:r>
              <w:rPr>
                <w:b w:val="0"/>
                <w:i w:val="0"/>
                <w:sz w:val="18"/>
              </w:rPr>
              <w:t>low (ratio below 1.35), medium (1.35 to 2.4) or high (2.4 and above); the age group used</w:t>
            </w:r>
          </w:p>
        </w:tc>
      </w:tr>
      <w:tr w14:paraId="085ED7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64B8BDD">
            <w:pPr>
              <w:keepNext/>
              <w:spacing w:after="0" w:line="240" w:lineRule="auto"/>
            </w:pPr>
            <w:r>
              <w:rPr>
                <w:b w:val="0"/>
                <w:i w:val="0"/>
                <w:sz w:val="18"/>
              </w:rPr>
              <w:t>factors</w:t>
            </w:r>
          </w:p>
        </w:tc>
        <w:tc>
          <w:tcPr>
            <w:tcW w:w="6236" w:type="dxa"/>
          </w:tcPr>
          <w:p w14:paraId="7A545E20">
            <w:pPr>
              <w:keepNext/>
              <w:spacing w:after="0" w:line="240" w:lineRule="auto"/>
            </w:pPr>
            <w:r>
              <w:rPr>
                <w:b w:val="0"/>
                <w:i w:val="0"/>
                <w:sz w:val="18"/>
              </w:rPr>
              <w:t>Up to three answers that raised the estimate most (age is excluded)</w:t>
            </w:r>
          </w:p>
        </w:tc>
      </w:tr>
      <w:tr w14:paraId="1D552F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7332ED7">
            <w:pPr>
              <w:keepNext/>
              <w:spacing w:after="0" w:line="240" w:lineRule="auto"/>
            </w:pPr>
            <w:r>
              <w:rPr>
                <w:b w:val="0"/>
                <w:i w:val="0"/>
                <w:sz w:val="18"/>
              </w:rPr>
              <w:t>red_flags, urgency</w:t>
            </w:r>
          </w:p>
        </w:tc>
        <w:tc>
          <w:tcPr>
            <w:tcW w:w="6236" w:type="dxa"/>
            <w:shd w:val="clear" w:color="auto" w:fill="FBE9EF"/>
          </w:tcPr>
          <w:p w14:paraId="44C58E0C">
            <w:pPr>
              <w:keepNext/>
              <w:spacing w:after="0" w:line="240" w:lineRule="auto"/>
            </w:pPr>
            <w:r>
              <w:rPr>
                <w:b w:val="0"/>
                <w:i w:val="0"/>
                <w:sz w:val="18"/>
              </w:rPr>
              <w:t>Symptoms needing a doctor, each marked urgent or soon; urgency is the most severe (none, soon, urgent)</w:t>
            </w:r>
          </w:p>
        </w:tc>
      </w:tr>
      <w:tr w14:paraId="29FAEF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1E74FE4">
            <w:pPr>
              <w:spacing w:after="0" w:line="240" w:lineRule="auto"/>
            </w:pPr>
            <w:r>
              <w:rPr>
                <w:b w:val="0"/>
                <w:i w:val="0"/>
                <w:sz w:val="18"/>
              </w:rPr>
              <w:t>guidance, notes, summary, disclaimer</w:t>
            </w:r>
          </w:p>
        </w:tc>
        <w:tc>
          <w:tcPr>
            <w:tcW w:w="6236" w:type="dxa"/>
          </w:tcPr>
          <w:p w14:paraId="559EE35A">
            <w:pPr>
              <w:spacing w:after="0" w:line="240" w:lineRule="auto"/>
            </w:pPr>
            <w:r>
              <w:rPr>
                <w:b w:val="0"/>
                <w:i w:val="0"/>
                <w:sz w:val="18"/>
              </w:rPr>
              <w:t>Advice cards, model-scope notes, a plain-language summary, the disclaimer</w:t>
            </w:r>
          </w:p>
        </w:tc>
      </w:tr>
    </w:tbl>
    <w:p w14:paraId="2796D3E0">
      <w:pPr>
        <w:spacing w:after="80"/>
      </w:pPr>
    </w:p>
    <w:p w14:paraId="0C71D07C">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090355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53DAD49">
            <w:pPr>
              <w:keepNext/>
              <w:spacing w:after="0" w:line="240" w:lineRule="auto"/>
            </w:pPr>
            <w:r>
              <w:rPr>
                <w:b/>
                <w:i w:val="0"/>
                <w:color w:val="FFFFFF"/>
                <w:sz w:val="18"/>
              </w:rPr>
              <w:t>Field (POST /predict/breast/scan)</w:t>
            </w:r>
          </w:p>
        </w:tc>
        <w:tc>
          <w:tcPr>
            <w:tcW w:w="6236" w:type="dxa"/>
            <w:shd w:val="clear" w:color="auto" w:fill="9E1B46"/>
          </w:tcPr>
          <w:p w14:paraId="718FD259">
            <w:pPr>
              <w:keepNext/>
              <w:spacing w:after="0" w:line="240" w:lineRule="auto"/>
            </w:pPr>
            <w:r>
              <w:rPr>
                <w:b/>
                <w:i w:val="0"/>
                <w:color w:val="FFFFFF"/>
                <w:sz w:val="18"/>
              </w:rPr>
              <w:t>Meaning</w:t>
            </w:r>
          </w:p>
        </w:tc>
      </w:tr>
      <w:tr w14:paraId="61E261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86A2D8B">
            <w:pPr>
              <w:keepNext/>
              <w:spacing w:after="0" w:line="240" w:lineRule="auto"/>
            </w:pPr>
            <w:r>
              <w:rPr>
                <w:b w:val="0"/>
                <w:i w:val="0"/>
                <w:sz w:val="18"/>
              </w:rPr>
              <w:t>image (multipart file)</w:t>
            </w:r>
          </w:p>
        </w:tc>
        <w:tc>
          <w:tcPr>
            <w:tcW w:w="6236" w:type="dxa"/>
          </w:tcPr>
          <w:p w14:paraId="5276B026">
            <w:pPr>
              <w:keepNext/>
              <w:spacing w:after="0" w:line="240" w:lineRule="auto"/>
            </w:pPr>
            <w:r>
              <w:rPr>
                <w:b w:val="0"/>
                <w:i w:val="0"/>
                <w:sz w:val="18"/>
              </w:rPr>
              <w:t>PNG or JPG ultrasound, up to 10 MB. Anything the server cannot read as an image returns 422</w:t>
            </w:r>
          </w:p>
        </w:tc>
      </w:tr>
      <w:tr w14:paraId="39C3C9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77111CE">
            <w:pPr>
              <w:keepNext/>
              <w:spacing w:after="0" w:line="240" w:lineRule="auto"/>
            </w:pPr>
            <w:r>
              <w:rPr>
                <w:b w:val="0"/>
                <w:i w:val="0"/>
                <w:sz w:val="18"/>
              </w:rPr>
              <w:t>prediction, title, confidence</w:t>
            </w:r>
          </w:p>
        </w:tc>
        <w:tc>
          <w:tcPr>
            <w:tcW w:w="6236" w:type="dxa"/>
            <w:shd w:val="clear" w:color="auto" w:fill="FBE9EF"/>
          </w:tcPr>
          <w:p w14:paraId="4DE64185">
            <w:pPr>
              <w:keepNext/>
              <w:spacing w:after="0" w:line="240" w:lineRule="auto"/>
            </w:pPr>
            <w:r>
              <w:rPr>
                <w:b w:val="0"/>
                <w:i w:val="0"/>
                <w:sz w:val="18"/>
              </w:rPr>
              <w:t>normal, benign or malignant; a display title (Likely Normal, Likely Benign, Suspicious Finding); the calibrated probability of the predicted class</w:t>
            </w:r>
          </w:p>
        </w:tc>
      </w:tr>
      <w:tr w14:paraId="51F8A0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8464B53">
            <w:pPr>
              <w:keepNext/>
              <w:spacing w:after="0" w:line="240" w:lineRule="auto"/>
            </w:pPr>
            <w:r>
              <w:rPr>
                <w:b w:val="0"/>
                <w:i w:val="0"/>
                <w:sz w:val="18"/>
              </w:rPr>
              <w:t>probabilities</w:t>
            </w:r>
          </w:p>
        </w:tc>
        <w:tc>
          <w:tcPr>
            <w:tcW w:w="6236" w:type="dxa"/>
          </w:tcPr>
          <w:p w14:paraId="35B4EFCF">
            <w:pPr>
              <w:keepNext/>
              <w:spacing w:after="0" w:line="240" w:lineRule="auto"/>
            </w:pPr>
            <w:r>
              <w:rPr>
                <w:b w:val="0"/>
                <w:i w:val="0"/>
                <w:sz w:val="18"/>
              </w:rPr>
              <w:t>Calibrated probability of each class</w:t>
            </w:r>
          </w:p>
        </w:tc>
      </w:tr>
      <w:tr w14:paraId="329E91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82FC6E0">
            <w:pPr>
              <w:keepNext/>
              <w:spacing w:after="0" w:line="240" w:lineRule="auto"/>
            </w:pPr>
            <w:r>
              <w:rPr>
                <w:b w:val="0"/>
                <w:i w:val="0"/>
                <w:sz w:val="18"/>
              </w:rPr>
              <w:t>heatmap_jpeg</w:t>
            </w:r>
          </w:p>
        </w:tc>
        <w:tc>
          <w:tcPr>
            <w:tcW w:w="6236" w:type="dxa"/>
            <w:shd w:val="clear" w:color="auto" w:fill="FBE9EF"/>
          </w:tcPr>
          <w:p w14:paraId="0F2F4EE7">
            <w:pPr>
              <w:keepNext/>
              <w:spacing w:after="0" w:line="240" w:lineRule="auto"/>
            </w:pPr>
            <w:r>
              <w:rPr>
                <w:b w:val="0"/>
                <w:i w:val="0"/>
                <w:sz w:val="18"/>
              </w:rPr>
              <w:t>Base64 JPEG of the scan with the class activation map overlaid (only for benign and malignant)</w:t>
            </w:r>
          </w:p>
        </w:tc>
      </w:tr>
      <w:tr w14:paraId="13E9FF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D48020A">
            <w:pPr>
              <w:keepNext/>
              <w:spacing w:after="0" w:line="240" w:lineRule="auto"/>
            </w:pPr>
            <w:r>
              <w:rPr>
                <w:b w:val="0"/>
                <w:i w:val="0"/>
                <w:sz w:val="18"/>
              </w:rPr>
              <w:t>summary, guidance, disclaimer</w:t>
            </w:r>
          </w:p>
        </w:tc>
        <w:tc>
          <w:tcPr>
            <w:tcW w:w="6236" w:type="dxa"/>
          </w:tcPr>
          <w:p w14:paraId="523A7404">
            <w:pPr>
              <w:keepNext/>
              <w:spacing w:after="0" w:line="240" w:lineRule="auto"/>
            </w:pPr>
            <w:r>
              <w:rPr>
                <w:b w:val="0"/>
                <w:i w:val="0"/>
                <w:sz w:val="18"/>
              </w:rPr>
              <w:t>Plain-language explanation (also passed to the AI companion), advice cards, disclaimer</w:t>
            </w:r>
          </w:p>
        </w:tc>
      </w:tr>
      <w:tr w14:paraId="160ECE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D2A55F4">
            <w:pPr>
              <w:spacing w:after="0" w:line="240" w:lineRule="auto"/>
            </w:pPr>
            <w:r>
              <w:rPr>
                <w:b w:val="0"/>
                <w:i w:val="0"/>
                <w:sz w:val="18"/>
              </w:rPr>
              <w:t>model_accuracy</w:t>
            </w:r>
          </w:p>
        </w:tc>
        <w:tc>
          <w:tcPr>
            <w:tcW w:w="6236" w:type="dxa"/>
            <w:shd w:val="clear" w:color="auto" w:fill="FBE9EF"/>
          </w:tcPr>
          <w:p w14:paraId="6DFCFF25">
            <w:pPr>
              <w:spacing w:after="0" w:line="240" w:lineRule="auto"/>
            </w:pPr>
            <w:r>
              <w:rPr>
                <w:b w:val="0"/>
                <w:i w:val="0"/>
                <w:sz w:val="18"/>
              </w:rPr>
              <w:t>Accuracy shown to the user, read from the model's metadata (0.7183)</w:t>
            </w:r>
          </w:p>
        </w:tc>
      </w:tr>
    </w:tbl>
    <w:p w14:paraId="76F6EB16">
      <w:pPr>
        <w:spacing w:after="80"/>
      </w:pPr>
    </w:p>
    <w:p w14:paraId="16E0C23D">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547DAAEC">
        <w:tblPrEx>
          <w:tblCellMar>
            <w:top w:w="60" w:type="dxa"/>
            <w:left w:w="120" w:type="dxa"/>
            <w:bottom w:w="60" w:type="dxa"/>
            <w:right w:w="120" w:type="dxa"/>
          </w:tblCellMar>
        </w:tblPrEx>
        <w:trPr>
          <w:jc w:val="center"/>
        </w:trPr>
        <w:tc>
          <w:tcPr>
            <w:tcW w:w="9411" w:type="dxa"/>
            <w:shd w:val="clear" w:color="auto" w:fill="F4F4F8"/>
          </w:tcPr>
          <w:p w14:paraId="7E2F30F7">
            <w:pPr>
              <w:spacing w:after="0" w:line="240" w:lineRule="auto"/>
            </w:pPr>
            <w:r>
              <w:rPr>
                <w:rFonts w:ascii="Consolas" w:hAnsi="Consolas" w:eastAsia="Consolas"/>
                <w:sz w:val="16"/>
              </w:rPr>
              <w:t>REQUEST  POST /predict/pcos</w:t>
            </w:r>
          </w:p>
          <w:p w14:paraId="682E7C4A">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62162370">
            <w:pPr>
              <w:spacing w:after="0" w:line="240" w:lineRule="auto"/>
            </w:pPr>
            <w:r>
              <w:rPr>
                <w:rFonts w:ascii="Consolas" w:hAnsi="Consolas" w:eastAsia="Consolas"/>
                <w:sz w:val="16"/>
              </w:rPr>
              <w:t xml:space="preserve"> </w:t>
            </w:r>
          </w:p>
          <w:p w14:paraId="30CFF2AA">
            <w:pPr>
              <w:spacing w:after="0" w:line="240" w:lineRule="auto"/>
            </w:pPr>
            <w:r>
              <w:rPr>
                <w:rFonts w:ascii="Consolas" w:hAnsi="Consolas" w:eastAsia="Consolas"/>
                <w:sz w:val="16"/>
              </w:rPr>
              <w:t>RESPONSE (guidance shortened)</w:t>
            </w:r>
          </w:p>
          <w:p w14:paraId="42AA75AA">
            <w:pPr>
              <w:spacing w:after="0" w:line="240" w:lineRule="auto"/>
            </w:pPr>
            <w:r>
              <w:rPr>
                <w:rFonts w:ascii="Consolas" w:hAnsi="Consolas" w:eastAsia="Consolas"/>
                <w:sz w:val="16"/>
              </w:rPr>
              <w:t>{</w:t>
            </w:r>
          </w:p>
          <w:p w14:paraId="284577BA">
            <w:pPr>
              <w:spacing w:after="0" w:line="240" w:lineRule="auto"/>
            </w:pPr>
            <w:r>
              <w:rPr>
                <w:rFonts w:ascii="Consolas" w:hAnsi="Consolas" w:eastAsia="Consolas"/>
                <w:sz w:val="16"/>
              </w:rPr>
              <w:t xml:space="preserve">  "probability": 0.9748,</w:t>
            </w:r>
          </w:p>
          <w:p w14:paraId="33CE6BF3">
            <w:pPr>
              <w:spacing w:after="0" w:line="240" w:lineRule="auto"/>
            </w:pPr>
            <w:r>
              <w:rPr>
                <w:rFonts w:ascii="Consolas" w:hAnsi="Consolas" w:eastAsia="Consolas"/>
                <w:sz w:val="16"/>
              </w:rPr>
              <w:t xml:space="preserve">  "risk_level": "high",</w:t>
            </w:r>
          </w:p>
          <w:p w14:paraId="4C6333E4">
            <w:pPr>
              <w:spacing w:after="0" w:line="240" w:lineRule="auto"/>
            </w:pPr>
            <w:r>
              <w:rPr>
                <w:rFonts w:ascii="Consolas" w:hAnsi="Consolas" w:eastAsia="Consolas"/>
                <w:sz w:val="16"/>
              </w:rPr>
              <w:t xml:space="preserve">  "bmi": 26.6,</w:t>
            </w:r>
          </w:p>
          <w:p w14:paraId="3300A808">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1CF9995D">
            <w:pPr>
              <w:spacing w:after="0" w:line="240" w:lineRule="auto"/>
            </w:pPr>
            <w:r>
              <w:rPr>
                <w:rFonts w:ascii="Consolas" w:hAnsi="Consolas" w:eastAsia="Consolas"/>
                <w:sz w:val="16"/>
              </w:rPr>
              <w:t>}</w:t>
            </w:r>
          </w:p>
        </w:tc>
      </w:tr>
    </w:tbl>
    <w:p w14:paraId="6CD250B3">
      <w:pPr>
        <w:spacing w:after="80"/>
      </w:pPr>
    </w:p>
    <w:p w14:paraId="1CA5D1ED">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0AC19AB1">
        <w:tblPrEx>
          <w:tblCellMar>
            <w:top w:w="60" w:type="dxa"/>
            <w:left w:w="120" w:type="dxa"/>
            <w:bottom w:w="60" w:type="dxa"/>
            <w:right w:w="120" w:type="dxa"/>
          </w:tblCellMar>
        </w:tblPrEx>
        <w:trPr>
          <w:jc w:val="center"/>
        </w:trPr>
        <w:tc>
          <w:tcPr>
            <w:tcW w:w="9411" w:type="dxa"/>
            <w:shd w:val="clear" w:color="auto" w:fill="F4F4F8"/>
          </w:tcPr>
          <w:p w14:paraId="6B1CE208">
            <w:pPr>
              <w:spacing w:after="0" w:line="240" w:lineRule="auto"/>
            </w:pPr>
            <w:r>
              <w:rPr>
                <w:rFonts w:ascii="Consolas" w:hAnsi="Consolas" w:eastAsia="Consolas"/>
                <w:sz w:val="16"/>
              </w:rPr>
              <w:t>REQUEST  POST /predict/breast/risk</w:t>
            </w:r>
          </w:p>
          <w:p w14:paraId="17F6548D">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2920F34A">
            <w:pPr>
              <w:spacing w:after="0" w:line="240" w:lineRule="auto"/>
            </w:pPr>
            <w:r>
              <w:rPr>
                <w:rFonts w:ascii="Consolas" w:hAnsi="Consolas" w:eastAsia="Consolas"/>
                <w:sz w:val="16"/>
              </w:rPr>
              <w:t xml:space="preserve"> </w:t>
            </w:r>
          </w:p>
          <w:p w14:paraId="7502E611">
            <w:pPr>
              <w:spacing w:after="0" w:line="240" w:lineRule="auto"/>
            </w:pPr>
            <w:r>
              <w:rPr>
                <w:rFonts w:ascii="Consolas" w:hAnsi="Consolas" w:eastAsia="Consolas"/>
                <w:sz w:val="16"/>
              </w:rPr>
              <w:t>RESPONSE (guidance, notes and summary omitted)</w:t>
            </w:r>
          </w:p>
          <w:p w14:paraId="6C666FA5">
            <w:pPr>
              <w:spacing w:after="0" w:line="240" w:lineRule="auto"/>
            </w:pPr>
            <w:r>
              <w:rPr>
                <w:rFonts w:ascii="Consolas" w:hAnsi="Consolas" w:eastAsia="Consolas"/>
                <w:sz w:val="16"/>
              </w:rPr>
              <w:t>{</w:t>
            </w:r>
          </w:p>
          <w:p w14:paraId="2B567FDE">
            <w:pPr>
              <w:spacing w:after="0" w:line="240" w:lineRule="auto"/>
            </w:pPr>
            <w:r>
              <w:rPr>
                <w:rFonts w:ascii="Consolas" w:hAnsi="Consolas" w:eastAsia="Consolas"/>
                <w:sz w:val="16"/>
              </w:rPr>
              <w:t xml:space="preserve">  "probability": 0.00698,</w:t>
            </w:r>
          </w:p>
          <w:p w14:paraId="22986D12">
            <w:pPr>
              <w:spacing w:after="0" w:line="240" w:lineRule="auto"/>
            </w:pPr>
            <w:r>
              <w:rPr>
                <w:rFonts w:ascii="Consolas" w:hAnsi="Consolas" w:eastAsia="Consolas"/>
                <w:sz w:val="16"/>
              </w:rPr>
              <w:t xml:space="preserve">  "average_probability": 0.00421,</w:t>
            </w:r>
          </w:p>
          <w:p w14:paraId="6CF5B9D1">
            <w:pPr>
              <w:spacing w:after="0" w:line="240" w:lineRule="auto"/>
            </w:pPr>
            <w:r>
              <w:rPr>
                <w:rFonts w:ascii="Consolas" w:hAnsi="Consolas" w:eastAsia="Consolas"/>
                <w:sz w:val="16"/>
              </w:rPr>
              <w:t xml:space="preserve">  "relative_risk": 1.66,</w:t>
            </w:r>
          </w:p>
          <w:p w14:paraId="31EA546E">
            <w:pPr>
              <w:spacing w:after="0" w:line="240" w:lineRule="auto"/>
            </w:pPr>
            <w:r>
              <w:rPr>
                <w:rFonts w:ascii="Consolas" w:hAnsi="Consolas" w:eastAsia="Consolas"/>
                <w:sz w:val="16"/>
              </w:rPr>
              <w:t xml:space="preserve">  "risk_level": "medium",</w:t>
            </w:r>
          </w:p>
          <w:p w14:paraId="2862A307">
            <w:pPr>
              <w:spacing w:after="0" w:line="240" w:lineRule="auto"/>
            </w:pPr>
            <w:r>
              <w:rPr>
                <w:rFonts w:ascii="Consolas" w:hAnsi="Consolas" w:eastAsia="Consolas"/>
                <w:sz w:val="16"/>
              </w:rPr>
              <w:t xml:space="preserve">  "age_group": "50-54",</w:t>
            </w:r>
          </w:p>
          <w:p w14:paraId="7E93DBC9">
            <w:pPr>
              <w:spacing w:after="0" w:line="240" w:lineRule="auto"/>
            </w:pPr>
            <w:r>
              <w:rPr>
                <w:rFonts w:ascii="Consolas" w:hAnsi="Consolas" w:eastAsia="Consolas"/>
                <w:sz w:val="16"/>
              </w:rPr>
              <w:t xml:space="preserve">  "factors": [{"key": "nrelbc", "label": "Family History"}, {"key": "brstproc", "label": "Previous Biopsy"}, {"key": "density", "label": "Dense Breasts"}],</w:t>
            </w:r>
          </w:p>
          <w:p w14:paraId="4781B148">
            <w:pPr>
              <w:spacing w:after="0" w:line="240" w:lineRule="auto"/>
            </w:pPr>
            <w:r>
              <w:rPr>
                <w:rFonts w:ascii="Consolas" w:hAnsi="Consolas" w:eastAsia="Consolas"/>
                <w:sz w:val="16"/>
              </w:rPr>
              <w:t xml:space="preserve">  "red_flags": [{"key": "breast_lump", "label": "Breast Lump", "urgency": "urgent"}],</w:t>
            </w:r>
          </w:p>
          <w:p w14:paraId="2A0EFB90">
            <w:pPr>
              <w:spacing w:after="0" w:line="240" w:lineRule="auto"/>
            </w:pPr>
            <w:r>
              <w:rPr>
                <w:rFonts w:ascii="Consolas" w:hAnsi="Consolas" w:eastAsia="Consolas"/>
                <w:sz w:val="16"/>
              </w:rPr>
              <w:t xml:space="preserve">  "urgency": "urgent"</w:t>
            </w:r>
          </w:p>
          <w:p w14:paraId="09B09DC9">
            <w:pPr>
              <w:spacing w:after="0" w:line="240" w:lineRule="auto"/>
            </w:pPr>
            <w:r>
              <w:rPr>
                <w:rFonts w:ascii="Consolas" w:hAnsi="Consolas" w:eastAsia="Consolas"/>
                <w:sz w:val="16"/>
              </w:rPr>
              <w:t>}</w:t>
            </w:r>
          </w:p>
        </w:tc>
      </w:tr>
    </w:tbl>
    <w:p w14:paraId="32D35E9B">
      <w:pPr>
        <w:spacing w:after="80"/>
      </w:pPr>
    </w:p>
    <w:p w14:paraId="5BD9E9DE">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7D2B6F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71AE0EF7">
            <w:pPr>
              <w:keepNext/>
              <w:spacing w:after="0" w:line="240" w:lineRule="auto"/>
            </w:pPr>
            <w:r>
              <w:rPr>
                <w:b/>
                <w:i w:val="0"/>
                <w:color w:val="FFFFFF"/>
                <w:sz w:val="18"/>
              </w:rPr>
              <w:t>HTTP status</w:t>
            </w:r>
          </w:p>
        </w:tc>
        <w:tc>
          <w:tcPr>
            <w:tcW w:w="4082" w:type="dxa"/>
            <w:shd w:val="clear" w:color="auto" w:fill="9E1B46"/>
          </w:tcPr>
          <w:p w14:paraId="0BB7FD51">
            <w:pPr>
              <w:keepNext/>
              <w:spacing w:after="0" w:line="240" w:lineRule="auto"/>
            </w:pPr>
            <w:r>
              <w:rPr>
                <w:b/>
                <w:i w:val="0"/>
                <w:color w:val="FFFFFF"/>
                <w:sz w:val="18"/>
              </w:rPr>
              <w:t>When</w:t>
            </w:r>
          </w:p>
        </w:tc>
        <w:tc>
          <w:tcPr>
            <w:tcW w:w="3855" w:type="dxa"/>
            <w:shd w:val="clear" w:color="auto" w:fill="9E1B46"/>
          </w:tcPr>
          <w:p w14:paraId="138A032D">
            <w:pPr>
              <w:keepNext/>
              <w:spacing w:after="0" w:line="240" w:lineRule="auto"/>
            </w:pPr>
            <w:r>
              <w:rPr>
                <w:b/>
                <w:i w:val="0"/>
                <w:color w:val="FFFFFF"/>
                <w:sz w:val="18"/>
              </w:rPr>
              <w:t>What the app tells the user</w:t>
            </w:r>
          </w:p>
        </w:tc>
      </w:tr>
      <w:tr w14:paraId="2F600D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67917E3">
            <w:pPr>
              <w:keepNext/>
              <w:spacing w:after="0" w:line="240" w:lineRule="auto"/>
            </w:pPr>
            <w:r>
              <w:rPr>
                <w:b w:val="0"/>
                <w:i w:val="0"/>
                <w:sz w:val="18"/>
              </w:rPr>
              <w:t>200</w:t>
            </w:r>
          </w:p>
        </w:tc>
        <w:tc>
          <w:tcPr>
            <w:tcW w:w="4082" w:type="dxa"/>
          </w:tcPr>
          <w:p w14:paraId="40568738">
            <w:pPr>
              <w:keepNext/>
              <w:spacing w:after="0" w:line="240" w:lineRule="auto"/>
            </w:pPr>
            <w:r>
              <w:rPr>
                <w:b w:val="0"/>
                <w:i w:val="0"/>
                <w:sz w:val="18"/>
              </w:rPr>
              <w:t>Success</w:t>
            </w:r>
          </w:p>
        </w:tc>
        <w:tc>
          <w:tcPr>
            <w:tcW w:w="3855" w:type="dxa"/>
          </w:tcPr>
          <w:p w14:paraId="49114DBF">
            <w:pPr>
              <w:keepNext/>
              <w:spacing w:after="0" w:line="240" w:lineRule="auto"/>
            </w:pPr>
            <w:r>
              <w:rPr>
                <w:b w:val="0"/>
                <w:i w:val="0"/>
                <w:sz w:val="18"/>
              </w:rPr>
              <w:t>The result screen</w:t>
            </w:r>
          </w:p>
        </w:tc>
      </w:tr>
      <w:tr w14:paraId="57205E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90D2853">
            <w:pPr>
              <w:keepNext/>
              <w:spacing w:after="0" w:line="240" w:lineRule="auto"/>
            </w:pPr>
            <w:r>
              <w:rPr>
                <w:b w:val="0"/>
                <w:i w:val="0"/>
                <w:sz w:val="18"/>
              </w:rPr>
              <w:t>413</w:t>
            </w:r>
          </w:p>
        </w:tc>
        <w:tc>
          <w:tcPr>
            <w:tcW w:w="4082" w:type="dxa"/>
            <w:shd w:val="clear" w:color="auto" w:fill="FBE9EF"/>
          </w:tcPr>
          <w:p w14:paraId="786D130E">
            <w:pPr>
              <w:keepNext/>
              <w:spacing w:after="0" w:line="240" w:lineRule="auto"/>
            </w:pPr>
            <w:r>
              <w:rPr>
                <w:b w:val="0"/>
                <w:i w:val="0"/>
                <w:sz w:val="18"/>
              </w:rPr>
              <w:t>Image larger than 10 MB</w:t>
            </w:r>
          </w:p>
        </w:tc>
        <w:tc>
          <w:tcPr>
            <w:tcW w:w="3855" w:type="dxa"/>
            <w:shd w:val="clear" w:color="auto" w:fill="FBE9EF"/>
          </w:tcPr>
          <w:p w14:paraId="560A939B">
            <w:pPr>
              <w:keepNext/>
              <w:spacing w:after="0" w:line="240" w:lineRule="auto"/>
            </w:pPr>
            <w:r>
              <w:rPr>
                <w:b w:val="0"/>
                <w:i w:val="0"/>
                <w:sz w:val="18"/>
              </w:rPr>
              <w:t>The server's explanation (please upload a smaller file)</w:t>
            </w:r>
          </w:p>
        </w:tc>
      </w:tr>
      <w:tr w14:paraId="2982FA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DACAB26">
            <w:pPr>
              <w:keepNext/>
              <w:spacing w:after="0" w:line="240" w:lineRule="auto"/>
            </w:pPr>
            <w:r>
              <w:rPr>
                <w:b w:val="0"/>
                <w:i w:val="0"/>
                <w:sz w:val="18"/>
              </w:rPr>
              <w:t>422</w:t>
            </w:r>
          </w:p>
        </w:tc>
        <w:tc>
          <w:tcPr>
            <w:tcW w:w="4082" w:type="dxa"/>
          </w:tcPr>
          <w:p w14:paraId="62DE48E2">
            <w:pPr>
              <w:keepNext/>
              <w:spacing w:after="0" w:line="240" w:lineRule="auto"/>
            </w:pPr>
            <w:r>
              <w:rPr>
                <w:b w:val="0"/>
                <w:i w:val="0"/>
                <w:sz w:val="18"/>
              </w:rPr>
              <w:t>Invalid answers, unreadable file, colour photo or Doppler scan, not an ultrasound</w:t>
            </w:r>
          </w:p>
        </w:tc>
        <w:tc>
          <w:tcPr>
            <w:tcW w:w="3855" w:type="dxa"/>
          </w:tcPr>
          <w:p w14:paraId="3AEFDF08">
            <w:pPr>
              <w:keepNext/>
              <w:spacing w:after="0" w:line="240" w:lineRule="auto"/>
            </w:pPr>
            <w:r>
              <w:rPr>
                <w:b w:val="0"/>
                <w:i w:val="0"/>
                <w:sz w:val="18"/>
              </w:rPr>
              <w:t>The server's explanation of what to change</w:t>
            </w:r>
          </w:p>
        </w:tc>
      </w:tr>
      <w:tr w14:paraId="75DE2D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BC8B4B0">
            <w:pPr>
              <w:spacing w:after="0" w:line="240" w:lineRule="auto"/>
            </w:pPr>
            <w:r>
              <w:rPr>
                <w:b w:val="0"/>
                <w:i w:val="0"/>
                <w:sz w:val="18"/>
              </w:rPr>
              <w:t>other / no answer</w:t>
            </w:r>
          </w:p>
        </w:tc>
        <w:tc>
          <w:tcPr>
            <w:tcW w:w="4082" w:type="dxa"/>
            <w:shd w:val="clear" w:color="auto" w:fill="FBE9EF"/>
          </w:tcPr>
          <w:p w14:paraId="6676D80F">
            <w:pPr>
              <w:spacing w:after="0" w:line="240" w:lineRule="auto"/>
            </w:pPr>
            <w:r>
              <w:rPr>
                <w:b w:val="0"/>
                <w:i w:val="0"/>
                <w:sz w:val="18"/>
              </w:rPr>
              <w:t>Server error, timeout, no connection</w:t>
            </w:r>
          </w:p>
        </w:tc>
        <w:tc>
          <w:tcPr>
            <w:tcW w:w="3855" w:type="dxa"/>
            <w:shd w:val="clear" w:color="auto" w:fill="FBE9EF"/>
          </w:tcPr>
          <w:p w14:paraId="35218338">
            <w:pPr>
              <w:spacing w:after="0" w:line="240" w:lineRule="auto"/>
            </w:pPr>
            <w:r>
              <w:rPr>
                <w:b w:val="0"/>
                <w:i w:val="0"/>
                <w:sz w:val="18"/>
              </w:rPr>
              <w:t>"Server error", "The server took too long" or "Could not reach the Femora server"</w:t>
            </w:r>
          </w:p>
        </w:tc>
      </w:tr>
    </w:tbl>
    <w:p w14:paraId="3FED3A39">
      <w:pPr>
        <w:spacing w:after="80"/>
      </w:pPr>
    </w:p>
    <w:p w14:paraId="60433FC1">
      <w:pPr>
        <w:pStyle w:val="3"/>
      </w:pPr>
      <w:bookmarkStart w:id="6" w:name="_Toc9682"/>
      <w:r>
        <w:t>3.4 Privacy, safety and security design</w:t>
      </w:r>
      <w:bookmarkEnd w:id="6"/>
    </w:p>
    <w:p w14:paraId="294037AE">
      <w:pPr>
        <w:pStyle w:val="23"/>
      </w:pPr>
      <w:r>
        <w:rPr>
          <w:b w:val="0"/>
          <w:i w:val="0"/>
        </w:rPr>
        <w:t>Uploaded scans are read into memory, classified and discarded; the server code never writes them to disk. The server stores no personal data and there are no accounts yet.</w:t>
      </w:r>
    </w:p>
    <w:p w14:paraId="1A608860">
      <w:pPr>
        <w:pStyle w:val="23"/>
      </w:pPr>
      <w:r>
        <w:rPr>
          <w:b w:val="0"/>
          <w:i w:val="0"/>
        </w:rPr>
        <w:t>Uploads are limited to 10 MB, and images that are not grayscale ultrasounds are refused before any prediction is made (section 6.9).</w:t>
      </w:r>
    </w:p>
    <w:p w14:paraId="5065896E">
      <w:pPr>
        <w:pStyle w:val="23"/>
      </w:pPr>
      <w:r>
        <w:rPr>
          <w:b w:val="0"/>
          <w:i w:val="0"/>
        </w:rPr>
        <w:t>Every result carries a disclaimer and advises seeing a doctor. Result wording says "suspicious" or "likely", never "you have".</w:t>
      </w:r>
    </w:p>
    <w:p w14:paraId="22D431BC">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33233A09">
      <w:pPr>
        <w:pStyle w:val="3"/>
      </w:pPr>
      <w:bookmarkStart w:id="7" w:name="_Toc31949"/>
      <w:r>
        <w:t>3.5 Repository layout</w:t>
      </w:r>
      <w:bookmarkEnd w:id="7"/>
    </w:p>
    <w:p w14:paraId="46C3FDD1">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403401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DFFEE83">
            <w:pPr>
              <w:keepNext/>
              <w:spacing w:after="0" w:line="240" w:lineRule="auto"/>
            </w:pPr>
            <w:r>
              <w:rPr>
                <w:b/>
                <w:i w:val="0"/>
                <w:color w:val="FFFFFF"/>
                <w:sz w:val="18"/>
              </w:rPr>
              <w:t>Path</w:t>
            </w:r>
          </w:p>
        </w:tc>
        <w:tc>
          <w:tcPr>
            <w:tcW w:w="7370" w:type="dxa"/>
            <w:shd w:val="clear" w:color="auto" w:fill="9E1B46"/>
          </w:tcPr>
          <w:p w14:paraId="7606945F">
            <w:pPr>
              <w:keepNext/>
              <w:spacing w:after="0" w:line="240" w:lineRule="auto"/>
            </w:pPr>
            <w:r>
              <w:rPr>
                <w:b/>
                <w:i w:val="0"/>
                <w:color w:val="FFFFFF"/>
                <w:sz w:val="18"/>
              </w:rPr>
              <w:t>Contents</w:t>
            </w:r>
          </w:p>
        </w:tc>
      </w:tr>
      <w:tr w14:paraId="6B1921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41FE63C">
            <w:pPr>
              <w:keepNext/>
              <w:spacing w:after="0" w:line="240" w:lineRule="auto"/>
            </w:pPr>
            <w:r>
              <w:rPr>
                <w:b w:val="0"/>
                <w:i w:val="0"/>
                <w:sz w:val="18"/>
              </w:rPr>
              <w:t>lib/</w:t>
            </w:r>
          </w:p>
        </w:tc>
        <w:tc>
          <w:tcPr>
            <w:tcW w:w="7370" w:type="dxa"/>
          </w:tcPr>
          <w:p w14:paraId="7438ADF0">
            <w:pPr>
              <w:keepNext/>
              <w:spacing w:after="0" w:line="240" w:lineRule="auto"/>
            </w:pPr>
            <w:r>
              <w:rPr>
                <w:b w:val="0"/>
                <w:i w:val="0"/>
                <w:sz w:val="18"/>
              </w:rPr>
              <w:t>Flutter app: main.dart, screens/ (10), models/ (state and data classes), services/ (API, reminders), widgets/ (12), theme/</w:t>
            </w:r>
          </w:p>
        </w:tc>
      </w:tr>
      <w:tr w14:paraId="1D265D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AA40145">
            <w:pPr>
              <w:keepNext/>
              <w:spacing w:after="0" w:line="240" w:lineRule="auto"/>
            </w:pPr>
            <w:r>
              <w:rPr>
                <w:b w:val="0"/>
                <w:i w:val="0"/>
                <w:sz w:val="18"/>
              </w:rPr>
              <w:t>backend/</w:t>
            </w:r>
          </w:p>
        </w:tc>
        <w:tc>
          <w:tcPr>
            <w:tcW w:w="7370" w:type="dxa"/>
            <w:shd w:val="clear" w:color="auto" w:fill="FBE9EF"/>
          </w:tcPr>
          <w:p w14:paraId="748F1809">
            <w:pPr>
              <w:keepNext/>
              <w:spacing w:after="0" w:line="240" w:lineRule="auto"/>
            </w:pPr>
            <w:r>
              <w:rPr>
                <w:b w:val="0"/>
                <w:i w:val="0"/>
                <w:sz w:val="18"/>
              </w:rPr>
              <w:t>app.py (API), models/ (ONNX, XGBoost, metadata, gate), Dockerfile, requirements files</w:t>
            </w:r>
          </w:p>
        </w:tc>
      </w:tr>
      <w:tr w14:paraId="2F45EA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5CFE474">
            <w:pPr>
              <w:keepNext/>
              <w:spacing w:after="0" w:line="240" w:lineRule="auto"/>
            </w:pPr>
            <w:r>
              <w:rPr>
                <w:b w:val="0"/>
                <w:i w:val="0"/>
                <w:sz w:val="18"/>
              </w:rPr>
              <w:t>ml/</w:t>
            </w:r>
          </w:p>
        </w:tc>
        <w:tc>
          <w:tcPr>
            <w:tcW w:w="7370" w:type="dxa"/>
          </w:tcPr>
          <w:p w14:paraId="69FFDD11">
            <w:pPr>
              <w:keepNext/>
              <w:spacing w:after="0" w:line="240" w:lineRule="auto"/>
            </w:pPr>
            <w:r>
              <w:rPr>
                <w:b w:val="0"/>
                <w:i w:val="0"/>
                <w:sz w:val="18"/>
              </w:rPr>
              <w:t>build_notebooks.py (writes the Kaggle notebooks), notebooks/, v7_split.csv and busbra_split.csv (pinned splits)</w:t>
            </w:r>
          </w:p>
        </w:tc>
      </w:tr>
      <w:tr w14:paraId="6D7B96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F0864F1">
            <w:pPr>
              <w:keepNext/>
              <w:spacing w:after="0" w:line="240" w:lineRule="auto"/>
            </w:pPr>
            <w:r>
              <w:rPr>
                <w:b w:val="0"/>
                <w:i w:val="0"/>
                <w:sz w:val="18"/>
              </w:rPr>
              <w:t>test/</w:t>
            </w:r>
          </w:p>
        </w:tc>
        <w:tc>
          <w:tcPr>
            <w:tcW w:w="7370" w:type="dxa"/>
            <w:shd w:val="clear" w:color="auto" w:fill="FBE9EF"/>
          </w:tcPr>
          <w:p w14:paraId="18190FD3">
            <w:pPr>
              <w:keepNext/>
              <w:spacing w:after="0" w:line="240" w:lineRule="auto"/>
            </w:pPr>
            <w:r>
              <w:rPr>
                <w:b w:val="0"/>
                <w:i w:val="0"/>
                <w:sz w:val="18"/>
              </w:rPr>
              <w:t>Flutter tests (breast flow, PCOS flow, server address)</w:t>
            </w:r>
          </w:p>
        </w:tc>
      </w:tr>
      <w:tr w14:paraId="485454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6B10FF6">
            <w:pPr>
              <w:keepNext/>
              <w:spacing w:after="0" w:line="240" w:lineRule="auto"/>
            </w:pPr>
            <w:r>
              <w:rPr>
                <w:b w:val="0"/>
                <w:i w:val="0"/>
                <w:sz w:val="18"/>
              </w:rPr>
              <w:t>scripts/</w:t>
            </w:r>
          </w:p>
        </w:tc>
        <w:tc>
          <w:tcPr>
            <w:tcW w:w="7370" w:type="dxa"/>
          </w:tcPr>
          <w:p w14:paraId="5BA3E340">
            <w:pPr>
              <w:keepNext/>
              <w:spacing w:after="0" w:line="240" w:lineRule="auto"/>
            </w:pPr>
            <w:r>
              <w:rPr>
                <w:b w:val="0"/>
                <w:i w:val="0"/>
                <w:sz w:val="18"/>
              </w:rPr>
              <w:t>start_demo.ps1 (server and tunnel), build_report.py (this report)</w:t>
            </w:r>
          </w:p>
        </w:tc>
      </w:tr>
      <w:tr w14:paraId="5F429F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12A15D0">
            <w:pPr>
              <w:keepNext/>
              <w:spacing w:after="0" w:line="240" w:lineRule="auto"/>
            </w:pPr>
            <w:r>
              <w:rPr>
                <w:b w:val="0"/>
                <w:i w:val="0"/>
                <w:sz w:val="18"/>
              </w:rPr>
              <w:t>assets/images/</w:t>
            </w:r>
          </w:p>
        </w:tc>
        <w:tc>
          <w:tcPr>
            <w:tcW w:w="7370" w:type="dxa"/>
            <w:shd w:val="clear" w:color="auto" w:fill="FBE9EF"/>
          </w:tcPr>
          <w:p w14:paraId="7228D019">
            <w:pPr>
              <w:keepNext/>
              <w:spacing w:after="0" w:line="240" w:lineRule="auto"/>
            </w:pPr>
            <w:r>
              <w:rPr>
                <w:b w:val="0"/>
                <w:i w:val="0"/>
                <w:sz w:val="18"/>
              </w:rPr>
              <w:t>The two demo scans used inside the app</w:t>
            </w:r>
          </w:p>
        </w:tc>
      </w:tr>
      <w:tr w14:paraId="7A9BFD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FDA5EC5">
            <w:pPr>
              <w:spacing w:after="0" w:line="240" w:lineRule="auto"/>
            </w:pPr>
            <w:r>
              <w:rPr>
                <w:b w:val="0"/>
                <w:i w:val="0"/>
                <w:sz w:val="18"/>
              </w:rPr>
              <w:t>scope doument/</w:t>
            </w:r>
          </w:p>
        </w:tc>
        <w:tc>
          <w:tcPr>
            <w:tcW w:w="7370" w:type="dxa"/>
          </w:tcPr>
          <w:p w14:paraId="188A2835">
            <w:pPr>
              <w:spacing w:after="0" w:line="240" w:lineRule="auto"/>
            </w:pPr>
            <w:r>
              <w:rPr>
                <w:b w:val="0"/>
                <w:i w:val="0"/>
                <w:sz w:val="18"/>
              </w:rPr>
              <w:t>The scope document (PDF) and this report</w:t>
            </w:r>
          </w:p>
        </w:tc>
      </w:tr>
    </w:tbl>
    <w:p w14:paraId="5B562DE4">
      <w:pPr>
        <w:spacing w:after="80"/>
      </w:pPr>
    </w:p>
    <w:p w14:paraId="52AA38E7">
      <w:pPr>
        <w:pStyle w:val="2"/>
        <w:pageBreakBefore w:val="0"/>
      </w:pPr>
      <w:bookmarkStart w:id="8" w:name="_Toc3954"/>
      <w:r>
        <w:t>4. Mobile application in detail</w:t>
      </w:r>
      <w:bookmarkEnd w:id="8"/>
    </w:p>
    <w:p w14:paraId="470BC806">
      <w:pPr>
        <w:pStyle w:val="3"/>
      </w:pPr>
      <w:bookmarkStart w:id="9" w:name="_Toc13427"/>
      <w:r>
        <w:t>4.1 Technology</w:t>
      </w:r>
      <w:bookmarkEnd w:id="9"/>
    </w:p>
    <w:p w14:paraId="292B8D45">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64391F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C1FD311">
            <w:pPr>
              <w:spacing w:after="0" w:line="240" w:lineRule="auto"/>
            </w:pPr>
            <w:r>
              <w:rPr>
                <w:b/>
                <w:i w:val="0"/>
                <w:color w:val="FFFFFF"/>
                <w:sz w:val="18"/>
              </w:rPr>
              <w:t>Item</w:t>
            </w:r>
          </w:p>
        </w:tc>
        <w:tc>
          <w:tcPr>
            <w:tcW w:w="7370" w:type="dxa"/>
            <w:shd w:val="clear" w:color="auto" w:fill="9E1B46"/>
          </w:tcPr>
          <w:p w14:paraId="3235AEB6">
            <w:pPr>
              <w:spacing w:after="0" w:line="240" w:lineRule="auto"/>
            </w:pPr>
            <w:r>
              <w:rPr>
                <w:b/>
                <w:i w:val="0"/>
                <w:color w:val="FFFFFF"/>
                <w:sz w:val="18"/>
              </w:rPr>
              <w:t>Detail</w:t>
            </w:r>
          </w:p>
        </w:tc>
      </w:tr>
      <w:tr w14:paraId="5186B1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855AC22">
            <w:pPr>
              <w:spacing w:after="0" w:line="240" w:lineRule="auto"/>
            </w:pPr>
            <w:r>
              <w:rPr>
                <w:b w:val="0"/>
                <w:i w:val="0"/>
                <w:sz w:val="18"/>
              </w:rPr>
              <w:t>Framework</w:t>
            </w:r>
          </w:p>
        </w:tc>
        <w:tc>
          <w:tcPr>
            <w:tcW w:w="7370" w:type="dxa"/>
          </w:tcPr>
          <w:p w14:paraId="1C02E900">
            <w:pPr>
              <w:spacing w:after="0" w:line="240" w:lineRule="auto"/>
            </w:pPr>
            <w:r>
              <w:rPr>
                <w:b w:val="0"/>
                <w:i w:val="0"/>
                <w:sz w:val="18"/>
              </w:rPr>
              <w:t>Flutter 3.47.5 (stable), Dart; Material design; single codebase (built for Android)</w:t>
            </w:r>
          </w:p>
        </w:tc>
      </w:tr>
      <w:tr w14:paraId="26F21E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65D9FB5">
            <w:pPr>
              <w:spacing w:after="0" w:line="240" w:lineRule="auto"/>
            </w:pPr>
            <w:r>
              <w:rPr>
                <w:b w:val="0"/>
                <w:i w:val="0"/>
                <w:sz w:val="18"/>
              </w:rPr>
              <w:t>State management</w:t>
            </w:r>
          </w:p>
        </w:tc>
        <w:tc>
          <w:tcPr>
            <w:tcW w:w="7370" w:type="dxa"/>
            <w:shd w:val="clear" w:color="auto" w:fill="FBE9EF"/>
          </w:tcPr>
          <w:p w14:paraId="1BF400F6">
            <w:pPr>
              <w:spacing w:after="0" w:line="240" w:lineRule="auto"/>
            </w:pPr>
            <w:r>
              <w:rPr>
                <w:b w:val="0"/>
                <w:i w:val="0"/>
                <w:sz w:val="18"/>
              </w:rPr>
              <w:t>provider (ChangeNotifier classes)</w:t>
            </w:r>
          </w:p>
        </w:tc>
      </w:tr>
      <w:tr w14:paraId="090764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EFB93C0">
            <w:pPr>
              <w:spacing w:after="0" w:line="240" w:lineRule="auto"/>
            </w:pPr>
            <w:r>
              <w:rPr>
                <w:b w:val="0"/>
                <w:i w:val="0"/>
                <w:sz w:val="18"/>
              </w:rPr>
              <w:t>Networking</w:t>
            </w:r>
          </w:p>
        </w:tc>
        <w:tc>
          <w:tcPr>
            <w:tcW w:w="7370" w:type="dxa"/>
          </w:tcPr>
          <w:p w14:paraId="5B98C3F8">
            <w:pPr>
              <w:spacing w:after="0" w:line="240" w:lineRule="auto"/>
            </w:pPr>
            <w:r>
              <w:rPr>
                <w:b w:val="0"/>
                <w:i w:val="0"/>
                <w:sz w:val="18"/>
              </w:rPr>
              <w:t>http package; JSON and multipart requests; static server address with an in-app override</w:t>
            </w:r>
          </w:p>
        </w:tc>
      </w:tr>
      <w:tr w14:paraId="47167D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28CE06C">
            <w:pPr>
              <w:spacing w:after="0" w:line="240" w:lineRule="auto"/>
            </w:pPr>
            <w:r>
              <w:rPr>
                <w:b w:val="0"/>
                <w:i w:val="0"/>
                <w:sz w:val="18"/>
              </w:rPr>
              <w:t>Local storage</w:t>
            </w:r>
          </w:p>
        </w:tc>
        <w:tc>
          <w:tcPr>
            <w:tcW w:w="7370" w:type="dxa"/>
            <w:shd w:val="clear" w:color="auto" w:fill="FBE9EF"/>
          </w:tcPr>
          <w:p w14:paraId="01AE0F17">
            <w:pPr>
              <w:spacing w:after="0" w:line="240" w:lineRule="auto"/>
            </w:pPr>
            <w:r>
              <w:rPr>
                <w:b w:val="0"/>
                <w:i w:val="0"/>
                <w:sz w:val="18"/>
              </w:rPr>
              <w:t>shared_preferences (keys: self_exam_last, self_exam_reminder, api_base_url)</w:t>
            </w:r>
          </w:p>
        </w:tc>
      </w:tr>
      <w:tr w14:paraId="299E78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D55924F">
            <w:pPr>
              <w:spacing w:after="0" w:line="240" w:lineRule="auto"/>
            </w:pPr>
            <w:r>
              <w:rPr>
                <w:b w:val="0"/>
                <w:i w:val="0"/>
                <w:sz w:val="18"/>
              </w:rPr>
              <w:t>Media</w:t>
            </w:r>
          </w:p>
        </w:tc>
        <w:tc>
          <w:tcPr>
            <w:tcW w:w="7370" w:type="dxa"/>
          </w:tcPr>
          <w:p w14:paraId="0B978EC6">
            <w:pPr>
              <w:spacing w:after="0" w:line="240" w:lineRule="auto"/>
            </w:pPr>
            <w:r>
              <w:rPr>
                <w:b w:val="0"/>
                <w:i w:val="0"/>
                <w:sz w:val="18"/>
              </w:rPr>
              <w:t>image_picker (gallery and camera; images capped at 2048 px wide and JPEG quality 95)</w:t>
            </w:r>
          </w:p>
        </w:tc>
      </w:tr>
      <w:tr w14:paraId="681455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9CE85CE">
            <w:pPr>
              <w:spacing w:after="0" w:line="240" w:lineRule="auto"/>
            </w:pPr>
            <w:r>
              <w:rPr>
                <w:b w:val="0"/>
                <w:i w:val="0"/>
                <w:sz w:val="18"/>
              </w:rPr>
              <w:t>Notifications</w:t>
            </w:r>
          </w:p>
        </w:tc>
        <w:tc>
          <w:tcPr>
            <w:tcW w:w="7370" w:type="dxa"/>
            <w:shd w:val="clear" w:color="auto" w:fill="FBE9EF"/>
          </w:tcPr>
          <w:p w14:paraId="67F99075">
            <w:pPr>
              <w:spacing w:after="0" w:line="240" w:lineRule="auto"/>
            </w:pPr>
            <w:r>
              <w:rPr>
                <w:b w:val="0"/>
                <w:i w:val="0"/>
                <w:sz w:val="18"/>
              </w:rPr>
              <w:t>flutter_local_notifications, timezone, flutter_timezone</w:t>
            </w:r>
          </w:p>
        </w:tc>
      </w:tr>
      <w:tr w14:paraId="7A840C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C9816C4">
            <w:pPr>
              <w:spacing w:after="0" w:line="240" w:lineRule="auto"/>
            </w:pPr>
            <w:r>
              <w:rPr>
                <w:b w:val="0"/>
                <w:i w:val="0"/>
                <w:sz w:val="18"/>
              </w:rPr>
              <w:t>Design</w:t>
            </w:r>
          </w:p>
        </w:tc>
        <w:tc>
          <w:tcPr>
            <w:tcW w:w="7370" w:type="dxa"/>
          </w:tcPr>
          <w:p w14:paraId="49D39A46">
            <w:pPr>
              <w:spacing w:after="0" w:line="240" w:lineRule="auto"/>
            </w:pPr>
            <w:r>
              <w:rPr>
                <w:b w:val="0"/>
                <w:i w:val="0"/>
                <w:sz w:val="18"/>
              </w:rPr>
              <w:t>Inter font; colours berry #9E1B46, deep berry #831438, rose #FF4D79, pink #F03D68, background #F9F9FC</w:t>
            </w:r>
          </w:p>
        </w:tc>
      </w:tr>
      <w:tr w14:paraId="4CC050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02BDAC6">
            <w:pPr>
              <w:spacing w:after="0" w:line="240" w:lineRule="auto"/>
            </w:pPr>
            <w:r>
              <w:rPr>
                <w:b w:val="0"/>
                <w:i w:val="0"/>
                <w:sz w:val="18"/>
              </w:rPr>
              <w:t>Package</w:t>
            </w:r>
          </w:p>
        </w:tc>
        <w:tc>
          <w:tcPr>
            <w:tcW w:w="7370" w:type="dxa"/>
            <w:shd w:val="clear" w:color="auto" w:fill="FBE9EF"/>
          </w:tcPr>
          <w:p w14:paraId="05E978D1">
            <w:pPr>
              <w:spacing w:after="0" w:line="240" w:lineRule="auto"/>
            </w:pPr>
            <w:r>
              <w:rPr>
                <w:b w:val="0"/>
                <w:i w:val="0"/>
                <w:sz w:val="18"/>
              </w:rPr>
              <w:t>com.example.femora, version 1.0.0 (build 1)</w:t>
            </w:r>
          </w:p>
        </w:tc>
      </w:tr>
    </w:tbl>
    <w:p w14:paraId="11355416">
      <w:pPr>
        <w:spacing w:after="80"/>
      </w:pPr>
    </w:p>
    <w:p w14:paraId="2EF64420">
      <w:pPr>
        <w:pStyle w:val="3"/>
      </w:pPr>
      <w:bookmarkStart w:id="10" w:name="_Toc911"/>
      <w:r>
        <w:t>4.2 Screens</w:t>
      </w:r>
      <w:bookmarkEnd w:id="10"/>
    </w:p>
    <w:p w14:paraId="02CFF09C">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5BDCBE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04A739C8">
            <w:pPr>
              <w:keepNext/>
              <w:spacing w:after="0" w:line="240" w:lineRule="auto"/>
            </w:pPr>
            <w:r>
              <w:rPr>
                <w:b/>
                <w:i w:val="0"/>
                <w:color w:val="FFFFFF"/>
                <w:sz w:val="18"/>
              </w:rPr>
              <w:t>Screen (bottom tab)</w:t>
            </w:r>
          </w:p>
        </w:tc>
        <w:tc>
          <w:tcPr>
            <w:tcW w:w="4535" w:type="dxa"/>
            <w:shd w:val="clear" w:color="auto" w:fill="9E1B46"/>
          </w:tcPr>
          <w:p w14:paraId="687EC458">
            <w:pPr>
              <w:keepNext/>
              <w:spacing w:after="0" w:line="240" w:lineRule="auto"/>
            </w:pPr>
            <w:r>
              <w:rPr>
                <w:b/>
                <w:i w:val="0"/>
                <w:color w:val="FFFFFF"/>
                <w:sz w:val="18"/>
              </w:rPr>
              <w:t>What it does</w:t>
            </w:r>
          </w:p>
        </w:tc>
        <w:tc>
          <w:tcPr>
            <w:tcW w:w="2721" w:type="dxa"/>
            <w:shd w:val="clear" w:color="auto" w:fill="9E1B46"/>
          </w:tcPr>
          <w:p w14:paraId="031AD203">
            <w:pPr>
              <w:keepNext/>
              <w:spacing w:after="0" w:line="240" w:lineRule="auto"/>
            </w:pPr>
            <w:r>
              <w:rPr>
                <w:b/>
                <w:i w:val="0"/>
                <w:color w:val="FFFFFF"/>
                <w:sz w:val="18"/>
              </w:rPr>
              <w:t>State</w:t>
            </w:r>
          </w:p>
        </w:tc>
      </w:tr>
      <w:tr w14:paraId="5B92FF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84DCA3B">
            <w:pPr>
              <w:keepNext/>
              <w:spacing w:after="0" w:line="240" w:lineRule="auto"/>
            </w:pPr>
            <w:r>
              <w:rPr>
                <w:b w:val="0"/>
                <w:i w:val="0"/>
                <w:sz w:val="18"/>
              </w:rPr>
              <w:t>Home dashboard</w:t>
            </w:r>
          </w:p>
        </w:tc>
        <w:tc>
          <w:tcPr>
            <w:tcW w:w="4535" w:type="dxa"/>
          </w:tcPr>
          <w:p w14:paraId="2F342907">
            <w:pPr>
              <w:keepNext/>
              <w:spacing w:after="0" w:line="240" w:lineRule="auto"/>
            </w:pPr>
            <w:r>
              <w:rPr>
                <w:b w:val="0"/>
                <w:i w:val="0"/>
                <w:sz w:val="18"/>
              </w:rPr>
              <w:t>Cycle ring, daily quick-log chips and summary cards</w:t>
            </w:r>
          </w:p>
        </w:tc>
        <w:tc>
          <w:tcPr>
            <w:tcW w:w="2721" w:type="dxa"/>
          </w:tcPr>
          <w:p w14:paraId="2422F9B8">
            <w:pPr>
              <w:keepNext/>
              <w:spacing w:after="0" w:line="240" w:lineRule="auto"/>
            </w:pPr>
            <w:r>
              <w:rPr>
                <w:b w:val="0"/>
                <w:i w:val="0"/>
                <w:sz w:val="18"/>
              </w:rPr>
              <w:t>Prototype: static values (for example cycle day 12)</w:t>
            </w:r>
          </w:p>
        </w:tc>
      </w:tr>
      <w:tr w14:paraId="387171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17A67A7">
            <w:pPr>
              <w:keepNext/>
              <w:spacing w:after="0" w:line="240" w:lineRule="auto"/>
            </w:pPr>
            <w:r>
              <w:rPr>
                <w:b w:val="0"/>
                <w:i w:val="0"/>
                <w:sz w:val="18"/>
              </w:rPr>
              <w:t>Cycle calendar</w:t>
            </w:r>
          </w:p>
        </w:tc>
        <w:tc>
          <w:tcPr>
            <w:tcW w:w="4535" w:type="dxa"/>
            <w:shd w:val="clear" w:color="auto" w:fill="FBE9EF"/>
          </w:tcPr>
          <w:p w14:paraId="52299A48">
            <w:pPr>
              <w:keepNext/>
              <w:spacing w:after="0" w:line="240" w:lineRule="auto"/>
            </w:pPr>
            <w:r>
              <w:rPr>
                <w:b w:val="0"/>
                <w:i w:val="0"/>
                <w:sz w:val="18"/>
              </w:rPr>
              <w:t>Calendar, phase display and daily symptom log</w:t>
            </w:r>
          </w:p>
        </w:tc>
        <w:tc>
          <w:tcPr>
            <w:tcW w:w="2721" w:type="dxa"/>
            <w:shd w:val="clear" w:color="auto" w:fill="FBE9EF"/>
          </w:tcPr>
          <w:p w14:paraId="661CB7BB">
            <w:pPr>
              <w:keepNext/>
              <w:spacing w:after="0" w:line="240" w:lineRule="auto"/>
            </w:pPr>
            <w:r>
              <w:rPr>
                <w:b w:val="0"/>
                <w:i w:val="0"/>
                <w:sz w:val="18"/>
              </w:rPr>
              <w:t>Prototype: not saved, no prediction</w:t>
            </w:r>
          </w:p>
        </w:tc>
      </w:tr>
      <w:tr w14:paraId="10AF73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11EE082">
            <w:pPr>
              <w:keepNext/>
              <w:spacing w:after="0" w:line="240" w:lineRule="auto"/>
            </w:pPr>
            <w:r>
              <w:rPr>
                <w:b w:val="0"/>
                <w:i w:val="0"/>
                <w:sz w:val="18"/>
              </w:rPr>
              <w:t>PCOS assessment</w:t>
            </w:r>
          </w:p>
        </w:tc>
        <w:tc>
          <w:tcPr>
            <w:tcW w:w="4535" w:type="dxa"/>
          </w:tcPr>
          <w:p w14:paraId="46027ED5">
            <w:pPr>
              <w:keepNext/>
              <w:spacing w:after="0" w:line="240" w:lineRule="auto"/>
            </w:pPr>
            <w:r>
              <w:rPr>
                <w:b w:val="0"/>
                <w:i w:val="0"/>
                <w:sz w:val="18"/>
              </w:rPr>
              <w:t>Questionnaire (four sections), risk gauge, factor tags, guidance cards</w:t>
            </w:r>
          </w:p>
        </w:tc>
        <w:tc>
          <w:tcPr>
            <w:tcW w:w="2721" w:type="dxa"/>
          </w:tcPr>
          <w:p w14:paraId="4B8A1F1D">
            <w:pPr>
              <w:keepNext/>
              <w:spacing w:after="0" w:line="240" w:lineRule="auto"/>
            </w:pPr>
            <w:r>
              <w:rPr>
                <w:b w:val="0"/>
                <w:i w:val="0"/>
                <w:sz w:val="18"/>
              </w:rPr>
              <w:t>Working: calls /predict/pcos</w:t>
            </w:r>
          </w:p>
        </w:tc>
      </w:tr>
      <w:tr w14:paraId="760B9F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5634EB17">
            <w:pPr>
              <w:keepNext/>
              <w:spacing w:after="0" w:line="240" w:lineRule="auto"/>
            </w:pPr>
            <w:r>
              <w:rPr>
                <w:b w:val="0"/>
                <w:i w:val="0"/>
                <w:sz w:val="18"/>
              </w:rPr>
              <w:t>Breast health</w:t>
            </w:r>
          </w:p>
        </w:tc>
        <w:tc>
          <w:tcPr>
            <w:tcW w:w="4535" w:type="dxa"/>
            <w:shd w:val="clear" w:color="auto" w:fill="FBE9EF"/>
          </w:tcPr>
          <w:p w14:paraId="7F02B0BA">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0BDC7600">
            <w:pPr>
              <w:keepNext/>
              <w:spacing w:after="0" w:line="240" w:lineRule="auto"/>
            </w:pPr>
            <w:r>
              <w:rPr>
                <w:b w:val="0"/>
                <w:i w:val="0"/>
                <w:sz w:val="18"/>
              </w:rPr>
              <w:t>Working: calls both breast endpoints</w:t>
            </w:r>
          </w:p>
        </w:tc>
      </w:tr>
      <w:tr w14:paraId="586313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7A43C44">
            <w:pPr>
              <w:spacing w:after="0" w:line="240" w:lineRule="auto"/>
            </w:pPr>
            <w:r>
              <w:rPr>
                <w:b w:val="0"/>
                <w:i w:val="0"/>
                <w:sz w:val="18"/>
              </w:rPr>
              <w:t>AI companion</w:t>
            </w:r>
          </w:p>
        </w:tc>
        <w:tc>
          <w:tcPr>
            <w:tcW w:w="4535" w:type="dxa"/>
          </w:tcPr>
          <w:p w14:paraId="6453649E">
            <w:pPr>
              <w:spacing w:after="0" w:line="240" w:lineRule="auto"/>
            </w:pPr>
            <w:r>
              <w:rPr>
                <w:b w:val="0"/>
                <w:i w:val="0"/>
                <w:sz w:val="18"/>
              </w:rPr>
              <w:t>Chat screen and a pregnancy card</w:t>
            </w:r>
          </w:p>
        </w:tc>
        <w:tc>
          <w:tcPr>
            <w:tcW w:w="2721" w:type="dxa"/>
          </w:tcPr>
          <w:p w14:paraId="54F7DF89">
            <w:pPr>
              <w:spacing w:after="0" w:line="240" w:lineRule="auto"/>
            </w:pPr>
            <w:r>
              <w:rPr>
                <w:b w:val="0"/>
                <w:i w:val="0"/>
                <w:sz w:val="18"/>
              </w:rPr>
              <w:t>Prototype: canned replies. Breast results can be sent into the chat</w:t>
            </w:r>
          </w:p>
        </w:tc>
      </w:tr>
    </w:tbl>
    <w:p w14:paraId="70164BE6">
      <w:pPr>
        <w:spacing w:after="80"/>
      </w:pPr>
    </w:p>
    <w:p w14:paraId="1DE5CB5C">
      <w:pPr>
        <w:pStyle w:val="3"/>
      </w:pPr>
      <w:bookmarkStart w:id="11" w:name="_Toc7441"/>
      <w:r>
        <w:t>4.3 State and data flow</w:t>
      </w:r>
      <w:bookmarkEnd w:id="11"/>
    </w:p>
    <w:p w14:paraId="293EF473">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125303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42BC5973">
            <w:pPr>
              <w:keepNext/>
              <w:spacing w:after="0" w:line="240" w:lineRule="auto"/>
            </w:pPr>
            <w:r>
              <w:rPr>
                <w:b/>
                <w:i w:val="0"/>
                <w:color w:val="FFFFFF"/>
                <w:sz w:val="18"/>
              </w:rPr>
              <w:t>Class</w:t>
            </w:r>
          </w:p>
        </w:tc>
        <w:tc>
          <w:tcPr>
            <w:tcW w:w="7483" w:type="dxa"/>
            <w:shd w:val="clear" w:color="auto" w:fill="9E1B46"/>
          </w:tcPr>
          <w:p w14:paraId="1AD27AE7">
            <w:pPr>
              <w:keepNext/>
              <w:spacing w:after="0" w:line="240" w:lineRule="auto"/>
            </w:pPr>
            <w:r>
              <w:rPr>
                <w:b/>
                <w:i w:val="0"/>
                <w:color w:val="FFFFFF"/>
                <w:sz w:val="18"/>
              </w:rPr>
              <w:t>Responsibility</w:t>
            </w:r>
          </w:p>
        </w:tc>
      </w:tr>
      <w:tr w14:paraId="4F4B44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BE54A9F">
            <w:pPr>
              <w:keepNext/>
              <w:spacing w:after="0" w:line="240" w:lineRule="auto"/>
            </w:pPr>
            <w:r>
              <w:rPr>
                <w:b w:val="0"/>
                <w:i w:val="0"/>
                <w:sz w:val="18"/>
              </w:rPr>
              <w:t>AppState</w:t>
            </w:r>
          </w:p>
        </w:tc>
        <w:tc>
          <w:tcPr>
            <w:tcW w:w="7483" w:type="dxa"/>
          </w:tcPr>
          <w:p w14:paraId="43E3FCBE">
            <w:pPr>
              <w:keepNext/>
              <w:spacing w:after="0" w:line="240" w:lineRule="auto"/>
            </w:pPr>
            <w:r>
              <w:rPr>
                <w:b w:val="0"/>
                <w:i w:val="0"/>
                <w:sz w:val="18"/>
              </w:rPr>
              <w:t>Selected tab, calendar day, symptom chips, chat messages (mock replies). Not saved</w:t>
            </w:r>
          </w:p>
        </w:tc>
      </w:tr>
      <w:tr w14:paraId="370581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01AD973">
            <w:pPr>
              <w:keepNext/>
              <w:spacing w:after="0" w:line="240" w:lineRule="auto"/>
            </w:pPr>
            <w:r>
              <w:rPr>
                <w:b w:val="0"/>
                <w:i w:val="0"/>
                <w:sz w:val="18"/>
              </w:rPr>
              <w:t>PcosState</w:t>
            </w:r>
          </w:p>
        </w:tc>
        <w:tc>
          <w:tcPr>
            <w:tcW w:w="7483" w:type="dxa"/>
            <w:shd w:val="clear" w:color="auto" w:fill="FBE9EF"/>
          </w:tcPr>
          <w:p w14:paraId="264FB4B2">
            <w:pPr>
              <w:keepNext/>
              <w:spacing w:after="0" w:line="240" w:lineRule="auto"/>
            </w:pPr>
            <w:r>
              <w:rPr>
                <w:b w:val="0"/>
                <w:i w:val="0"/>
                <w:sz w:val="18"/>
              </w:rPr>
              <w:t>Submits the PCOS answers, holds loading, result and error</w:t>
            </w:r>
          </w:p>
        </w:tc>
      </w:tr>
      <w:tr w14:paraId="41E4E9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F55E3FA">
            <w:pPr>
              <w:keepNext/>
              <w:spacing w:after="0" w:line="240" w:lineRule="auto"/>
            </w:pPr>
            <w:r>
              <w:rPr>
                <w:b w:val="0"/>
                <w:i w:val="0"/>
                <w:sz w:val="18"/>
              </w:rPr>
              <w:t>BreastState</w:t>
            </w:r>
          </w:p>
        </w:tc>
        <w:tc>
          <w:tcPr>
            <w:tcW w:w="7483" w:type="dxa"/>
          </w:tcPr>
          <w:p w14:paraId="3E77DA80">
            <w:pPr>
              <w:keepNext/>
              <w:spacing w:after="0" w:line="240" w:lineRule="auto"/>
            </w:pPr>
            <w:r>
              <w:rPr>
                <w:b w:val="0"/>
                <w:i w:val="0"/>
                <w:sz w:val="18"/>
              </w:rPr>
              <w:t>Submits a scan or the risk answers; holds the scan result and the risk result; returns an error message or null</w:t>
            </w:r>
          </w:p>
        </w:tc>
      </w:tr>
      <w:tr w14:paraId="523991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03DFEBE">
            <w:pPr>
              <w:keepNext/>
              <w:spacing w:after="0" w:line="240" w:lineRule="auto"/>
            </w:pPr>
            <w:r>
              <w:rPr>
                <w:b w:val="0"/>
                <w:i w:val="0"/>
                <w:sz w:val="18"/>
              </w:rPr>
              <w:t>SelfExamState</w:t>
            </w:r>
          </w:p>
        </w:tc>
        <w:tc>
          <w:tcPr>
            <w:tcW w:w="7483" w:type="dxa"/>
            <w:shd w:val="clear" w:color="auto" w:fill="FBE9EF"/>
          </w:tcPr>
          <w:p w14:paraId="4E1AD17E">
            <w:pPr>
              <w:keepNext/>
              <w:spacing w:after="0" w:line="240" w:lineRule="auto"/>
            </w:pPr>
            <w:r>
              <w:rPr>
                <w:b w:val="0"/>
                <w:i w:val="0"/>
                <w:sz w:val="18"/>
              </w:rPr>
              <w:t>Date of the last self-exam and the reminder switch, stored on the device; schedules or cancels the notification</w:t>
            </w:r>
          </w:p>
        </w:tc>
      </w:tr>
      <w:tr w14:paraId="541668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ADDF39E">
            <w:pPr>
              <w:spacing w:after="0" w:line="240" w:lineRule="auto"/>
            </w:pPr>
            <w:r>
              <w:rPr>
                <w:b w:val="0"/>
                <w:i w:val="0"/>
                <w:sz w:val="18"/>
              </w:rPr>
              <w:t>ApiService</w:t>
            </w:r>
          </w:p>
        </w:tc>
        <w:tc>
          <w:tcPr>
            <w:tcW w:w="7483" w:type="dxa"/>
          </w:tcPr>
          <w:p w14:paraId="0BE9F731">
            <w:pPr>
              <w:spacing w:after="0" w:line="240" w:lineRule="auto"/>
            </w:pPr>
            <w:r>
              <w:rPr>
                <w:b w:val="0"/>
                <w:i w:val="0"/>
                <w:sz w:val="18"/>
              </w:rPr>
              <w:t>All HTTP calls, timeouts and error messages; server address (built-in default, build option, or in-app setting)</w:t>
            </w:r>
          </w:p>
        </w:tc>
      </w:tr>
    </w:tbl>
    <w:p w14:paraId="46829B49">
      <w:pPr>
        <w:spacing w:after="80"/>
      </w:pPr>
    </w:p>
    <w:p w14:paraId="6D172253">
      <w:pPr>
        <w:pStyle w:val="3"/>
      </w:pPr>
      <w:bookmarkStart w:id="12" w:name="_Toc14462"/>
      <w:r>
        <w:t>4.4 PCOS assessment flow</w:t>
      </w:r>
      <w:bookmarkEnd w:id="12"/>
    </w:p>
    <w:p w14:paraId="6EC0374E">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5F8692F5">
      <w:pPr>
        <w:pStyle w:val="23"/>
      </w:pPr>
      <w:r>
        <w:rPr>
          <w:b w:val="0"/>
          <w:i w:val="0"/>
        </w:rPr>
        <w:t>The button "Calculate My Risk" shows a spinner while the request runs. Required yes/no questions that are unanswered are highlighted and block submission; numeric fields show their allowed range.</w:t>
      </w:r>
    </w:p>
    <w:p w14:paraId="4E33EC0E">
      <w:pPr>
        <w:pStyle w:val="23"/>
      </w:pPr>
      <w:r>
        <w:rPr>
          <w:b w:val="0"/>
          <w:i w:val="0"/>
        </w:rPr>
        <w:t>The result screen shows the risk gauge and band, the top contributing answers as tags, guidance cards and the disclaimer. If the server cannot be reached the form stays open with an error message.</w:t>
      </w:r>
    </w:p>
    <w:p w14:paraId="3554339B">
      <w:pPr>
        <w:pStyle w:val="3"/>
      </w:pPr>
      <w:bookmarkStart w:id="13" w:name="_Toc30988"/>
      <w:r>
        <w:t>4.5 Breast health flow</w:t>
      </w:r>
      <w:bookmarkEnd w:id="13"/>
    </w:p>
    <w:p w14:paraId="37DA015F">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2BEF433E">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327967EE">
      <w:pPr>
        <w:pStyle w:val="23"/>
      </w:pPr>
      <w:r>
        <w:rPr>
          <w:b/>
          <w:i w:val="0"/>
        </w:rPr>
        <w:t>Rejected uploads.</w:t>
      </w:r>
      <w:r>
        <w:rPr>
          <w:b w:val="0"/>
          <w:i w:val="0"/>
        </w:rPr>
        <w:t xml:space="preserve"> If the server refuses an image (colour photo, not an ultrasound, too large), the app shows the server's explanation in place of a result.</w:t>
      </w:r>
    </w:p>
    <w:p w14:paraId="35770480">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3B06A5E6">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636A942A">
      <w:pPr>
        <w:pStyle w:val="3"/>
      </w:pPr>
      <w:bookmarkStart w:id="14" w:name="_Toc24270"/>
      <w:r>
        <w:t>4.6 Breast self-exam and the monthly reminder</w:t>
      </w:r>
      <w:bookmarkEnd w:id="14"/>
    </w:p>
    <w:p w14:paraId="6098228C">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43871352">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737F7409">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5776AF6B">
      <w:pPr>
        <w:pStyle w:val="3"/>
      </w:pPr>
      <w:bookmarkStart w:id="15" w:name="_Toc22393"/>
      <w:r>
        <w:t>4.7 Server address setting</w:t>
      </w:r>
      <w:bookmarkEnd w:id="15"/>
    </w:p>
    <w:p w14:paraId="1AAFD2F4">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0287F793">
      <w:pPr>
        <w:pStyle w:val="3"/>
      </w:pPr>
      <w:bookmarkStart w:id="16" w:name="_Toc20246"/>
      <w:r>
        <w:t>4.8 Android configuration</w:t>
      </w:r>
      <w:bookmarkEnd w:id="16"/>
    </w:p>
    <w:p w14:paraId="3434D49E">
      <w:pPr>
        <w:pStyle w:val="23"/>
      </w:pPr>
      <w:r>
        <w:rPr>
          <w:b w:val="0"/>
          <w:i w:val="0"/>
        </w:rPr>
        <w:t>Permissions: INTERNET, POST_NOTIFICATIONS, RECEIVE_BOOT_COMPLETED (plus vibrate, added by the notification library). Plain-http traffic is allowed (usesCleartextTraffic).</w:t>
      </w:r>
    </w:p>
    <w:p w14:paraId="7F16053C">
      <w:pPr>
        <w:pStyle w:val="23"/>
      </w:pPr>
      <w:r>
        <w:rPr>
          <w:b w:val="0"/>
          <w:i w:val="0"/>
        </w:rPr>
        <w:t>The release APK is for 64-bit ARM (arm64-v8a), 19 MB, signed with a debug key (APK signature scheme v2): suitable for installing directly, not for the Play Store.</w:t>
      </w:r>
    </w:p>
    <w:p w14:paraId="7E132E8A">
      <w:pPr>
        <w:pStyle w:val="23"/>
      </w:pPr>
      <w:r>
        <w:rPr>
          <w:b w:val="0"/>
          <w:i w:val="0"/>
        </w:rPr>
        <w:t>Build tools: JDK 17, Android SDK platform 36 (plus 35, 34 and 33 required by plugins), build-tools 36.0.0, NDK 28.2.</w:t>
      </w:r>
    </w:p>
    <w:p w14:paraId="39F9707C">
      <w:pPr>
        <w:pStyle w:val="3"/>
      </w:pPr>
      <w:bookmarkStart w:id="17" w:name="_Toc25880"/>
      <w:r>
        <w:t>4.9 Automated tests</w:t>
      </w:r>
      <w:bookmarkEnd w:id="17"/>
    </w:p>
    <w:p w14:paraId="67EEE6E5">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1F2081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AD26460">
            <w:pPr>
              <w:spacing w:after="0" w:line="240" w:lineRule="auto"/>
            </w:pPr>
            <w:r>
              <w:rPr>
                <w:b/>
                <w:i w:val="0"/>
                <w:color w:val="FFFFFF"/>
                <w:sz w:val="17"/>
              </w:rPr>
              <w:t>Test file</w:t>
            </w:r>
          </w:p>
        </w:tc>
        <w:tc>
          <w:tcPr>
            <w:tcW w:w="4649" w:type="dxa"/>
            <w:shd w:val="clear" w:color="auto" w:fill="9E1B46"/>
          </w:tcPr>
          <w:p w14:paraId="593DE275">
            <w:pPr>
              <w:spacing w:after="0" w:line="240" w:lineRule="auto"/>
            </w:pPr>
            <w:r>
              <w:rPr>
                <w:b/>
                <w:i w:val="0"/>
                <w:color w:val="FFFFFF"/>
                <w:sz w:val="17"/>
              </w:rPr>
              <w:t>Test</w:t>
            </w:r>
          </w:p>
        </w:tc>
        <w:tc>
          <w:tcPr>
            <w:tcW w:w="2835" w:type="dxa"/>
            <w:shd w:val="clear" w:color="auto" w:fill="9E1B46"/>
          </w:tcPr>
          <w:p w14:paraId="6C105CB3">
            <w:pPr>
              <w:spacing w:after="0" w:line="240" w:lineRule="auto"/>
            </w:pPr>
            <w:r>
              <w:rPr>
                <w:b/>
                <w:i w:val="0"/>
                <w:color w:val="FFFFFF"/>
                <w:sz w:val="17"/>
              </w:rPr>
              <w:t>Checks</w:t>
            </w:r>
          </w:p>
        </w:tc>
      </w:tr>
      <w:tr w14:paraId="621350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A75E968">
            <w:pPr>
              <w:spacing w:after="0" w:line="240" w:lineRule="auto"/>
            </w:pPr>
            <w:r>
              <w:rPr>
                <w:b w:val="0"/>
                <w:i w:val="0"/>
                <w:sz w:val="17"/>
              </w:rPr>
              <w:t>breast_flow_test</w:t>
            </w:r>
          </w:p>
        </w:tc>
        <w:tc>
          <w:tcPr>
            <w:tcW w:w="4649" w:type="dxa"/>
          </w:tcPr>
          <w:p w14:paraId="76FC3A74">
            <w:pPr>
              <w:spacing w:after="0" w:line="240" w:lineRule="auto"/>
            </w:pPr>
            <w:r>
              <w:rPr>
                <w:b w:val="0"/>
                <w:i w:val="0"/>
                <w:sz w:val="17"/>
              </w:rPr>
              <w:t>risk questionnaire sends answers and shows the risk profile</w:t>
            </w:r>
          </w:p>
        </w:tc>
        <w:tc>
          <w:tcPr>
            <w:tcW w:w="2835" w:type="dxa"/>
          </w:tcPr>
          <w:p w14:paraId="7169AA7A">
            <w:pPr>
              <w:spacing w:after="0" w:line="240" w:lineRule="auto"/>
            </w:pPr>
            <w:r>
              <w:rPr>
                <w:b w:val="0"/>
                <w:i w:val="0"/>
                <w:sz w:val="17"/>
              </w:rPr>
              <w:t>Answers reach the API in the right format; result displayed</w:t>
            </w:r>
          </w:p>
        </w:tc>
      </w:tr>
      <w:tr w14:paraId="6BCA9C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66531CB">
            <w:pPr>
              <w:spacing w:after="0" w:line="240" w:lineRule="auto"/>
            </w:pPr>
            <w:r>
              <w:rPr>
                <w:b w:val="0"/>
                <w:i w:val="0"/>
                <w:sz w:val="17"/>
              </w:rPr>
              <w:t>breast_flow_test</w:t>
            </w:r>
          </w:p>
        </w:tc>
        <w:tc>
          <w:tcPr>
            <w:tcW w:w="4649" w:type="dxa"/>
            <w:shd w:val="clear" w:color="auto" w:fill="FBE9EF"/>
          </w:tcPr>
          <w:p w14:paraId="6723EA9F">
            <w:pPr>
              <w:spacing w:after="0" w:line="240" w:lineRule="auto"/>
            </w:pPr>
            <w:r>
              <w:rPr>
                <w:b w:val="0"/>
                <w:i w:val="0"/>
                <w:sz w:val="17"/>
              </w:rPr>
              <w:t>questionnaire blocks submission until required choices are answered</w:t>
            </w:r>
          </w:p>
        </w:tc>
        <w:tc>
          <w:tcPr>
            <w:tcW w:w="2835" w:type="dxa"/>
            <w:shd w:val="clear" w:color="auto" w:fill="FBE9EF"/>
          </w:tcPr>
          <w:p w14:paraId="21680BC5">
            <w:pPr>
              <w:spacing w:after="0" w:line="240" w:lineRule="auto"/>
            </w:pPr>
            <w:r>
              <w:rPr>
                <w:b w:val="0"/>
                <w:i w:val="0"/>
                <w:sz w:val="17"/>
              </w:rPr>
              <w:t>Validation</w:t>
            </w:r>
          </w:p>
        </w:tc>
      </w:tr>
      <w:tr w14:paraId="305B41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A6D1D3B">
            <w:pPr>
              <w:spacing w:after="0" w:line="240" w:lineRule="auto"/>
            </w:pPr>
            <w:r>
              <w:rPr>
                <w:b w:val="0"/>
                <w:i w:val="0"/>
                <w:sz w:val="17"/>
              </w:rPr>
              <w:t>breast_flow_test</w:t>
            </w:r>
          </w:p>
        </w:tc>
        <w:tc>
          <w:tcPr>
            <w:tcW w:w="4649" w:type="dxa"/>
          </w:tcPr>
          <w:p w14:paraId="20321B15">
            <w:pPr>
              <w:spacing w:after="0" w:line="240" w:lineRule="auto"/>
            </w:pPr>
            <w:r>
              <w:rPr>
                <w:b w:val="0"/>
                <w:i w:val="0"/>
                <w:sz w:val="17"/>
              </w:rPr>
              <w:t>sample scan is analysed and the result can be discussed with the AI companion</w:t>
            </w:r>
          </w:p>
        </w:tc>
        <w:tc>
          <w:tcPr>
            <w:tcW w:w="2835" w:type="dxa"/>
          </w:tcPr>
          <w:p w14:paraId="1D729754">
            <w:pPr>
              <w:spacing w:after="0" w:line="240" w:lineRule="auto"/>
            </w:pPr>
            <w:r>
              <w:rPr>
                <w:b w:val="0"/>
                <w:i w:val="0"/>
                <w:sz w:val="17"/>
              </w:rPr>
              <w:t>Upload path, result, hand-off to the chat</w:t>
            </w:r>
          </w:p>
        </w:tc>
      </w:tr>
      <w:tr w14:paraId="79E2EB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BDB74E9">
            <w:pPr>
              <w:spacing w:after="0" w:line="240" w:lineRule="auto"/>
            </w:pPr>
            <w:r>
              <w:rPr>
                <w:b w:val="0"/>
                <w:i w:val="0"/>
                <w:sz w:val="17"/>
              </w:rPr>
              <w:t>breast_flow_test</w:t>
            </w:r>
          </w:p>
        </w:tc>
        <w:tc>
          <w:tcPr>
            <w:tcW w:w="4649" w:type="dxa"/>
            <w:shd w:val="clear" w:color="auto" w:fill="FBE9EF"/>
          </w:tcPr>
          <w:p w14:paraId="08A0E25D">
            <w:pPr>
              <w:spacing w:after="0" w:line="240" w:lineRule="auto"/>
            </w:pPr>
            <w:r>
              <w:rPr>
                <w:b w:val="0"/>
                <w:i w:val="0"/>
                <w:sz w:val="17"/>
              </w:rPr>
              <w:t>shows the server explanation when an upload is rejected</w:t>
            </w:r>
          </w:p>
        </w:tc>
        <w:tc>
          <w:tcPr>
            <w:tcW w:w="2835" w:type="dxa"/>
            <w:shd w:val="clear" w:color="auto" w:fill="FBE9EF"/>
          </w:tcPr>
          <w:p w14:paraId="5568B8DE">
            <w:pPr>
              <w:spacing w:after="0" w:line="240" w:lineRule="auto"/>
            </w:pPr>
            <w:r>
              <w:rPr>
                <w:b w:val="0"/>
                <w:i w:val="0"/>
                <w:sz w:val="17"/>
              </w:rPr>
              <w:t>Error path (422)</w:t>
            </w:r>
          </w:p>
        </w:tc>
      </w:tr>
      <w:tr w14:paraId="67D217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3244787">
            <w:pPr>
              <w:spacing w:after="0" w:line="240" w:lineRule="auto"/>
            </w:pPr>
            <w:r>
              <w:rPr>
                <w:b w:val="0"/>
                <w:i w:val="0"/>
                <w:sz w:val="17"/>
              </w:rPr>
              <w:t>breast_flow_test</w:t>
            </w:r>
          </w:p>
        </w:tc>
        <w:tc>
          <w:tcPr>
            <w:tcW w:w="4649" w:type="dxa"/>
          </w:tcPr>
          <w:p w14:paraId="74F19584">
            <w:pPr>
              <w:spacing w:after="0" w:line="240" w:lineRule="auto"/>
            </w:pPr>
            <w:r>
              <w:rPr>
                <w:b w:val="0"/>
                <w:i w:val="0"/>
                <w:sz w:val="17"/>
              </w:rPr>
              <w:t>self-exam can be logged and the monthly reminder toggled</w:t>
            </w:r>
          </w:p>
        </w:tc>
        <w:tc>
          <w:tcPr>
            <w:tcW w:w="2835" w:type="dxa"/>
          </w:tcPr>
          <w:p w14:paraId="2D1FAC29">
            <w:pPr>
              <w:spacing w:after="0" w:line="240" w:lineRule="auto"/>
            </w:pPr>
            <w:r>
              <w:rPr>
                <w:b w:val="0"/>
                <w:i w:val="0"/>
                <w:sz w:val="17"/>
              </w:rPr>
              <w:t>Local storage and reminder switch</w:t>
            </w:r>
          </w:p>
        </w:tc>
      </w:tr>
      <w:tr w14:paraId="02E8A1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BF83970">
            <w:pPr>
              <w:spacing w:after="0" w:line="240" w:lineRule="auto"/>
            </w:pPr>
            <w:r>
              <w:rPr>
                <w:b w:val="0"/>
                <w:i w:val="0"/>
                <w:sz w:val="17"/>
              </w:rPr>
              <w:t>pcos_flow_test</w:t>
            </w:r>
          </w:p>
        </w:tc>
        <w:tc>
          <w:tcPr>
            <w:tcW w:w="4649" w:type="dxa"/>
            <w:shd w:val="clear" w:color="auto" w:fill="FBE9EF"/>
          </w:tcPr>
          <w:p w14:paraId="23669DDC">
            <w:pPr>
              <w:spacing w:after="0" w:line="240" w:lineRule="auto"/>
            </w:pPr>
            <w:r>
              <w:rPr>
                <w:b w:val="0"/>
                <w:i w:val="0"/>
                <w:sz w:val="17"/>
              </w:rPr>
              <w:t>questionnaire sends answers and shows the model result</w:t>
            </w:r>
          </w:p>
        </w:tc>
        <w:tc>
          <w:tcPr>
            <w:tcW w:w="2835" w:type="dxa"/>
            <w:shd w:val="clear" w:color="auto" w:fill="FBE9EF"/>
          </w:tcPr>
          <w:p w14:paraId="541E0536">
            <w:pPr>
              <w:spacing w:after="0" w:line="240" w:lineRule="auto"/>
            </w:pPr>
            <w:r>
              <w:rPr>
                <w:b w:val="0"/>
                <w:i w:val="0"/>
                <w:sz w:val="17"/>
              </w:rPr>
              <w:t>PCOS happy path</w:t>
            </w:r>
          </w:p>
        </w:tc>
      </w:tr>
      <w:tr w14:paraId="3A5301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D16A01E">
            <w:pPr>
              <w:spacing w:after="0" w:line="240" w:lineRule="auto"/>
            </w:pPr>
            <w:r>
              <w:rPr>
                <w:b w:val="0"/>
                <w:i w:val="0"/>
                <w:sz w:val="17"/>
              </w:rPr>
              <w:t>pcos_flow_test</w:t>
            </w:r>
          </w:p>
        </w:tc>
        <w:tc>
          <w:tcPr>
            <w:tcW w:w="4649" w:type="dxa"/>
          </w:tcPr>
          <w:p w14:paraId="146F3DB7">
            <w:pPr>
              <w:spacing w:after="0" w:line="240" w:lineRule="auto"/>
            </w:pPr>
            <w:r>
              <w:rPr>
                <w:b w:val="0"/>
                <w:i w:val="0"/>
                <w:sz w:val="17"/>
              </w:rPr>
              <w:t>shows an error and stays on the form when the server is unreachable</w:t>
            </w:r>
          </w:p>
        </w:tc>
        <w:tc>
          <w:tcPr>
            <w:tcW w:w="2835" w:type="dxa"/>
          </w:tcPr>
          <w:p w14:paraId="7A170465">
            <w:pPr>
              <w:spacing w:after="0" w:line="240" w:lineRule="auto"/>
            </w:pPr>
            <w:r>
              <w:rPr>
                <w:b w:val="0"/>
                <w:i w:val="0"/>
                <w:sz w:val="17"/>
              </w:rPr>
              <w:t>PCOS failure path</w:t>
            </w:r>
          </w:p>
        </w:tc>
      </w:tr>
      <w:tr w14:paraId="498F08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1E39642">
            <w:pPr>
              <w:spacing w:after="0" w:line="240" w:lineRule="auto"/>
            </w:pPr>
            <w:r>
              <w:rPr>
                <w:b w:val="0"/>
                <w:i w:val="0"/>
                <w:sz w:val="17"/>
              </w:rPr>
              <w:t>server_address_test</w:t>
            </w:r>
          </w:p>
        </w:tc>
        <w:tc>
          <w:tcPr>
            <w:tcW w:w="4649" w:type="dxa"/>
            <w:shd w:val="clear" w:color="auto" w:fill="FBE9EF"/>
          </w:tcPr>
          <w:p w14:paraId="2A7A1AA8">
            <w:pPr>
              <w:spacing w:after="0" w:line="240" w:lineRule="auto"/>
            </w:pPr>
            <w:r>
              <w:rPr>
                <w:b w:val="0"/>
                <w:i w:val="0"/>
                <w:sz w:val="17"/>
              </w:rPr>
              <w:t>a saved address overrides the default, and reset restores it</w:t>
            </w:r>
          </w:p>
        </w:tc>
        <w:tc>
          <w:tcPr>
            <w:tcW w:w="2835" w:type="dxa"/>
            <w:shd w:val="clear" w:color="auto" w:fill="FBE9EF"/>
          </w:tcPr>
          <w:p w14:paraId="497101CA">
            <w:pPr>
              <w:spacing w:after="0" w:line="240" w:lineRule="auto"/>
            </w:pPr>
            <w:r>
              <w:rPr>
                <w:b w:val="0"/>
                <w:i w:val="0"/>
                <w:sz w:val="17"/>
              </w:rPr>
              <w:t>Server setting logic</w:t>
            </w:r>
          </w:p>
        </w:tc>
      </w:tr>
      <w:tr w14:paraId="73BBBE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52901E6">
            <w:pPr>
              <w:spacing w:after="0" w:line="240" w:lineRule="auto"/>
            </w:pPr>
            <w:r>
              <w:rPr>
                <w:b w:val="0"/>
                <w:i w:val="0"/>
                <w:sz w:val="17"/>
              </w:rPr>
              <w:t>server_address_test</w:t>
            </w:r>
          </w:p>
        </w:tc>
        <w:tc>
          <w:tcPr>
            <w:tcW w:w="4649" w:type="dxa"/>
          </w:tcPr>
          <w:p w14:paraId="1712C68A">
            <w:pPr>
              <w:spacing w:after="0" w:line="240" w:lineRule="auto"/>
            </w:pPr>
            <w:r>
              <w:rPr>
                <w:b w:val="0"/>
                <w:i w:val="0"/>
                <w:sz w:val="17"/>
              </w:rPr>
              <w:t>addresses that are not http(s) are rejected and change nothing</w:t>
            </w:r>
          </w:p>
        </w:tc>
        <w:tc>
          <w:tcPr>
            <w:tcW w:w="2835" w:type="dxa"/>
          </w:tcPr>
          <w:p w14:paraId="3F4C3414">
            <w:pPr>
              <w:spacing w:after="0" w:line="240" w:lineRule="auto"/>
            </w:pPr>
            <w:r>
              <w:rPr>
                <w:b w:val="0"/>
                <w:i w:val="0"/>
                <w:sz w:val="17"/>
              </w:rPr>
              <w:t>Input validation</w:t>
            </w:r>
          </w:p>
        </w:tc>
      </w:tr>
      <w:tr w14:paraId="60808A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062255E">
            <w:pPr>
              <w:spacing w:after="0" w:line="240" w:lineRule="auto"/>
            </w:pPr>
            <w:r>
              <w:rPr>
                <w:b w:val="0"/>
                <w:i w:val="0"/>
                <w:sz w:val="17"/>
              </w:rPr>
              <w:t>server_address_test</w:t>
            </w:r>
          </w:p>
        </w:tc>
        <w:tc>
          <w:tcPr>
            <w:tcW w:w="4649" w:type="dxa"/>
            <w:shd w:val="clear" w:color="auto" w:fill="FBE9EF"/>
          </w:tcPr>
          <w:p w14:paraId="0685C707">
            <w:pPr>
              <w:spacing w:after="0" w:line="240" w:lineRule="auto"/>
            </w:pPr>
            <w:r>
              <w:rPr>
                <w:b w:val="0"/>
                <w:i w:val="0"/>
                <w:sz w:val="17"/>
              </w:rPr>
              <w:t>the saved address is loaded at startup</w:t>
            </w:r>
          </w:p>
        </w:tc>
        <w:tc>
          <w:tcPr>
            <w:tcW w:w="2835" w:type="dxa"/>
            <w:shd w:val="clear" w:color="auto" w:fill="FBE9EF"/>
          </w:tcPr>
          <w:p w14:paraId="033C7930">
            <w:pPr>
              <w:spacing w:after="0" w:line="240" w:lineRule="auto"/>
            </w:pPr>
            <w:r>
              <w:rPr>
                <w:b w:val="0"/>
                <w:i w:val="0"/>
                <w:sz w:val="17"/>
              </w:rPr>
              <w:t>Persistence</w:t>
            </w:r>
          </w:p>
        </w:tc>
      </w:tr>
      <w:tr w14:paraId="18E719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2ABE48A">
            <w:pPr>
              <w:spacing w:after="0" w:line="240" w:lineRule="auto"/>
            </w:pPr>
            <w:r>
              <w:rPr>
                <w:b w:val="0"/>
                <w:i w:val="0"/>
                <w:sz w:val="17"/>
              </w:rPr>
              <w:t>widget_test</w:t>
            </w:r>
          </w:p>
        </w:tc>
        <w:tc>
          <w:tcPr>
            <w:tcW w:w="4649" w:type="dxa"/>
          </w:tcPr>
          <w:p w14:paraId="2EFE05E8">
            <w:pPr>
              <w:spacing w:after="0" w:line="240" w:lineRule="auto"/>
            </w:pPr>
            <w:r>
              <w:rPr>
                <w:b w:val="0"/>
                <w:i w:val="0"/>
                <w:sz w:val="17"/>
              </w:rPr>
              <w:t>Counter increments smoke test</w:t>
            </w:r>
          </w:p>
        </w:tc>
        <w:tc>
          <w:tcPr>
            <w:tcW w:w="2835" w:type="dxa"/>
          </w:tcPr>
          <w:p w14:paraId="09A6D9B9">
            <w:pPr>
              <w:spacing w:after="0" w:line="240" w:lineRule="auto"/>
            </w:pPr>
            <w:r>
              <w:rPr>
                <w:b w:val="0"/>
                <w:i w:val="0"/>
                <w:sz w:val="17"/>
              </w:rPr>
              <w:t>Stale template test: fails, also on the previous main branch</w:t>
            </w:r>
          </w:p>
        </w:tc>
      </w:tr>
    </w:tbl>
    <w:p w14:paraId="08D9A0A4">
      <w:pPr>
        <w:spacing w:after="80"/>
      </w:pPr>
    </w:p>
    <w:p w14:paraId="7AE695A1">
      <w:pPr>
        <w:pStyle w:val="2"/>
        <w:pageBreakBefore w:val="0"/>
      </w:pPr>
      <w:bookmarkStart w:id="18" w:name="_Toc1906"/>
      <w:r>
        <w:t>5. PCOS risk model</w:t>
      </w:r>
      <w:bookmarkEnd w:id="18"/>
    </w:p>
    <w:p w14:paraId="6E40B2E1">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055BFDF0">
      <w:pPr>
        <w:pStyle w:val="3"/>
      </w:pPr>
      <w:bookmarkStart w:id="19" w:name="_Toc8814"/>
      <w:r>
        <w:t>5.1 Data and preparation</w:t>
      </w:r>
      <w:bookmarkEnd w:id="19"/>
    </w:p>
    <w:p w14:paraId="2A949D04">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49BD7E92">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45EA5EEC">
      <w:pPr>
        <w:pStyle w:val="23"/>
      </w:pPr>
      <w:r>
        <w:rPr>
          <w:b/>
          <w:i w:val="0"/>
        </w:rPr>
        <w:t>Derived columns:</w:t>
      </w:r>
      <w:r>
        <w:rPr>
          <w:b w:val="0"/>
          <w:i w:val="0"/>
        </w:rPr>
        <w:t xml:space="preserve"> irregular_cycle = cycle type is not "regular" (code 2); waist_hip_ratio = waist / hip.</w:t>
      </w:r>
    </w:p>
    <w:p w14:paraId="32E7920D">
      <w:pPr>
        <w:pStyle w:val="3"/>
      </w:pPr>
      <w:bookmarkStart w:id="20" w:name="_Toc32204"/>
      <w:r>
        <w:t>5.2 Features and constraints</w:t>
      </w:r>
      <w:bookmarkEnd w:id="20"/>
    </w:p>
    <w:p w14:paraId="4090DF67">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3F0CF38F">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0FFAA4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C309284">
            <w:pPr>
              <w:spacing w:after="0" w:line="240" w:lineRule="auto"/>
            </w:pPr>
            <w:r>
              <w:rPr>
                <w:b/>
                <w:i w:val="0"/>
                <w:color w:val="FFFFFF"/>
                <w:sz w:val="18"/>
              </w:rPr>
              <w:t>Feature</w:t>
            </w:r>
          </w:p>
        </w:tc>
        <w:tc>
          <w:tcPr>
            <w:tcW w:w="2608" w:type="dxa"/>
            <w:shd w:val="clear" w:color="auto" w:fill="9E1B46"/>
          </w:tcPr>
          <w:p w14:paraId="7DAFCEA0">
            <w:pPr>
              <w:spacing w:after="0" w:line="240" w:lineRule="auto"/>
            </w:pPr>
            <w:r>
              <w:rPr>
                <w:b/>
                <w:i w:val="0"/>
                <w:color w:val="FFFFFF"/>
                <w:sz w:val="18"/>
              </w:rPr>
              <w:t>Source column</w:t>
            </w:r>
          </w:p>
        </w:tc>
        <w:tc>
          <w:tcPr>
            <w:tcW w:w="2608" w:type="dxa"/>
            <w:shd w:val="clear" w:color="auto" w:fill="9E1B46"/>
          </w:tcPr>
          <w:p w14:paraId="1CDA4C6D">
            <w:pPr>
              <w:spacing w:after="0" w:line="240" w:lineRule="auto"/>
            </w:pPr>
            <w:r>
              <w:rPr>
                <w:b/>
                <w:i w:val="0"/>
                <w:color w:val="FFFFFF"/>
                <w:sz w:val="18"/>
              </w:rPr>
              <w:t>Monotone constraint</w:t>
            </w:r>
          </w:p>
        </w:tc>
        <w:tc>
          <w:tcPr>
            <w:tcW w:w="2154" w:type="dxa"/>
            <w:shd w:val="clear" w:color="auto" w:fill="9E1B46"/>
          </w:tcPr>
          <w:p w14:paraId="355B91DC">
            <w:pPr>
              <w:spacing w:after="0" w:line="240" w:lineRule="auto"/>
              <w:jc w:val="right"/>
            </w:pPr>
            <w:r>
              <w:rPr>
                <w:b/>
                <w:i w:val="0"/>
                <w:color w:val="FFFFFF"/>
                <w:sz w:val="18"/>
              </w:rPr>
              <w:t>Importance</w:t>
            </w:r>
          </w:p>
        </w:tc>
      </w:tr>
      <w:tr w14:paraId="6CE786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7C577E3">
            <w:pPr>
              <w:spacing w:after="0" w:line="240" w:lineRule="auto"/>
            </w:pPr>
            <w:r>
              <w:rPr>
                <w:b w:val="0"/>
                <w:i w:val="0"/>
                <w:sz w:val="18"/>
              </w:rPr>
              <w:t>bmi</w:t>
            </w:r>
          </w:p>
        </w:tc>
        <w:tc>
          <w:tcPr>
            <w:tcW w:w="2608" w:type="dxa"/>
          </w:tcPr>
          <w:p w14:paraId="09D65124">
            <w:pPr>
              <w:spacing w:after="0" w:line="240" w:lineRule="auto"/>
            </w:pPr>
            <w:r>
              <w:rPr>
                <w:b w:val="0"/>
                <w:i w:val="0"/>
                <w:sz w:val="18"/>
              </w:rPr>
              <w:t>BMI</w:t>
            </w:r>
          </w:p>
        </w:tc>
        <w:tc>
          <w:tcPr>
            <w:tcW w:w="2608" w:type="dxa"/>
          </w:tcPr>
          <w:p w14:paraId="76B82142">
            <w:pPr>
              <w:spacing w:after="0" w:line="240" w:lineRule="auto"/>
            </w:pPr>
            <w:r>
              <w:rPr>
                <w:b w:val="0"/>
                <w:i w:val="0"/>
                <w:sz w:val="18"/>
              </w:rPr>
              <w:t>can only raise risk</w:t>
            </w:r>
          </w:p>
        </w:tc>
        <w:tc>
          <w:tcPr>
            <w:tcW w:w="2154" w:type="dxa"/>
          </w:tcPr>
          <w:p w14:paraId="2D93F825">
            <w:pPr>
              <w:spacing w:after="0" w:line="240" w:lineRule="auto"/>
              <w:jc w:val="right"/>
            </w:pPr>
            <w:r>
              <w:rPr>
                <w:b w:val="0"/>
                <w:i w:val="0"/>
                <w:sz w:val="18"/>
              </w:rPr>
              <w:t>0.034</w:t>
            </w:r>
          </w:p>
        </w:tc>
      </w:tr>
      <w:tr w14:paraId="7E4199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900E543">
            <w:pPr>
              <w:spacing w:after="0" w:line="240" w:lineRule="auto"/>
            </w:pPr>
            <w:r>
              <w:rPr>
                <w:b w:val="0"/>
                <w:i w:val="0"/>
                <w:sz w:val="18"/>
              </w:rPr>
              <w:t>irregular_cycle</w:t>
            </w:r>
          </w:p>
        </w:tc>
        <w:tc>
          <w:tcPr>
            <w:tcW w:w="2608" w:type="dxa"/>
            <w:shd w:val="clear" w:color="auto" w:fill="FBE9EF"/>
          </w:tcPr>
          <w:p w14:paraId="579AF4E7">
            <w:pPr>
              <w:spacing w:after="0" w:line="240" w:lineRule="auto"/>
            </w:pPr>
            <w:r>
              <w:rPr>
                <w:b w:val="0"/>
                <w:i w:val="0"/>
                <w:sz w:val="18"/>
              </w:rPr>
              <w:t>derived</w:t>
            </w:r>
          </w:p>
        </w:tc>
        <w:tc>
          <w:tcPr>
            <w:tcW w:w="2608" w:type="dxa"/>
            <w:shd w:val="clear" w:color="auto" w:fill="FBE9EF"/>
          </w:tcPr>
          <w:p w14:paraId="255CEC12">
            <w:pPr>
              <w:spacing w:after="0" w:line="240" w:lineRule="auto"/>
            </w:pPr>
            <w:r>
              <w:rPr>
                <w:b w:val="0"/>
                <w:i w:val="0"/>
                <w:sz w:val="18"/>
              </w:rPr>
              <w:t>can only raise risk</w:t>
            </w:r>
          </w:p>
        </w:tc>
        <w:tc>
          <w:tcPr>
            <w:tcW w:w="2154" w:type="dxa"/>
            <w:shd w:val="clear" w:color="auto" w:fill="FBE9EF"/>
          </w:tcPr>
          <w:p w14:paraId="277018B5">
            <w:pPr>
              <w:spacing w:after="0" w:line="240" w:lineRule="auto"/>
              <w:jc w:val="right"/>
            </w:pPr>
            <w:r>
              <w:rPr>
                <w:b w:val="0"/>
                <w:i w:val="0"/>
                <w:sz w:val="18"/>
              </w:rPr>
              <w:t>0.082</w:t>
            </w:r>
          </w:p>
        </w:tc>
      </w:tr>
      <w:tr w14:paraId="7B4F68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550703E">
            <w:pPr>
              <w:spacing w:after="0" w:line="240" w:lineRule="auto"/>
            </w:pPr>
            <w:r>
              <w:rPr>
                <w:b w:val="0"/>
                <w:i w:val="0"/>
                <w:sz w:val="18"/>
              </w:rPr>
              <w:t>period_days</w:t>
            </w:r>
          </w:p>
        </w:tc>
        <w:tc>
          <w:tcPr>
            <w:tcW w:w="2608" w:type="dxa"/>
          </w:tcPr>
          <w:p w14:paraId="24109279">
            <w:pPr>
              <w:spacing w:after="0" w:line="240" w:lineRule="auto"/>
            </w:pPr>
            <w:r>
              <w:rPr>
                <w:b w:val="0"/>
                <w:i w:val="0"/>
                <w:sz w:val="18"/>
              </w:rPr>
              <w:t>Cycle length (days)</w:t>
            </w:r>
          </w:p>
        </w:tc>
        <w:tc>
          <w:tcPr>
            <w:tcW w:w="2608" w:type="dxa"/>
          </w:tcPr>
          <w:p w14:paraId="17E2012F">
            <w:pPr>
              <w:spacing w:after="0" w:line="240" w:lineRule="auto"/>
            </w:pPr>
            <w:r>
              <w:rPr>
                <w:b w:val="0"/>
                <w:i w:val="0"/>
                <w:sz w:val="18"/>
              </w:rPr>
              <w:t>free</w:t>
            </w:r>
          </w:p>
        </w:tc>
        <w:tc>
          <w:tcPr>
            <w:tcW w:w="2154" w:type="dxa"/>
          </w:tcPr>
          <w:p w14:paraId="6342E2FE">
            <w:pPr>
              <w:spacing w:after="0" w:line="240" w:lineRule="auto"/>
              <w:jc w:val="right"/>
            </w:pPr>
            <w:r>
              <w:rPr>
                <w:b w:val="0"/>
                <w:i w:val="0"/>
                <w:sz w:val="18"/>
              </w:rPr>
              <w:t>0.071</w:t>
            </w:r>
          </w:p>
        </w:tc>
      </w:tr>
      <w:tr w14:paraId="43C380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621D7B2">
            <w:pPr>
              <w:spacing w:after="0" w:line="240" w:lineRule="auto"/>
            </w:pPr>
            <w:r>
              <w:rPr>
                <w:b w:val="0"/>
                <w:i w:val="0"/>
                <w:sz w:val="18"/>
              </w:rPr>
              <w:t>waist_hip_ratio</w:t>
            </w:r>
          </w:p>
        </w:tc>
        <w:tc>
          <w:tcPr>
            <w:tcW w:w="2608" w:type="dxa"/>
            <w:shd w:val="clear" w:color="auto" w:fill="FBE9EF"/>
          </w:tcPr>
          <w:p w14:paraId="51140F5F">
            <w:pPr>
              <w:spacing w:after="0" w:line="240" w:lineRule="auto"/>
            </w:pPr>
            <w:r>
              <w:rPr>
                <w:b w:val="0"/>
                <w:i w:val="0"/>
                <w:sz w:val="18"/>
              </w:rPr>
              <w:t>derived</w:t>
            </w:r>
          </w:p>
        </w:tc>
        <w:tc>
          <w:tcPr>
            <w:tcW w:w="2608" w:type="dxa"/>
            <w:shd w:val="clear" w:color="auto" w:fill="FBE9EF"/>
          </w:tcPr>
          <w:p w14:paraId="18AB9585">
            <w:pPr>
              <w:spacing w:after="0" w:line="240" w:lineRule="auto"/>
            </w:pPr>
            <w:r>
              <w:rPr>
                <w:b w:val="0"/>
                <w:i w:val="0"/>
                <w:sz w:val="18"/>
              </w:rPr>
              <w:t>free</w:t>
            </w:r>
          </w:p>
        </w:tc>
        <w:tc>
          <w:tcPr>
            <w:tcW w:w="2154" w:type="dxa"/>
            <w:shd w:val="clear" w:color="auto" w:fill="FBE9EF"/>
          </w:tcPr>
          <w:p w14:paraId="1FF1FE15">
            <w:pPr>
              <w:spacing w:after="0" w:line="240" w:lineRule="auto"/>
              <w:jc w:val="right"/>
            </w:pPr>
            <w:r>
              <w:rPr>
                <w:b w:val="0"/>
                <w:i w:val="0"/>
                <w:sz w:val="18"/>
              </w:rPr>
              <w:t>0.036</w:t>
            </w:r>
          </w:p>
        </w:tc>
      </w:tr>
      <w:tr w14:paraId="50CD54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D5DC45E">
            <w:pPr>
              <w:spacing w:after="0" w:line="240" w:lineRule="auto"/>
            </w:pPr>
            <w:r>
              <w:rPr>
                <w:b w:val="0"/>
                <w:i w:val="0"/>
                <w:sz w:val="18"/>
              </w:rPr>
              <w:t>weight_gain</w:t>
            </w:r>
          </w:p>
        </w:tc>
        <w:tc>
          <w:tcPr>
            <w:tcW w:w="2608" w:type="dxa"/>
          </w:tcPr>
          <w:p w14:paraId="68FD484B">
            <w:pPr>
              <w:spacing w:after="0" w:line="240" w:lineRule="auto"/>
            </w:pPr>
            <w:r>
              <w:rPr>
                <w:b w:val="0"/>
                <w:i w:val="0"/>
                <w:sz w:val="18"/>
              </w:rPr>
              <w:t>Weight gain (Y/N)</w:t>
            </w:r>
          </w:p>
        </w:tc>
        <w:tc>
          <w:tcPr>
            <w:tcW w:w="2608" w:type="dxa"/>
          </w:tcPr>
          <w:p w14:paraId="6AB4E527">
            <w:pPr>
              <w:spacing w:after="0" w:line="240" w:lineRule="auto"/>
            </w:pPr>
            <w:r>
              <w:rPr>
                <w:b w:val="0"/>
                <w:i w:val="0"/>
                <w:sz w:val="18"/>
              </w:rPr>
              <w:t>can only raise risk</w:t>
            </w:r>
          </w:p>
        </w:tc>
        <w:tc>
          <w:tcPr>
            <w:tcW w:w="2154" w:type="dxa"/>
          </w:tcPr>
          <w:p w14:paraId="04FEC663">
            <w:pPr>
              <w:spacing w:after="0" w:line="240" w:lineRule="auto"/>
              <w:jc w:val="right"/>
            </w:pPr>
            <w:r>
              <w:rPr>
                <w:b w:val="0"/>
                <w:i w:val="0"/>
                <w:sz w:val="18"/>
              </w:rPr>
              <w:t>0.229</w:t>
            </w:r>
          </w:p>
        </w:tc>
      </w:tr>
      <w:tr w14:paraId="3BAF16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BE13219">
            <w:pPr>
              <w:spacing w:after="0" w:line="240" w:lineRule="auto"/>
            </w:pPr>
            <w:r>
              <w:rPr>
                <w:b w:val="0"/>
                <w:i w:val="0"/>
                <w:sz w:val="18"/>
              </w:rPr>
              <w:t>hair_growth</w:t>
            </w:r>
          </w:p>
        </w:tc>
        <w:tc>
          <w:tcPr>
            <w:tcW w:w="2608" w:type="dxa"/>
            <w:shd w:val="clear" w:color="auto" w:fill="FBE9EF"/>
          </w:tcPr>
          <w:p w14:paraId="36651FAC">
            <w:pPr>
              <w:spacing w:after="0" w:line="240" w:lineRule="auto"/>
            </w:pPr>
            <w:r>
              <w:rPr>
                <w:b w:val="0"/>
                <w:i w:val="0"/>
                <w:sz w:val="18"/>
              </w:rPr>
              <w:t>hair growth (Y/N)</w:t>
            </w:r>
          </w:p>
        </w:tc>
        <w:tc>
          <w:tcPr>
            <w:tcW w:w="2608" w:type="dxa"/>
            <w:shd w:val="clear" w:color="auto" w:fill="FBE9EF"/>
          </w:tcPr>
          <w:p w14:paraId="68525D3C">
            <w:pPr>
              <w:spacing w:after="0" w:line="240" w:lineRule="auto"/>
            </w:pPr>
            <w:r>
              <w:rPr>
                <w:b w:val="0"/>
                <w:i w:val="0"/>
                <w:sz w:val="18"/>
              </w:rPr>
              <w:t>can only raise risk</w:t>
            </w:r>
          </w:p>
        </w:tc>
        <w:tc>
          <w:tcPr>
            <w:tcW w:w="2154" w:type="dxa"/>
            <w:shd w:val="clear" w:color="auto" w:fill="FBE9EF"/>
          </w:tcPr>
          <w:p w14:paraId="468F4614">
            <w:pPr>
              <w:spacing w:after="0" w:line="240" w:lineRule="auto"/>
              <w:jc w:val="right"/>
            </w:pPr>
            <w:r>
              <w:rPr>
                <w:b w:val="0"/>
                <w:i w:val="0"/>
                <w:sz w:val="18"/>
              </w:rPr>
              <w:t>0.144</w:t>
            </w:r>
          </w:p>
        </w:tc>
      </w:tr>
      <w:tr w14:paraId="4DB168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5CB429F">
            <w:pPr>
              <w:spacing w:after="0" w:line="240" w:lineRule="auto"/>
            </w:pPr>
            <w:r>
              <w:rPr>
                <w:b w:val="0"/>
                <w:i w:val="0"/>
                <w:sz w:val="18"/>
              </w:rPr>
              <w:t>skin_darkening</w:t>
            </w:r>
          </w:p>
        </w:tc>
        <w:tc>
          <w:tcPr>
            <w:tcW w:w="2608" w:type="dxa"/>
          </w:tcPr>
          <w:p w14:paraId="4608A987">
            <w:pPr>
              <w:spacing w:after="0" w:line="240" w:lineRule="auto"/>
            </w:pPr>
            <w:r>
              <w:rPr>
                <w:b w:val="0"/>
                <w:i w:val="0"/>
                <w:sz w:val="18"/>
              </w:rPr>
              <w:t>Skin darkening (Y/N)</w:t>
            </w:r>
          </w:p>
        </w:tc>
        <w:tc>
          <w:tcPr>
            <w:tcW w:w="2608" w:type="dxa"/>
          </w:tcPr>
          <w:p w14:paraId="1F169149">
            <w:pPr>
              <w:spacing w:after="0" w:line="240" w:lineRule="auto"/>
            </w:pPr>
            <w:r>
              <w:rPr>
                <w:b w:val="0"/>
                <w:i w:val="0"/>
                <w:sz w:val="18"/>
              </w:rPr>
              <w:t>can only raise risk</w:t>
            </w:r>
          </w:p>
        </w:tc>
        <w:tc>
          <w:tcPr>
            <w:tcW w:w="2154" w:type="dxa"/>
          </w:tcPr>
          <w:p w14:paraId="1BC130DE">
            <w:pPr>
              <w:spacing w:after="0" w:line="240" w:lineRule="auto"/>
              <w:jc w:val="right"/>
            </w:pPr>
            <w:r>
              <w:rPr>
                <w:b w:val="0"/>
                <w:i w:val="0"/>
                <w:sz w:val="18"/>
              </w:rPr>
              <w:t>0.113</w:t>
            </w:r>
          </w:p>
        </w:tc>
      </w:tr>
      <w:tr w14:paraId="6F34CA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DC0612D">
            <w:pPr>
              <w:spacing w:after="0" w:line="240" w:lineRule="auto"/>
            </w:pPr>
            <w:r>
              <w:rPr>
                <w:b w:val="0"/>
                <w:i w:val="0"/>
                <w:sz w:val="18"/>
              </w:rPr>
              <w:t>hair_loss</w:t>
            </w:r>
          </w:p>
        </w:tc>
        <w:tc>
          <w:tcPr>
            <w:tcW w:w="2608" w:type="dxa"/>
            <w:shd w:val="clear" w:color="auto" w:fill="FBE9EF"/>
          </w:tcPr>
          <w:p w14:paraId="4D666BD8">
            <w:pPr>
              <w:spacing w:after="0" w:line="240" w:lineRule="auto"/>
            </w:pPr>
            <w:r>
              <w:rPr>
                <w:b w:val="0"/>
                <w:i w:val="0"/>
                <w:sz w:val="18"/>
              </w:rPr>
              <w:t>Hair loss (Y/N)</w:t>
            </w:r>
          </w:p>
        </w:tc>
        <w:tc>
          <w:tcPr>
            <w:tcW w:w="2608" w:type="dxa"/>
            <w:shd w:val="clear" w:color="auto" w:fill="FBE9EF"/>
          </w:tcPr>
          <w:p w14:paraId="272F4C54">
            <w:pPr>
              <w:spacing w:after="0" w:line="240" w:lineRule="auto"/>
            </w:pPr>
            <w:r>
              <w:rPr>
                <w:b w:val="0"/>
                <w:i w:val="0"/>
                <w:sz w:val="18"/>
              </w:rPr>
              <w:t>can only raise risk</w:t>
            </w:r>
          </w:p>
        </w:tc>
        <w:tc>
          <w:tcPr>
            <w:tcW w:w="2154" w:type="dxa"/>
            <w:shd w:val="clear" w:color="auto" w:fill="FBE9EF"/>
          </w:tcPr>
          <w:p w14:paraId="56BD9929">
            <w:pPr>
              <w:spacing w:after="0" w:line="240" w:lineRule="auto"/>
              <w:jc w:val="right"/>
            </w:pPr>
            <w:r>
              <w:rPr>
                <w:b w:val="0"/>
                <w:i w:val="0"/>
                <w:sz w:val="18"/>
              </w:rPr>
              <w:t>0.021</w:t>
            </w:r>
          </w:p>
        </w:tc>
      </w:tr>
      <w:tr w14:paraId="2C8DB3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2248079">
            <w:pPr>
              <w:spacing w:after="0" w:line="240" w:lineRule="auto"/>
            </w:pPr>
            <w:r>
              <w:rPr>
                <w:b w:val="0"/>
                <w:i w:val="0"/>
                <w:sz w:val="18"/>
              </w:rPr>
              <w:t>pimples</w:t>
            </w:r>
          </w:p>
        </w:tc>
        <w:tc>
          <w:tcPr>
            <w:tcW w:w="2608" w:type="dxa"/>
          </w:tcPr>
          <w:p w14:paraId="45AFF4BD">
            <w:pPr>
              <w:spacing w:after="0" w:line="240" w:lineRule="auto"/>
            </w:pPr>
            <w:r>
              <w:rPr>
                <w:b w:val="0"/>
                <w:i w:val="0"/>
                <w:sz w:val="18"/>
              </w:rPr>
              <w:t>Pimples (Y/N)</w:t>
            </w:r>
          </w:p>
        </w:tc>
        <w:tc>
          <w:tcPr>
            <w:tcW w:w="2608" w:type="dxa"/>
          </w:tcPr>
          <w:p w14:paraId="481020E9">
            <w:pPr>
              <w:spacing w:after="0" w:line="240" w:lineRule="auto"/>
            </w:pPr>
            <w:r>
              <w:rPr>
                <w:b w:val="0"/>
                <w:i w:val="0"/>
                <w:sz w:val="18"/>
              </w:rPr>
              <w:t>can only raise risk</w:t>
            </w:r>
          </w:p>
        </w:tc>
        <w:tc>
          <w:tcPr>
            <w:tcW w:w="2154" w:type="dxa"/>
          </w:tcPr>
          <w:p w14:paraId="6450E58C">
            <w:pPr>
              <w:spacing w:after="0" w:line="240" w:lineRule="auto"/>
              <w:jc w:val="right"/>
            </w:pPr>
            <w:r>
              <w:rPr>
                <w:b w:val="0"/>
                <w:i w:val="0"/>
                <w:sz w:val="18"/>
              </w:rPr>
              <w:t>0.036</w:t>
            </w:r>
          </w:p>
        </w:tc>
      </w:tr>
      <w:tr w14:paraId="49AADA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167CB57">
            <w:pPr>
              <w:spacing w:after="0" w:line="240" w:lineRule="auto"/>
            </w:pPr>
            <w:r>
              <w:rPr>
                <w:b w:val="0"/>
                <w:i w:val="0"/>
                <w:sz w:val="18"/>
              </w:rPr>
              <w:t>fast_food</w:t>
            </w:r>
          </w:p>
        </w:tc>
        <w:tc>
          <w:tcPr>
            <w:tcW w:w="2608" w:type="dxa"/>
            <w:shd w:val="clear" w:color="auto" w:fill="FBE9EF"/>
          </w:tcPr>
          <w:p w14:paraId="562343BE">
            <w:pPr>
              <w:spacing w:after="0" w:line="240" w:lineRule="auto"/>
            </w:pPr>
            <w:r>
              <w:rPr>
                <w:b w:val="0"/>
                <w:i w:val="0"/>
                <w:sz w:val="18"/>
              </w:rPr>
              <w:t>Fast food (Y/N)</w:t>
            </w:r>
          </w:p>
        </w:tc>
        <w:tc>
          <w:tcPr>
            <w:tcW w:w="2608" w:type="dxa"/>
            <w:shd w:val="clear" w:color="auto" w:fill="FBE9EF"/>
          </w:tcPr>
          <w:p w14:paraId="138841E4">
            <w:pPr>
              <w:spacing w:after="0" w:line="240" w:lineRule="auto"/>
            </w:pPr>
            <w:r>
              <w:rPr>
                <w:b w:val="0"/>
                <w:i w:val="0"/>
                <w:sz w:val="18"/>
              </w:rPr>
              <w:t>can only raise risk</w:t>
            </w:r>
          </w:p>
        </w:tc>
        <w:tc>
          <w:tcPr>
            <w:tcW w:w="2154" w:type="dxa"/>
            <w:shd w:val="clear" w:color="auto" w:fill="FBE9EF"/>
          </w:tcPr>
          <w:p w14:paraId="5F8ECD3B">
            <w:pPr>
              <w:spacing w:after="0" w:line="240" w:lineRule="auto"/>
              <w:jc w:val="right"/>
            </w:pPr>
            <w:r>
              <w:rPr>
                <w:b w:val="0"/>
                <w:i w:val="0"/>
                <w:sz w:val="18"/>
              </w:rPr>
              <w:t>0.207</w:t>
            </w:r>
          </w:p>
        </w:tc>
      </w:tr>
      <w:tr w14:paraId="054EEF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D63188C">
            <w:pPr>
              <w:spacing w:after="0" w:line="240" w:lineRule="auto"/>
            </w:pPr>
            <w:r>
              <w:rPr>
                <w:b w:val="0"/>
                <w:i w:val="0"/>
                <w:sz w:val="18"/>
              </w:rPr>
              <w:t>regular_exercise</w:t>
            </w:r>
          </w:p>
        </w:tc>
        <w:tc>
          <w:tcPr>
            <w:tcW w:w="2608" w:type="dxa"/>
          </w:tcPr>
          <w:p w14:paraId="74534810">
            <w:pPr>
              <w:spacing w:after="0" w:line="240" w:lineRule="auto"/>
            </w:pPr>
            <w:r>
              <w:rPr>
                <w:b w:val="0"/>
                <w:i w:val="0"/>
                <w:sz w:val="18"/>
              </w:rPr>
              <w:t>Reg. exercise (Y/N)</w:t>
            </w:r>
          </w:p>
        </w:tc>
        <w:tc>
          <w:tcPr>
            <w:tcW w:w="2608" w:type="dxa"/>
          </w:tcPr>
          <w:p w14:paraId="62BEEEF0">
            <w:pPr>
              <w:spacing w:after="0" w:line="240" w:lineRule="auto"/>
            </w:pPr>
            <w:r>
              <w:rPr>
                <w:b w:val="0"/>
                <w:i w:val="0"/>
                <w:sz w:val="18"/>
              </w:rPr>
              <w:t>can only lower risk</w:t>
            </w:r>
          </w:p>
        </w:tc>
        <w:tc>
          <w:tcPr>
            <w:tcW w:w="2154" w:type="dxa"/>
          </w:tcPr>
          <w:p w14:paraId="78A1FCF4">
            <w:pPr>
              <w:spacing w:after="0" w:line="240" w:lineRule="auto"/>
              <w:jc w:val="right"/>
            </w:pPr>
            <w:r>
              <w:rPr>
                <w:b w:val="0"/>
                <w:i w:val="0"/>
                <w:sz w:val="18"/>
              </w:rPr>
              <w:t>0.029</w:t>
            </w:r>
          </w:p>
        </w:tc>
      </w:tr>
    </w:tbl>
    <w:p w14:paraId="2061E135">
      <w:pPr>
        <w:spacing w:after="80"/>
      </w:pPr>
    </w:p>
    <w:p w14:paraId="6C0240A0">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118287BF">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156B5712">
      <w:pPr>
        <w:pStyle w:val="3"/>
      </w:pPr>
      <w:bookmarkStart w:id="21" w:name="_Toc3948"/>
      <w:r>
        <w:t>5.3 Model and training</w:t>
      </w:r>
      <w:bookmarkEnd w:id="21"/>
    </w:p>
    <w:p w14:paraId="6C552384">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23B02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3CE2650">
            <w:pPr>
              <w:keepNext/>
              <w:spacing w:after="0" w:line="240" w:lineRule="auto"/>
            </w:pPr>
            <w:r>
              <w:rPr>
                <w:b/>
                <w:i w:val="0"/>
                <w:color w:val="FFFFFF"/>
                <w:sz w:val="18"/>
              </w:rPr>
              <w:t>Setting</w:t>
            </w:r>
          </w:p>
        </w:tc>
        <w:tc>
          <w:tcPr>
            <w:tcW w:w="6576" w:type="dxa"/>
            <w:shd w:val="clear" w:color="auto" w:fill="9E1B46"/>
          </w:tcPr>
          <w:p w14:paraId="07888767">
            <w:pPr>
              <w:keepNext/>
              <w:spacing w:after="0" w:line="240" w:lineRule="auto"/>
            </w:pPr>
            <w:r>
              <w:rPr>
                <w:b/>
                <w:i w:val="0"/>
                <w:color w:val="FFFFFF"/>
                <w:sz w:val="18"/>
              </w:rPr>
              <w:t>Value</w:t>
            </w:r>
          </w:p>
        </w:tc>
      </w:tr>
      <w:tr w14:paraId="60A5E8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AC49EA">
            <w:pPr>
              <w:keepNext/>
              <w:spacing w:after="0" w:line="240" w:lineRule="auto"/>
            </w:pPr>
            <w:r>
              <w:rPr>
                <w:b w:val="0"/>
                <w:i w:val="0"/>
                <w:sz w:val="18"/>
              </w:rPr>
              <w:t>Algorithm</w:t>
            </w:r>
          </w:p>
        </w:tc>
        <w:tc>
          <w:tcPr>
            <w:tcW w:w="6576" w:type="dxa"/>
          </w:tcPr>
          <w:p w14:paraId="3DB1B140">
            <w:pPr>
              <w:keepNext/>
              <w:spacing w:after="0" w:line="240" w:lineRule="auto"/>
            </w:pPr>
            <w:r>
              <w:rPr>
                <w:b w:val="0"/>
                <w:i w:val="0"/>
                <w:sz w:val="18"/>
              </w:rPr>
              <w:t>XGBoost classifier (gradient-boosted trees), binary logistic objective</w:t>
            </w:r>
          </w:p>
        </w:tc>
      </w:tr>
      <w:tr w14:paraId="7AC151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17A08CB">
            <w:pPr>
              <w:keepNext/>
              <w:spacing w:after="0" w:line="240" w:lineRule="auto"/>
            </w:pPr>
            <w:r>
              <w:rPr>
                <w:b w:val="0"/>
                <w:i w:val="0"/>
                <w:sz w:val="18"/>
              </w:rPr>
              <w:t>Trees / depth / learning rate</w:t>
            </w:r>
          </w:p>
        </w:tc>
        <w:tc>
          <w:tcPr>
            <w:tcW w:w="6576" w:type="dxa"/>
            <w:shd w:val="clear" w:color="auto" w:fill="FBE9EF"/>
          </w:tcPr>
          <w:p w14:paraId="7750F3F0">
            <w:pPr>
              <w:keepNext/>
              <w:spacing w:after="0" w:line="240" w:lineRule="auto"/>
            </w:pPr>
            <w:r>
              <w:rPr>
                <w:b w:val="0"/>
                <w:i w:val="0"/>
                <w:sz w:val="18"/>
              </w:rPr>
              <w:t>300 trees, maximum depth 3, learning rate 0.05</w:t>
            </w:r>
          </w:p>
        </w:tc>
      </w:tr>
      <w:tr w14:paraId="2CB962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F049EBE">
            <w:pPr>
              <w:keepNext/>
              <w:spacing w:after="0" w:line="240" w:lineRule="auto"/>
            </w:pPr>
            <w:r>
              <w:rPr>
                <w:b w:val="0"/>
                <w:i w:val="0"/>
                <w:sz w:val="18"/>
              </w:rPr>
              <w:t>Subsampling</w:t>
            </w:r>
          </w:p>
        </w:tc>
        <w:tc>
          <w:tcPr>
            <w:tcW w:w="6576" w:type="dxa"/>
          </w:tcPr>
          <w:p w14:paraId="57074BC1">
            <w:pPr>
              <w:keepNext/>
              <w:spacing w:after="0" w:line="240" w:lineRule="auto"/>
            </w:pPr>
            <w:r>
              <w:rPr>
                <w:b w:val="0"/>
                <w:i w:val="0"/>
                <w:sz w:val="18"/>
              </w:rPr>
              <w:t>subsample 0.9, colsample_bytree 0.9</w:t>
            </w:r>
          </w:p>
        </w:tc>
      </w:tr>
      <w:tr w14:paraId="6994C9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458045D">
            <w:pPr>
              <w:keepNext/>
              <w:spacing w:after="0" w:line="240" w:lineRule="auto"/>
            </w:pPr>
            <w:r>
              <w:rPr>
                <w:b w:val="0"/>
                <w:i w:val="0"/>
                <w:sz w:val="18"/>
              </w:rPr>
              <w:t>Metric during training / seed</w:t>
            </w:r>
          </w:p>
        </w:tc>
        <w:tc>
          <w:tcPr>
            <w:tcW w:w="6576" w:type="dxa"/>
            <w:shd w:val="clear" w:color="auto" w:fill="FBE9EF"/>
          </w:tcPr>
          <w:p w14:paraId="139A25D9">
            <w:pPr>
              <w:keepNext/>
              <w:spacing w:after="0" w:line="240" w:lineRule="auto"/>
            </w:pPr>
            <w:r>
              <w:rPr>
                <w:b w:val="0"/>
                <w:i w:val="0"/>
                <w:sz w:val="18"/>
              </w:rPr>
              <w:t>logloss / random_state 42</w:t>
            </w:r>
          </w:p>
        </w:tc>
      </w:tr>
      <w:tr w14:paraId="0694AC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D3DBA1B">
            <w:pPr>
              <w:keepNext/>
              <w:spacing w:after="0" w:line="240" w:lineRule="auto"/>
            </w:pPr>
            <w:r>
              <w:rPr>
                <w:b w:val="0"/>
                <w:i w:val="0"/>
                <w:sz w:val="18"/>
              </w:rPr>
              <w:t>Class imbalance</w:t>
            </w:r>
          </w:p>
        </w:tc>
        <w:tc>
          <w:tcPr>
            <w:tcW w:w="6576" w:type="dxa"/>
          </w:tcPr>
          <w:p w14:paraId="0191F318">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4DAB7E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CC136C1">
            <w:pPr>
              <w:keepNext/>
              <w:spacing w:after="0" w:line="240" w:lineRule="auto"/>
            </w:pPr>
            <w:r>
              <w:rPr>
                <w:b w:val="0"/>
                <w:i w:val="0"/>
                <w:sz w:val="18"/>
              </w:rPr>
              <w:t>Hold-out split</w:t>
            </w:r>
          </w:p>
        </w:tc>
        <w:tc>
          <w:tcPr>
            <w:tcW w:w="6576" w:type="dxa"/>
            <w:shd w:val="clear" w:color="auto" w:fill="FBE9EF"/>
          </w:tcPr>
          <w:p w14:paraId="3CFB5457">
            <w:pPr>
              <w:keepNext/>
              <w:spacing w:after="0" w:line="240" w:lineRule="auto"/>
            </w:pPr>
            <w:r>
              <w:rPr>
                <w:b w:val="0"/>
                <w:i w:val="0"/>
                <w:sz w:val="18"/>
              </w:rPr>
              <w:t>80% training / 20% test (109 women), stratified by label</w:t>
            </w:r>
          </w:p>
        </w:tc>
      </w:tr>
      <w:tr w14:paraId="7785CB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A91B69E">
            <w:pPr>
              <w:spacing w:after="0" w:line="240" w:lineRule="auto"/>
            </w:pPr>
            <w:r>
              <w:rPr>
                <w:b w:val="0"/>
                <w:i w:val="0"/>
                <w:sz w:val="18"/>
              </w:rPr>
              <w:t>Model comparison</w:t>
            </w:r>
          </w:p>
        </w:tc>
        <w:tc>
          <w:tcPr>
            <w:tcW w:w="6576" w:type="dxa"/>
          </w:tcPr>
          <w:p w14:paraId="44BC3A2D">
            <w:pPr>
              <w:spacing w:after="0" w:line="240" w:lineRule="auto"/>
            </w:pPr>
            <w:r>
              <w:rPr>
                <w:b w:val="0"/>
                <w:i w:val="0"/>
                <w:sz w:val="18"/>
              </w:rPr>
              <w:t>5-fold stratified cross-validation of logistic regression, random forest (300 trees) and XGBoost, on the self-report and the full-clinical features</w:t>
            </w:r>
          </w:p>
        </w:tc>
      </w:tr>
    </w:tbl>
    <w:p w14:paraId="1F15778E">
      <w:pPr>
        <w:spacing w:after="80"/>
      </w:pPr>
    </w:p>
    <w:p w14:paraId="245FB234">
      <w:pPr>
        <w:pStyle w:val="3"/>
      </w:pPr>
      <w:bookmarkStart w:id="22" w:name="_Toc13651"/>
      <w:r>
        <w:t>5.4 Results</w:t>
      </w:r>
      <w:bookmarkEnd w:id="22"/>
    </w:p>
    <w:p w14:paraId="79ABF7CD">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24AE0E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96B9482">
            <w:pPr>
              <w:keepNext/>
              <w:spacing w:after="0" w:line="240" w:lineRule="auto"/>
            </w:pPr>
            <w:r>
              <w:rPr>
                <w:b/>
                <w:i w:val="0"/>
                <w:color w:val="FFFFFF"/>
                <w:sz w:val="18"/>
              </w:rPr>
              <w:t>Measure (threshold 0.5)</w:t>
            </w:r>
          </w:p>
        </w:tc>
        <w:tc>
          <w:tcPr>
            <w:tcW w:w="4876" w:type="dxa"/>
            <w:shd w:val="clear" w:color="auto" w:fill="9E1B46"/>
          </w:tcPr>
          <w:p w14:paraId="68B39E9C">
            <w:pPr>
              <w:keepNext/>
              <w:spacing w:after="0" w:line="240" w:lineRule="auto"/>
              <w:jc w:val="right"/>
            </w:pPr>
            <w:r>
              <w:rPr>
                <w:b/>
                <w:i w:val="0"/>
                <w:color w:val="FFFFFF"/>
                <w:sz w:val="18"/>
              </w:rPr>
              <w:t>Value</w:t>
            </w:r>
          </w:p>
        </w:tc>
      </w:tr>
      <w:tr w14:paraId="5F86CE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4A38EDB">
            <w:pPr>
              <w:keepNext/>
              <w:spacing w:after="0" w:line="240" w:lineRule="auto"/>
            </w:pPr>
            <w:r>
              <w:rPr>
                <w:b w:val="0"/>
                <w:i w:val="0"/>
                <w:sz w:val="18"/>
              </w:rPr>
              <w:t>Accuracy</w:t>
            </w:r>
          </w:p>
        </w:tc>
        <w:tc>
          <w:tcPr>
            <w:tcW w:w="4876" w:type="dxa"/>
          </w:tcPr>
          <w:p w14:paraId="3A52697E">
            <w:pPr>
              <w:keepNext/>
              <w:spacing w:after="0" w:line="240" w:lineRule="auto"/>
              <w:jc w:val="right"/>
            </w:pPr>
            <w:r>
              <w:rPr>
                <w:b w:val="0"/>
                <w:i w:val="0"/>
                <w:sz w:val="18"/>
              </w:rPr>
              <w:t>84.4%</w:t>
            </w:r>
          </w:p>
        </w:tc>
      </w:tr>
      <w:tr w14:paraId="09BB6E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52DE463">
            <w:pPr>
              <w:keepNext/>
              <w:spacing w:after="0" w:line="240" w:lineRule="auto"/>
            </w:pPr>
            <w:r>
              <w:rPr>
                <w:b w:val="0"/>
                <w:i w:val="0"/>
                <w:sz w:val="18"/>
              </w:rPr>
              <w:t>Precision</w:t>
            </w:r>
          </w:p>
        </w:tc>
        <w:tc>
          <w:tcPr>
            <w:tcW w:w="4876" w:type="dxa"/>
            <w:shd w:val="clear" w:color="auto" w:fill="FBE9EF"/>
          </w:tcPr>
          <w:p w14:paraId="6C4016A8">
            <w:pPr>
              <w:keepNext/>
              <w:spacing w:after="0" w:line="240" w:lineRule="auto"/>
              <w:jc w:val="right"/>
            </w:pPr>
            <w:r>
              <w:rPr>
                <w:b w:val="0"/>
                <w:i w:val="0"/>
                <w:sz w:val="18"/>
              </w:rPr>
              <w:t>77.1%</w:t>
            </w:r>
          </w:p>
        </w:tc>
      </w:tr>
      <w:tr w14:paraId="4BEF22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E856586">
            <w:pPr>
              <w:keepNext/>
              <w:spacing w:after="0" w:line="240" w:lineRule="auto"/>
            </w:pPr>
            <w:r>
              <w:rPr>
                <w:b w:val="0"/>
                <w:i w:val="0"/>
                <w:sz w:val="18"/>
              </w:rPr>
              <w:t>Recall (sensitivity)</w:t>
            </w:r>
          </w:p>
        </w:tc>
        <w:tc>
          <w:tcPr>
            <w:tcW w:w="4876" w:type="dxa"/>
          </w:tcPr>
          <w:p w14:paraId="2EF1AFEF">
            <w:pPr>
              <w:keepNext/>
              <w:spacing w:after="0" w:line="240" w:lineRule="auto"/>
              <w:jc w:val="right"/>
            </w:pPr>
            <w:r>
              <w:rPr>
                <w:b w:val="0"/>
                <w:i w:val="0"/>
                <w:sz w:val="18"/>
              </w:rPr>
              <w:t>75.0%</w:t>
            </w:r>
          </w:p>
        </w:tc>
      </w:tr>
      <w:tr w14:paraId="599E0B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39E1DC4">
            <w:pPr>
              <w:keepNext/>
              <w:spacing w:after="0" w:line="240" w:lineRule="auto"/>
            </w:pPr>
            <w:r>
              <w:rPr>
                <w:b w:val="0"/>
                <w:i w:val="0"/>
                <w:sz w:val="18"/>
              </w:rPr>
              <w:t>F1</w:t>
            </w:r>
          </w:p>
        </w:tc>
        <w:tc>
          <w:tcPr>
            <w:tcW w:w="4876" w:type="dxa"/>
            <w:shd w:val="clear" w:color="auto" w:fill="FBE9EF"/>
          </w:tcPr>
          <w:p w14:paraId="196D7621">
            <w:pPr>
              <w:keepNext/>
              <w:spacing w:after="0" w:line="240" w:lineRule="auto"/>
              <w:jc w:val="right"/>
            </w:pPr>
            <w:r>
              <w:rPr>
                <w:b w:val="0"/>
                <w:i w:val="0"/>
                <w:sz w:val="18"/>
              </w:rPr>
              <w:t>76.1%</w:t>
            </w:r>
          </w:p>
        </w:tc>
      </w:tr>
      <w:tr w14:paraId="1D7606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542687E">
            <w:pPr>
              <w:keepNext/>
              <w:spacing w:after="0" w:line="240" w:lineRule="auto"/>
            </w:pPr>
            <w:r>
              <w:rPr>
                <w:b w:val="0"/>
                <w:i w:val="0"/>
                <w:sz w:val="18"/>
              </w:rPr>
              <w:t>AUC</w:t>
            </w:r>
          </w:p>
        </w:tc>
        <w:tc>
          <w:tcPr>
            <w:tcW w:w="4876" w:type="dxa"/>
          </w:tcPr>
          <w:p w14:paraId="4F551F6B">
            <w:pPr>
              <w:keepNext/>
              <w:spacing w:after="0" w:line="240" w:lineRule="auto"/>
              <w:jc w:val="right"/>
            </w:pPr>
            <w:r>
              <w:rPr>
                <w:b w:val="0"/>
                <w:i w:val="0"/>
                <w:sz w:val="18"/>
              </w:rPr>
              <w:t>0.884</w:t>
            </w:r>
          </w:p>
        </w:tc>
      </w:tr>
      <w:tr w14:paraId="6D91C8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680CF29">
            <w:pPr>
              <w:spacing w:after="0" w:line="240" w:lineRule="auto"/>
            </w:pPr>
            <w:r>
              <w:rPr>
                <w:b w:val="0"/>
                <w:i w:val="0"/>
                <w:sz w:val="18"/>
              </w:rPr>
              <w:t>Test size</w:t>
            </w:r>
          </w:p>
        </w:tc>
        <w:tc>
          <w:tcPr>
            <w:tcW w:w="4876" w:type="dxa"/>
            <w:shd w:val="clear" w:color="auto" w:fill="FBE9EF"/>
          </w:tcPr>
          <w:p w14:paraId="4B16D5B7">
            <w:pPr>
              <w:spacing w:after="0" w:line="240" w:lineRule="auto"/>
              <w:jc w:val="right"/>
            </w:pPr>
            <w:r>
              <w:rPr>
                <w:b w:val="0"/>
                <w:i w:val="0"/>
                <w:sz w:val="18"/>
              </w:rPr>
              <w:t>109</w:t>
            </w:r>
          </w:p>
        </w:tc>
      </w:tr>
    </w:tbl>
    <w:p w14:paraId="1E2C36A7">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64E0E4DE">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21FF1F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86B3F44">
            <w:pPr>
              <w:keepNext/>
              <w:spacing w:after="0" w:line="240" w:lineRule="auto"/>
            </w:pPr>
            <w:r>
              <w:rPr>
                <w:b/>
                <w:i w:val="0"/>
                <w:color w:val="FFFFFF"/>
                <w:sz w:val="17"/>
              </w:rPr>
              <w:t>Features</w:t>
            </w:r>
          </w:p>
        </w:tc>
        <w:tc>
          <w:tcPr>
            <w:tcW w:w="1928" w:type="dxa"/>
            <w:shd w:val="clear" w:color="auto" w:fill="9E1B46"/>
          </w:tcPr>
          <w:p w14:paraId="18E99439">
            <w:pPr>
              <w:keepNext/>
              <w:spacing w:after="0" w:line="240" w:lineRule="auto"/>
            </w:pPr>
            <w:r>
              <w:rPr>
                <w:b/>
                <w:i w:val="0"/>
                <w:color w:val="FFFFFF"/>
                <w:sz w:val="17"/>
              </w:rPr>
              <w:t>Model</w:t>
            </w:r>
          </w:p>
        </w:tc>
        <w:tc>
          <w:tcPr>
            <w:tcW w:w="1361" w:type="dxa"/>
            <w:shd w:val="clear" w:color="auto" w:fill="9E1B46"/>
          </w:tcPr>
          <w:p w14:paraId="64C243DC">
            <w:pPr>
              <w:keepNext/>
              <w:spacing w:after="0" w:line="240" w:lineRule="auto"/>
            </w:pPr>
            <w:r>
              <w:rPr>
                <w:b/>
                <w:i w:val="0"/>
                <w:color w:val="FFFFFF"/>
                <w:sz w:val="17"/>
              </w:rPr>
              <w:t>Accuracy</w:t>
            </w:r>
          </w:p>
        </w:tc>
        <w:tc>
          <w:tcPr>
            <w:tcW w:w="1361" w:type="dxa"/>
            <w:shd w:val="clear" w:color="auto" w:fill="9E1B46"/>
          </w:tcPr>
          <w:p w14:paraId="5CF3446E">
            <w:pPr>
              <w:keepNext/>
              <w:spacing w:after="0" w:line="240" w:lineRule="auto"/>
            </w:pPr>
            <w:r>
              <w:rPr>
                <w:b/>
                <w:i w:val="0"/>
                <w:color w:val="FFFFFF"/>
                <w:sz w:val="17"/>
              </w:rPr>
              <w:t>F1</w:t>
            </w:r>
          </w:p>
        </w:tc>
        <w:tc>
          <w:tcPr>
            <w:tcW w:w="1361" w:type="dxa"/>
            <w:shd w:val="clear" w:color="auto" w:fill="9E1B46"/>
          </w:tcPr>
          <w:p w14:paraId="6BD9207D">
            <w:pPr>
              <w:keepNext/>
              <w:spacing w:after="0" w:line="240" w:lineRule="auto"/>
            </w:pPr>
            <w:r>
              <w:rPr>
                <w:b/>
                <w:i w:val="0"/>
                <w:color w:val="FFFFFF"/>
                <w:sz w:val="17"/>
              </w:rPr>
              <w:t>Recall</w:t>
            </w:r>
          </w:p>
        </w:tc>
        <w:tc>
          <w:tcPr>
            <w:tcW w:w="1361" w:type="dxa"/>
            <w:shd w:val="clear" w:color="auto" w:fill="9E1B46"/>
          </w:tcPr>
          <w:p w14:paraId="20C3E58D">
            <w:pPr>
              <w:keepNext/>
              <w:spacing w:after="0" w:line="240" w:lineRule="auto"/>
            </w:pPr>
            <w:r>
              <w:rPr>
                <w:b/>
                <w:i w:val="0"/>
                <w:color w:val="FFFFFF"/>
                <w:sz w:val="17"/>
              </w:rPr>
              <w:t>AUC</w:t>
            </w:r>
          </w:p>
        </w:tc>
      </w:tr>
      <w:tr w14:paraId="557D3A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7FC033E">
            <w:pPr>
              <w:keepNext/>
              <w:spacing w:after="0" w:line="240" w:lineRule="auto"/>
            </w:pPr>
            <w:r>
              <w:rPr>
                <w:b w:val="0"/>
                <w:i w:val="0"/>
                <w:sz w:val="17"/>
              </w:rPr>
              <w:t>Self-report (app)</w:t>
            </w:r>
          </w:p>
        </w:tc>
        <w:tc>
          <w:tcPr>
            <w:tcW w:w="1928" w:type="dxa"/>
          </w:tcPr>
          <w:p w14:paraId="57F5F648">
            <w:pPr>
              <w:keepNext/>
              <w:spacing w:after="0" w:line="240" w:lineRule="auto"/>
            </w:pPr>
            <w:r>
              <w:rPr>
                <w:b w:val="0"/>
                <w:i w:val="0"/>
                <w:sz w:val="17"/>
              </w:rPr>
              <w:t>Logistic Regression</w:t>
            </w:r>
          </w:p>
        </w:tc>
        <w:tc>
          <w:tcPr>
            <w:tcW w:w="1361" w:type="dxa"/>
          </w:tcPr>
          <w:p w14:paraId="2F88BF78">
            <w:pPr>
              <w:keepNext/>
              <w:spacing w:after="0" w:line="240" w:lineRule="auto"/>
            </w:pPr>
            <w:r>
              <w:rPr>
                <w:b w:val="0"/>
                <w:i w:val="0"/>
                <w:sz w:val="17"/>
              </w:rPr>
              <w:t>0.813 ± 0.027</w:t>
            </w:r>
          </w:p>
        </w:tc>
        <w:tc>
          <w:tcPr>
            <w:tcW w:w="1361" w:type="dxa"/>
          </w:tcPr>
          <w:p w14:paraId="489E4A20">
            <w:pPr>
              <w:keepNext/>
              <w:spacing w:after="0" w:line="240" w:lineRule="auto"/>
            </w:pPr>
            <w:r>
              <w:rPr>
                <w:b w:val="0"/>
                <w:i w:val="0"/>
                <w:sz w:val="17"/>
              </w:rPr>
              <w:t>0.748 ± 0.025</w:t>
            </w:r>
          </w:p>
        </w:tc>
        <w:tc>
          <w:tcPr>
            <w:tcW w:w="1361" w:type="dxa"/>
          </w:tcPr>
          <w:p w14:paraId="6BCA5F4E">
            <w:pPr>
              <w:keepNext/>
              <w:spacing w:after="0" w:line="240" w:lineRule="auto"/>
            </w:pPr>
            <w:r>
              <w:rPr>
                <w:b w:val="0"/>
                <w:i w:val="0"/>
                <w:sz w:val="17"/>
              </w:rPr>
              <w:t>0.842 ± 0.028</w:t>
            </w:r>
          </w:p>
        </w:tc>
        <w:tc>
          <w:tcPr>
            <w:tcW w:w="1361" w:type="dxa"/>
          </w:tcPr>
          <w:p w14:paraId="6B006D3D">
            <w:pPr>
              <w:keepNext/>
              <w:spacing w:after="0" w:line="240" w:lineRule="auto"/>
            </w:pPr>
            <w:r>
              <w:rPr>
                <w:b w:val="0"/>
                <w:i w:val="0"/>
                <w:sz w:val="17"/>
              </w:rPr>
              <w:t>0.875 ± 0.032</w:t>
            </w:r>
          </w:p>
        </w:tc>
      </w:tr>
      <w:tr w14:paraId="589A15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1D1BCD2">
            <w:pPr>
              <w:keepNext/>
              <w:spacing w:after="0" w:line="240" w:lineRule="auto"/>
            </w:pPr>
            <w:r>
              <w:rPr>
                <w:b w:val="0"/>
                <w:i w:val="0"/>
                <w:sz w:val="17"/>
              </w:rPr>
              <w:t>Self-report (app)</w:t>
            </w:r>
          </w:p>
        </w:tc>
        <w:tc>
          <w:tcPr>
            <w:tcW w:w="1928" w:type="dxa"/>
            <w:shd w:val="clear" w:color="auto" w:fill="FBE9EF"/>
          </w:tcPr>
          <w:p w14:paraId="5983ACDC">
            <w:pPr>
              <w:keepNext/>
              <w:spacing w:after="0" w:line="240" w:lineRule="auto"/>
            </w:pPr>
            <w:r>
              <w:rPr>
                <w:b w:val="0"/>
                <w:i w:val="0"/>
                <w:sz w:val="17"/>
              </w:rPr>
              <w:t>Random Forest</w:t>
            </w:r>
          </w:p>
        </w:tc>
        <w:tc>
          <w:tcPr>
            <w:tcW w:w="1361" w:type="dxa"/>
            <w:shd w:val="clear" w:color="auto" w:fill="FBE9EF"/>
          </w:tcPr>
          <w:p w14:paraId="7D51434E">
            <w:pPr>
              <w:keepNext/>
              <w:spacing w:after="0" w:line="240" w:lineRule="auto"/>
            </w:pPr>
            <w:r>
              <w:rPr>
                <w:b w:val="0"/>
                <w:i w:val="0"/>
                <w:sz w:val="17"/>
              </w:rPr>
              <w:t>0.815 ± 0.028</w:t>
            </w:r>
          </w:p>
        </w:tc>
        <w:tc>
          <w:tcPr>
            <w:tcW w:w="1361" w:type="dxa"/>
            <w:shd w:val="clear" w:color="auto" w:fill="FBE9EF"/>
          </w:tcPr>
          <w:p w14:paraId="312F2A8C">
            <w:pPr>
              <w:keepNext/>
              <w:spacing w:after="0" w:line="240" w:lineRule="auto"/>
            </w:pPr>
            <w:r>
              <w:rPr>
                <w:b w:val="0"/>
                <w:i w:val="0"/>
                <w:sz w:val="17"/>
              </w:rPr>
              <w:t>0.729 ± 0.037</w:t>
            </w:r>
          </w:p>
        </w:tc>
        <w:tc>
          <w:tcPr>
            <w:tcW w:w="1361" w:type="dxa"/>
            <w:shd w:val="clear" w:color="auto" w:fill="FBE9EF"/>
          </w:tcPr>
          <w:p w14:paraId="3EAEC77E">
            <w:pPr>
              <w:keepNext/>
              <w:spacing w:after="0" w:line="240" w:lineRule="auto"/>
            </w:pPr>
            <w:r>
              <w:rPr>
                <w:b w:val="0"/>
                <w:i w:val="0"/>
                <w:sz w:val="17"/>
              </w:rPr>
              <w:t>0.757 ± 0.033</w:t>
            </w:r>
          </w:p>
        </w:tc>
        <w:tc>
          <w:tcPr>
            <w:tcW w:w="1361" w:type="dxa"/>
            <w:shd w:val="clear" w:color="auto" w:fill="FBE9EF"/>
          </w:tcPr>
          <w:p w14:paraId="285A3B82">
            <w:pPr>
              <w:keepNext/>
              <w:spacing w:after="0" w:line="240" w:lineRule="auto"/>
            </w:pPr>
            <w:r>
              <w:rPr>
                <w:b w:val="0"/>
                <w:i w:val="0"/>
                <w:sz w:val="17"/>
              </w:rPr>
              <w:t>0.880 ± 0.034</w:t>
            </w:r>
          </w:p>
        </w:tc>
      </w:tr>
      <w:tr w14:paraId="60EAC0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C84ED70">
            <w:pPr>
              <w:keepNext/>
              <w:spacing w:after="0" w:line="240" w:lineRule="auto"/>
            </w:pPr>
            <w:r>
              <w:rPr>
                <w:b w:val="0"/>
                <w:i w:val="0"/>
                <w:sz w:val="17"/>
              </w:rPr>
              <w:t>Self-report (app)</w:t>
            </w:r>
          </w:p>
        </w:tc>
        <w:tc>
          <w:tcPr>
            <w:tcW w:w="1928" w:type="dxa"/>
          </w:tcPr>
          <w:p w14:paraId="711BC61C">
            <w:pPr>
              <w:keepNext/>
              <w:spacing w:after="0" w:line="240" w:lineRule="auto"/>
            </w:pPr>
            <w:r>
              <w:rPr>
                <w:b w:val="0"/>
                <w:i w:val="0"/>
                <w:sz w:val="17"/>
              </w:rPr>
              <w:t>XGBoost</w:t>
            </w:r>
          </w:p>
        </w:tc>
        <w:tc>
          <w:tcPr>
            <w:tcW w:w="1361" w:type="dxa"/>
          </w:tcPr>
          <w:p w14:paraId="72C279BA">
            <w:pPr>
              <w:keepNext/>
              <w:spacing w:after="0" w:line="240" w:lineRule="auto"/>
            </w:pPr>
            <w:r>
              <w:rPr>
                <w:b w:val="0"/>
                <w:i w:val="0"/>
                <w:sz w:val="17"/>
              </w:rPr>
              <w:t>0.795 ± 0.054</w:t>
            </w:r>
          </w:p>
        </w:tc>
        <w:tc>
          <w:tcPr>
            <w:tcW w:w="1361" w:type="dxa"/>
          </w:tcPr>
          <w:p w14:paraId="259EE2C7">
            <w:pPr>
              <w:keepNext/>
              <w:spacing w:after="0" w:line="240" w:lineRule="auto"/>
            </w:pPr>
            <w:r>
              <w:rPr>
                <w:b w:val="0"/>
                <w:i w:val="0"/>
                <w:sz w:val="17"/>
              </w:rPr>
              <w:t>0.705 ± 0.061</w:t>
            </w:r>
          </w:p>
        </w:tc>
        <w:tc>
          <w:tcPr>
            <w:tcW w:w="1361" w:type="dxa"/>
          </w:tcPr>
          <w:p w14:paraId="4204E9A1">
            <w:pPr>
              <w:keepNext/>
              <w:spacing w:after="0" w:line="240" w:lineRule="auto"/>
            </w:pPr>
            <w:r>
              <w:rPr>
                <w:b w:val="0"/>
                <w:i w:val="0"/>
                <w:sz w:val="17"/>
              </w:rPr>
              <w:t>0.740 ± 0.048</w:t>
            </w:r>
          </w:p>
        </w:tc>
        <w:tc>
          <w:tcPr>
            <w:tcW w:w="1361" w:type="dxa"/>
          </w:tcPr>
          <w:p w14:paraId="1BBEDB27">
            <w:pPr>
              <w:keepNext/>
              <w:spacing w:after="0" w:line="240" w:lineRule="auto"/>
            </w:pPr>
            <w:r>
              <w:rPr>
                <w:b w:val="0"/>
                <w:i w:val="0"/>
                <w:sz w:val="17"/>
              </w:rPr>
              <w:t>0.868 ± 0.027</w:t>
            </w:r>
          </w:p>
        </w:tc>
      </w:tr>
      <w:tr w14:paraId="73257B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41F2212">
            <w:pPr>
              <w:keepNext/>
              <w:spacing w:after="0" w:line="240" w:lineRule="auto"/>
            </w:pPr>
            <w:r>
              <w:rPr>
                <w:b w:val="0"/>
                <w:i w:val="0"/>
                <w:sz w:val="17"/>
              </w:rPr>
              <w:t>Full clinical (reference)</w:t>
            </w:r>
          </w:p>
        </w:tc>
        <w:tc>
          <w:tcPr>
            <w:tcW w:w="1928" w:type="dxa"/>
            <w:shd w:val="clear" w:color="auto" w:fill="FBE9EF"/>
          </w:tcPr>
          <w:p w14:paraId="2DC2648F">
            <w:pPr>
              <w:keepNext/>
              <w:spacing w:after="0" w:line="240" w:lineRule="auto"/>
            </w:pPr>
            <w:r>
              <w:rPr>
                <w:b w:val="0"/>
                <w:i w:val="0"/>
                <w:sz w:val="17"/>
              </w:rPr>
              <w:t>Logistic Regression</w:t>
            </w:r>
          </w:p>
        </w:tc>
        <w:tc>
          <w:tcPr>
            <w:tcW w:w="1361" w:type="dxa"/>
            <w:shd w:val="clear" w:color="auto" w:fill="FBE9EF"/>
          </w:tcPr>
          <w:p w14:paraId="5EBE8294">
            <w:pPr>
              <w:keepNext/>
              <w:spacing w:after="0" w:line="240" w:lineRule="auto"/>
            </w:pPr>
            <w:r>
              <w:rPr>
                <w:b w:val="0"/>
                <w:i w:val="0"/>
                <w:sz w:val="17"/>
              </w:rPr>
              <w:t>0.865 ± 0.027</w:t>
            </w:r>
          </w:p>
        </w:tc>
        <w:tc>
          <w:tcPr>
            <w:tcW w:w="1361" w:type="dxa"/>
            <w:shd w:val="clear" w:color="auto" w:fill="FBE9EF"/>
          </w:tcPr>
          <w:p w14:paraId="0C18A27D">
            <w:pPr>
              <w:keepNext/>
              <w:spacing w:after="0" w:line="240" w:lineRule="auto"/>
            </w:pPr>
            <w:r>
              <w:rPr>
                <w:b w:val="0"/>
                <w:i w:val="0"/>
                <w:sz w:val="17"/>
              </w:rPr>
              <w:t>0.807 ± 0.034</w:t>
            </w:r>
          </w:p>
        </w:tc>
        <w:tc>
          <w:tcPr>
            <w:tcW w:w="1361" w:type="dxa"/>
            <w:shd w:val="clear" w:color="auto" w:fill="FBE9EF"/>
          </w:tcPr>
          <w:p w14:paraId="0356ECB5">
            <w:pPr>
              <w:keepNext/>
              <w:spacing w:after="0" w:line="240" w:lineRule="auto"/>
            </w:pPr>
            <w:r>
              <w:rPr>
                <w:b w:val="0"/>
                <w:i w:val="0"/>
                <w:sz w:val="17"/>
              </w:rPr>
              <w:t>0.859 ± 0.049</w:t>
            </w:r>
          </w:p>
        </w:tc>
        <w:tc>
          <w:tcPr>
            <w:tcW w:w="1361" w:type="dxa"/>
            <w:shd w:val="clear" w:color="auto" w:fill="FBE9EF"/>
          </w:tcPr>
          <w:p w14:paraId="1C2BFD62">
            <w:pPr>
              <w:keepNext/>
              <w:spacing w:after="0" w:line="240" w:lineRule="auto"/>
            </w:pPr>
            <w:r>
              <w:rPr>
                <w:b w:val="0"/>
                <w:i w:val="0"/>
                <w:sz w:val="17"/>
              </w:rPr>
              <w:t>0.932 ± 0.009</w:t>
            </w:r>
          </w:p>
        </w:tc>
      </w:tr>
      <w:tr w14:paraId="13F544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6C46B3A">
            <w:pPr>
              <w:keepNext/>
              <w:spacing w:after="0" w:line="240" w:lineRule="auto"/>
            </w:pPr>
            <w:r>
              <w:rPr>
                <w:b w:val="0"/>
                <w:i w:val="0"/>
                <w:sz w:val="17"/>
              </w:rPr>
              <w:t>Full clinical (reference)</w:t>
            </w:r>
          </w:p>
        </w:tc>
        <w:tc>
          <w:tcPr>
            <w:tcW w:w="1928" w:type="dxa"/>
          </w:tcPr>
          <w:p w14:paraId="751E5A3B">
            <w:pPr>
              <w:keepNext/>
              <w:spacing w:after="0" w:line="240" w:lineRule="auto"/>
            </w:pPr>
            <w:r>
              <w:rPr>
                <w:b w:val="0"/>
                <w:i w:val="0"/>
                <w:sz w:val="17"/>
              </w:rPr>
              <w:t>Random Forest</w:t>
            </w:r>
          </w:p>
        </w:tc>
        <w:tc>
          <w:tcPr>
            <w:tcW w:w="1361" w:type="dxa"/>
          </w:tcPr>
          <w:p w14:paraId="7D9D48F9">
            <w:pPr>
              <w:keepNext/>
              <w:spacing w:after="0" w:line="240" w:lineRule="auto"/>
            </w:pPr>
            <w:r>
              <w:rPr>
                <w:b w:val="0"/>
                <w:i w:val="0"/>
                <w:sz w:val="17"/>
              </w:rPr>
              <w:t>0.891 ± 0.028</w:t>
            </w:r>
          </w:p>
        </w:tc>
        <w:tc>
          <w:tcPr>
            <w:tcW w:w="1361" w:type="dxa"/>
          </w:tcPr>
          <w:p w14:paraId="48FBF9CE">
            <w:pPr>
              <w:keepNext/>
              <w:spacing w:after="0" w:line="240" w:lineRule="auto"/>
            </w:pPr>
            <w:r>
              <w:rPr>
                <w:b w:val="0"/>
                <w:i w:val="0"/>
                <w:sz w:val="17"/>
              </w:rPr>
              <w:t>0.829 ± 0.046</w:t>
            </w:r>
          </w:p>
        </w:tc>
        <w:tc>
          <w:tcPr>
            <w:tcW w:w="1361" w:type="dxa"/>
          </w:tcPr>
          <w:p w14:paraId="4B48084E">
            <w:pPr>
              <w:keepNext/>
              <w:spacing w:after="0" w:line="240" w:lineRule="auto"/>
            </w:pPr>
            <w:r>
              <w:rPr>
                <w:b w:val="0"/>
                <w:i w:val="0"/>
                <w:sz w:val="17"/>
              </w:rPr>
              <w:t>0.813 ± 0.059</w:t>
            </w:r>
          </w:p>
        </w:tc>
        <w:tc>
          <w:tcPr>
            <w:tcW w:w="1361" w:type="dxa"/>
          </w:tcPr>
          <w:p w14:paraId="45BF792C">
            <w:pPr>
              <w:keepNext/>
              <w:spacing w:after="0" w:line="240" w:lineRule="auto"/>
            </w:pPr>
            <w:r>
              <w:rPr>
                <w:b w:val="0"/>
                <w:i w:val="0"/>
                <w:sz w:val="17"/>
              </w:rPr>
              <w:t>0.948 ± 0.008</w:t>
            </w:r>
          </w:p>
        </w:tc>
      </w:tr>
      <w:tr w14:paraId="420C59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DEC8766">
            <w:pPr>
              <w:spacing w:after="0" w:line="240" w:lineRule="auto"/>
            </w:pPr>
            <w:r>
              <w:rPr>
                <w:b w:val="0"/>
                <w:i w:val="0"/>
                <w:sz w:val="17"/>
              </w:rPr>
              <w:t>Full clinical (reference)</w:t>
            </w:r>
          </w:p>
        </w:tc>
        <w:tc>
          <w:tcPr>
            <w:tcW w:w="1928" w:type="dxa"/>
            <w:shd w:val="clear" w:color="auto" w:fill="FBE9EF"/>
          </w:tcPr>
          <w:p w14:paraId="70B3DE62">
            <w:pPr>
              <w:spacing w:after="0" w:line="240" w:lineRule="auto"/>
            </w:pPr>
            <w:r>
              <w:rPr>
                <w:b w:val="0"/>
                <w:i w:val="0"/>
                <w:sz w:val="17"/>
              </w:rPr>
              <w:t>XGBoost</w:t>
            </w:r>
          </w:p>
        </w:tc>
        <w:tc>
          <w:tcPr>
            <w:tcW w:w="1361" w:type="dxa"/>
            <w:shd w:val="clear" w:color="auto" w:fill="FBE9EF"/>
          </w:tcPr>
          <w:p w14:paraId="74DBAA2B">
            <w:pPr>
              <w:spacing w:after="0" w:line="240" w:lineRule="auto"/>
            </w:pPr>
            <w:r>
              <w:rPr>
                <w:b w:val="0"/>
                <w:i w:val="0"/>
                <w:sz w:val="17"/>
              </w:rPr>
              <w:t>0.884 ± 0.029</w:t>
            </w:r>
          </w:p>
        </w:tc>
        <w:tc>
          <w:tcPr>
            <w:tcW w:w="1361" w:type="dxa"/>
            <w:shd w:val="clear" w:color="auto" w:fill="FBE9EF"/>
          </w:tcPr>
          <w:p w14:paraId="40FEBF40">
            <w:pPr>
              <w:spacing w:after="0" w:line="240" w:lineRule="auto"/>
            </w:pPr>
            <w:r>
              <w:rPr>
                <w:b w:val="0"/>
                <w:i w:val="0"/>
                <w:sz w:val="17"/>
              </w:rPr>
              <w:t>0.828 ± 0.039</w:t>
            </w:r>
          </w:p>
        </w:tc>
        <w:tc>
          <w:tcPr>
            <w:tcW w:w="1361" w:type="dxa"/>
            <w:shd w:val="clear" w:color="auto" w:fill="FBE9EF"/>
          </w:tcPr>
          <w:p w14:paraId="3BF3B86A">
            <w:pPr>
              <w:spacing w:after="0" w:line="240" w:lineRule="auto"/>
            </w:pPr>
            <w:r>
              <w:rPr>
                <w:b w:val="0"/>
                <w:i w:val="0"/>
                <w:sz w:val="17"/>
              </w:rPr>
              <w:t>0.848 ± 0.041</w:t>
            </w:r>
          </w:p>
        </w:tc>
        <w:tc>
          <w:tcPr>
            <w:tcW w:w="1361" w:type="dxa"/>
            <w:shd w:val="clear" w:color="auto" w:fill="FBE9EF"/>
          </w:tcPr>
          <w:p w14:paraId="65DE1202">
            <w:pPr>
              <w:spacing w:after="0" w:line="240" w:lineRule="auto"/>
            </w:pPr>
            <w:r>
              <w:rPr>
                <w:b w:val="0"/>
                <w:i w:val="0"/>
                <w:sz w:val="17"/>
              </w:rPr>
              <w:t>0.949 ± 0.012</w:t>
            </w:r>
          </w:p>
        </w:tc>
      </w:tr>
    </w:tbl>
    <w:p w14:paraId="7DF201F7">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1B28DD9C">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32916E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3860524">
            <w:pPr>
              <w:keepNext/>
              <w:spacing w:after="0" w:line="240" w:lineRule="auto"/>
            </w:pPr>
            <w:r>
              <w:rPr>
                <w:b/>
                <w:i w:val="0"/>
                <w:color w:val="FFFFFF"/>
                <w:sz w:val="18"/>
              </w:rPr>
              <w:t>Risk band</w:t>
            </w:r>
          </w:p>
        </w:tc>
        <w:tc>
          <w:tcPr>
            <w:tcW w:w="3288" w:type="dxa"/>
            <w:shd w:val="clear" w:color="auto" w:fill="9E1B46"/>
          </w:tcPr>
          <w:p w14:paraId="7A923167">
            <w:pPr>
              <w:keepNext/>
              <w:spacing w:after="0" w:line="240" w:lineRule="auto"/>
              <w:jc w:val="right"/>
            </w:pPr>
            <w:r>
              <w:rPr>
                <w:b/>
                <w:i w:val="0"/>
                <w:color w:val="FFFFFF"/>
                <w:sz w:val="18"/>
              </w:rPr>
              <w:t>Women in test set</w:t>
            </w:r>
          </w:p>
        </w:tc>
        <w:tc>
          <w:tcPr>
            <w:tcW w:w="3288" w:type="dxa"/>
            <w:shd w:val="clear" w:color="auto" w:fill="9E1B46"/>
          </w:tcPr>
          <w:p w14:paraId="2A5100E6">
            <w:pPr>
              <w:keepNext/>
              <w:spacing w:after="0" w:line="240" w:lineRule="auto"/>
              <w:jc w:val="right"/>
            </w:pPr>
            <w:r>
              <w:rPr>
                <w:b/>
                <w:i w:val="0"/>
                <w:color w:val="FFFFFF"/>
                <w:sz w:val="18"/>
              </w:rPr>
              <w:t>Actual PCOS rate</w:t>
            </w:r>
          </w:p>
        </w:tc>
      </w:tr>
      <w:tr w14:paraId="59554C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7437502">
            <w:pPr>
              <w:keepNext/>
              <w:spacing w:after="0" w:line="240" w:lineRule="auto"/>
            </w:pPr>
            <w:r>
              <w:rPr>
                <w:b w:val="0"/>
                <w:i w:val="0"/>
                <w:sz w:val="18"/>
              </w:rPr>
              <w:t>Low</w:t>
            </w:r>
          </w:p>
        </w:tc>
        <w:tc>
          <w:tcPr>
            <w:tcW w:w="3288" w:type="dxa"/>
          </w:tcPr>
          <w:p w14:paraId="70DAAF2D">
            <w:pPr>
              <w:keepNext/>
              <w:spacing w:after="0" w:line="240" w:lineRule="auto"/>
              <w:jc w:val="right"/>
            </w:pPr>
            <w:r>
              <w:rPr>
                <w:b w:val="0"/>
                <w:i w:val="0"/>
                <w:sz w:val="18"/>
              </w:rPr>
              <w:t>60</w:t>
            </w:r>
          </w:p>
        </w:tc>
        <w:tc>
          <w:tcPr>
            <w:tcW w:w="3288" w:type="dxa"/>
          </w:tcPr>
          <w:p w14:paraId="26B46E40">
            <w:pPr>
              <w:keepNext/>
              <w:spacing w:after="0" w:line="240" w:lineRule="auto"/>
              <w:jc w:val="right"/>
            </w:pPr>
            <w:r>
              <w:rPr>
                <w:b w:val="0"/>
                <w:i w:val="0"/>
                <w:sz w:val="18"/>
              </w:rPr>
              <w:t>10%</w:t>
            </w:r>
          </w:p>
        </w:tc>
      </w:tr>
      <w:tr w14:paraId="5ECC18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006C36F">
            <w:pPr>
              <w:keepNext/>
              <w:spacing w:after="0" w:line="240" w:lineRule="auto"/>
            </w:pPr>
            <w:r>
              <w:rPr>
                <w:b w:val="0"/>
                <w:i w:val="0"/>
                <w:sz w:val="18"/>
              </w:rPr>
              <w:t>Medium</w:t>
            </w:r>
          </w:p>
        </w:tc>
        <w:tc>
          <w:tcPr>
            <w:tcW w:w="3288" w:type="dxa"/>
            <w:shd w:val="clear" w:color="auto" w:fill="FBE9EF"/>
          </w:tcPr>
          <w:p w14:paraId="760DAF9C">
            <w:pPr>
              <w:keepNext/>
              <w:spacing w:after="0" w:line="240" w:lineRule="auto"/>
              <w:jc w:val="right"/>
            </w:pPr>
            <w:r>
              <w:rPr>
                <w:b w:val="0"/>
                <w:i w:val="0"/>
                <w:sz w:val="18"/>
              </w:rPr>
              <w:t>16</w:t>
            </w:r>
          </w:p>
        </w:tc>
        <w:tc>
          <w:tcPr>
            <w:tcW w:w="3288" w:type="dxa"/>
            <w:shd w:val="clear" w:color="auto" w:fill="FBE9EF"/>
          </w:tcPr>
          <w:p w14:paraId="13C87C68">
            <w:pPr>
              <w:keepNext/>
              <w:spacing w:after="0" w:line="240" w:lineRule="auto"/>
              <w:jc w:val="right"/>
            </w:pPr>
            <w:r>
              <w:rPr>
                <w:b w:val="0"/>
                <w:i w:val="0"/>
                <w:sz w:val="18"/>
              </w:rPr>
              <w:t>25%</w:t>
            </w:r>
          </w:p>
        </w:tc>
      </w:tr>
      <w:tr w14:paraId="76AC7C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10BAFE2">
            <w:pPr>
              <w:spacing w:after="0" w:line="240" w:lineRule="auto"/>
            </w:pPr>
            <w:r>
              <w:rPr>
                <w:b w:val="0"/>
                <w:i w:val="0"/>
                <w:sz w:val="18"/>
              </w:rPr>
              <w:t>High</w:t>
            </w:r>
          </w:p>
        </w:tc>
        <w:tc>
          <w:tcPr>
            <w:tcW w:w="3288" w:type="dxa"/>
          </w:tcPr>
          <w:p w14:paraId="24AC1DE2">
            <w:pPr>
              <w:spacing w:after="0" w:line="240" w:lineRule="auto"/>
              <w:jc w:val="right"/>
            </w:pPr>
            <w:r>
              <w:rPr>
                <w:b w:val="0"/>
                <w:i w:val="0"/>
                <w:sz w:val="18"/>
              </w:rPr>
              <w:t>33</w:t>
            </w:r>
          </w:p>
        </w:tc>
        <w:tc>
          <w:tcPr>
            <w:tcW w:w="3288" w:type="dxa"/>
          </w:tcPr>
          <w:p w14:paraId="1CF24C8B">
            <w:pPr>
              <w:spacing w:after="0" w:line="240" w:lineRule="auto"/>
              <w:jc w:val="right"/>
            </w:pPr>
            <w:r>
              <w:rPr>
                <w:b w:val="0"/>
                <w:i w:val="0"/>
                <w:sz w:val="18"/>
              </w:rPr>
              <w:t>79%</w:t>
            </w:r>
          </w:p>
        </w:tc>
      </w:tr>
    </w:tbl>
    <w:p w14:paraId="38EB5255">
      <w:pPr>
        <w:spacing w:before="60" w:after="160"/>
      </w:pPr>
      <w:r>
        <w:rPr>
          <w:b w:val="0"/>
          <w:i/>
          <w:color w:val="555555"/>
          <w:sz w:val="17"/>
        </w:rPr>
        <w:t>Bands: Low below 30%, Medium 30% to 60%, High 60% and above. The observed PCOS rate rises from 10% to 79% across the bands.</w:t>
      </w:r>
    </w:p>
    <w:p w14:paraId="17540CE7">
      <w:pPr>
        <w:pStyle w:val="3"/>
      </w:pPr>
      <w:bookmarkStart w:id="23" w:name="_Toc8572"/>
      <w:r>
        <w:t>5.5 How the app uses it</w:t>
      </w:r>
      <w:bookmarkEnd w:id="23"/>
    </w:p>
    <w:p w14:paraId="366DFFAF">
      <w:pPr>
        <w:pStyle w:val="23"/>
      </w:pPr>
      <w:r>
        <w:rPr>
          <w:b w:val="0"/>
          <w:i w:val="0"/>
        </w:rPr>
        <w:t>The server computes BMI and the waist-to-hip ratio (median 0.89 if the tape measurements are skipped), builds the 11-feature row and predicts the probability.</w:t>
      </w:r>
    </w:p>
    <w:p w14:paraId="435ACD07">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39D23836">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4BBB2675">
      <w:pPr>
        <w:pStyle w:val="3"/>
      </w:pPr>
      <w:bookmarkStart w:id="24" w:name="_Toc14550"/>
      <w:r>
        <w:t>5.6 Limitations</w:t>
      </w:r>
      <w:bookmarkEnd w:id="24"/>
    </w:p>
    <w:p w14:paraId="5AEE5618">
      <w:pPr>
        <w:pStyle w:val="23"/>
      </w:pPr>
      <w:r>
        <w:rPr>
          <w:b w:val="0"/>
          <w:i w:val="0"/>
        </w:rPr>
        <w:t>Trained on 541 women from one region; not validated on Pakistani women.</w:t>
      </w:r>
    </w:p>
    <w:p w14:paraId="5AA0B320">
      <w:pPr>
        <w:pStyle w:val="23"/>
      </w:pPr>
      <w:r>
        <w:rPr>
          <w:b w:val="0"/>
          <w:i w:val="0"/>
        </w:rPr>
        <w:t>Self-reported symptoms are noisy and the model sees no blood tests, so it flags risk but cannot diagnose PCOS.</w:t>
      </w:r>
    </w:p>
    <w:p w14:paraId="17F45CA0">
      <w:pPr>
        <w:pStyle w:val="23"/>
      </w:pPr>
      <w:r>
        <w:rPr>
          <w:b w:val="0"/>
          <w:i w:val="0"/>
        </w:rPr>
        <w:t>The hold-out accuracy rests on 109 women; cross-validated accuracy is about 80%.</w:t>
      </w:r>
    </w:p>
    <w:p w14:paraId="5143B024">
      <w:pPr>
        <w:pStyle w:val="2"/>
        <w:pageBreakBefore w:val="0"/>
      </w:pPr>
      <w:bookmarkStart w:id="25" w:name="_Toc16123"/>
      <w:r>
        <w:t>6. Breast ultrasound classifier (component A)</w:t>
      </w:r>
      <w:bookmarkEnd w:id="25"/>
    </w:p>
    <w:p w14:paraId="052DEE18">
      <w:pPr>
        <w:pStyle w:val="3"/>
      </w:pPr>
      <w:bookmarkStart w:id="26" w:name="_Toc26849"/>
      <w:r>
        <w:t>6.1 What it does</w:t>
      </w:r>
      <w:bookmarkEnd w:id="26"/>
    </w:p>
    <w:p w14:paraId="1F6B2937">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4040E65B">
      <w:pPr>
        <w:pStyle w:val="3"/>
      </w:pPr>
      <w:bookmarkStart w:id="27" w:name="_Toc4958"/>
      <w:r>
        <w:t>6.2 Datasets</w:t>
      </w:r>
      <w:bookmarkEnd w:id="27"/>
    </w:p>
    <w:p w14:paraId="5C44FF55">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4F9118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6FDDC66D">
            <w:pPr>
              <w:keepNext/>
              <w:spacing w:after="0" w:line="240" w:lineRule="auto"/>
            </w:pPr>
            <w:r>
              <w:rPr>
                <w:b/>
                <w:i w:val="0"/>
                <w:color w:val="FFFFFF"/>
                <w:sz w:val="18"/>
              </w:rPr>
              <w:t>Dataset</w:t>
            </w:r>
          </w:p>
        </w:tc>
        <w:tc>
          <w:tcPr>
            <w:tcW w:w="3742" w:type="dxa"/>
            <w:shd w:val="clear" w:color="auto" w:fill="9E1B46"/>
          </w:tcPr>
          <w:p w14:paraId="5B3FA95F">
            <w:pPr>
              <w:keepNext/>
              <w:spacing w:after="0" w:line="240" w:lineRule="auto"/>
            </w:pPr>
            <w:r>
              <w:rPr>
                <w:b/>
                <w:i w:val="0"/>
                <w:color w:val="FFFFFF"/>
                <w:sz w:val="18"/>
              </w:rPr>
              <w:t>Content</w:t>
            </w:r>
          </w:p>
        </w:tc>
        <w:tc>
          <w:tcPr>
            <w:tcW w:w="1531" w:type="dxa"/>
            <w:shd w:val="clear" w:color="auto" w:fill="9E1B46"/>
          </w:tcPr>
          <w:p w14:paraId="5EE8FD2D">
            <w:pPr>
              <w:keepNext/>
              <w:spacing w:after="0" w:line="240" w:lineRule="auto"/>
            </w:pPr>
            <w:r>
              <w:rPr>
                <w:b/>
                <w:i w:val="0"/>
                <w:color w:val="FFFFFF"/>
                <w:sz w:val="18"/>
              </w:rPr>
              <w:t>Role</w:t>
            </w:r>
          </w:p>
        </w:tc>
        <w:tc>
          <w:tcPr>
            <w:tcW w:w="2438" w:type="dxa"/>
            <w:shd w:val="clear" w:color="auto" w:fill="9E1B46"/>
          </w:tcPr>
          <w:p w14:paraId="48E062A8">
            <w:pPr>
              <w:keepNext/>
              <w:spacing w:after="0" w:line="240" w:lineRule="auto"/>
            </w:pPr>
            <w:r>
              <w:rPr>
                <w:b/>
                <w:i w:val="0"/>
                <w:color w:val="FFFFFF"/>
                <w:sz w:val="18"/>
              </w:rPr>
              <w:t>Source and terms</w:t>
            </w:r>
          </w:p>
        </w:tc>
      </w:tr>
      <w:tr w14:paraId="306789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578E38C">
            <w:pPr>
              <w:keepNext/>
              <w:spacing w:after="0" w:line="240" w:lineRule="auto"/>
            </w:pPr>
            <w:r>
              <w:rPr>
                <w:b w:val="0"/>
                <w:i w:val="0"/>
                <w:sz w:val="18"/>
              </w:rPr>
              <w:t>BUSI</w:t>
            </w:r>
          </w:p>
        </w:tc>
        <w:tc>
          <w:tcPr>
            <w:tcW w:w="3742" w:type="dxa"/>
          </w:tcPr>
          <w:p w14:paraId="47B95E21">
            <w:pPr>
              <w:keepNext/>
              <w:spacing w:after="0" w:line="240" w:lineRule="auto"/>
            </w:pPr>
            <w:r>
              <w:rPr>
                <w:b w:val="0"/>
                <w:i w:val="0"/>
                <w:sz w:val="18"/>
              </w:rPr>
              <w:t>780 images, 600 women, Baheya Hospital, Cairo; 766 kept after de-duplication; normal / benign / malignant</w:t>
            </w:r>
          </w:p>
        </w:tc>
        <w:tc>
          <w:tcPr>
            <w:tcW w:w="1531" w:type="dxa"/>
          </w:tcPr>
          <w:p w14:paraId="49D4ABC3">
            <w:pPr>
              <w:keepNext/>
              <w:spacing w:after="0" w:line="240" w:lineRule="auto"/>
            </w:pPr>
            <w:r>
              <w:rPr>
                <w:b w:val="0"/>
                <w:i w:val="0"/>
                <w:sz w:val="18"/>
              </w:rPr>
              <w:t>Training</w:t>
            </w:r>
          </w:p>
        </w:tc>
        <w:tc>
          <w:tcPr>
            <w:tcW w:w="2438" w:type="dxa"/>
          </w:tcPr>
          <w:p w14:paraId="6BA7A849">
            <w:pPr>
              <w:keepNext/>
              <w:spacing w:after="0" w:line="240" w:lineRule="auto"/>
            </w:pPr>
            <w:r>
              <w:rPr>
                <w:b w:val="0"/>
                <w:i w:val="0"/>
                <w:sz w:val="18"/>
              </w:rPr>
              <w:t>Al-Dhabyani et al., Data in Brief 2020</w:t>
            </w:r>
          </w:p>
        </w:tc>
      </w:tr>
      <w:tr w14:paraId="348324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B549C68">
            <w:pPr>
              <w:keepNext/>
              <w:spacing w:after="0" w:line="240" w:lineRule="auto"/>
            </w:pPr>
            <w:r>
              <w:rPr>
                <w:b w:val="0"/>
                <w:i w:val="0"/>
                <w:sz w:val="18"/>
              </w:rPr>
              <w:t>BrEaST-Lesions-USG</w:t>
            </w:r>
          </w:p>
        </w:tc>
        <w:tc>
          <w:tcPr>
            <w:tcW w:w="3742" w:type="dxa"/>
            <w:shd w:val="clear" w:color="auto" w:fill="FBE9EF"/>
          </w:tcPr>
          <w:p w14:paraId="2284677D">
            <w:pPr>
              <w:keepNext/>
              <w:spacing w:after="0" w:line="240" w:lineRule="auto"/>
            </w:pPr>
            <w:r>
              <w:rPr>
                <w:b w:val="0"/>
                <w:i w:val="0"/>
                <w:sz w:val="18"/>
              </w:rPr>
              <w:t>256 scans, 256 patients; every label confirmed by biopsy or follow-up</w:t>
            </w:r>
          </w:p>
        </w:tc>
        <w:tc>
          <w:tcPr>
            <w:tcW w:w="1531" w:type="dxa"/>
            <w:shd w:val="clear" w:color="auto" w:fill="FBE9EF"/>
          </w:tcPr>
          <w:p w14:paraId="45AB66CA">
            <w:pPr>
              <w:keepNext/>
              <w:spacing w:after="0" w:line="240" w:lineRule="auto"/>
            </w:pPr>
            <w:r>
              <w:rPr>
                <w:b w:val="0"/>
                <w:i w:val="0"/>
                <w:sz w:val="18"/>
              </w:rPr>
              <w:t>Training</w:t>
            </w:r>
          </w:p>
        </w:tc>
        <w:tc>
          <w:tcPr>
            <w:tcW w:w="2438" w:type="dxa"/>
            <w:shd w:val="clear" w:color="auto" w:fill="FBE9EF"/>
          </w:tcPr>
          <w:p w14:paraId="71EBB57E">
            <w:pPr>
              <w:keepNext/>
              <w:spacing w:after="0" w:line="240" w:lineRule="auto"/>
            </w:pPr>
            <w:r>
              <w:rPr>
                <w:b w:val="0"/>
                <w:i w:val="0"/>
                <w:sz w:val="18"/>
              </w:rPr>
              <w:t>Pawłowska et al. 2024, TCIA, CC BY 4.0</w:t>
            </w:r>
          </w:p>
        </w:tc>
      </w:tr>
      <w:tr w14:paraId="6F2424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4982A0F">
            <w:pPr>
              <w:keepNext/>
              <w:spacing w:after="0" w:line="240" w:lineRule="auto"/>
            </w:pPr>
            <w:r>
              <w:rPr>
                <w:b w:val="0"/>
                <w:i w:val="0"/>
                <w:sz w:val="18"/>
              </w:rPr>
              <w:t>BUS-BRA</w:t>
            </w:r>
          </w:p>
        </w:tc>
        <w:tc>
          <w:tcPr>
            <w:tcW w:w="3742" w:type="dxa"/>
          </w:tcPr>
          <w:p w14:paraId="21FBB9A2">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0EA2093F">
            <w:pPr>
              <w:keepNext/>
              <w:spacing w:after="0" w:line="240" w:lineRule="auto"/>
            </w:pPr>
            <w:r>
              <w:rPr>
                <w:b w:val="0"/>
                <w:i w:val="0"/>
                <w:sz w:val="18"/>
              </w:rPr>
              <w:t>Training and external test</w:t>
            </w:r>
          </w:p>
        </w:tc>
        <w:tc>
          <w:tcPr>
            <w:tcW w:w="2438" w:type="dxa"/>
          </w:tcPr>
          <w:p w14:paraId="645F584E">
            <w:pPr>
              <w:keepNext/>
              <w:spacing w:after="0" w:line="240" w:lineRule="auto"/>
            </w:pPr>
            <w:r>
              <w:rPr>
                <w:b w:val="0"/>
                <w:i w:val="0"/>
                <w:sz w:val="18"/>
              </w:rPr>
              <w:t>Gómez-Flores et al., Medical Physics 2024; citation required</w:t>
            </w:r>
          </w:p>
        </w:tc>
      </w:tr>
      <w:tr w14:paraId="748103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6CAEC54">
            <w:pPr>
              <w:keepNext/>
              <w:spacing w:after="0" w:line="240" w:lineRule="auto"/>
            </w:pPr>
            <w:r>
              <w:rPr>
                <w:b w:val="0"/>
                <w:i w:val="0"/>
                <w:sz w:val="18"/>
              </w:rPr>
              <w:t>BUS-UCLM</w:t>
            </w:r>
          </w:p>
        </w:tc>
        <w:tc>
          <w:tcPr>
            <w:tcW w:w="3742" w:type="dxa"/>
            <w:shd w:val="clear" w:color="auto" w:fill="FBE9EF"/>
          </w:tcPr>
          <w:p w14:paraId="0A6EA6BD">
            <w:pPr>
              <w:keepNext/>
              <w:spacing w:after="0" w:line="240" w:lineRule="auto"/>
            </w:pPr>
            <w:r>
              <w:rPr>
                <w:b w:val="0"/>
                <w:i w:val="0"/>
                <w:sz w:val="18"/>
              </w:rPr>
              <w:t>683 images, 38 patients, Siemens ACUSON S2000, Spain (normal, benign, malignant)</w:t>
            </w:r>
          </w:p>
        </w:tc>
        <w:tc>
          <w:tcPr>
            <w:tcW w:w="1531" w:type="dxa"/>
            <w:shd w:val="clear" w:color="auto" w:fill="FBE9EF"/>
          </w:tcPr>
          <w:p w14:paraId="38F32015">
            <w:pPr>
              <w:keepNext/>
              <w:spacing w:after="0" w:line="240" w:lineRule="auto"/>
            </w:pPr>
            <w:r>
              <w:rPr>
                <w:b w:val="0"/>
                <w:i w:val="0"/>
                <w:sz w:val="18"/>
              </w:rPr>
              <w:t>Experiment only (not deployed)</w:t>
            </w:r>
          </w:p>
        </w:tc>
        <w:tc>
          <w:tcPr>
            <w:tcW w:w="2438" w:type="dxa"/>
            <w:shd w:val="clear" w:color="auto" w:fill="FBE9EF"/>
          </w:tcPr>
          <w:p w14:paraId="1F097488">
            <w:pPr>
              <w:keepNext/>
              <w:spacing w:after="0" w:line="240" w:lineRule="auto"/>
            </w:pPr>
            <w:r>
              <w:rPr>
                <w:b w:val="0"/>
                <w:i w:val="0"/>
                <w:sz w:val="18"/>
              </w:rPr>
              <w:t>Vallez et al., Scientific Data 2025, CC BY 4.0</w:t>
            </w:r>
          </w:p>
        </w:tc>
      </w:tr>
      <w:tr w14:paraId="590DA7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C506AA4">
            <w:pPr>
              <w:spacing w:after="0" w:line="240" w:lineRule="auto"/>
            </w:pPr>
            <w:r>
              <w:rPr>
                <w:b w:val="0"/>
                <w:i w:val="0"/>
                <w:sz w:val="18"/>
              </w:rPr>
              <w:t>Natural Images, Chest X-ray, Brain MRI</w:t>
            </w:r>
          </w:p>
        </w:tc>
        <w:tc>
          <w:tcPr>
            <w:tcW w:w="3742" w:type="dxa"/>
          </w:tcPr>
          <w:p w14:paraId="4F7AA51A">
            <w:pPr>
              <w:spacing w:after="0" w:line="240" w:lineRule="auto"/>
            </w:pPr>
            <w:r>
              <w:rPr>
                <w:b w:val="0"/>
                <w:i w:val="0"/>
                <w:sz w:val="18"/>
              </w:rPr>
              <w:t>Photos, chest radiographs and brain scans from Kaggle</w:t>
            </w:r>
          </w:p>
        </w:tc>
        <w:tc>
          <w:tcPr>
            <w:tcW w:w="1531" w:type="dxa"/>
          </w:tcPr>
          <w:p w14:paraId="700CA9C3">
            <w:pPr>
              <w:spacing w:after="0" w:line="240" w:lineRule="auto"/>
            </w:pPr>
            <w:r>
              <w:rPr>
                <w:b w:val="0"/>
                <w:i w:val="0"/>
                <w:sz w:val="18"/>
              </w:rPr>
              <w:t>Ultrasound gate only</w:t>
            </w:r>
          </w:p>
        </w:tc>
        <w:tc>
          <w:tcPr>
            <w:tcW w:w="2438" w:type="dxa"/>
          </w:tcPr>
          <w:p w14:paraId="7B5237CF">
            <w:pPr>
              <w:spacing w:after="0" w:line="240" w:lineRule="auto"/>
            </w:pPr>
            <w:r>
              <w:rPr>
                <w:b w:val="0"/>
                <w:i w:val="0"/>
                <w:sz w:val="18"/>
              </w:rPr>
              <w:t>Public Kaggle datasets</w:t>
            </w:r>
          </w:p>
        </w:tc>
      </w:tr>
    </w:tbl>
    <w:p w14:paraId="65087BE2">
      <w:pPr>
        <w:spacing w:after="80"/>
      </w:pPr>
    </w:p>
    <w:p w14:paraId="641C4710">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4C85B8DD">
        <w:tblPrEx>
          <w:tblCellMar>
            <w:top w:w="50" w:type="dxa"/>
            <w:left w:w="90" w:type="dxa"/>
            <w:bottom w:w="50" w:type="dxa"/>
            <w:right w:w="90" w:type="dxa"/>
          </w:tblCellMar>
        </w:tblPrEx>
        <w:trPr>
          <w:tblHeader/>
          <w:jc w:val="center"/>
        </w:trPr>
        <w:tc>
          <w:tcPr>
            <w:tcW w:w="1701" w:type="dxa"/>
            <w:shd w:val="clear" w:color="auto" w:fill="9E1B46"/>
          </w:tcPr>
          <w:p w14:paraId="56E032DF">
            <w:pPr>
              <w:spacing w:after="0" w:line="240" w:lineRule="auto"/>
            </w:pPr>
            <w:r>
              <w:rPr>
                <w:b/>
                <w:i w:val="0"/>
                <w:color w:val="FFFFFF"/>
                <w:sz w:val="18"/>
              </w:rPr>
              <w:t>Hospital</w:t>
            </w:r>
          </w:p>
        </w:tc>
        <w:tc>
          <w:tcPr>
            <w:tcW w:w="1701" w:type="dxa"/>
            <w:shd w:val="clear" w:color="auto" w:fill="9E1B46"/>
          </w:tcPr>
          <w:p w14:paraId="1EAC907B">
            <w:pPr>
              <w:spacing w:after="0" w:line="240" w:lineRule="auto"/>
            </w:pPr>
            <w:r>
              <w:rPr>
                <w:b/>
                <w:i w:val="0"/>
                <w:color w:val="FFFFFF"/>
                <w:sz w:val="18"/>
              </w:rPr>
              <w:t>Class</w:t>
            </w:r>
          </w:p>
        </w:tc>
        <w:tc>
          <w:tcPr>
            <w:tcW w:w="1474" w:type="dxa"/>
            <w:shd w:val="clear" w:color="auto" w:fill="9E1B46"/>
          </w:tcPr>
          <w:p w14:paraId="453D2212">
            <w:pPr>
              <w:spacing w:after="0" w:line="240" w:lineRule="auto"/>
              <w:jc w:val="right"/>
            </w:pPr>
            <w:r>
              <w:rPr>
                <w:b/>
                <w:i w:val="0"/>
                <w:color w:val="FFFFFF"/>
                <w:sz w:val="18"/>
              </w:rPr>
              <w:t>Train</w:t>
            </w:r>
          </w:p>
        </w:tc>
        <w:tc>
          <w:tcPr>
            <w:tcW w:w="1474" w:type="dxa"/>
            <w:shd w:val="clear" w:color="auto" w:fill="9E1B46"/>
          </w:tcPr>
          <w:p w14:paraId="155F2AE7">
            <w:pPr>
              <w:spacing w:after="0" w:line="240" w:lineRule="auto"/>
              <w:jc w:val="right"/>
            </w:pPr>
            <w:r>
              <w:rPr>
                <w:b/>
                <w:i w:val="0"/>
                <w:color w:val="FFFFFF"/>
                <w:sz w:val="18"/>
              </w:rPr>
              <w:t>Validation</w:t>
            </w:r>
          </w:p>
        </w:tc>
        <w:tc>
          <w:tcPr>
            <w:tcW w:w="1474" w:type="dxa"/>
            <w:shd w:val="clear" w:color="auto" w:fill="9E1B46"/>
          </w:tcPr>
          <w:p w14:paraId="30470C61">
            <w:pPr>
              <w:spacing w:after="0" w:line="240" w:lineRule="auto"/>
              <w:jc w:val="right"/>
            </w:pPr>
            <w:r>
              <w:rPr>
                <w:b/>
                <w:i w:val="0"/>
                <w:color w:val="FFFFFF"/>
                <w:sz w:val="18"/>
              </w:rPr>
              <w:t>Test</w:t>
            </w:r>
          </w:p>
        </w:tc>
        <w:tc>
          <w:tcPr>
            <w:tcW w:w="1587" w:type="dxa"/>
            <w:shd w:val="clear" w:color="auto" w:fill="9E1B46"/>
          </w:tcPr>
          <w:p w14:paraId="50D63EFB">
            <w:pPr>
              <w:spacing w:after="0" w:line="240" w:lineRule="auto"/>
              <w:jc w:val="right"/>
            </w:pPr>
            <w:r>
              <w:rPr>
                <w:b/>
                <w:i w:val="0"/>
                <w:color w:val="FFFFFF"/>
                <w:sz w:val="18"/>
              </w:rPr>
              <w:t>Total</w:t>
            </w:r>
          </w:p>
        </w:tc>
      </w:tr>
      <w:tr w14:paraId="060D6F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C14EE7D">
            <w:pPr>
              <w:spacing w:after="0" w:line="240" w:lineRule="auto"/>
            </w:pPr>
            <w:r>
              <w:rPr>
                <w:b w:val="0"/>
                <w:i w:val="0"/>
                <w:sz w:val="18"/>
              </w:rPr>
              <w:t>BUSI</w:t>
            </w:r>
          </w:p>
        </w:tc>
        <w:tc>
          <w:tcPr>
            <w:tcW w:w="1701" w:type="dxa"/>
          </w:tcPr>
          <w:p w14:paraId="52191662">
            <w:pPr>
              <w:spacing w:after="0" w:line="240" w:lineRule="auto"/>
            </w:pPr>
            <w:r>
              <w:rPr>
                <w:b w:val="0"/>
                <w:i w:val="0"/>
                <w:sz w:val="18"/>
              </w:rPr>
              <w:t>normal</w:t>
            </w:r>
          </w:p>
        </w:tc>
        <w:tc>
          <w:tcPr>
            <w:tcW w:w="1474" w:type="dxa"/>
          </w:tcPr>
          <w:p w14:paraId="0895A8E7">
            <w:pPr>
              <w:spacing w:after="0" w:line="240" w:lineRule="auto"/>
              <w:jc w:val="right"/>
            </w:pPr>
            <w:r>
              <w:rPr>
                <w:b w:val="0"/>
                <w:i w:val="0"/>
                <w:sz w:val="18"/>
              </w:rPr>
              <w:t>91</w:t>
            </w:r>
          </w:p>
        </w:tc>
        <w:tc>
          <w:tcPr>
            <w:tcW w:w="1474" w:type="dxa"/>
          </w:tcPr>
          <w:p w14:paraId="6C760637">
            <w:pPr>
              <w:spacing w:after="0" w:line="240" w:lineRule="auto"/>
              <w:jc w:val="right"/>
            </w:pPr>
            <w:r>
              <w:rPr>
                <w:b w:val="0"/>
                <w:i w:val="0"/>
                <w:sz w:val="18"/>
              </w:rPr>
              <w:t>19</w:t>
            </w:r>
          </w:p>
        </w:tc>
        <w:tc>
          <w:tcPr>
            <w:tcW w:w="1474" w:type="dxa"/>
          </w:tcPr>
          <w:p w14:paraId="426B888A">
            <w:pPr>
              <w:spacing w:after="0" w:line="240" w:lineRule="auto"/>
              <w:jc w:val="right"/>
            </w:pPr>
            <w:r>
              <w:rPr>
                <w:b w:val="0"/>
                <w:i w:val="0"/>
                <w:sz w:val="18"/>
              </w:rPr>
              <w:t>21</w:t>
            </w:r>
          </w:p>
        </w:tc>
        <w:tc>
          <w:tcPr>
            <w:tcW w:w="1587" w:type="dxa"/>
          </w:tcPr>
          <w:p w14:paraId="7E9D831C">
            <w:pPr>
              <w:spacing w:after="0" w:line="240" w:lineRule="auto"/>
              <w:jc w:val="right"/>
            </w:pPr>
            <w:r>
              <w:rPr>
                <w:b w:val="0"/>
                <w:i w:val="0"/>
                <w:sz w:val="18"/>
              </w:rPr>
              <w:t>131</w:t>
            </w:r>
          </w:p>
        </w:tc>
      </w:tr>
      <w:tr w14:paraId="700C39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1845CB6">
            <w:pPr>
              <w:spacing w:after="0" w:line="240" w:lineRule="auto"/>
            </w:pPr>
            <w:r>
              <w:rPr>
                <w:b w:val="0"/>
                <w:i w:val="0"/>
                <w:sz w:val="18"/>
              </w:rPr>
              <w:t>BUSI</w:t>
            </w:r>
          </w:p>
        </w:tc>
        <w:tc>
          <w:tcPr>
            <w:tcW w:w="1701" w:type="dxa"/>
            <w:shd w:val="clear" w:color="auto" w:fill="FBE9EF"/>
          </w:tcPr>
          <w:p w14:paraId="5B6190D9">
            <w:pPr>
              <w:spacing w:after="0" w:line="240" w:lineRule="auto"/>
            </w:pPr>
            <w:r>
              <w:rPr>
                <w:b w:val="0"/>
                <w:i w:val="0"/>
                <w:sz w:val="18"/>
              </w:rPr>
              <w:t>benign</w:t>
            </w:r>
          </w:p>
        </w:tc>
        <w:tc>
          <w:tcPr>
            <w:tcW w:w="1474" w:type="dxa"/>
            <w:shd w:val="clear" w:color="auto" w:fill="FBE9EF"/>
          </w:tcPr>
          <w:p w14:paraId="3AC98747">
            <w:pPr>
              <w:spacing w:after="0" w:line="240" w:lineRule="auto"/>
              <w:jc w:val="right"/>
            </w:pPr>
            <w:r>
              <w:rPr>
                <w:b w:val="0"/>
                <w:i w:val="0"/>
                <w:sz w:val="18"/>
              </w:rPr>
              <w:t>306</w:t>
            </w:r>
          </w:p>
        </w:tc>
        <w:tc>
          <w:tcPr>
            <w:tcW w:w="1474" w:type="dxa"/>
            <w:shd w:val="clear" w:color="auto" w:fill="FBE9EF"/>
          </w:tcPr>
          <w:p w14:paraId="2E1F6E5B">
            <w:pPr>
              <w:spacing w:after="0" w:line="240" w:lineRule="auto"/>
              <w:jc w:val="right"/>
            </w:pPr>
            <w:r>
              <w:rPr>
                <w:b w:val="0"/>
                <w:i w:val="0"/>
                <w:sz w:val="18"/>
              </w:rPr>
              <w:t>62</w:t>
            </w:r>
          </w:p>
        </w:tc>
        <w:tc>
          <w:tcPr>
            <w:tcW w:w="1474" w:type="dxa"/>
            <w:shd w:val="clear" w:color="auto" w:fill="FBE9EF"/>
          </w:tcPr>
          <w:p w14:paraId="4977322F">
            <w:pPr>
              <w:spacing w:after="0" w:line="240" w:lineRule="auto"/>
              <w:jc w:val="right"/>
            </w:pPr>
            <w:r>
              <w:rPr>
                <w:b w:val="0"/>
                <w:i w:val="0"/>
                <w:sz w:val="18"/>
              </w:rPr>
              <w:t>61</w:t>
            </w:r>
          </w:p>
        </w:tc>
        <w:tc>
          <w:tcPr>
            <w:tcW w:w="1587" w:type="dxa"/>
            <w:shd w:val="clear" w:color="auto" w:fill="FBE9EF"/>
          </w:tcPr>
          <w:p w14:paraId="7595FBC6">
            <w:pPr>
              <w:spacing w:after="0" w:line="240" w:lineRule="auto"/>
              <w:jc w:val="right"/>
            </w:pPr>
            <w:r>
              <w:rPr>
                <w:b w:val="0"/>
                <w:i w:val="0"/>
                <w:sz w:val="18"/>
              </w:rPr>
              <w:t>429</w:t>
            </w:r>
          </w:p>
        </w:tc>
      </w:tr>
      <w:tr w14:paraId="4877C2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E217E7A">
            <w:pPr>
              <w:spacing w:after="0" w:line="240" w:lineRule="auto"/>
            </w:pPr>
            <w:r>
              <w:rPr>
                <w:b w:val="0"/>
                <w:i w:val="0"/>
                <w:sz w:val="18"/>
              </w:rPr>
              <w:t>BUSI</w:t>
            </w:r>
          </w:p>
        </w:tc>
        <w:tc>
          <w:tcPr>
            <w:tcW w:w="1701" w:type="dxa"/>
          </w:tcPr>
          <w:p w14:paraId="66D7E1CA">
            <w:pPr>
              <w:spacing w:after="0" w:line="240" w:lineRule="auto"/>
            </w:pPr>
            <w:r>
              <w:rPr>
                <w:b w:val="0"/>
                <w:i w:val="0"/>
                <w:sz w:val="18"/>
              </w:rPr>
              <w:t>malignant</w:t>
            </w:r>
          </w:p>
        </w:tc>
        <w:tc>
          <w:tcPr>
            <w:tcW w:w="1474" w:type="dxa"/>
          </w:tcPr>
          <w:p w14:paraId="38425BB0">
            <w:pPr>
              <w:spacing w:after="0" w:line="240" w:lineRule="auto"/>
              <w:jc w:val="right"/>
            </w:pPr>
            <w:r>
              <w:rPr>
                <w:b w:val="0"/>
                <w:i w:val="0"/>
                <w:sz w:val="18"/>
              </w:rPr>
              <w:t>146</w:t>
            </w:r>
          </w:p>
        </w:tc>
        <w:tc>
          <w:tcPr>
            <w:tcW w:w="1474" w:type="dxa"/>
          </w:tcPr>
          <w:p w14:paraId="0D727184">
            <w:pPr>
              <w:spacing w:after="0" w:line="240" w:lineRule="auto"/>
              <w:jc w:val="right"/>
            </w:pPr>
            <w:r>
              <w:rPr>
                <w:b w:val="0"/>
                <w:i w:val="0"/>
                <w:sz w:val="18"/>
              </w:rPr>
              <w:t>29</w:t>
            </w:r>
          </w:p>
        </w:tc>
        <w:tc>
          <w:tcPr>
            <w:tcW w:w="1474" w:type="dxa"/>
          </w:tcPr>
          <w:p w14:paraId="37602F45">
            <w:pPr>
              <w:spacing w:after="0" w:line="240" w:lineRule="auto"/>
              <w:jc w:val="right"/>
            </w:pPr>
            <w:r>
              <w:rPr>
                <w:b w:val="0"/>
                <w:i w:val="0"/>
                <w:sz w:val="18"/>
              </w:rPr>
              <w:t>31</w:t>
            </w:r>
          </w:p>
        </w:tc>
        <w:tc>
          <w:tcPr>
            <w:tcW w:w="1587" w:type="dxa"/>
          </w:tcPr>
          <w:p w14:paraId="7E5D7B48">
            <w:pPr>
              <w:spacing w:after="0" w:line="240" w:lineRule="auto"/>
              <w:jc w:val="right"/>
            </w:pPr>
            <w:r>
              <w:rPr>
                <w:b w:val="0"/>
                <w:i w:val="0"/>
                <w:sz w:val="18"/>
              </w:rPr>
              <w:t>206</w:t>
            </w:r>
          </w:p>
        </w:tc>
      </w:tr>
      <w:tr w14:paraId="4904E4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79FCAED">
            <w:pPr>
              <w:spacing w:after="0" w:line="240" w:lineRule="auto"/>
            </w:pPr>
            <w:r>
              <w:rPr>
                <w:b w:val="0"/>
                <w:i w:val="0"/>
                <w:sz w:val="18"/>
              </w:rPr>
              <w:t>BrEaST</w:t>
            </w:r>
          </w:p>
        </w:tc>
        <w:tc>
          <w:tcPr>
            <w:tcW w:w="1701" w:type="dxa"/>
            <w:shd w:val="clear" w:color="auto" w:fill="FBE9EF"/>
          </w:tcPr>
          <w:p w14:paraId="2979661D">
            <w:pPr>
              <w:spacing w:after="0" w:line="240" w:lineRule="auto"/>
            </w:pPr>
            <w:r>
              <w:rPr>
                <w:b w:val="0"/>
                <w:i w:val="0"/>
                <w:sz w:val="18"/>
              </w:rPr>
              <w:t>normal</w:t>
            </w:r>
          </w:p>
        </w:tc>
        <w:tc>
          <w:tcPr>
            <w:tcW w:w="1474" w:type="dxa"/>
            <w:shd w:val="clear" w:color="auto" w:fill="FBE9EF"/>
          </w:tcPr>
          <w:p w14:paraId="2B3614E4">
            <w:pPr>
              <w:spacing w:after="0" w:line="240" w:lineRule="auto"/>
              <w:jc w:val="right"/>
            </w:pPr>
            <w:r>
              <w:rPr>
                <w:b w:val="0"/>
                <w:i w:val="0"/>
                <w:sz w:val="18"/>
              </w:rPr>
              <w:t>2</w:t>
            </w:r>
          </w:p>
        </w:tc>
        <w:tc>
          <w:tcPr>
            <w:tcW w:w="1474" w:type="dxa"/>
            <w:shd w:val="clear" w:color="auto" w:fill="FBE9EF"/>
          </w:tcPr>
          <w:p w14:paraId="5DA404DE">
            <w:pPr>
              <w:spacing w:after="0" w:line="240" w:lineRule="auto"/>
              <w:jc w:val="right"/>
            </w:pPr>
            <w:r>
              <w:rPr>
                <w:b w:val="0"/>
                <w:i w:val="0"/>
                <w:sz w:val="18"/>
              </w:rPr>
              <w:t>1</w:t>
            </w:r>
          </w:p>
        </w:tc>
        <w:tc>
          <w:tcPr>
            <w:tcW w:w="1474" w:type="dxa"/>
            <w:shd w:val="clear" w:color="auto" w:fill="FBE9EF"/>
          </w:tcPr>
          <w:p w14:paraId="6268A0B3">
            <w:pPr>
              <w:spacing w:after="0" w:line="240" w:lineRule="auto"/>
              <w:jc w:val="right"/>
            </w:pPr>
            <w:r>
              <w:rPr>
                <w:b w:val="0"/>
                <w:i w:val="0"/>
                <w:sz w:val="18"/>
              </w:rPr>
              <w:t>1</w:t>
            </w:r>
          </w:p>
        </w:tc>
        <w:tc>
          <w:tcPr>
            <w:tcW w:w="1587" w:type="dxa"/>
            <w:shd w:val="clear" w:color="auto" w:fill="FBE9EF"/>
          </w:tcPr>
          <w:p w14:paraId="7BF77C97">
            <w:pPr>
              <w:spacing w:after="0" w:line="240" w:lineRule="auto"/>
              <w:jc w:val="right"/>
            </w:pPr>
            <w:r>
              <w:rPr>
                <w:b w:val="0"/>
                <w:i w:val="0"/>
                <w:sz w:val="18"/>
              </w:rPr>
              <w:t>4</w:t>
            </w:r>
          </w:p>
        </w:tc>
      </w:tr>
      <w:tr w14:paraId="15BC1B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FC7562C">
            <w:pPr>
              <w:spacing w:after="0" w:line="240" w:lineRule="auto"/>
            </w:pPr>
            <w:r>
              <w:rPr>
                <w:b w:val="0"/>
                <w:i w:val="0"/>
                <w:sz w:val="18"/>
              </w:rPr>
              <w:t>BrEaST</w:t>
            </w:r>
          </w:p>
        </w:tc>
        <w:tc>
          <w:tcPr>
            <w:tcW w:w="1701" w:type="dxa"/>
          </w:tcPr>
          <w:p w14:paraId="39965952">
            <w:pPr>
              <w:spacing w:after="0" w:line="240" w:lineRule="auto"/>
            </w:pPr>
            <w:r>
              <w:rPr>
                <w:b w:val="0"/>
                <w:i w:val="0"/>
                <w:sz w:val="18"/>
              </w:rPr>
              <w:t>benign</w:t>
            </w:r>
          </w:p>
        </w:tc>
        <w:tc>
          <w:tcPr>
            <w:tcW w:w="1474" w:type="dxa"/>
          </w:tcPr>
          <w:p w14:paraId="398F8140">
            <w:pPr>
              <w:spacing w:after="0" w:line="240" w:lineRule="auto"/>
              <w:jc w:val="right"/>
            </w:pPr>
            <w:r>
              <w:rPr>
                <w:b w:val="0"/>
                <w:i w:val="0"/>
                <w:sz w:val="18"/>
              </w:rPr>
              <w:t>115</w:t>
            </w:r>
          </w:p>
        </w:tc>
        <w:tc>
          <w:tcPr>
            <w:tcW w:w="1474" w:type="dxa"/>
          </w:tcPr>
          <w:p w14:paraId="3A8A18B2">
            <w:pPr>
              <w:spacing w:after="0" w:line="240" w:lineRule="auto"/>
              <w:jc w:val="right"/>
            </w:pPr>
            <w:r>
              <w:rPr>
                <w:b w:val="0"/>
                <w:i w:val="0"/>
                <w:sz w:val="18"/>
              </w:rPr>
              <w:t>22</w:t>
            </w:r>
          </w:p>
        </w:tc>
        <w:tc>
          <w:tcPr>
            <w:tcW w:w="1474" w:type="dxa"/>
          </w:tcPr>
          <w:p w14:paraId="31F847E6">
            <w:pPr>
              <w:spacing w:after="0" w:line="240" w:lineRule="auto"/>
              <w:jc w:val="right"/>
            </w:pPr>
            <w:r>
              <w:rPr>
                <w:b w:val="0"/>
                <w:i w:val="0"/>
                <w:sz w:val="18"/>
              </w:rPr>
              <w:t>17</w:t>
            </w:r>
          </w:p>
        </w:tc>
        <w:tc>
          <w:tcPr>
            <w:tcW w:w="1587" w:type="dxa"/>
          </w:tcPr>
          <w:p w14:paraId="29D8D898">
            <w:pPr>
              <w:spacing w:after="0" w:line="240" w:lineRule="auto"/>
              <w:jc w:val="right"/>
            </w:pPr>
            <w:r>
              <w:rPr>
                <w:b w:val="0"/>
                <w:i w:val="0"/>
                <w:sz w:val="18"/>
              </w:rPr>
              <w:t>154</w:t>
            </w:r>
          </w:p>
        </w:tc>
      </w:tr>
      <w:tr w14:paraId="631FBA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46E54A9">
            <w:pPr>
              <w:spacing w:after="0" w:line="240" w:lineRule="auto"/>
            </w:pPr>
            <w:r>
              <w:rPr>
                <w:b w:val="0"/>
                <w:i w:val="0"/>
                <w:sz w:val="18"/>
              </w:rPr>
              <w:t>BrEaST</w:t>
            </w:r>
          </w:p>
        </w:tc>
        <w:tc>
          <w:tcPr>
            <w:tcW w:w="1701" w:type="dxa"/>
            <w:shd w:val="clear" w:color="auto" w:fill="FBE9EF"/>
          </w:tcPr>
          <w:p w14:paraId="376D67D4">
            <w:pPr>
              <w:spacing w:after="0" w:line="240" w:lineRule="auto"/>
            </w:pPr>
            <w:r>
              <w:rPr>
                <w:b w:val="0"/>
                <w:i w:val="0"/>
                <w:sz w:val="18"/>
              </w:rPr>
              <w:t>malignant</w:t>
            </w:r>
          </w:p>
        </w:tc>
        <w:tc>
          <w:tcPr>
            <w:tcW w:w="1474" w:type="dxa"/>
            <w:shd w:val="clear" w:color="auto" w:fill="FBE9EF"/>
          </w:tcPr>
          <w:p w14:paraId="5478B1EF">
            <w:pPr>
              <w:spacing w:after="0" w:line="240" w:lineRule="auto"/>
              <w:jc w:val="right"/>
            </w:pPr>
            <w:r>
              <w:rPr>
                <w:b w:val="0"/>
                <w:i w:val="0"/>
                <w:sz w:val="18"/>
              </w:rPr>
              <w:t>67</w:t>
            </w:r>
          </w:p>
        </w:tc>
        <w:tc>
          <w:tcPr>
            <w:tcW w:w="1474" w:type="dxa"/>
            <w:shd w:val="clear" w:color="auto" w:fill="FBE9EF"/>
          </w:tcPr>
          <w:p w14:paraId="521463B9">
            <w:pPr>
              <w:spacing w:after="0" w:line="240" w:lineRule="auto"/>
              <w:jc w:val="right"/>
            </w:pPr>
            <w:r>
              <w:rPr>
                <w:b w:val="0"/>
                <w:i w:val="0"/>
                <w:sz w:val="18"/>
              </w:rPr>
              <w:t>14</w:t>
            </w:r>
          </w:p>
        </w:tc>
        <w:tc>
          <w:tcPr>
            <w:tcW w:w="1474" w:type="dxa"/>
            <w:shd w:val="clear" w:color="auto" w:fill="FBE9EF"/>
          </w:tcPr>
          <w:p w14:paraId="325179C4">
            <w:pPr>
              <w:spacing w:after="0" w:line="240" w:lineRule="auto"/>
              <w:jc w:val="right"/>
            </w:pPr>
            <w:r>
              <w:rPr>
                <w:b w:val="0"/>
                <w:i w:val="0"/>
                <w:sz w:val="18"/>
              </w:rPr>
              <w:t>17</w:t>
            </w:r>
          </w:p>
        </w:tc>
        <w:tc>
          <w:tcPr>
            <w:tcW w:w="1587" w:type="dxa"/>
            <w:shd w:val="clear" w:color="auto" w:fill="FBE9EF"/>
          </w:tcPr>
          <w:p w14:paraId="5C607EFD">
            <w:pPr>
              <w:spacing w:after="0" w:line="240" w:lineRule="auto"/>
              <w:jc w:val="right"/>
            </w:pPr>
            <w:r>
              <w:rPr>
                <w:b w:val="0"/>
                <w:i w:val="0"/>
                <w:sz w:val="18"/>
              </w:rPr>
              <w:t>98</w:t>
            </w:r>
          </w:p>
        </w:tc>
      </w:tr>
      <w:tr w14:paraId="3965A1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871DA3B">
            <w:pPr>
              <w:spacing w:after="0" w:line="240" w:lineRule="auto"/>
            </w:pPr>
            <w:r>
              <w:rPr>
                <w:b w:val="0"/>
                <w:i w:val="0"/>
                <w:sz w:val="18"/>
              </w:rPr>
              <w:t>BUS-BRA</w:t>
            </w:r>
          </w:p>
        </w:tc>
        <w:tc>
          <w:tcPr>
            <w:tcW w:w="1701" w:type="dxa"/>
          </w:tcPr>
          <w:p w14:paraId="67CF9CE3">
            <w:pPr>
              <w:spacing w:after="0" w:line="240" w:lineRule="auto"/>
            </w:pPr>
            <w:r>
              <w:rPr>
                <w:b w:val="0"/>
                <w:i w:val="0"/>
                <w:sz w:val="18"/>
              </w:rPr>
              <w:t>benign</w:t>
            </w:r>
          </w:p>
        </w:tc>
        <w:tc>
          <w:tcPr>
            <w:tcW w:w="1474" w:type="dxa"/>
          </w:tcPr>
          <w:p w14:paraId="2D20A860">
            <w:pPr>
              <w:spacing w:after="0" w:line="240" w:lineRule="auto"/>
              <w:jc w:val="right"/>
            </w:pPr>
            <w:r>
              <w:rPr>
                <w:b w:val="0"/>
                <w:i w:val="0"/>
                <w:sz w:val="18"/>
              </w:rPr>
              <w:t>772</w:t>
            </w:r>
          </w:p>
        </w:tc>
        <w:tc>
          <w:tcPr>
            <w:tcW w:w="1474" w:type="dxa"/>
          </w:tcPr>
          <w:p w14:paraId="136D689D">
            <w:pPr>
              <w:spacing w:after="0" w:line="240" w:lineRule="auto"/>
              <w:jc w:val="right"/>
            </w:pPr>
            <w:r>
              <w:rPr>
                <w:b w:val="0"/>
                <w:i w:val="0"/>
                <w:sz w:val="18"/>
              </w:rPr>
              <w:t>126</w:t>
            </w:r>
          </w:p>
        </w:tc>
        <w:tc>
          <w:tcPr>
            <w:tcW w:w="1474" w:type="dxa"/>
          </w:tcPr>
          <w:p w14:paraId="135A8AC0">
            <w:pPr>
              <w:spacing w:after="0" w:line="240" w:lineRule="auto"/>
              <w:jc w:val="right"/>
            </w:pPr>
            <w:r>
              <w:rPr>
                <w:b w:val="0"/>
                <w:i w:val="0"/>
                <w:sz w:val="18"/>
              </w:rPr>
              <w:t>370</w:t>
            </w:r>
          </w:p>
        </w:tc>
        <w:tc>
          <w:tcPr>
            <w:tcW w:w="1587" w:type="dxa"/>
          </w:tcPr>
          <w:p w14:paraId="2B920787">
            <w:pPr>
              <w:spacing w:after="0" w:line="240" w:lineRule="auto"/>
              <w:jc w:val="right"/>
            </w:pPr>
            <w:r>
              <w:rPr>
                <w:b w:val="0"/>
                <w:i w:val="0"/>
                <w:sz w:val="18"/>
              </w:rPr>
              <w:t>1,268</w:t>
            </w:r>
          </w:p>
        </w:tc>
      </w:tr>
      <w:tr w14:paraId="66B13B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D08F773">
            <w:pPr>
              <w:spacing w:after="0" w:line="240" w:lineRule="auto"/>
            </w:pPr>
            <w:r>
              <w:rPr>
                <w:b w:val="0"/>
                <w:i w:val="0"/>
                <w:sz w:val="18"/>
              </w:rPr>
              <w:t>BUS-BRA</w:t>
            </w:r>
          </w:p>
        </w:tc>
        <w:tc>
          <w:tcPr>
            <w:tcW w:w="1701" w:type="dxa"/>
            <w:shd w:val="clear" w:color="auto" w:fill="FBE9EF"/>
          </w:tcPr>
          <w:p w14:paraId="6E133FF5">
            <w:pPr>
              <w:spacing w:after="0" w:line="240" w:lineRule="auto"/>
            </w:pPr>
            <w:r>
              <w:rPr>
                <w:b w:val="0"/>
                <w:i w:val="0"/>
                <w:sz w:val="18"/>
              </w:rPr>
              <w:t>malignant</w:t>
            </w:r>
          </w:p>
        </w:tc>
        <w:tc>
          <w:tcPr>
            <w:tcW w:w="1474" w:type="dxa"/>
            <w:shd w:val="clear" w:color="auto" w:fill="FBE9EF"/>
          </w:tcPr>
          <w:p w14:paraId="249ACADD">
            <w:pPr>
              <w:spacing w:after="0" w:line="240" w:lineRule="auto"/>
              <w:jc w:val="right"/>
            </w:pPr>
            <w:r>
              <w:rPr>
                <w:b w:val="0"/>
                <w:i w:val="0"/>
                <w:sz w:val="18"/>
              </w:rPr>
              <w:t>352</w:t>
            </w:r>
          </w:p>
        </w:tc>
        <w:tc>
          <w:tcPr>
            <w:tcW w:w="1474" w:type="dxa"/>
            <w:shd w:val="clear" w:color="auto" w:fill="FBE9EF"/>
          </w:tcPr>
          <w:p w14:paraId="1E0F2336">
            <w:pPr>
              <w:spacing w:after="0" w:line="240" w:lineRule="auto"/>
              <w:jc w:val="right"/>
            </w:pPr>
            <w:r>
              <w:rPr>
                <w:b w:val="0"/>
                <w:i w:val="0"/>
                <w:sz w:val="18"/>
              </w:rPr>
              <w:t>63</w:t>
            </w:r>
          </w:p>
        </w:tc>
        <w:tc>
          <w:tcPr>
            <w:tcW w:w="1474" w:type="dxa"/>
            <w:shd w:val="clear" w:color="auto" w:fill="FBE9EF"/>
          </w:tcPr>
          <w:p w14:paraId="354B7513">
            <w:pPr>
              <w:spacing w:after="0" w:line="240" w:lineRule="auto"/>
              <w:jc w:val="right"/>
            </w:pPr>
            <w:r>
              <w:rPr>
                <w:b w:val="0"/>
                <w:i w:val="0"/>
                <w:sz w:val="18"/>
              </w:rPr>
              <w:t>192</w:t>
            </w:r>
          </w:p>
        </w:tc>
        <w:tc>
          <w:tcPr>
            <w:tcW w:w="1587" w:type="dxa"/>
            <w:shd w:val="clear" w:color="auto" w:fill="FBE9EF"/>
          </w:tcPr>
          <w:p w14:paraId="4DBA0703">
            <w:pPr>
              <w:spacing w:after="0" w:line="240" w:lineRule="auto"/>
              <w:jc w:val="right"/>
            </w:pPr>
            <w:r>
              <w:rPr>
                <w:b w:val="0"/>
                <w:i w:val="0"/>
                <w:sz w:val="18"/>
              </w:rPr>
              <w:t>607</w:t>
            </w:r>
          </w:p>
        </w:tc>
      </w:tr>
      <w:tr w14:paraId="757DEC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63A7941">
            <w:pPr>
              <w:spacing w:after="0" w:line="240" w:lineRule="auto"/>
            </w:pPr>
            <w:r>
              <w:rPr>
                <w:b/>
                <w:i w:val="0"/>
                <w:sz w:val="18"/>
              </w:rPr>
              <w:t>All</w:t>
            </w:r>
          </w:p>
        </w:tc>
        <w:tc>
          <w:tcPr>
            <w:tcW w:w="1701" w:type="dxa"/>
          </w:tcPr>
          <w:p w14:paraId="05F9485C">
            <w:pPr>
              <w:spacing w:after="0" w:line="240" w:lineRule="auto"/>
            </w:pPr>
            <w:r>
              <w:rPr>
                <w:b/>
                <w:i w:val="0"/>
                <w:sz w:val="18"/>
              </w:rPr>
              <w:t>normal</w:t>
            </w:r>
          </w:p>
        </w:tc>
        <w:tc>
          <w:tcPr>
            <w:tcW w:w="1474" w:type="dxa"/>
          </w:tcPr>
          <w:p w14:paraId="3FAF8CE2">
            <w:pPr>
              <w:spacing w:after="0" w:line="240" w:lineRule="auto"/>
              <w:jc w:val="right"/>
            </w:pPr>
            <w:r>
              <w:rPr>
                <w:b/>
                <w:i w:val="0"/>
                <w:sz w:val="18"/>
              </w:rPr>
              <w:t>93</w:t>
            </w:r>
          </w:p>
        </w:tc>
        <w:tc>
          <w:tcPr>
            <w:tcW w:w="1474" w:type="dxa"/>
          </w:tcPr>
          <w:p w14:paraId="27AF6DF3">
            <w:pPr>
              <w:spacing w:after="0" w:line="240" w:lineRule="auto"/>
              <w:jc w:val="right"/>
            </w:pPr>
            <w:r>
              <w:rPr>
                <w:b/>
                <w:i w:val="0"/>
                <w:sz w:val="18"/>
              </w:rPr>
              <w:t>20</w:t>
            </w:r>
          </w:p>
        </w:tc>
        <w:tc>
          <w:tcPr>
            <w:tcW w:w="1474" w:type="dxa"/>
          </w:tcPr>
          <w:p w14:paraId="4A0779E0">
            <w:pPr>
              <w:spacing w:after="0" w:line="240" w:lineRule="auto"/>
              <w:jc w:val="right"/>
            </w:pPr>
            <w:r>
              <w:rPr>
                <w:b/>
                <w:i w:val="0"/>
                <w:sz w:val="18"/>
              </w:rPr>
              <w:t>22</w:t>
            </w:r>
          </w:p>
        </w:tc>
        <w:tc>
          <w:tcPr>
            <w:tcW w:w="1587" w:type="dxa"/>
          </w:tcPr>
          <w:p w14:paraId="32412970">
            <w:pPr>
              <w:spacing w:after="0" w:line="240" w:lineRule="auto"/>
              <w:jc w:val="right"/>
            </w:pPr>
            <w:r>
              <w:rPr>
                <w:b/>
                <w:i w:val="0"/>
                <w:sz w:val="18"/>
              </w:rPr>
              <w:t>135</w:t>
            </w:r>
          </w:p>
        </w:tc>
      </w:tr>
      <w:tr w14:paraId="270FDE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0227F2E">
            <w:pPr>
              <w:spacing w:after="0" w:line="240" w:lineRule="auto"/>
            </w:pPr>
            <w:r>
              <w:rPr>
                <w:b/>
                <w:i w:val="0"/>
                <w:sz w:val="18"/>
              </w:rPr>
              <w:t>All</w:t>
            </w:r>
          </w:p>
        </w:tc>
        <w:tc>
          <w:tcPr>
            <w:tcW w:w="1701" w:type="dxa"/>
            <w:shd w:val="clear" w:color="auto" w:fill="FBE9EF"/>
          </w:tcPr>
          <w:p w14:paraId="3722D37B">
            <w:pPr>
              <w:spacing w:after="0" w:line="240" w:lineRule="auto"/>
            </w:pPr>
            <w:r>
              <w:rPr>
                <w:b/>
                <w:i w:val="0"/>
                <w:sz w:val="18"/>
              </w:rPr>
              <w:t>benign</w:t>
            </w:r>
          </w:p>
        </w:tc>
        <w:tc>
          <w:tcPr>
            <w:tcW w:w="1474" w:type="dxa"/>
            <w:shd w:val="clear" w:color="auto" w:fill="FBE9EF"/>
          </w:tcPr>
          <w:p w14:paraId="09122BD5">
            <w:pPr>
              <w:spacing w:after="0" w:line="240" w:lineRule="auto"/>
              <w:jc w:val="right"/>
            </w:pPr>
            <w:r>
              <w:rPr>
                <w:b/>
                <w:i w:val="0"/>
                <w:sz w:val="18"/>
              </w:rPr>
              <w:t>1,193</w:t>
            </w:r>
          </w:p>
        </w:tc>
        <w:tc>
          <w:tcPr>
            <w:tcW w:w="1474" w:type="dxa"/>
            <w:shd w:val="clear" w:color="auto" w:fill="FBE9EF"/>
          </w:tcPr>
          <w:p w14:paraId="79E25DCB">
            <w:pPr>
              <w:spacing w:after="0" w:line="240" w:lineRule="auto"/>
              <w:jc w:val="right"/>
            </w:pPr>
            <w:r>
              <w:rPr>
                <w:b/>
                <w:i w:val="0"/>
                <w:sz w:val="18"/>
              </w:rPr>
              <w:t>210</w:t>
            </w:r>
          </w:p>
        </w:tc>
        <w:tc>
          <w:tcPr>
            <w:tcW w:w="1474" w:type="dxa"/>
            <w:shd w:val="clear" w:color="auto" w:fill="FBE9EF"/>
          </w:tcPr>
          <w:p w14:paraId="10A9011C">
            <w:pPr>
              <w:spacing w:after="0" w:line="240" w:lineRule="auto"/>
              <w:jc w:val="right"/>
            </w:pPr>
            <w:r>
              <w:rPr>
                <w:b/>
                <w:i w:val="0"/>
                <w:sz w:val="18"/>
              </w:rPr>
              <w:t>448</w:t>
            </w:r>
          </w:p>
        </w:tc>
        <w:tc>
          <w:tcPr>
            <w:tcW w:w="1587" w:type="dxa"/>
            <w:shd w:val="clear" w:color="auto" w:fill="FBE9EF"/>
          </w:tcPr>
          <w:p w14:paraId="52D7344F">
            <w:pPr>
              <w:spacing w:after="0" w:line="240" w:lineRule="auto"/>
              <w:jc w:val="right"/>
            </w:pPr>
            <w:r>
              <w:rPr>
                <w:b/>
                <w:i w:val="0"/>
                <w:sz w:val="18"/>
              </w:rPr>
              <w:t>1,851</w:t>
            </w:r>
          </w:p>
        </w:tc>
      </w:tr>
      <w:tr w14:paraId="65D7AB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287DD79">
            <w:pPr>
              <w:spacing w:after="0" w:line="240" w:lineRule="auto"/>
            </w:pPr>
            <w:r>
              <w:rPr>
                <w:b/>
                <w:i w:val="0"/>
                <w:sz w:val="18"/>
              </w:rPr>
              <w:t>All</w:t>
            </w:r>
          </w:p>
        </w:tc>
        <w:tc>
          <w:tcPr>
            <w:tcW w:w="1701" w:type="dxa"/>
          </w:tcPr>
          <w:p w14:paraId="219B0F15">
            <w:pPr>
              <w:spacing w:after="0" w:line="240" w:lineRule="auto"/>
            </w:pPr>
            <w:r>
              <w:rPr>
                <w:b/>
                <w:i w:val="0"/>
                <w:sz w:val="18"/>
              </w:rPr>
              <w:t>malignant</w:t>
            </w:r>
          </w:p>
        </w:tc>
        <w:tc>
          <w:tcPr>
            <w:tcW w:w="1474" w:type="dxa"/>
          </w:tcPr>
          <w:p w14:paraId="537D0D47">
            <w:pPr>
              <w:spacing w:after="0" w:line="240" w:lineRule="auto"/>
              <w:jc w:val="right"/>
            </w:pPr>
            <w:r>
              <w:rPr>
                <w:b/>
                <w:i w:val="0"/>
                <w:sz w:val="18"/>
              </w:rPr>
              <w:t>565</w:t>
            </w:r>
          </w:p>
        </w:tc>
        <w:tc>
          <w:tcPr>
            <w:tcW w:w="1474" w:type="dxa"/>
          </w:tcPr>
          <w:p w14:paraId="0DF6763B">
            <w:pPr>
              <w:spacing w:after="0" w:line="240" w:lineRule="auto"/>
              <w:jc w:val="right"/>
            </w:pPr>
            <w:r>
              <w:rPr>
                <w:b/>
                <w:i w:val="0"/>
                <w:sz w:val="18"/>
              </w:rPr>
              <w:t>106</w:t>
            </w:r>
          </w:p>
        </w:tc>
        <w:tc>
          <w:tcPr>
            <w:tcW w:w="1474" w:type="dxa"/>
          </w:tcPr>
          <w:p w14:paraId="25285DAF">
            <w:pPr>
              <w:spacing w:after="0" w:line="240" w:lineRule="auto"/>
              <w:jc w:val="right"/>
            </w:pPr>
            <w:r>
              <w:rPr>
                <w:b/>
                <w:i w:val="0"/>
                <w:sz w:val="18"/>
              </w:rPr>
              <w:t>240</w:t>
            </w:r>
          </w:p>
        </w:tc>
        <w:tc>
          <w:tcPr>
            <w:tcW w:w="1587" w:type="dxa"/>
          </w:tcPr>
          <w:p w14:paraId="193DE79D">
            <w:pPr>
              <w:spacing w:after="0" w:line="240" w:lineRule="auto"/>
              <w:jc w:val="right"/>
            </w:pPr>
            <w:r>
              <w:rPr>
                <w:b/>
                <w:i w:val="0"/>
                <w:sz w:val="18"/>
              </w:rPr>
              <w:t>911</w:t>
            </w:r>
          </w:p>
        </w:tc>
      </w:tr>
    </w:tbl>
    <w:p w14:paraId="32820549">
      <w:pPr>
        <w:spacing w:before="60" w:after="160"/>
      </w:pPr>
      <w:r>
        <w:rPr>
          <w:b w:val="0"/>
          <w:i/>
          <w:color w:val="555555"/>
          <w:sz w:val="17"/>
        </w:rPr>
        <w:t>Normal scans are rare (135 in total, only 22 in the test set), so the normal class is the least reliable. BUS-BRA has no normal class.</w:t>
      </w:r>
    </w:p>
    <w:p w14:paraId="03D068B4">
      <w:pPr>
        <w:pStyle w:val="3"/>
      </w:pPr>
      <w:bookmarkStart w:id="28" w:name="_Toc17353"/>
      <w:r>
        <w:t>6.3 Data-quality decisions</w:t>
      </w:r>
      <w:bookmarkEnd w:id="28"/>
    </w:p>
    <w:p w14:paraId="0FCAA7AC">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54D07232">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0F65B467">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6BCC0EDD">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7E4EA0AD">
      <w:pPr>
        <w:pStyle w:val="23"/>
      </w:pPr>
      <w:r>
        <w:rPr>
          <w:b/>
          <w:i w:val="0"/>
        </w:rPr>
        <w:t>A pre-augmented BUSI copy was rejected.</w:t>
      </w:r>
      <w:r>
        <w:rPr>
          <w:b w:val="0"/>
          <w:i w:val="0"/>
        </w:rPr>
        <w:t xml:space="preserve"> A Kaggle dataset of rotated and sharpened BUSI copies would leak near-identical images into the test set.</w:t>
      </w:r>
    </w:p>
    <w:p w14:paraId="47674F46">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0A22985F">
      <w:pPr>
        <w:pStyle w:val="3"/>
      </w:pPr>
      <w:bookmarkStart w:id="29" w:name="_Toc27025"/>
      <w:r>
        <w:t>6.4 Method and settings</w:t>
      </w:r>
      <w:bookmarkEnd w:id="29"/>
    </w:p>
    <w:p w14:paraId="0B97DDE8">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4E9E6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4656D48">
            <w:pPr>
              <w:spacing w:after="0" w:line="240" w:lineRule="auto"/>
            </w:pPr>
            <w:r>
              <w:rPr>
                <w:b/>
                <w:i w:val="0"/>
                <w:color w:val="FFFFFF"/>
                <w:sz w:val="17"/>
              </w:rPr>
              <w:t>Setting</w:t>
            </w:r>
          </w:p>
        </w:tc>
        <w:tc>
          <w:tcPr>
            <w:tcW w:w="6576" w:type="dxa"/>
            <w:shd w:val="clear" w:color="auto" w:fill="9E1B46"/>
          </w:tcPr>
          <w:p w14:paraId="503E6BF1">
            <w:pPr>
              <w:spacing w:after="0" w:line="240" w:lineRule="auto"/>
            </w:pPr>
            <w:r>
              <w:rPr>
                <w:b/>
                <w:i w:val="0"/>
                <w:color w:val="FFFFFF"/>
                <w:sz w:val="17"/>
              </w:rPr>
              <w:t>Value</w:t>
            </w:r>
          </w:p>
        </w:tc>
      </w:tr>
      <w:tr w14:paraId="61696E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57ED2C3">
            <w:pPr>
              <w:spacing w:after="0" w:line="240" w:lineRule="auto"/>
            </w:pPr>
            <w:r>
              <w:rPr>
                <w:b w:val="0"/>
                <w:i w:val="0"/>
                <w:sz w:val="17"/>
              </w:rPr>
              <w:t>Preprocessing (same code in training and server)</w:t>
            </w:r>
          </w:p>
        </w:tc>
        <w:tc>
          <w:tcPr>
            <w:tcW w:w="6576" w:type="dxa"/>
          </w:tcPr>
          <w:p w14:paraId="0213EEAF">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3881ED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1F7E4B1">
            <w:pPr>
              <w:spacing w:after="0" w:line="240" w:lineRule="auto"/>
            </w:pPr>
            <w:r>
              <w:rPr>
                <w:b w:val="0"/>
                <w:i w:val="0"/>
                <w:sz w:val="17"/>
              </w:rPr>
              <w:t>Backbone</w:t>
            </w:r>
          </w:p>
        </w:tc>
        <w:tc>
          <w:tcPr>
            <w:tcW w:w="6576" w:type="dxa"/>
            <w:shd w:val="clear" w:color="auto" w:fill="FBE9EF"/>
          </w:tcPr>
          <w:p w14:paraId="4DB81127">
            <w:pPr>
              <w:spacing w:after="0" w:line="240" w:lineRule="auto"/>
            </w:pPr>
            <w:r>
              <w:rPr>
                <w:b w:val="0"/>
                <w:i w:val="0"/>
                <w:sz w:val="17"/>
              </w:rPr>
              <w:t>ResNet50 (torchvision, ImageNet weights V2), about 25.6 million parameters</w:t>
            </w:r>
          </w:p>
        </w:tc>
      </w:tr>
      <w:tr w14:paraId="18275F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F067954">
            <w:pPr>
              <w:spacing w:after="0" w:line="240" w:lineRule="auto"/>
            </w:pPr>
            <w:r>
              <w:rPr>
                <w:b w:val="0"/>
                <w:i w:val="0"/>
                <w:sz w:val="17"/>
              </w:rPr>
              <w:t>Head</w:t>
            </w:r>
          </w:p>
        </w:tc>
        <w:tc>
          <w:tcPr>
            <w:tcW w:w="6576" w:type="dxa"/>
          </w:tcPr>
          <w:p w14:paraId="3E858E72">
            <w:pPr>
              <w:spacing w:after="0" w:line="240" w:lineRule="auto"/>
            </w:pPr>
            <w:r>
              <w:rPr>
                <w:b w:val="0"/>
                <w:i w:val="0"/>
                <w:sz w:val="17"/>
              </w:rPr>
              <w:t>Global average pooling, dropout 0.3, linear layer 2048 to 3 classes</w:t>
            </w:r>
          </w:p>
        </w:tc>
      </w:tr>
      <w:tr w14:paraId="0F4228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9C99ADD">
            <w:pPr>
              <w:spacing w:after="0" w:line="240" w:lineRule="auto"/>
            </w:pPr>
            <w:r>
              <w:rPr>
                <w:b w:val="0"/>
                <w:i w:val="0"/>
                <w:sz w:val="17"/>
              </w:rPr>
              <w:t>Loss</w:t>
            </w:r>
          </w:p>
        </w:tc>
        <w:tc>
          <w:tcPr>
            <w:tcW w:w="6576" w:type="dxa"/>
            <w:shd w:val="clear" w:color="auto" w:fill="FBE9EF"/>
          </w:tcPr>
          <w:p w14:paraId="4C12EB3E">
            <w:pPr>
              <w:spacing w:after="0" w:line="240" w:lineRule="auto"/>
            </w:pPr>
            <w:r>
              <w:rPr>
                <w:b w:val="0"/>
                <w:i w:val="0"/>
                <w:sz w:val="17"/>
              </w:rPr>
              <w:t>Cross-entropy with label smoothing 0.05, multiplied per image by a weight (below)</w:t>
            </w:r>
          </w:p>
        </w:tc>
      </w:tr>
      <w:tr w14:paraId="57276F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042B3A3">
            <w:pPr>
              <w:spacing w:after="0" w:line="240" w:lineRule="auto"/>
            </w:pPr>
            <w:r>
              <w:rPr>
                <w:b w:val="0"/>
                <w:i w:val="0"/>
                <w:sz w:val="17"/>
              </w:rPr>
              <w:t>Sample weights</w:t>
            </w:r>
          </w:p>
        </w:tc>
        <w:tc>
          <w:tcPr>
            <w:tcW w:w="6576" w:type="dxa"/>
          </w:tcPr>
          <w:p w14:paraId="5E70DA42">
            <w:pPr>
              <w:spacing w:after="0" w:line="240" w:lineRule="auto"/>
            </w:pPr>
            <w:r>
              <w:rPr>
                <w:b w:val="0"/>
                <w:i w:val="0"/>
                <w:sz w:val="17"/>
              </w:rPr>
              <w:t>Inverse class frequency; the source-balanced recipe also multiplies by inverse hospital frequency so each hospital counts equally; normalised to mean 1</w:t>
            </w:r>
          </w:p>
        </w:tc>
      </w:tr>
      <w:tr w14:paraId="50ECF5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0110E15">
            <w:pPr>
              <w:spacing w:after="0" w:line="240" w:lineRule="auto"/>
            </w:pPr>
            <w:r>
              <w:rPr>
                <w:b w:val="0"/>
                <w:i w:val="0"/>
                <w:sz w:val="17"/>
              </w:rPr>
              <w:t>Optimiser</w:t>
            </w:r>
          </w:p>
        </w:tc>
        <w:tc>
          <w:tcPr>
            <w:tcW w:w="6576" w:type="dxa"/>
            <w:shd w:val="clear" w:color="auto" w:fill="FBE9EF"/>
          </w:tcPr>
          <w:p w14:paraId="78A93748">
            <w:pPr>
              <w:spacing w:after="0" w:line="240" w:lineRule="auto"/>
            </w:pPr>
            <w:r>
              <w:rPr>
                <w:b w:val="0"/>
                <w:i w:val="0"/>
                <w:sz w:val="17"/>
              </w:rPr>
              <w:t>AdamW, weight decay 1e-4</w:t>
            </w:r>
          </w:p>
        </w:tc>
      </w:tr>
      <w:tr w14:paraId="2E1DC1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FE4B86D">
            <w:pPr>
              <w:spacing w:after="0" w:line="240" w:lineRule="auto"/>
            </w:pPr>
            <w:r>
              <w:rPr>
                <w:b w:val="0"/>
                <w:i w:val="0"/>
                <w:sz w:val="17"/>
              </w:rPr>
              <w:t>Phase 1 (4 epochs)</w:t>
            </w:r>
          </w:p>
        </w:tc>
        <w:tc>
          <w:tcPr>
            <w:tcW w:w="6576" w:type="dxa"/>
          </w:tcPr>
          <w:p w14:paraId="5CC4E86E">
            <w:pPr>
              <w:spacing w:after="0" w:line="240" w:lineRule="auto"/>
            </w:pPr>
            <w:r>
              <w:rPr>
                <w:b w:val="0"/>
                <w:i w:val="0"/>
                <w:sz w:val="17"/>
              </w:rPr>
              <w:t>Backbone frozen; only the new head trains, learning rate 1e-3</w:t>
            </w:r>
          </w:p>
        </w:tc>
      </w:tr>
      <w:tr w14:paraId="137DAD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21252E9">
            <w:pPr>
              <w:spacing w:after="0" w:line="240" w:lineRule="auto"/>
            </w:pPr>
            <w:r>
              <w:rPr>
                <w:b w:val="0"/>
                <w:i w:val="0"/>
                <w:sz w:val="17"/>
              </w:rPr>
              <w:t>Phase 2 (26 epochs)</w:t>
            </w:r>
          </w:p>
        </w:tc>
        <w:tc>
          <w:tcPr>
            <w:tcW w:w="6576" w:type="dxa"/>
            <w:shd w:val="clear" w:color="auto" w:fill="FBE9EF"/>
          </w:tcPr>
          <w:p w14:paraId="75905E3E">
            <w:pPr>
              <w:spacing w:after="0" w:line="240" w:lineRule="auto"/>
            </w:pPr>
            <w:r>
              <w:rPr>
                <w:b w:val="0"/>
                <w:i w:val="0"/>
                <w:sz w:val="17"/>
              </w:rPr>
              <w:t>All layers train: backbone learning rate 1e-4, head 5e-4, cosine decay to zero over the 26 epochs (stepped every batch)</w:t>
            </w:r>
          </w:p>
        </w:tc>
      </w:tr>
      <w:tr w14:paraId="04FC04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BAB3235">
            <w:pPr>
              <w:spacing w:after="0" w:line="240" w:lineRule="auto"/>
            </w:pPr>
            <w:r>
              <w:rPr>
                <w:b w:val="0"/>
                <w:i w:val="0"/>
                <w:sz w:val="17"/>
              </w:rPr>
              <w:t>Batch size, precision</w:t>
            </w:r>
          </w:p>
        </w:tc>
        <w:tc>
          <w:tcPr>
            <w:tcW w:w="6576" w:type="dxa"/>
          </w:tcPr>
          <w:p w14:paraId="70201247">
            <w:pPr>
              <w:spacing w:after="0" w:line="240" w:lineRule="auto"/>
            </w:pPr>
            <w:r>
              <w:rPr>
                <w:b w:val="0"/>
                <w:i w:val="0"/>
                <w:sz w:val="17"/>
              </w:rPr>
              <w:t>32 images; mixed precision (fp16 autocast with gradient scaling) on the GPU</w:t>
            </w:r>
          </w:p>
        </w:tc>
      </w:tr>
      <w:tr w14:paraId="3E1194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1E06498">
            <w:pPr>
              <w:spacing w:after="0" w:line="240" w:lineRule="auto"/>
            </w:pPr>
            <w:r>
              <w:rPr>
                <w:b w:val="0"/>
                <w:i w:val="0"/>
                <w:sz w:val="17"/>
              </w:rPr>
              <w:t>Training images</w:t>
            </w:r>
          </w:p>
        </w:tc>
        <w:tc>
          <w:tcPr>
            <w:tcW w:w="6576" w:type="dxa"/>
            <w:shd w:val="clear" w:color="auto" w:fill="FBE9EF"/>
          </w:tcPr>
          <w:p w14:paraId="7636BBCD">
            <w:pPr>
              <w:spacing w:after="0" w:line="240" w:lineRule="auto"/>
            </w:pPr>
            <w:r>
              <w:rPr>
                <w:b w:val="0"/>
                <w:i w:val="0"/>
                <w:sz w:val="17"/>
              </w:rPr>
              <w:t>Pre-resized (padded) to 288 × 288, then randomly cropped to 224 × 224 with the augmentations below; validation and test use the plain 224 × 224 image</w:t>
            </w:r>
          </w:p>
        </w:tc>
      </w:tr>
      <w:tr w14:paraId="7639AD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3BC7B7C">
            <w:pPr>
              <w:spacing w:after="0" w:line="240" w:lineRule="auto"/>
            </w:pPr>
            <w:r>
              <w:rPr>
                <w:b w:val="0"/>
                <w:i w:val="0"/>
                <w:sz w:val="17"/>
              </w:rPr>
              <w:t>Epoch selection</w:t>
            </w:r>
          </w:p>
        </w:tc>
        <w:tc>
          <w:tcPr>
            <w:tcW w:w="6576" w:type="dxa"/>
          </w:tcPr>
          <w:p w14:paraId="0FE21C48">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43C1E7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092EA2B">
            <w:pPr>
              <w:spacing w:after="0" w:line="240" w:lineRule="auto"/>
            </w:pPr>
            <w:r>
              <w:rPr>
                <w:b w:val="0"/>
                <w:i w:val="0"/>
                <w:sz w:val="17"/>
              </w:rPr>
              <w:t>Cross-validation</w:t>
            </w:r>
          </w:p>
        </w:tc>
        <w:tc>
          <w:tcPr>
            <w:tcW w:w="6576" w:type="dxa"/>
            <w:shd w:val="clear" w:color="auto" w:fill="FBE9EF"/>
          </w:tcPr>
          <w:p w14:paraId="0A2C29DF">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1F73AA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6445601">
            <w:pPr>
              <w:spacing w:after="0" w:line="240" w:lineRule="auto"/>
            </w:pPr>
            <w:r>
              <w:rPr>
                <w:b w:val="0"/>
                <w:i w:val="0"/>
                <w:sz w:val="17"/>
              </w:rPr>
              <w:t>Reproducibility</w:t>
            </w:r>
          </w:p>
        </w:tc>
        <w:tc>
          <w:tcPr>
            <w:tcW w:w="6576" w:type="dxa"/>
          </w:tcPr>
          <w:p w14:paraId="73BAD09F">
            <w:pPr>
              <w:spacing w:after="0" w:line="240" w:lineRule="auto"/>
            </w:pPr>
            <w:r>
              <w:rPr>
                <w:b w:val="0"/>
                <w:i w:val="0"/>
                <w:sz w:val="17"/>
              </w:rPr>
              <w:t>Random seed 42 everywhere; splits stored in ml/v7_split.csv and ml/busbra_split.csv</w:t>
            </w:r>
          </w:p>
        </w:tc>
      </w:tr>
      <w:tr w14:paraId="0DEB61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048DD98">
            <w:pPr>
              <w:spacing w:after="0" w:line="240" w:lineRule="auto"/>
            </w:pPr>
            <w:r>
              <w:rPr>
                <w:b w:val="0"/>
                <w:i w:val="0"/>
                <w:sz w:val="17"/>
              </w:rPr>
              <w:t>Hardware</w:t>
            </w:r>
          </w:p>
        </w:tc>
        <w:tc>
          <w:tcPr>
            <w:tcW w:w="6576" w:type="dxa"/>
            <w:shd w:val="clear" w:color="auto" w:fill="FBE9EF"/>
          </w:tcPr>
          <w:p w14:paraId="48A8047C">
            <w:pPr>
              <w:spacing w:after="0" w:line="240" w:lineRule="auto"/>
            </w:pPr>
            <w:r>
              <w:rPr>
                <w:b w:val="0"/>
                <w:i w:val="0"/>
                <w:sz w:val="17"/>
              </w:rPr>
              <w:t>Kaggle NVIDIA Tesla T4 GPU (version 7 trained in 27 min 44 s)</w:t>
            </w:r>
          </w:p>
        </w:tc>
      </w:tr>
    </w:tbl>
    <w:p w14:paraId="52CA0C50">
      <w:pPr>
        <w:spacing w:after="80"/>
      </w:pPr>
    </w:p>
    <w:p w14:paraId="57C259F8">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44A9C1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6ECEB58">
            <w:pPr>
              <w:keepNext/>
              <w:spacing w:after="0" w:line="240" w:lineRule="auto"/>
            </w:pPr>
            <w:r>
              <w:rPr>
                <w:b/>
                <w:i w:val="0"/>
                <w:color w:val="FFFFFF"/>
                <w:sz w:val="17"/>
              </w:rPr>
              <w:t>Augmentation</w:t>
            </w:r>
          </w:p>
        </w:tc>
        <w:tc>
          <w:tcPr>
            <w:tcW w:w="3061" w:type="dxa"/>
            <w:shd w:val="clear" w:color="auto" w:fill="9E1B46"/>
          </w:tcPr>
          <w:p w14:paraId="29CB317B">
            <w:pPr>
              <w:keepNext/>
              <w:spacing w:after="0" w:line="240" w:lineRule="auto"/>
            </w:pPr>
            <w:r>
              <w:rPr>
                <w:b/>
                <w:i w:val="0"/>
                <w:color w:val="FFFFFF"/>
                <w:sz w:val="17"/>
              </w:rPr>
              <w:t>Standard recipe</w:t>
            </w:r>
          </w:p>
        </w:tc>
        <w:tc>
          <w:tcPr>
            <w:tcW w:w="3175" w:type="dxa"/>
            <w:shd w:val="clear" w:color="auto" w:fill="9E1B46"/>
          </w:tcPr>
          <w:p w14:paraId="3174E224">
            <w:pPr>
              <w:keepNext/>
              <w:spacing w:after="0" w:line="240" w:lineRule="auto"/>
            </w:pPr>
            <w:r>
              <w:rPr>
                <w:b/>
                <w:i w:val="0"/>
                <w:color w:val="FFFFFF"/>
                <w:sz w:val="17"/>
              </w:rPr>
              <w:t>Scanner recipe (selected)</w:t>
            </w:r>
          </w:p>
        </w:tc>
      </w:tr>
      <w:tr w14:paraId="14B5E8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5BE120F">
            <w:pPr>
              <w:keepNext/>
              <w:spacing w:after="0" w:line="240" w:lineRule="auto"/>
            </w:pPr>
            <w:r>
              <w:rPr>
                <w:b w:val="0"/>
                <w:i w:val="0"/>
                <w:sz w:val="17"/>
              </w:rPr>
              <w:t>Random resized crop (scale / aspect)</w:t>
            </w:r>
          </w:p>
        </w:tc>
        <w:tc>
          <w:tcPr>
            <w:tcW w:w="3061" w:type="dxa"/>
          </w:tcPr>
          <w:p w14:paraId="6E7B03FB">
            <w:pPr>
              <w:keepNext/>
              <w:spacing w:after="0" w:line="240" w:lineRule="auto"/>
            </w:pPr>
            <w:r>
              <w:rPr>
                <w:b w:val="0"/>
                <w:i w:val="0"/>
                <w:sz w:val="17"/>
              </w:rPr>
              <w:t>0.70 to 1.00 / 0.85 to 1.18</w:t>
            </w:r>
          </w:p>
        </w:tc>
        <w:tc>
          <w:tcPr>
            <w:tcW w:w="3175" w:type="dxa"/>
          </w:tcPr>
          <w:p w14:paraId="0C2E54FD">
            <w:pPr>
              <w:keepNext/>
              <w:spacing w:after="0" w:line="240" w:lineRule="auto"/>
            </w:pPr>
            <w:r>
              <w:rPr>
                <w:b w:val="0"/>
                <w:i w:val="0"/>
                <w:sz w:val="17"/>
              </w:rPr>
              <w:t>0.55 to 1.00 / 0.80 to 1.25</w:t>
            </w:r>
          </w:p>
        </w:tc>
      </w:tr>
      <w:tr w14:paraId="4E763C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B837F7E">
            <w:pPr>
              <w:keepNext/>
              <w:spacing w:after="0" w:line="240" w:lineRule="auto"/>
            </w:pPr>
            <w:r>
              <w:rPr>
                <w:b w:val="0"/>
                <w:i w:val="0"/>
                <w:sz w:val="17"/>
              </w:rPr>
              <w:t>Horizontal flip</w:t>
            </w:r>
          </w:p>
        </w:tc>
        <w:tc>
          <w:tcPr>
            <w:tcW w:w="3061" w:type="dxa"/>
            <w:shd w:val="clear" w:color="auto" w:fill="FBE9EF"/>
          </w:tcPr>
          <w:p w14:paraId="450ECCA2">
            <w:pPr>
              <w:keepNext/>
              <w:spacing w:after="0" w:line="240" w:lineRule="auto"/>
            </w:pPr>
            <w:r>
              <w:rPr>
                <w:b w:val="0"/>
                <w:i w:val="0"/>
                <w:sz w:val="17"/>
              </w:rPr>
              <w:t>yes (never vertical: the transducer is always at the top)</w:t>
            </w:r>
          </w:p>
        </w:tc>
        <w:tc>
          <w:tcPr>
            <w:tcW w:w="3175" w:type="dxa"/>
            <w:shd w:val="clear" w:color="auto" w:fill="FBE9EF"/>
          </w:tcPr>
          <w:p w14:paraId="240B4B6D">
            <w:pPr>
              <w:keepNext/>
              <w:spacing w:after="0" w:line="240" w:lineRule="auto"/>
            </w:pPr>
            <w:r>
              <w:rPr>
                <w:b w:val="0"/>
                <w:i w:val="0"/>
                <w:sz w:val="17"/>
              </w:rPr>
              <w:t>yes</w:t>
            </w:r>
          </w:p>
        </w:tc>
      </w:tr>
      <w:tr w14:paraId="1D74B0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DF1B7A6">
            <w:pPr>
              <w:keepNext/>
              <w:spacing w:after="0" w:line="240" w:lineRule="auto"/>
            </w:pPr>
            <w:r>
              <w:rPr>
                <w:b w:val="0"/>
                <w:i w:val="0"/>
                <w:sz w:val="17"/>
              </w:rPr>
              <w:t>Rotation</w:t>
            </w:r>
          </w:p>
        </w:tc>
        <w:tc>
          <w:tcPr>
            <w:tcW w:w="3061" w:type="dxa"/>
          </w:tcPr>
          <w:p w14:paraId="55458DD2">
            <w:pPr>
              <w:keepNext/>
              <w:spacing w:after="0" w:line="240" w:lineRule="auto"/>
            </w:pPr>
            <w:r>
              <w:rPr>
                <w:b w:val="0"/>
                <w:i w:val="0"/>
                <w:sz w:val="17"/>
              </w:rPr>
              <w:t>up to 10 degrees, 50% of images</w:t>
            </w:r>
          </w:p>
        </w:tc>
        <w:tc>
          <w:tcPr>
            <w:tcW w:w="3175" w:type="dxa"/>
          </w:tcPr>
          <w:p w14:paraId="2E26CACB">
            <w:pPr>
              <w:keepNext/>
              <w:spacing w:after="0" w:line="240" w:lineRule="auto"/>
            </w:pPr>
            <w:r>
              <w:rPr>
                <w:b w:val="0"/>
                <w:i w:val="0"/>
                <w:sz w:val="17"/>
              </w:rPr>
              <w:t>up to 12 degrees, 50%</w:t>
            </w:r>
          </w:p>
        </w:tc>
      </w:tr>
      <w:tr w14:paraId="1D95AD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41BB74C">
            <w:pPr>
              <w:keepNext/>
              <w:spacing w:after="0" w:line="240" w:lineRule="auto"/>
            </w:pPr>
            <w:r>
              <w:rPr>
                <w:b w:val="0"/>
                <w:i w:val="0"/>
                <w:sz w:val="17"/>
              </w:rPr>
              <w:t>Brightness and contrast jitter</w:t>
            </w:r>
          </w:p>
        </w:tc>
        <w:tc>
          <w:tcPr>
            <w:tcW w:w="3061" w:type="dxa"/>
            <w:shd w:val="clear" w:color="auto" w:fill="FBE9EF"/>
          </w:tcPr>
          <w:p w14:paraId="18FC3AEA">
            <w:pPr>
              <w:keepNext/>
              <w:spacing w:after="0" w:line="240" w:lineRule="auto"/>
            </w:pPr>
            <w:r>
              <w:rPr>
                <w:b w:val="0"/>
                <w:i w:val="0"/>
                <w:sz w:val="17"/>
              </w:rPr>
              <w:t>± 0.25</w:t>
            </w:r>
          </w:p>
        </w:tc>
        <w:tc>
          <w:tcPr>
            <w:tcW w:w="3175" w:type="dxa"/>
            <w:shd w:val="clear" w:color="auto" w:fill="FBE9EF"/>
          </w:tcPr>
          <w:p w14:paraId="7973D51D">
            <w:pPr>
              <w:keepNext/>
              <w:spacing w:after="0" w:line="240" w:lineRule="auto"/>
            </w:pPr>
            <w:r>
              <w:rPr>
                <w:b w:val="0"/>
                <w:i w:val="0"/>
                <w:sz w:val="17"/>
              </w:rPr>
              <w:t>± 0.40</w:t>
            </w:r>
          </w:p>
        </w:tc>
      </w:tr>
      <w:tr w14:paraId="287F5A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2CD559A">
            <w:pPr>
              <w:keepNext/>
              <w:spacing w:after="0" w:line="240" w:lineRule="auto"/>
            </w:pPr>
            <w:r>
              <w:rPr>
                <w:b w:val="0"/>
                <w:i w:val="0"/>
                <w:sz w:val="17"/>
              </w:rPr>
              <w:t>Gaussian blur (kernel 5, sigma 0.1 to 1.5)</w:t>
            </w:r>
          </w:p>
        </w:tc>
        <w:tc>
          <w:tcPr>
            <w:tcW w:w="3061" w:type="dxa"/>
          </w:tcPr>
          <w:p w14:paraId="131729BE">
            <w:pPr>
              <w:keepNext/>
              <w:spacing w:after="0" w:line="240" w:lineRule="auto"/>
            </w:pPr>
            <w:r>
              <w:rPr>
                <w:b w:val="0"/>
                <w:i w:val="0"/>
                <w:sz w:val="17"/>
              </w:rPr>
              <w:t>no</w:t>
            </w:r>
          </w:p>
        </w:tc>
        <w:tc>
          <w:tcPr>
            <w:tcW w:w="3175" w:type="dxa"/>
          </w:tcPr>
          <w:p w14:paraId="4B49F2E5">
            <w:pPr>
              <w:keepNext/>
              <w:spacing w:after="0" w:line="240" w:lineRule="auto"/>
            </w:pPr>
            <w:r>
              <w:rPr>
                <w:b w:val="0"/>
                <w:i w:val="0"/>
                <w:sz w:val="17"/>
              </w:rPr>
              <w:t>30% of images</w:t>
            </w:r>
          </w:p>
        </w:tc>
      </w:tr>
      <w:tr w14:paraId="0BA3E4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B8FB7D6">
            <w:pPr>
              <w:keepNext/>
              <w:spacing w:after="0" w:line="240" w:lineRule="auto"/>
            </w:pPr>
            <w:r>
              <w:rPr>
                <w:b w:val="0"/>
                <w:i w:val="0"/>
                <w:sz w:val="17"/>
              </w:rPr>
              <w:t>Sharpness change (factor 2.0)</w:t>
            </w:r>
          </w:p>
        </w:tc>
        <w:tc>
          <w:tcPr>
            <w:tcW w:w="3061" w:type="dxa"/>
            <w:shd w:val="clear" w:color="auto" w:fill="FBE9EF"/>
          </w:tcPr>
          <w:p w14:paraId="61A3EA3E">
            <w:pPr>
              <w:keepNext/>
              <w:spacing w:after="0" w:line="240" w:lineRule="auto"/>
            </w:pPr>
            <w:r>
              <w:rPr>
                <w:b w:val="0"/>
                <w:i w:val="0"/>
                <w:sz w:val="17"/>
              </w:rPr>
              <w:t>no</w:t>
            </w:r>
          </w:p>
        </w:tc>
        <w:tc>
          <w:tcPr>
            <w:tcW w:w="3175" w:type="dxa"/>
            <w:shd w:val="clear" w:color="auto" w:fill="FBE9EF"/>
          </w:tcPr>
          <w:p w14:paraId="6390872B">
            <w:pPr>
              <w:keepNext/>
              <w:spacing w:after="0" w:line="240" w:lineRule="auto"/>
            </w:pPr>
            <w:r>
              <w:rPr>
                <w:b w:val="0"/>
                <w:i w:val="0"/>
                <w:sz w:val="17"/>
              </w:rPr>
              <w:t>30% of images</w:t>
            </w:r>
          </w:p>
        </w:tc>
      </w:tr>
      <w:tr w14:paraId="1A1550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5E1A03B">
            <w:pPr>
              <w:spacing w:after="0" w:line="240" w:lineRule="auto"/>
            </w:pPr>
            <w:r>
              <w:rPr>
                <w:b w:val="0"/>
                <w:i w:val="0"/>
                <w:sz w:val="17"/>
              </w:rPr>
              <w:t>Hospital weighting</w:t>
            </w:r>
          </w:p>
        </w:tc>
        <w:tc>
          <w:tcPr>
            <w:tcW w:w="3061" w:type="dxa"/>
          </w:tcPr>
          <w:p w14:paraId="496E4FE3">
            <w:pPr>
              <w:spacing w:after="0" w:line="240" w:lineRule="auto"/>
            </w:pPr>
            <w:r>
              <w:rPr>
                <w:b w:val="0"/>
                <w:i w:val="0"/>
                <w:sz w:val="17"/>
              </w:rPr>
              <w:t>no</w:t>
            </w:r>
          </w:p>
        </w:tc>
        <w:tc>
          <w:tcPr>
            <w:tcW w:w="3175" w:type="dxa"/>
          </w:tcPr>
          <w:p w14:paraId="7A194EB7">
            <w:pPr>
              <w:spacing w:after="0" w:line="240" w:lineRule="auto"/>
            </w:pPr>
            <w:r>
              <w:rPr>
                <w:b w:val="0"/>
                <w:i w:val="0"/>
                <w:sz w:val="17"/>
              </w:rPr>
              <w:t>each hospital counts equally</w:t>
            </w:r>
          </w:p>
        </w:tc>
      </w:tr>
    </w:tbl>
    <w:p w14:paraId="014DB361">
      <w:pPr>
        <w:spacing w:before="60" w:after="160"/>
      </w:pPr>
      <w:r>
        <w:rPr>
          <w:b w:val="0"/>
          <w:i/>
          <w:color w:val="555555"/>
          <w:sz w:val="17"/>
        </w:rPr>
        <w:t>The scanner recipe imitates differences between machines (zoom, blur, sharpness, gain and contrast).</w:t>
      </w:r>
    </w:p>
    <w:p w14:paraId="41BA32D3">
      <w:pPr>
        <w:pStyle w:val="3"/>
      </w:pPr>
      <w:bookmarkStart w:id="30" w:name="_Toc16139"/>
      <w:r>
        <w:t>6.5 Selecting the recipe by cross-validation</w:t>
      </w:r>
      <w:bookmarkEnd w:id="30"/>
    </w:p>
    <w:p w14:paraId="38B47B07">
      <w:r>
        <w:rPr>
          <w:b w:val="0"/>
          <w:i w:val="0"/>
        </w:rPr>
        <w:t>The rule was fixed in advance: the recipe with the higher mean malignant AUC across hospitals on out-of-fold predictions wins. The test set was not touched.</w:t>
      </w:r>
    </w:p>
    <w:p w14:paraId="703E03C7">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48F565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9621DB6">
            <w:pPr>
              <w:spacing w:after="0" w:line="240" w:lineRule="auto"/>
            </w:pPr>
            <w:r>
              <w:rPr>
                <w:b/>
                <w:i w:val="0"/>
                <w:color w:val="FFFFFF"/>
                <w:sz w:val="17"/>
              </w:rPr>
              <w:t>Recipe</w:t>
            </w:r>
          </w:p>
        </w:tc>
        <w:tc>
          <w:tcPr>
            <w:tcW w:w="1020" w:type="dxa"/>
            <w:shd w:val="clear" w:color="auto" w:fill="9E1B46"/>
          </w:tcPr>
          <w:p w14:paraId="14A032D9">
            <w:pPr>
              <w:spacing w:after="0" w:line="240" w:lineRule="auto"/>
              <w:jc w:val="right"/>
            </w:pPr>
            <w:r>
              <w:rPr>
                <w:b/>
                <w:i w:val="0"/>
                <w:color w:val="FFFFFF"/>
                <w:sz w:val="17"/>
              </w:rPr>
              <w:t>Fold</w:t>
            </w:r>
          </w:p>
        </w:tc>
        <w:tc>
          <w:tcPr>
            <w:tcW w:w="1587" w:type="dxa"/>
            <w:shd w:val="clear" w:color="auto" w:fill="9E1B46"/>
          </w:tcPr>
          <w:p w14:paraId="3A9AC004">
            <w:pPr>
              <w:spacing w:after="0" w:line="240" w:lineRule="auto"/>
              <w:jc w:val="right"/>
            </w:pPr>
            <w:r>
              <w:rPr>
                <w:b/>
                <w:i w:val="0"/>
                <w:color w:val="FFFFFF"/>
                <w:sz w:val="17"/>
              </w:rPr>
              <w:t>Accuracy</w:t>
            </w:r>
          </w:p>
        </w:tc>
        <w:tc>
          <w:tcPr>
            <w:tcW w:w="1587" w:type="dxa"/>
            <w:shd w:val="clear" w:color="auto" w:fill="9E1B46"/>
          </w:tcPr>
          <w:p w14:paraId="6F5A3ABF">
            <w:pPr>
              <w:spacing w:after="0" w:line="240" w:lineRule="auto"/>
              <w:jc w:val="right"/>
            </w:pPr>
            <w:r>
              <w:rPr>
                <w:b/>
                <w:i w:val="0"/>
                <w:color w:val="FFFFFF"/>
                <w:sz w:val="17"/>
              </w:rPr>
              <w:t>Macro-F1</w:t>
            </w:r>
          </w:p>
        </w:tc>
        <w:tc>
          <w:tcPr>
            <w:tcW w:w="1814" w:type="dxa"/>
            <w:shd w:val="clear" w:color="auto" w:fill="9E1B46"/>
          </w:tcPr>
          <w:p w14:paraId="634CBC7D">
            <w:pPr>
              <w:spacing w:after="0" w:line="240" w:lineRule="auto"/>
              <w:jc w:val="right"/>
            </w:pPr>
            <w:r>
              <w:rPr>
                <w:b/>
                <w:i w:val="0"/>
                <w:color w:val="FFFFFF"/>
                <w:sz w:val="17"/>
              </w:rPr>
              <w:t>Cancers caught</w:t>
            </w:r>
          </w:p>
        </w:tc>
        <w:tc>
          <w:tcPr>
            <w:tcW w:w="1474" w:type="dxa"/>
            <w:shd w:val="clear" w:color="auto" w:fill="9E1B46"/>
          </w:tcPr>
          <w:p w14:paraId="45AA28EF">
            <w:pPr>
              <w:spacing w:after="0" w:line="240" w:lineRule="auto"/>
              <w:jc w:val="right"/>
            </w:pPr>
            <w:r>
              <w:rPr>
                <w:b/>
                <w:i w:val="0"/>
                <w:color w:val="FFFFFF"/>
                <w:sz w:val="17"/>
              </w:rPr>
              <w:t>AUC</w:t>
            </w:r>
          </w:p>
        </w:tc>
      </w:tr>
      <w:tr w14:paraId="0FCF39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A13FF73">
            <w:pPr>
              <w:spacing w:after="0" w:line="240" w:lineRule="auto"/>
            </w:pPr>
            <w:r>
              <w:rPr>
                <w:b w:val="0"/>
                <w:i w:val="0"/>
                <w:sz w:val="17"/>
              </w:rPr>
              <w:t>Baseline</w:t>
            </w:r>
          </w:p>
        </w:tc>
        <w:tc>
          <w:tcPr>
            <w:tcW w:w="1020" w:type="dxa"/>
          </w:tcPr>
          <w:p w14:paraId="4DB6EA26">
            <w:pPr>
              <w:spacing w:after="0" w:line="240" w:lineRule="auto"/>
              <w:jc w:val="right"/>
            </w:pPr>
            <w:r>
              <w:rPr>
                <w:b w:val="0"/>
                <w:i w:val="0"/>
                <w:sz w:val="17"/>
              </w:rPr>
              <w:t>1</w:t>
            </w:r>
          </w:p>
        </w:tc>
        <w:tc>
          <w:tcPr>
            <w:tcW w:w="1587" w:type="dxa"/>
          </w:tcPr>
          <w:p w14:paraId="641AE2FE">
            <w:pPr>
              <w:spacing w:after="0" w:line="240" w:lineRule="auto"/>
              <w:jc w:val="right"/>
            </w:pPr>
            <w:r>
              <w:rPr>
                <w:b w:val="0"/>
                <w:i w:val="0"/>
                <w:sz w:val="17"/>
              </w:rPr>
              <w:t>0.821</w:t>
            </w:r>
          </w:p>
        </w:tc>
        <w:tc>
          <w:tcPr>
            <w:tcW w:w="1587" w:type="dxa"/>
          </w:tcPr>
          <w:p w14:paraId="5DA3C965">
            <w:pPr>
              <w:spacing w:after="0" w:line="240" w:lineRule="auto"/>
              <w:jc w:val="right"/>
            </w:pPr>
            <w:r>
              <w:rPr>
                <w:b w:val="0"/>
                <w:i w:val="0"/>
                <w:sz w:val="17"/>
              </w:rPr>
              <w:t>0.809</w:t>
            </w:r>
          </w:p>
        </w:tc>
        <w:tc>
          <w:tcPr>
            <w:tcW w:w="1814" w:type="dxa"/>
          </w:tcPr>
          <w:p w14:paraId="45AEC478">
            <w:pPr>
              <w:spacing w:after="0" w:line="240" w:lineRule="auto"/>
              <w:jc w:val="right"/>
            </w:pPr>
            <w:r>
              <w:rPr>
                <w:b w:val="0"/>
                <w:i w:val="0"/>
                <w:sz w:val="17"/>
              </w:rPr>
              <w:t>0.828</w:t>
            </w:r>
          </w:p>
        </w:tc>
        <w:tc>
          <w:tcPr>
            <w:tcW w:w="1474" w:type="dxa"/>
          </w:tcPr>
          <w:p w14:paraId="54B35B7C">
            <w:pPr>
              <w:spacing w:after="0" w:line="240" w:lineRule="auto"/>
              <w:jc w:val="right"/>
            </w:pPr>
            <w:r>
              <w:rPr>
                <w:b w:val="0"/>
                <w:i w:val="0"/>
                <w:sz w:val="17"/>
              </w:rPr>
              <w:t>0.901</w:t>
            </w:r>
          </w:p>
        </w:tc>
      </w:tr>
      <w:tr w14:paraId="444249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420AF25">
            <w:pPr>
              <w:spacing w:after="0" w:line="240" w:lineRule="auto"/>
            </w:pPr>
            <w:r>
              <w:rPr>
                <w:b w:val="0"/>
                <w:i w:val="0"/>
                <w:sz w:val="17"/>
              </w:rPr>
              <w:t>Baseline</w:t>
            </w:r>
          </w:p>
        </w:tc>
        <w:tc>
          <w:tcPr>
            <w:tcW w:w="1020" w:type="dxa"/>
            <w:shd w:val="clear" w:color="auto" w:fill="FBE9EF"/>
          </w:tcPr>
          <w:p w14:paraId="7D0525FC">
            <w:pPr>
              <w:spacing w:after="0" w:line="240" w:lineRule="auto"/>
              <w:jc w:val="right"/>
            </w:pPr>
            <w:r>
              <w:rPr>
                <w:b w:val="0"/>
                <w:i w:val="0"/>
                <w:sz w:val="17"/>
              </w:rPr>
              <w:t>2</w:t>
            </w:r>
          </w:p>
        </w:tc>
        <w:tc>
          <w:tcPr>
            <w:tcW w:w="1587" w:type="dxa"/>
            <w:shd w:val="clear" w:color="auto" w:fill="FBE9EF"/>
          </w:tcPr>
          <w:p w14:paraId="382176A0">
            <w:pPr>
              <w:spacing w:after="0" w:line="240" w:lineRule="auto"/>
              <w:jc w:val="right"/>
            </w:pPr>
            <w:r>
              <w:rPr>
                <w:b w:val="0"/>
                <w:i w:val="0"/>
                <w:sz w:val="17"/>
              </w:rPr>
              <w:t>0.817</w:t>
            </w:r>
          </w:p>
        </w:tc>
        <w:tc>
          <w:tcPr>
            <w:tcW w:w="1587" w:type="dxa"/>
            <w:shd w:val="clear" w:color="auto" w:fill="FBE9EF"/>
          </w:tcPr>
          <w:p w14:paraId="4DD9452B">
            <w:pPr>
              <w:spacing w:after="0" w:line="240" w:lineRule="auto"/>
              <w:jc w:val="right"/>
            </w:pPr>
            <w:r>
              <w:rPr>
                <w:b w:val="0"/>
                <w:i w:val="0"/>
                <w:sz w:val="17"/>
              </w:rPr>
              <w:t>0.828</w:t>
            </w:r>
          </w:p>
        </w:tc>
        <w:tc>
          <w:tcPr>
            <w:tcW w:w="1814" w:type="dxa"/>
            <w:shd w:val="clear" w:color="auto" w:fill="FBE9EF"/>
          </w:tcPr>
          <w:p w14:paraId="13C6A7AF">
            <w:pPr>
              <w:spacing w:after="0" w:line="240" w:lineRule="auto"/>
              <w:jc w:val="right"/>
            </w:pPr>
            <w:r>
              <w:rPr>
                <w:b w:val="0"/>
                <w:i w:val="0"/>
                <w:sz w:val="17"/>
              </w:rPr>
              <w:t>0.777</w:t>
            </w:r>
          </w:p>
        </w:tc>
        <w:tc>
          <w:tcPr>
            <w:tcW w:w="1474" w:type="dxa"/>
            <w:shd w:val="clear" w:color="auto" w:fill="FBE9EF"/>
          </w:tcPr>
          <w:p w14:paraId="7A919C41">
            <w:pPr>
              <w:spacing w:after="0" w:line="240" w:lineRule="auto"/>
              <w:jc w:val="right"/>
            </w:pPr>
            <w:r>
              <w:rPr>
                <w:b w:val="0"/>
                <w:i w:val="0"/>
                <w:sz w:val="17"/>
              </w:rPr>
              <w:t>0.907</w:t>
            </w:r>
          </w:p>
        </w:tc>
      </w:tr>
      <w:tr w14:paraId="34B45A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8A641B5">
            <w:pPr>
              <w:spacing w:after="0" w:line="240" w:lineRule="auto"/>
            </w:pPr>
            <w:r>
              <w:rPr>
                <w:b w:val="0"/>
                <w:i w:val="0"/>
                <w:sz w:val="17"/>
              </w:rPr>
              <w:t>Baseline</w:t>
            </w:r>
          </w:p>
        </w:tc>
        <w:tc>
          <w:tcPr>
            <w:tcW w:w="1020" w:type="dxa"/>
          </w:tcPr>
          <w:p w14:paraId="297BED75">
            <w:pPr>
              <w:spacing w:after="0" w:line="240" w:lineRule="auto"/>
              <w:jc w:val="right"/>
            </w:pPr>
            <w:r>
              <w:rPr>
                <w:b w:val="0"/>
                <w:i w:val="0"/>
                <w:sz w:val="17"/>
              </w:rPr>
              <w:t>3</w:t>
            </w:r>
          </w:p>
        </w:tc>
        <w:tc>
          <w:tcPr>
            <w:tcW w:w="1587" w:type="dxa"/>
          </w:tcPr>
          <w:p w14:paraId="13729205">
            <w:pPr>
              <w:spacing w:after="0" w:line="240" w:lineRule="auto"/>
              <w:jc w:val="right"/>
            </w:pPr>
            <w:r>
              <w:rPr>
                <w:b w:val="0"/>
                <w:i w:val="0"/>
                <w:sz w:val="17"/>
              </w:rPr>
              <w:t>0.808</w:t>
            </w:r>
          </w:p>
        </w:tc>
        <w:tc>
          <w:tcPr>
            <w:tcW w:w="1587" w:type="dxa"/>
          </w:tcPr>
          <w:p w14:paraId="03D31DF5">
            <w:pPr>
              <w:spacing w:after="0" w:line="240" w:lineRule="auto"/>
              <w:jc w:val="right"/>
            </w:pPr>
            <w:r>
              <w:rPr>
                <w:b w:val="0"/>
                <w:i w:val="0"/>
                <w:sz w:val="17"/>
              </w:rPr>
              <w:t>0.763</w:t>
            </w:r>
          </w:p>
        </w:tc>
        <w:tc>
          <w:tcPr>
            <w:tcW w:w="1814" w:type="dxa"/>
          </w:tcPr>
          <w:p w14:paraId="65A14992">
            <w:pPr>
              <w:spacing w:after="0" w:line="240" w:lineRule="auto"/>
              <w:jc w:val="right"/>
            </w:pPr>
            <w:r>
              <w:rPr>
                <w:b w:val="0"/>
                <w:i w:val="0"/>
                <w:sz w:val="17"/>
              </w:rPr>
              <w:t>0.795</w:t>
            </w:r>
          </w:p>
        </w:tc>
        <w:tc>
          <w:tcPr>
            <w:tcW w:w="1474" w:type="dxa"/>
          </w:tcPr>
          <w:p w14:paraId="58FA6B87">
            <w:pPr>
              <w:spacing w:after="0" w:line="240" w:lineRule="auto"/>
              <w:jc w:val="right"/>
            </w:pPr>
            <w:r>
              <w:rPr>
                <w:b w:val="0"/>
                <w:i w:val="0"/>
                <w:sz w:val="17"/>
              </w:rPr>
              <w:t>0.866</w:t>
            </w:r>
          </w:p>
        </w:tc>
      </w:tr>
      <w:tr w14:paraId="354447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EFF3B61">
            <w:pPr>
              <w:spacing w:after="0" w:line="240" w:lineRule="auto"/>
            </w:pPr>
            <w:r>
              <w:rPr>
                <w:b w:val="0"/>
                <w:i w:val="0"/>
                <w:sz w:val="17"/>
              </w:rPr>
              <w:t>Baseline</w:t>
            </w:r>
          </w:p>
        </w:tc>
        <w:tc>
          <w:tcPr>
            <w:tcW w:w="1020" w:type="dxa"/>
            <w:shd w:val="clear" w:color="auto" w:fill="FBE9EF"/>
          </w:tcPr>
          <w:p w14:paraId="3786B78F">
            <w:pPr>
              <w:spacing w:after="0" w:line="240" w:lineRule="auto"/>
              <w:jc w:val="right"/>
            </w:pPr>
            <w:r>
              <w:rPr>
                <w:b w:val="0"/>
                <w:i w:val="0"/>
                <w:sz w:val="17"/>
              </w:rPr>
              <w:t>4</w:t>
            </w:r>
          </w:p>
        </w:tc>
        <w:tc>
          <w:tcPr>
            <w:tcW w:w="1587" w:type="dxa"/>
            <w:shd w:val="clear" w:color="auto" w:fill="FBE9EF"/>
          </w:tcPr>
          <w:p w14:paraId="674C3690">
            <w:pPr>
              <w:spacing w:after="0" w:line="240" w:lineRule="auto"/>
              <w:jc w:val="right"/>
            </w:pPr>
            <w:r>
              <w:rPr>
                <w:b w:val="0"/>
                <w:i w:val="0"/>
                <w:sz w:val="17"/>
              </w:rPr>
              <w:t>0.799</w:t>
            </w:r>
          </w:p>
        </w:tc>
        <w:tc>
          <w:tcPr>
            <w:tcW w:w="1587" w:type="dxa"/>
            <w:shd w:val="clear" w:color="auto" w:fill="FBE9EF"/>
          </w:tcPr>
          <w:p w14:paraId="27974B5C">
            <w:pPr>
              <w:spacing w:after="0" w:line="240" w:lineRule="auto"/>
              <w:jc w:val="right"/>
            </w:pPr>
            <w:r>
              <w:rPr>
                <w:b w:val="0"/>
                <w:i w:val="0"/>
                <w:sz w:val="17"/>
              </w:rPr>
              <w:t>0.790</w:t>
            </w:r>
          </w:p>
        </w:tc>
        <w:tc>
          <w:tcPr>
            <w:tcW w:w="1814" w:type="dxa"/>
            <w:shd w:val="clear" w:color="auto" w:fill="FBE9EF"/>
          </w:tcPr>
          <w:p w14:paraId="1A0D95B3">
            <w:pPr>
              <w:spacing w:after="0" w:line="240" w:lineRule="auto"/>
              <w:jc w:val="right"/>
            </w:pPr>
            <w:r>
              <w:rPr>
                <w:b w:val="0"/>
                <w:i w:val="0"/>
                <w:sz w:val="17"/>
              </w:rPr>
              <w:t>0.809</w:t>
            </w:r>
          </w:p>
        </w:tc>
        <w:tc>
          <w:tcPr>
            <w:tcW w:w="1474" w:type="dxa"/>
            <w:shd w:val="clear" w:color="auto" w:fill="FBE9EF"/>
          </w:tcPr>
          <w:p w14:paraId="73263256">
            <w:pPr>
              <w:spacing w:after="0" w:line="240" w:lineRule="auto"/>
              <w:jc w:val="right"/>
            </w:pPr>
            <w:r>
              <w:rPr>
                <w:b w:val="0"/>
                <w:i w:val="0"/>
                <w:sz w:val="17"/>
              </w:rPr>
              <w:t>0.904</w:t>
            </w:r>
          </w:p>
        </w:tc>
      </w:tr>
      <w:tr w14:paraId="67E8E3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249A573">
            <w:pPr>
              <w:spacing w:after="0" w:line="240" w:lineRule="auto"/>
            </w:pPr>
            <w:r>
              <w:rPr>
                <w:b w:val="0"/>
                <w:i w:val="0"/>
                <w:sz w:val="17"/>
              </w:rPr>
              <w:t>Baseline</w:t>
            </w:r>
          </w:p>
        </w:tc>
        <w:tc>
          <w:tcPr>
            <w:tcW w:w="1020" w:type="dxa"/>
          </w:tcPr>
          <w:p w14:paraId="1BE2A00D">
            <w:pPr>
              <w:spacing w:after="0" w:line="240" w:lineRule="auto"/>
              <w:jc w:val="right"/>
            </w:pPr>
            <w:r>
              <w:rPr>
                <w:b w:val="0"/>
                <w:i w:val="0"/>
                <w:sz w:val="17"/>
              </w:rPr>
              <w:t>5</w:t>
            </w:r>
          </w:p>
        </w:tc>
        <w:tc>
          <w:tcPr>
            <w:tcW w:w="1587" w:type="dxa"/>
          </w:tcPr>
          <w:p w14:paraId="223C4E47">
            <w:pPr>
              <w:spacing w:after="0" w:line="240" w:lineRule="auto"/>
              <w:jc w:val="right"/>
            </w:pPr>
            <w:r>
              <w:rPr>
                <w:b w:val="0"/>
                <w:i w:val="0"/>
                <w:sz w:val="17"/>
              </w:rPr>
              <w:t>0.868</w:t>
            </w:r>
          </w:p>
        </w:tc>
        <w:tc>
          <w:tcPr>
            <w:tcW w:w="1587" w:type="dxa"/>
          </w:tcPr>
          <w:p w14:paraId="2CEA28BB">
            <w:pPr>
              <w:spacing w:after="0" w:line="240" w:lineRule="auto"/>
              <w:jc w:val="right"/>
            </w:pPr>
            <w:r>
              <w:rPr>
                <w:b w:val="0"/>
                <w:i w:val="0"/>
                <w:sz w:val="17"/>
              </w:rPr>
              <w:t>0.839</w:t>
            </w:r>
          </w:p>
        </w:tc>
        <w:tc>
          <w:tcPr>
            <w:tcW w:w="1814" w:type="dxa"/>
          </w:tcPr>
          <w:p w14:paraId="57C03C84">
            <w:pPr>
              <w:spacing w:after="0" w:line="240" w:lineRule="auto"/>
              <w:jc w:val="right"/>
            </w:pPr>
            <w:r>
              <w:rPr>
                <w:b w:val="0"/>
                <w:i w:val="0"/>
                <w:sz w:val="17"/>
              </w:rPr>
              <w:t>0.844</w:t>
            </w:r>
          </w:p>
        </w:tc>
        <w:tc>
          <w:tcPr>
            <w:tcW w:w="1474" w:type="dxa"/>
          </w:tcPr>
          <w:p w14:paraId="194168BD">
            <w:pPr>
              <w:spacing w:after="0" w:line="240" w:lineRule="auto"/>
              <w:jc w:val="right"/>
            </w:pPr>
            <w:r>
              <w:rPr>
                <w:b w:val="0"/>
                <w:i w:val="0"/>
                <w:sz w:val="17"/>
              </w:rPr>
              <w:t>0.925</w:t>
            </w:r>
          </w:p>
        </w:tc>
      </w:tr>
      <w:tr w14:paraId="669792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F07B989">
            <w:pPr>
              <w:spacing w:after="0" w:line="240" w:lineRule="auto"/>
            </w:pPr>
            <w:r>
              <w:rPr>
                <w:b w:val="0"/>
                <w:i w:val="0"/>
                <w:sz w:val="17"/>
              </w:rPr>
              <w:t>Scanner</w:t>
            </w:r>
          </w:p>
        </w:tc>
        <w:tc>
          <w:tcPr>
            <w:tcW w:w="1020" w:type="dxa"/>
            <w:shd w:val="clear" w:color="auto" w:fill="FBE9EF"/>
          </w:tcPr>
          <w:p w14:paraId="49009DA3">
            <w:pPr>
              <w:spacing w:after="0" w:line="240" w:lineRule="auto"/>
              <w:jc w:val="right"/>
            </w:pPr>
            <w:r>
              <w:rPr>
                <w:b w:val="0"/>
                <w:i w:val="0"/>
                <w:sz w:val="17"/>
              </w:rPr>
              <w:t>1</w:t>
            </w:r>
          </w:p>
        </w:tc>
        <w:tc>
          <w:tcPr>
            <w:tcW w:w="1587" w:type="dxa"/>
            <w:shd w:val="clear" w:color="auto" w:fill="FBE9EF"/>
          </w:tcPr>
          <w:p w14:paraId="76A6348F">
            <w:pPr>
              <w:spacing w:after="0" w:line="240" w:lineRule="auto"/>
              <w:jc w:val="right"/>
            </w:pPr>
            <w:r>
              <w:rPr>
                <w:b w:val="0"/>
                <w:i w:val="0"/>
                <w:sz w:val="17"/>
              </w:rPr>
              <w:t>0.821</w:t>
            </w:r>
          </w:p>
        </w:tc>
        <w:tc>
          <w:tcPr>
            <w:tcW w:w="1587" w:type="dxa"/>
            <w:shd w:val="clear" w:color="auto" w:fill="FBE9EF"/>
          </w:tcPr>
          <w:p w14:paraId="1C7B9D73">
            <w:pPr>
              <w:spacing w:after="0" w:line="240" w:lineRule="auto"/>
              <w:jc w:val="right"/>
            </w:pPr>
            <w:r>
              <w:rPr>
                <w:b w:val="0"/>
                <w:i w:val="0"/>
                <w:sz w:val="17"/>
              </w:rPr>
              <w:t>0.826</w:t>
            </w:r>
          </w:p>
        </w:tc>
        <w:tc>
          <w:tcPr>
            <w:tcW w:w="1814" w:type="dxa"/>
            <w:shd w:val="clear" w:color="auto" w:fill="FBE9EF"/>
          </w:tcPr>
          <w:p w14:paraId="3E60A677">
            <w:pPr>
              <w:spacing w:after="0" w:line="240" w:lineRule="auto"/>
              <w:jc w:val="right"/>
            </w:pPr>
            <w:r>
              <w:rPr>
                <w:b w:val="0"/>
                <w:i w:val="0"/>
                <w:sz w:val="17"/>
              </w:rPr>
              <w:t>0.836</w:t>
            </w:r>
          </w:p>
        </w:tc>
        <w:tc>
          <w:tcPr>
            <w:tcW w:w="1474" w:type="dxa"/>
            <w:shd w:val="clear" w:color="auto" w:fill="FBE9EF"/>
          </w:tcPr>
          <w:p w14:paraId="2C13F038">
            <w:pPr>
              <w:spacing w:after="0" w:line="240" w:lineRule="auto"/>
              <w:jc w:val="right"/>
            </w:pPr>
            <w:r>
              <w:rPr>
                <w:b w:val="0"/>
                <w:i w:val="0"/>
                <w:sz w:val="17"/>
              </w:rPr>
              <w:t>0.910</w:t>
            </w:r>
          </w:p>
        </w:tc>
      </w:tr>
      <w:tr w14:paraId="0AE1E5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9B71542">
            <w:pPr>
              <w:spacing w:after="0" w:line="240" w:lineRule="auto"/>
            </w:pPr>
            <w:r>
              <w:rPr>
                <w:b w:val="0"/>
                <w:i w:val="0"/>
                <w:sz w:val="17"/>
              </w:rPr>
              <w:t>Scanner</w:t>
            </w:r>
          </w:p>
        </w:tc>
        <w:tc>
          <w:tcPr>
            <w:tcW w:w="1020" w:type="dxa"/>
          </w:tcPr>
          <w:p w14:paraId="3FFE9F5F">
            <w:pPr>
              <w:spacing w:after="0" w:line="240" w:lineRule="auto"/>
              <w:jc w:val="right"/>
            </w:pPr>
            <w:r>
              <w:rPr>
                <w:b w:val="0"/>
                <w:i w:val="0"/>
                <w:sz w:val="17"/>
              </w:rPr>
              <w:t>2</w:t>
            </w:r>
          </w:p>
        </w:tc>
        <w:tc>
          <w:tcPr>
            <w:tcW w:w="1587" w:type="dxa"/>
          </w:tcPr>
          <w:p w14:paraId="51E52BDD">
            <w:pPr>
              <w:spacing w:after="0" w:line="240" w:lineRule="auto"/>
              <w:jc w:val="right"/>
            </w:pPr>
            <w:r>
              <w:rPr>
                <w:b w:val="0"/>
                <w:i w:val="0"/>
                <w:sz w:val="17"/>
              </w:rPr>
              <w:t>0.819</w:t>
            </w:r>
          </w:p>
        </w:tc>
        <w:tc>
          <w:tcPr>
            <w:tcW w:w="1587" w:type="dxa"/>
          </w:tcPr>
          <w:p w14:paraId="0DF7C80F">
            <w:pPr>
              <w:spacing w:after="0" w:line="240" w:lineRule="auto"/>
              <w:jc w:val="right"/>
            </w:pPr>
            <w:r>
              <w:rPr>
                <w:b w:val="0"/>
                <w:i w:val="0"/>
                <w:sz w:val="17"/>
              </w:rPr>
              <w:t>0.811</w:t>
            </w:r>
          </w:p>
        </w:tc>
        <w:tc>
          <w:tcPr>
            <w:tcW w:w="1814" w:type="dxa"/>
          </w:tcPr>
          <w:p w14:paraId="053B31F1">
            <w:pPr>
              <w:spacing w:after="0" w:line="240" w:lineRule="auto"/>
              <w:jc w:val="right"/>
            </w:pPr>
            <w:r>
              <w:rPr>
                <w:b w:val="0"/>
                <w:i w:val="0"/>
                <w:sz w:val="17"/>
              </w:rPr>
              <w:t>0.799</w:t>
            </w:r>
          </w:p>
        </w:tc>
        <w:tc>
          <w:tcPr>
            <w:tcW w:w="1474" w:type="dxa"/>
          </w:tcPr>
          <w:p w14:paraId="55FF87BB">
            <w:pPr>
              <w:spacing w:after="0" w:line="240" w:lineRule="auto"/>
              <w:jc w:val="right"/>
            </w:pPr>
            <w:r>
              <w:rPr>
                <w:b w:val="0"/>
                <w:i w:val="0"/>
                <w:sz w:val="17"/>
              </w:rPr>
              <w:t>0.906</w:t>
            </w:r>
          </w:p>
        </w:tc>
      </w:tr>
      <w:tr w14:paraId="2E7C3A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DA635C9">
            <w:pPr>
              <w:spacing w:after="0" w:line="240" w:lineRule="auto"/>
            </w:pPr>
            <w:r>
              <w:rPr>
                <w:b w:val="0"/>
                <w:i w:val="0"/>
                <w:sz w:val="17"/>
              </w:rPr>
              <w:t>Scanner</w:t>
            </w:r>
          </w:p>
        </w:tc>
        <w:tc>
          <w:tcPr>
            <w:tcW w:w="1020" w:type="dxa"/>
            <w:shd w:val="clear" w:color="auto" w:fill="FBE9EF"/>
          </w:tcPr>
          <w:p w14:paraId="4212DC15">
            <w:pPr>
              <w:spacing w:after="0" w:line="240" w:lineRule="auto"/>
              <w:jc w:val="right"/>
            </w:pPr>
            <w:r>
              <w:rPr>
                <w:b w:val="0"/>
                <w:i w:val="0"/>
                <w:sz w:val="17"/>
              </w:rPr>
              <w:t>3</w:t>
            </w:r>
          </w:p>
        </w:tc>
        <w:tc>
          <w:tcPr>
            <w:tcW w:w="1587" w:type="dxa"/>
            <w:shd w:val="clear" w:color="auto" w:fill="FBE9EF"/>
          </w:tcPr>
          <w:p w14:paraId="3B622952">
            <w:pPr>
              <w:spacing w:after="0" w:line="240" w:lineRule="auto"/>
              <w:jc w:val="right"/>
            </w:pPr>
            <w:r>
              <w:rPr>
                <w:b w:val="0"/>
                <w:i w:val="0"/>
                <w:sz w:val="17"/>
              </w:rPr>
              <w:t>0.810</w:t>
            </w:r>
          </w:p>
        </w:tc>
        <w:tc>
          <w:tcPr>
            <w:tcW w:w="1587" w:type="dxa"/>
            <w:shd w:val="clear" w:color="auto" w:fill="FBE9EF"/>
          </w:tcPr>
          <w:p w14:paraId="25BB72BC">
            <w:pPr>
              <w:spacing w:after="0" w:line="240" w:lineRule="auto"/>
              <w:jc w:val="right"/>
            </w:pPr>
            <w:r>
              <w:rPr>
                <w:b w:val="0"/>
                <w:i w:val="0"/>
                <w:sz w:val="17"/>
              </w:rPr>
              <w:t>0.750</w:t>
            </w:r>
          </w:p>
        </w:tc>
        <w:tc>
          <w:tcPr>
            <w:tcW w:w="1814" w:type="dxa"/>
            <w:shd w:val="clear" w:color="auto" w:fill="FBE9EF"/>
          </w:tcPr>
          <w:p w14:paraId="7B691508">
            <w:pPr>
              <w:spacing w:after="0" w:line="240" w:lineRule="auto"/>
              <w:jc w:val="right"/>
            </w:pPr>
            <w:r>
              <w:rPr>
                <w:b w:val="0"/>
                <w:i w:val="0"/>
                <w:sz w:val="17"/>
              </w:rPr>
              <w:t>0.788</w:t>
            </w:r>
          </w:p>
        </w:tc>
        <w:tc>
          <w:tcPr>
            <w:tcW w:w="1474" w:type="dxa"/>
            <w:shd w:val="clear" w:color="auto" w:fill="FBE9EF"/>
          </w:tcPr>
          <w:p w14:paraId="056FC6CB">
            <w:pPr>
              <w:spacing w:after="0" w:line="240" w:lineRule="auto"/>
              <w:jc w:val="right"/>
            </w:pPr>
            <w:r>
              <w:rPr>
                <w:b w:val="0"/>
                <w:i w:val="0"/>
                <w:sz w:val="17"/>
              </w:rPr>
              <w:t>0.874</w:t>
            </w:r>
          </w:p>
        </w:tc>
      </w:tr>
      <w:tr w14:paraId="1EF0E8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821DE28">
            <w:pPr>
              <w:spacing w:after="0" w:line="240" w:lineRule="auto"/>
            </w:pPr>
            <w:r>
              <w:rPr>
                <w:b w:val="0"/>
                <w:i w:val="0"/>
                <w:sz w:val="17"/>
              </w:rPr>
              <w:t>Scanner</w:t>
            </w:r>
          </w:p>
        </w:tc>
        <w:tc>
          <w:tcPr>
            <w:tcW w:w="1020" w:type="dxa"/>
          </w:tcPr>
          <w:p w14:paraId="33987D18">
            <w:pPr>
              <w:spacing w:after="0" w:line="240" w:lineRule="auto"/>
              <w:jc w:val="right"/>
            </w:pPr>
            <w:r>
              <w:rPr>
                <w:b w:val="0"/>
                <w:i w:val="0"/>
                <w:sz w:val="17"/>
              </w:rPr>
              <w:t>4</w:t>
            </w:r>
          </w:p>
        </w:tc>
        <w:tc>
          <w:tcPr>
            <w:tcW w:w="1587" w:type="dxa"/>
          </w:tcPr>
          <w:p w14:paraId="1FFEB85A">
            <w:pPr>
              <w:spacing w:after="0" w:line="240" w:lineRule="auto"/>
              <w:jc w:val="right"/>
            </w:pPr>
            <w:r>
              <w:rPr>
                <w:b w:val="0"/>
                <w:i w:val="0"/>
                <w:sz w:val="17"/>
              </w:rPr>
              <w:t>0.822</w:t>
            </w:r>
          </w:p>
        </w:tc>
        <w:tc>
          <w:tcPr>
            <w:tcW w:w="1587" w:type="dxa"/>
          </w:tcPr>
          <w:p w14:paraId="5E47BE54">
            <w:pPr>
              <w:spacing w:after="0" w:line="240" w:lineRule="auto"/>
              <w:jc w:val="right"/>
            </w:pPr>
            <w:r>
              <w:rPr>
                <w:b w:val="0"/>
                <w:i w:val="0"/>
                <w:sz w:val="17"/>
              </w:rPr>
              <w:t>0.816</w:t>
            </w:r>
          </w:p>
        </w:tc>
        <w:tc>
          <w:tcPr>
            <w:tcW w:w="1814" w:type="dxa"/>
          </w:tcPr>
          <w:p w14:paraId="15DA4DBA">
            <w:pPr>
              <w:spacing w:after="0" w:line="240" w:lineRule="auto"/>
              <w:jc w:val="right"/>
            </w:pPr>
            <w:r>
              <w:rPr>
                <w:b w:val="0"/>
                <w:i w:val="0"/>
                <w:sz w:val="17"/>
              </w:rPr>
              <w:t>0.756</w:t>
            </w:r>
          </w:p>
        </w:tc>
        <w:tc>
          <w:tcPr>
            <w:tcW w:w="1474" w:type="dxa"/>
          </w:tcPr>
          <w:p w14:paraId="3FC416AE">
            <w:pPr>
              <w:spacing w:after="0" w:line="240" w:lineRule="auto"/>
              <w:jc w:val="right"/>
            </w:pPr>
            <w:r>
              <w:rPr>
                <w:b w:val="0"/>
                <w:i w:val="0"/>
                <w:sz w:val="17"/>
              </w:rPr>
              <w:t>0.908</w:t>
            </w:r>
          </w:p>
        </w:tc>
      </w:tr>
      <w:tr w14:paraId="7FF3A5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D3C25C1">
            <w:pPr>
              <w:spacing w:after="0" w:line="240" w:lineRule="auto"/>
            </w:pPr>
            <w:r>
              <w:rPr>
                <w:b w:val="0"/>
                <w:i w:val="0"/>
                <w:sz w:val="17"/>
              </w:rPr>
              <w:t>Scanner</w:t>
            </w:r>
          </w:p>
        </w:tc>
        <w:tc>
          <w:tcPr>
            <w:tcW w:w="1020" w:type="dxa"/>
            <w:shd w:val="clear" w:color="auto" w:fill="FBE9EF"/>
          </w:tcPr>
          <w:p w14:paraId="2BC64224">
            <w:pPr>
              <w:spacing w:after="0" w:line="240" w:lineRule="auto"/>
              <w:jc w:val="right"/>
            </w:pPr>
            <w:r>
              <w:rPr>
                <w:b w:val="0"/>
                <w:i w:val="0"/>
                <w:sz w:val="17"/>
              </w:rPr>
              <w:t>5</w:t>
            </w:r>
          </w:p>
        </w:tc>
        <w:tc>
          <w:tcPr>
            <w:tcW w:w="1587" w:type="dxa"/>
            <w:shd w:val="clear" w:color="auto" w:fill="FBE9EF"/>
          </w:tcPr>
          <w:p w14:paraId="3441E559">
            <w:pPr>
              <w:spacing w:after="0" w:line="240" w:lineRule="auto"/>
              <w:jc w:val="right"/>
            </w:pPr>
            <w:r>
              <w:rPr>
                <w:b w:val="0"/>
                <w:i w:val="0"/>
                <w:sz w:val="17"/>
              </w:rPr>
              <w:t>0.847</w:t>
            </w:r>
          </w:p>
        </w:tc>
        <w:tc>
          <w:tcPr>
            <w:tcW w:w="1587" w:type="dxa"/>
            <w:shd w:val="clear" w:color="auto" w:fill="FBE9EF"/>
          </w:tcPr>
          <w:p w14:paraId="383B596F">
            <w:pPr>
              <w:spacing w:after="0" w:line="240" w:lineRule="auto"/>
              <w:jc w:val="right"/>
            </w:pPr>
            <w:r>
              <w:rPr>
                <w:b w:val="0"/>
                <w:i w:val="0"/>
                <w:sz w:val="17"/>
              </w:rPr>
              <w:t>0.821</w:t>
            </w:r>
          </w:p>
        </w:tc>
        <w:tc>
          <w:tcPr>
            <w:tcW w:w="1814" w:type="dxa"/>
            <w:shd w:val="clear" w:color="auto" w:fill="FBE9EF"/>
          </w:tcPr>
          <w:p w14:paraId="2EFD8FB6">
            <w:pPr>
              <w:spacing w:after="0" w:line="240" w:lineRule="auto"/>
              <w:jc w:val="right"/>
            </w:pPr>
            <w:r>
              <w:rPr>
                <w:b w:val="0"/>
                <w:i w:val="0"/>
                <w:sz w:val="17"/>
              </w:rPr>
              <w:t>0.801</w:t>
            </w:r>
          </w:p>
        </w:tc>
        <w:tc>
          <w:tcPr>
            <w:tcW w:w="1474" w:type="dxa"/>
            <w:shd w:val="clear" w:color="auto" w:fill="FBE9EF"/>
          </w:tcPr>
          <w:p w14:paraId="1DCDC83A">
            <w:pPr>
              <w:spacing w:after="0" w:line="240" w:lineRule="auto"/>
              <w:jc w:val="right"/>
            </w:pPr>
            <w:r>
              <w:rPr>
                <w:b w:val="0"/>
                <w:i w:val="0"/>
                <w:sz w:val="17"/>
              </w:rPr>
              <w:t>0.905</w:t>
            </w:r>
          </w:p>
        </w:tc>
      </w:tr>
    </w:tbl>
    <w:p w14:paraId="575B1655">
      <w:pPr>
        <w:spacing w:after="80"/>
      </w:pPr>
    </w:p>
    <w:p w14:paraId="1CC4E8C1">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1F9ADE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79B9E4CB">
            <w:pPr>
              <w:keepNext/>
              <w:spacing w:after="0" w:line="240" w:lineRule="auto"/>
            </w:pPr>
            <w:r>
              <w:rPr>
                <w:b/>
                <w:i w:val="0"/>
                <w:color w:val="FFFFFF"/>
                <w:sz w:val="17"/>
              </w:rPr>
              <w:t>Recipe</w:t>
            </w:r>
          </w:p>
        </w:tc>
        <w:tc>
          <w:tcPr>
            <w:tcW w:w="1474" w:type="dxa"/>
            <w:shd w:val="clear" w:color="auto" w:fill="9E1B46"/>
          </w:tcPr>
          <w:p w14:paraId="112789DE">
            <w:pPr>
              <w:keepNext/>
              <w:spacing w:after="0" w:line="240" w:lineRule="auto"/>
              <w:jc w:val="right"/>
            </w:pPr>
            <w:r>
              <w:rPr>
                <w:b/>
                <w:i w:val="0"/>
                <w:color w:val="FFFFFF"/>
                <w:sz w:val="17"/>
              </w:rPr>
              <w:t>CV accuracy</w:t>
            </w:r>
          </w:p>
        </w:tc>
        <w:tc>
          <w:tcPr>
            <w:tcW w:w="1474" w:type="dxa"/>
            <w:shd w:val="clear" w:color="auto" w:fill="9E1B46"/>
          </w:tcPr>
          <w:p w14:paraId="41F8AA93">
            <w:pPr>
              <w:keepNext/>
              <w:spacing w:after="0" w:line="240" w:lineRule="auto"/>
              <w:jc w:val="right"/>
            </w:pPr>
            <w:r>
              <w:rPr>
                <w:b/>
                <w:i w:val="0"/>
                <w:color w:val="FFFFFF"/>
                <w:sz w:val="17"/>
              </w:rPr>
              <w:t>CV AUC</w:t>
            </w:r>
          </w:p>
        </w:tc>
        <w:tc>
          <w:tcPr>
            <w:tcW w:w="1134" w:type="dxa"/>
            <w:shd w:val="clear" w:color="auto" w:fill="9E1B46"/>
          </w:tcPr>
          <w:p w14:paraId="49FEAA99">
            <w:pPr>
              <w:keepNext/>
              <w:spacing w:after="0" w:line="240" w:lineRule="auto"/>
              <w:jc w:val="right"/>
            </w:pPr>
            <w:r>
              <w:rPr>
                <w:b/>
                <w:i w:val="0"/>
                <w:color w:val="FFFFFF"/>
                <w:sz w:val="17"/>
              </w:rPr>
              <w:t>BUSI AUC</w:t>
            </w:r>
          </w:p>
        </w:tc>
        <w:tc>
          <w:tcPr>
            <w:tcW w:w="1247" w:type="dxa"/>
            <w:shd w:val="clear" w:color="auto" w:fill="9E1B46"/>
          </w:tcPr>
          <w:p w14:paraId="3D9C10D6">
            <w:pPr>
              <w:keepNext/>
              <w:spacing w:after="0" w:line="240" w:lineRule="auto"/>
              <w:jc w:val="right"/>
            </w:pPr>
            <w:r>
              <w:rPr>
                <w:b/>
                <w:i w:val="0"/>
                <w:color w:val="FFFFFF"/>
                <w:sz w:val="17"/>
              </w:rPr>
              <w:t>BrEaST AUC</w:t>
            </w:r>
          </w:p>
        </w:tc>
        <w:tc>
          <w:tcPr>
            <w:tcW w:w="1361" w:type="dxa"/>
            <w:shd w:val="clear" w:color="auto" w:fill="9E1B46"/>
          </w:tcPr>
          <w:p w14:paraId="7BFA45DA">
            <w:pPr>
              <w:keepNext/>
              <w:spacing w:after="0" w:line="240" w:lineRule="auto"/>
              <w:jc w:val="right"/>
            </w:pPr>
            <w:r>
              <w:rPr>
                <w:b/>
                <w:i w:val="0"/>
                <w:color w:val="FFFFFF"/>
                <w:sz w:val="17"/>
              </w:rPr>
              <w:t>BUS-BRA AUC</w:t>
            </w:r>
          </w:p>
        </w:tc>
        <w:tc>
          <w:tcPr>
            <w:tcW w:w="907" w:type="dxa"/>
            <w:shd w:val="clear" w:color="auto" w:fill="9E1B46"/>
          </w:tcPr>
          <w:p w14:paraId="246FB217">
            <w:pPr>
              <w:keepNext/>
              <w:spacing w:after="0" w:line="240" w:lineRule="auto"/>
              <w:jc w:val="right"/>
            </w:pPr>
            <w:r>
              <w:rPr>
                <w:b/>
                <w:i w:val="0"/>
                <w:color w:val="FFFFFF"/>
                <w:sz w:val="17"/>
              </w:rPr>
              <w:t>Selection score</w:t>
            </w:r>
          </w:p>
        </w:tc>
      </w:tr>
      <w:tr w14:paraId="35CDB4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EC1A186">
            <w:pPr>
              <w:keepNext/>
              <w:spacing w:after="0" w:line="240" w:lineRule="auto"/>
            </w:pPr>
            <w:r>
              <w:rPr>
                <w:b w:val="0"/>
                <w:i w:val="0"/>
                <w:sz w:val="17"/>
              </w:rPr>
              <w:t>Baseline</w:t>
            </w:r>
          </w:p>
        </w:tc>
        <w:tc>
          <w:tcPr>
            <w:tcW w:w="1474" w:type="dxa"/>
          </w:tcPr>
          <w:p w14:paraId="18C39D5D">
            <w:pPr>
              <w:keepNext/>
              <w:spacing w:after="0" w:line="240" w:lineRule="auto"/>
              <w:jc w:val="right"/>
            </w:pPr>
            <w:r>
              <w:rPr>
                <w:b w:val="0"/>
                <w:i w:val="0"/>
                <w:sz w:val="17"/>
              </w:rPr>
              <w:t>0.823 ± 0.027</w:t>
            </w:r>
          </w:p>
        </w:tc>
        <w:tc>
          <w:tcPr>
            <w:tcW w:w="1474" w:type="dxa"/>
          </w:tcPr>
          <w:p w14:paraId="316DDF22">
            <w:pPr>
              <w:keepNext/>
              <w:spacing w:after="0" w:line="240" w:lineRule="auto"/>
              <w:jc w:val="right"/>
            </w:pPr>
            <w:r>
              <w:rPr>
                <w:b w:val="0"/>
                <w:i w:val="0"/>
                <w:sz w:val="17"/>
              </w:rPr>
              <w:t>0.901 ± 0.022</w:t>
            </w:r>
          </w:p>
        </w:tc>
        <w:tc>
          <w:tcPr>
            <w:tcW w:w="1134" w:type="dxa"/>
          </w:tcPr>
          <w:p w14:paraId="764BA60A">
            <w:pPr>
              <w:keepNext/>
              <w:spacing w:after="0" w:line="240" w:lineRule="auto"/>
              <w:jc w:val="right"/>
            </w:pPr>
            <w:r>
              <w:rPr>
                <w:b w:val="0"/>
                <w:i w:val="0"/>
                <w:sz w:val="17"/>
              </w:rPr>
              <w:t>0.963</w:t>
            </w:r>
          </w:p>
        </w:tc>
        <w:tc>
          <w:tcPr>
            <w:tcW w:w="1247" w:type="dxa"/>
          </w:tcPr>
          <w:p w14:paraId="01CDEA02">
            <w:pPr>
              <w:keepNext/>
              <w:spacing w:after="0" w:line="240" w:lineRule="auto"/>
              <w:jc w:val="right"/>
            </w:pPr>
            <w:r>
              <w:rPr>
                <w:b w:val="0"/>
                <w:i w:val="0"/>
                <w:sz w:val="17"/>
              </w:rPr>
              <w:t>0.827</w:t>
            </w:r>
          </w:p>
        </w:tc>
        <w:tc>
          <w:tcPr>
            <w:tcW w:w="1361" w:type="dxa"/>
          </w:tcPr>
          <w:p w14:paraId="2E71BE05">
            <w:pPr>
              <w:keepNext/>
              <w:spacing w:after="0" w:line="240" w:lineRule="auto"/>
              <w:jc w:val="right"/>
            </w:pPr>
            <w:r>
              <w:rPr>
                <w:b w:val="0"/>
                <w:i w:val="0"/>
                <w:sz w:val="17"/>
              </w:rPr>
              <w:t>0.881</w:t>
            </w:r>
          </w:p>
        </w:tc>
        <w:tc>
          <w:tcPr>
            <w:tcW w:w="907" w:type="dxa"/>
          </w:tcPr>
          <w:p w14:paraId="619EF54D">
            <w:pPr>
              <w:keepNext/>
              <w:spacing w:after="0" w:line="240" w:lineRule="auto"/>
              <w:jc w:val="right"/>
            </w:pPr>
            <w:r>
              <w:rPr>
                <w:b w:val="0"/>
                <w:i w:val="0"/>
                <w:sz w:val="17"/>
              </w:rPr>
              <w:t>0.8903</w:t>
            </w:r>
          </w:p>
        </w:tc>
      </w:tr>
      <w:tr w14:paraId="7ACD23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0E808B6B">
            <w:pPr>
              <w:spacing w:after="0" w:line="240" w:lineRule="auto"/>
            </w:pPr>
            <w:r>
              <w:rPr>
                <w:b w:val="0"/>
                <w:i w:val="0"/>
                <w:sz w:val="17"/>
              </w:rPr>
              <w:t>Scanner (selected)</w:t>
            </w:r>
          </w:p>
        </w:tc>
        <w:tc>
          <w:tcPr>
            <w:tcW w:w="1474" w:type="dxa"/>
            <w:shd w:val="clear" w:color="auto" w:fill="FBE9EF"/>
          </w:tcPr>
          <w:p w14:paraId="78E567EA">
            <w:pPr>
              <w:spacing w:after="0" w:line="240" w:lineRule="auto"/>
              <w:jc w:val="right"/>
            </w:pPr>
            <w:r>
              <w:rPr>
                <w:b w:val="0"/>
                <w:i w:val="0"/>
                <w:sz w:val="17"/>
              </w:rPr>
              <w:t>0.824 ± 0.014</w:t>
            </w:r>
          </w:p>
        </w:tc>
        <w:tc>
          <w:tcPr>
            <w:tcW w:w="1474" w:type="dxa"/>
            <w:shd w:val="clear" w:color="auto" w:fill="FBE9EF"/>
          </w:tcPr>
          <w:p w14:paraId="3146BA03">
            <w:pPr>
              <w:spacing w:after="0" w:line="240" w:lineRule="auto"/>
              <w:jc w:val="right"/>
            </w:pPr>
            <w:r>
              <w:rPr>
                <w:b w:val="0"/>
                <w:i w:val="0"/>
                <w:sz w:val="17"/>
              </w:rPr>
              <w:t>0.901 ± 0.015</w:t>
            </w:r>
          </w:p>
        </w:tc>
        <w:tc>
          <w:tcPr>
            <w:tcW w:w="1134" w:type="dxa"/>
            <w:shd w:val="clear" w:color="auto" w:fill="FBE9EF"/>
          </w:tcPr>
          <w:p w14:paraId="4DB1FCD0">
            <w:pPr>
              <w:spacing w:after="0" w:line="240" w:lineRule="auto"/>
              <w:jc w:val="right"/>
            </w:pPr>
            <w:r>
              <w:rPr>
                <w:b w:val="0"/>
                <w:i w:val="0"/>
                <w:sz w:val="17"/>
              </w:rPr>
              <w:t>0.954</w:t>
            </w:r>
          </w:p>
        </w:tc>
        <w:tc>
          <w:tcPr>
            <w:tcW w:w="1247" w:type="dxa"/>
            <w:shd w:val="clear" w:color="auto" w:fill="FBE9EF"/>
          </w:tcPr>
          <w:p w14:paraId="16A58AD7">
            <w:pPr>
              <w:spacing w:after="0" w:line="240" w:lineRule="auto"/>
              <w:jc w:val="right"/>
            </w:pPr>
            <w:r>
              <w:rPr>
                <w:b w:val="0"/>
                <w:i w:val="0"/>
                <w:sz w:val="17"/>
              </w:rPr>
              <w:t>0.845</w:t>
            </w:r>
          </w:p>
        </w:tc>
        <w:tc>
          <w:tcPr>
            <w:tcW w:w="1361" w:type="dxa"/>
            <w:shd w:val="clear" w:color="auto" w:fill="FBE9EF"/>
          </w:tcPr>
          <w:p w14:paraId="5CD3F970">
            <w:pPr>
              <w:spacing w:after="0" w:line="240" w:lineRule="auto"/>
              <w:jc w:val="right"/>
            </w:pPr>
            <w:r>
              <w:rPr>
                <w:b w:val="0"/>
                <w:i w:val="0"/>
                <w:sz w:val="17"/>
              </w:rPr>
              <w:t>0.879</w:t>
            </w:r>
          </w:p>
        </w:tc>
        <w:tc>
          <w:tcPr>
            <w:tcW w:w="907" w:type="dxa"/>
            <w:shd w:val="clear" w:color="auto" w:fill="FBE9EF"/>
          </w:tcPr>
          <w:p w14:paraId="1DB038E3">
            <w:pPr>
              <w:spacing w:after="0" w:line="240" w:lineRule="auto"/>
              <w:jc w:val="right"/>
            </w:pPr>
            <w:r>
              <w:rPr>
                <w:b w:val="0"/>
                <w:i w:val="0"/>
                <w:sz w:val="17"/>
              </w:rPr>
              <w:t>0.8926</w:t>
            </w:r>
          </w:p>
        </w:tc>
      </w:tr>
    </w:tbl>
    <w:p w14:paraId="12068236">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334ECB59">
      <w:pPr>
        <w:pStyle w:val="3"/>
      </w:pPr>
      <w:bookmarkStart w:id="31" w:name="_Toc26203"/>
      <w:r>
        <w:t>6.6 Calibration, threshold and export</w:t>
      </w:r>
      <w:bookmarkEnd w:id="31"/>
    </w:p>
    <w:p w14:paraId="018C9400">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7E177611">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3D9071F7">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7F25089A">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4B779C65">
      <w:pPr>
        <w:pStyle w:val="3"/>
      </w:pPr>
      <w:bookmarkStart w:id="32" w:name="_Toc17573"/>
      <w:r>
        <w:t>6.7 Model versions</w:t>
      </w:r>
      <w:bookmarkEnd w:id="32"/>
    </w:p>
    <w:p w14:paraId="27A8A4B7">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7C39C7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2171AB0">
            <w:pPr>
              <w:keepNext/>
              <w:spacing w:after="0" w:line="240" w:lineRule="auto"/>
            </w:pPr>
            <w:r>
              <w:rPr>
                <w:b/>
                <w:i w:val="0"/>
                <w:color w:val="FFFFFF"/>
                <w:sz w:val="18"/>
              </w:rPr>
              <w:t>Version</w:t>
            </w:r>
          </w:p>
        </w:tc>
        <w:tc>
          <w:tcPr>
            <w:tcW w:w="5443" w:type="dxa"/>
            <w:shd w:val="clear" w:color="auto" w:fill="9E1B46"/>
          </w:tcPr>
          <w:p w14:paraId="5C4FFE54">
            <w:pPr>
              <w:keepNext/>
              <w:spacing w:after="0" w:line="240" w:lineRule="auto"/>
            </w:pPr>
            <w:r>
              <w:rPr>
                <w:b/>
                <w:i w:val="0"/>
                <w:color w:val="FFFFFF"/>
                <w:sz w:val="18"/>
              </w:rPr>
              <w:t>What changed</w:t>
            </w:r>
          </w:p>
        </w:tc>
        <w:tc>
          <w:tcPr>
            <w:tcW w:w="2268" w:type="dxa"/>
            <w:shd w:val="clear" w:color="auto" w:fill="9E1B46"/>
          </w:tcPr>
          <w:p w14:paraId="44103721">
            <w:pPr>
              <w:keepNext/>
              <w:spacing w:after="0" w:line="240" w:lineRule="auto"/>
            </w:pPr>
            <w:r>
              <w:rPr>
                <w:b/>
                <w:i w:val="0"/>
                <w:color w:val="FFFFFF"/>
                <w:sz w:val="18"/>
              </w:rPr>
              <w:t>Status</w:t>
            </w:r>
          </w:p>
        </w:tc>
      </w:tr>
      <w:tr w14:paraId="3A5D38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7E94F82">
            <w:pPr>
              <w:keepNext/>
              <w:spacing w:after="0" w:line="240" w:lineRule="auto"/>
            </w:pPr>
            <w:r>
              <w:rPr>
                <w:b w:val="0"/>
                <w:i w:val="0"/>
                <w:sz w:val="18"/>
              </w:rPr>
              <w:t>v6</w:t>
            </w:r>
          </w:p>
        </w:tc>
        <w:tc>
          <w:tcPr>
            <w:tcW w:w="5443" w:type="dxa"/>
          </w:tcPr>
          <w:p w14:paraId="40359E6A">
            <w:pPr>
              <w:keepNext/>
              <w:spacing w:after="0" w:line="240" w:lineRule="auto"/>
            </w:pPr>
            <w:r>
              <w:rPr>
                <w:b w:val="0"/>
                <w:i w:val="0"/>
                <w:sz w:val="18"/>
              </w:rPr>
              <w:t>BUSI + BrEaST; first working model</w:t>
            </w:r>
          </w:p>
        </w:tc>
        <w:tc>
          <w:tcPr>
            <w:tcW w:w="2268" w:type="dxa"/>
          </w:tcPr>
          <w:p w14:paraId="2D06CA15">
            <w:pPr>
              <w:keepNext/>
              <w:spacing w:after="0" w:line="240" w:lineRule="auto"/>
            </w:pPr>
            <w:r>
              <w:rPr>
                <w:b w:val="0"/>
                <w:i w:val="0"/>
                <w:sz w:val="18"/>
              </w:rPr>
              <w:t>Replaced</w:t>
            </w:r>
          </w:p>
        </w:tc>
      </w:tr>
      <w:tr w14:paraId="1B687B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4E0D7A6">
            <w:pPr>
              <w:keepNext/>
              <w:spacing w:after="0" w:line="240" w:lineRule="auto"/>
            </w:pPr>
            <w:r>
              <w:rPr>
                <w:b w:val="0"/>
                <w:i w:val="0"/>
                <w:sz w:val="18"/>
              </w:rPr>
              <w:t>v7</w:t>
            </w:r>
          </w:p>
        </w:tc>
        <w:tc>
          <w:tcPr>
            <w:tcW w:w="5443" w:type="dxa"/>
            <w:shd w:val="clear" w:color="auto" w:fill="FBE9EF"/>
          </w:tcPr>
          <w:p w14:paraId="5CA1EB70">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1DE7482F">
            <w:pPr>
              <w:keepNext/>
              <w:spacing w:after="0" w:line="240" w:lineRule="auto"/>
            </w:pPr>
            <w:r>
              <w:rPr>
                <w:b w:val="0"/>
                <w:i w:val="0"/>
                <w:sz w:val="18"/>
              </w:rPr>
              <w:t>Replaced; kept as a fallback</w:t>
            </w:r>
          </w:p>
        </w:tc>
      </w:tr>
      <w:tr w14:paraId="7CCB6B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C4C9EC7">
            <w:pPr>
              <w:keepNext/>
              <w:spacing w:after="0" w:line="240" w:lineRule="auto"/>
            </w:pPr>
            <w:r>
              <w:rPr>
                <w:b w:val="0"/>
                <w:i w:val="0"/>
                <w:sz w:val="18"/>
              </w:rPr>
              <w:t>BUS-BRA model</w:t>
            </w:r>
          </w:p>
        </w:tc>
        <w:tc>
          <w:tcPr>
            <w:tcW w:w="5443" w:type="dxa"/>
          </w:tcPr>
          <w:p w14:paraId="5E59BA09">
            <w:pPr>
              <w:keepNext/>
              <w:spacing w:after="0" w:line="240" w:lineRule="auto"/>
            </w:pPr>
            <w:r>
              <w:rPr>
                <w:b w:val="0"/>
                <w:i w:val="0"/>
                <w:sz w:val="18"/>
              </w:rPr>
              <w:t>v7 pipeline plus BUS-BRA (third hospital, four scanners), patient-level split, separate Kaggle notebook</w:t>
            </w:r>
          </w:p>
        </w:tc>
        <w:tc>
          <w:tcPr>
            <w:tcW w:w="2268" w:type="dxa"/>
          </w:tcPr>
          <w:p w14:paraId="601AA99C">
            <w:pPr>
              <w:keepNext/>
              <w:spacing w:after="0" w:line="240" w:lineRule="auto"/>
            </w:pPr>
            <w:r>
              <w:rPr>
                <w:b w:val="0"/>
                <w:i w:val="0"/>
                <w:sz w:val="18"/>
              </w:rPr>
              <w:t>Deployed in the app</w:t>
            </w:r>
          </w:p>
        </w:tc>
      </w:tr>
      <w:tr w14:paraId="625AE5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E5CD75F">
            <w:pPr>
              <w:spacing w:after="0" w:line="240" w:lineRule="auto"/>
            </w:pPr>
            <w:r>
              <w:rPr>
                <w:b w:val="0"/>
                <w:i w:val="0"/>
                <w:sz w:val="18"/>
              </w:rPr>
              <w:t>UCLM model</w:t>
            </w:r>
          </w:p>
        </w:tc>
        <w:tc>
          <w:tcPr>
            <w:tcW w:w="5443" w:type="dxa"/>
            <w:shd w:val="clear" w:color="auto" w:fill="FBE9EF"/>
          </w:tcPr>
          <w:p w14:paraId="16F38BE3">
            <w:pPr>
              <w:spacing w:after="0" w:line="240" w:lineRule="auto"/>
            </w:pPr>
            <w:r>
              <w:rPr>
                <w:b w:val="0"/>
                <w:i w:val="0"/>
                <w:sz w:val="18"/>
              </w:rPr>
              <w:t>BUS-BRA model plus BUS-UCLM (mostly normal scans, a fifth scanner)</w:t>
            </w:r>
          </w:p>
        </w:tc>
        <w:tc>
          <w:tcPr>
            <w:tcW w:w="2268" w:type="dxa"/>
            <w:shd w:val="clear" w:color="auto" w:fill="FBE9EF"/>
          </w:tcPr>
          <w:p w14:paraId="220F8B68">
            <w:pPr>
              <w:spacing w:after="0" w:line="240" w:lineRule="auto"/>
            </w:pPr>
            <w:r>
              <w:rPr>
                <w:b w:val="0"/>
                <w:i w:val="0"/>
                <w:sz w:val="18"/>
              </w:rPr>
              <w:t>Tested, not deployed</w:t>
            </w:r>
          </w:p>
        </w:tc>
      </w:tr>
    </w:tbl>
    <w:p w14:paraId="669E9A45">
      <w:pPr>
        <w:spacing w:after="80"/>
      </w:pPr>
    </w:p>
    <w:p w14:paraId="103A4E56">
      <w:pPr>
        <w:pStyle w:val="3"/>
      </w:pPr>
      <w:bookmarkStart w:id="33" w:name="_Toc2757"/>
      <w:r>
        <w:t>6.8 Results</w:t>
      </w:r>
      <w:bookmarkEnd w:id="33"/>
    </w:p>
    <w:p w14:paraId="7669E8E2">
      <w:pPr>
        <w:pStyle w:val="4"/>
      </w:pPr>
      <w:r>
        <w:t>6.8.1 The problem found in version 7</w:t>
      </w:r>
    </w:p>
    <w:p w14:paraId="47507497">
      <w:r>
        <w:rPr>
          <w:b w:val="0"/>
          <w:i w:val="0"/>
        </w:rPr>
        <w:t>Before training anything new, version 7 was run, unchanged, on all 1,875 BUS-BRA scans, which it had never seen. It caught 76.9% of cancers, cleared 58.4% of benign scans and had an AUC of only 0.733. Accuracy differed strongly by scanner:</w:t>
      </w:r>
    </w:p>
    <w:p w14:paraId="6729F72B">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5E9CEE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54FD8E8F">
            <w:pPr>
              <w:keepNext/>
              <w:spacing w:after="0" w:line="240" w:lineRule="auto"/>
            </w:pPr>
            <w:r>
              <w:rPr>
                <w:b/>
                <w:i w:val="0"/>
                <w:color w:val="FFFFFF"/>
                <w:sz w:val="18"/>
              </w:rPr>
              <w:t>Scanner (BUS-BRA)</w:t>
            </w:r>
          </w:p>
        </w:tc>
        <w:tc>
          <w:tcPr>
            <w:tcW w:w="1247" w:type="dxa"/>
            <w:shd w:val="clear" w:color="auto" w:fill="9E1B46"/>
          </w:tcPr>
          <w:p w14:paraId="49ED03EB">
            <w:pPr>
              <w:keepNext/>
              <w:spacing w:after="0" w:line="240" w:lineRule="auto"/>
              <w:jc w:val="right"/>
            </w:pPr>
            <w:r>
              <w:rPr>
                <w:b/>
                <w:i w:val="0"/>
                <w:color w:val="FFFFFF"/>
                <w:sz w:val="18"/>
              </w:rPr>
              <w:t>Scans</w:t>
            </w:r>
          </w:p>
        </w:tc>
        <w:tc>
          <w:tcPr>
            <w:tcW w:w="1474" w:type="dxa"/>
            <w:shd w:val="clear" w:color="auto" w:fill="9E1B46"/>
          </w:tcPr>
          <w:p w14:paraId="2B6AB550">
            <w:pPr>
              <w:keepNext/>
              <w:spacing w:after="0" w:line="240" w:lineRule="auto"/>
              <w:jc w:val="right"/>
            </w:pPr>
            <w:r>
              <w:rPr>
                <w:b/>
                <w:i w:val="0"/>
                <w:color w:val="FFFFFF"/>
                <w:sz w:val="18"/>
              </w:rPr>
              <w:t>AUC</w:t>
            </w:r>
          </w:p>
        </w:tc>
        <w:tc>
          <w:tcPr>
            <w:tcW w:w="1814" w:type="dxa"/>
            <w:shd w:val="clear" w:color="auto" w:fill="9E1B46"/>
          </w:tcPr>
          <w:p w14:paraId="5B6CB17F">
            <w:pPr>
              <w:keepNext/>
              <w:spacing w:after="0" w:line="240" w:lineRule="auto"/>
              <w:jc w:val="right"/>
            </w:pPr>
            <w:r>
              <w:rPr>
                <w:b/>
                <w:i w:val="0"/>
                <w:color w:val="FFFFFF"/>
                <w:sz w:val="18"/>
              </w:rPr>
              <w:t>Cancers caught</w:t>
            </w:r>
          </w:p>
        </w:tc>
        <w:tc>
          <w:tcPr>
            <w:tcW w:w="1814" w:type="dxa"/>
            <w:shd w:val="clear" w:color="auto" w:fill="9E1B46"/>
          </w:tcPr>
          <w:p w14:paraId="436CD8EB">
            <w:pPr>
              <w:keepNext/>
              <w:spacing w:after="0" w:line="240" w:lineRule="auto"/>
              <w:jc w:val="right"/>
            </w:pPr>
            <w:r>
              <w:rPr>
                <w:b/>
                <w:i w:val="0"/>
                <w:color w:val="FFFFFF"/>
                <w:sz w:val="18"/>
              </w:rPr>
              <w:t>Benign cleared</w:t>
            </w:r>
          </w:p>
        </w:tc>
      </w:tr>
      <w:tr w14:paraId="077DE1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B9F616E">
            <w:pPr>
              <w:keepNext/>
              <w:spacing w:after="0" w:line="240" w:lineRule="auto"/>
            </w:pPr>
            <w:r>
              <w:rPr>
                <w:b w:val="0"/>
                <w:i w:val="0"/>
                <w:sz w:val="18"/>
              </w:rPr>
              <w:t>GE Logiq 5</w:t>
            </w:r>
          </w:p>
        </w:tc>
        <w:tc>
          <w:tcPr>
            <w:tcW w:w="1247" w:type="dxa"/>
          </w:tcPr>
          <w:p w14:paraId="2DDB13B2">
            <w:pPr>
              <w:keepNext/>
              <w:spacing w:after="0" w:line="240" w:lineRule="auto"/>
              <w:jc w:val="right"/>
            </w:pPr>
            <w:r>
              <w:rPr>
                <w:b w:val="0"/>
                <w:i w:val="0"/>
                <w:sz w:val="18"/>
              </w:rPr>
              <w:t>809</w:t>
            </w:r>
          </w:p>
        </w:tc>
        <w:tc>
          <w:tcPr>
            <w:tcW w:w="1474" w:type="dxa"/>
          </w:tcPr>
          <w:p w14:paraId="0595EA9A">
            <w:pPr>
              <w:keepNext/>
              <w:spacing w:after="0" w:line="240" w:lineRule="auto"/>
              <w:jc w:val="right"/>
            </w:pPr>
            <w:r>
              <w:rPr>
                <w:b w:val="0"/>
                <w:i w:val="0"/>
                <w:sz w:val="18"/>
              </w:rPr>
              <w:t>0.756</w:t>
            </w:r>
          </w:p>
        </w:tc>
        <w:tc>
          <w:tcPr>
            <w:tcW w:w="1814" w:type="dxa"/>
          </w:tcPr>
          <w:p w14:paraId="15A9352D">
            <w:pPr>
              <w:keepNext/>
              <w:spacing w:after="0" w:line="240" w:lineRule="auto"/>
              <w:jc w:val="right"/>
            </w:pPr>
            <w:r>
              <w:rPr>
                <w:b w:val="0"/>
                <w:i w:val="0"/>
                <w:sz w:val="18"/>
              </w:rPr>
              <w:t>74%</w:t>
            </w:r>
          </w:p>
        </w:tc>
        <w:tc>
          <w:tcPr>
            <w:tcW w:w="1814" w:type="dxa"/>
          </w:tcPr>
          <w:p w14:paraId="044D3F0E">
            <w:pPr>
              <w:keepNext/>
              <w:spacing w:after="0" w:line="240" w:lineRule="auto"/>
              <w:jc w:val="right"/>
            </w:pPr>
            <w:r>
              <w:rPr>
                <w:b w:val="0"/>
                <w:i w:val="0"/>
                <w:sz w:val="18"/>
              </w:rPr>
              <w:t>66%</w:t>
            </w:r>
          </w:p>
        </w:tc>
      </w:tr>
      <w:tr w14:paraId="2A7212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70471AC">
            <w:pPr>
              <w:keepNext/>
              <w:spacing w:after="0" w:line="240" w:lineRule="auto"/>
            </w:pPr>
            <w:r>
              <w:rPr>
                <w:b w:val="0"/>
                <w:i w:val="0"/>
                <w:sz w:val="18"/>
              </w:rPr>
              <w:t>GE Logiq 7</w:t>
            </w:r>
          </w:p>
        </w:tc>
        <w:tc>
          <w:tcPr>
            <w:tcW w:w="1247" w:type="dxa"/>
            <w:shd w:val="clear" w:color="auto" w:fill="FBE9EF"/>
          </w:tcPr>
          <w:p w14:paraId="329E507C">
            <w:pPr>
              <w:keepNext/>
              <w:spacing w:after="0" w:line="240" w:lineRule="auto"/>
              <w:jc w:val="right"/>
            </w:pPr>
            <w:r>
              <w:rPr>
                <w:b w:val="0"/>
                <w:i w:val="0"/>
                <w:sz w:val="18"/>
              </w:rPr>
              <w:t>902</w:t>
            </w:r>
          </w:p>
        </w:tc>
        <w:tc>
          <w:tcPr>
            <w:tcW w:w="1474" w:type="dxa"/>
            <w:shd w:val="clear" w:color="auto" w:fill="FBE9EF"/>
          </w:tcPr>
          <w:p w14:paraId="1439D3CD">
            <w:pPr>
              <w:keepNext/>
              <w:spacing w:after="0" w:line="240" w:lineRule="auto"/>
              <w:jc w:val="right"/>
            </w:pPr>
            <w:r>
              <w:rPr>
                <w:b w:val="0"/>
                <w:i w:val="0"/>
                <w:sz w:val="18"/>
              </w:rPr>
              <w:t>0.735</w:t>
            </w:r>
          </w:p>
        </w:tc>
        <w:tc>
          <w:tcPr>
            <w:tcW w:w="1814" w:type="dxa"/>
            <w:shd w:val="clear" w:color="auto" w:fill="FBE9EF"/>
          </w:tcPr>
          <w:p w14:paraId="1AFB6A94">
            <w:pPr>
              <w:keepNext/>
              <w:spacing w:after="0" w:line="240" w:lineRule="auto"/>
              <w:jc w:val="right"/>
            </w:pPr>
            <w:r>
              <w:rPr>
                <w:b w:val="0"/>
                <w:i w:val="0"/>
                <w:sz w:val="18"/>
              </w:rPr>
              <w:t>84%</w:t>
            </w:r>
          </w:p>
        </w:tc>
        <w:tc>
          <w:tcPr>
            <w:tcW w:w="1814" w:type="dxa"/>
            <w:shd w:val="clear" w:color="auto" w:fill="FBE9EF"/>
          </w:tcPr>
          <w:p w14:paraId="59EA47BA">
            <w:pPr>
              <w:keepNext/>
              <w:spacing w:after="0" w:line="240" w:lineRule="auto"/>
              <w:jc w:val="right"/>
            </w:pPr>
            <w:r>
              <w:rPr>
                <w:b w:val="0"/>
                <w:i w:val="0"/>
                <w:sz w:val="18"/>
              </w:rPr>
              <w:t>49%</w:t>
            </w:r>
          </w:p>
        </w:tc>
      </w:tr>
      <w:tr w14:paraId="733338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26F44C6">
            <w:pPr>
              <w:keepNext/>
              <w:spacing w:after="0" w:line="240" w:lineRule="auto"/>
            </w:pPr>
            <w:r>
              <w:rPr>
                <w:b w:val="0"/>
                <w:i w:val="0"/>
                <w:sz w:val="18"/>
              </w:rPr>
              <w:t>Toshiba Aplio 300</w:t>
            </w:r>
          </w:p>
        </w:tc>
        <w:tc>
          <w:tcPr>
            <w:tcW w:w="1247" w:type="dxa"/>
          </w:tcPr>
          <w:p w14:paraId="148699C5">
            <w:pPr>
              <w:keepNext/>
              <w:spacing w:after="0" w:line="240" w:lineRule="auto"/>
              <w:jc w:val="right"/>
            </w:pPr>
            <w:r>
              <w:rPr>
                <w:b w:val="0"/>
                <w:i w:val="0"/>
                <w:sz w:val="18"/>
              </w:rPr>
              <w:t>139</w:t>
            </w:r>
          </w:p>
        </w:tc>
        <w:tc>
          <w:tcPr>
            <w:tcW w:w="1474" w:type="dxa"/>
          </w:tcPr>
          <w:p w14:paraId="7E052096">
            <w:pPr>
              <w:keepNext/>
              <w:spacing w:after="0" w:line="240" w:lineRule="auto"/>
              <w:jc w:val="right"/>
            </w:pPr>
            <w:r>
              <w:rPr>
                <w:b w:val="0"/>
                <w:i w:val="0"/>
                <w:sz w:val="18"/>
              </w:rPr>
              <w:t>0.746</w:t>
            </w:r>
          </w:p>
        </w:tc>
        <w:tc>
          <w:tcPr>
            <w:tcW w:w="1814" w:type="dxa"/>
          </w:tcPr>
          <w:p w14:paraId="30D6D4E3">
            <w:pPr>
              <w:keepNext/>
              <w:spacing w:after="0" w:line="240" w:lineRule="auto"/>
              <w:jc w:val="right"/>
            </w:pPr>
            <w:r>
              <w:rPr>
                <w:b w:val="0"/>
                <w:i w:val="0"/>
                <w:sz w:val="18"/>
              </w:rPr>
              <w:t>59%</w:t>
            </w:r>
          </w:p>
        </w:tc>
        <w:tc>
          <w:tcPr>
            <w:tcW w:w="1814" w:type="dxa"/>
          </w:tcPr>
          <w:p w14:paraId="35680E46">
            <w:pPr>
              <w:keepNext/>
              <w:spacing w:after="0" w:line="240" w:lineRule="auto"/>
              <w:jc w:val="right"/>
            </w:pPr>
            <w:r>
              <w:rPr>
                <w:b w:val="0"/>
                <w:i w:val="0"/>
                <w:sz w:val="18"/>
              </w:rPr>
              <w:t>77%</w:t>
            </w:r>
          </w:p>
        </w:tc>
      </w:tr>
      <w:tr w14:paraId="683AD8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EF9DE4E">
            <w:pPr>
              <w:spacing w:after="0" w:line="240" w:lineRule="auto"/>
            </w:pPr>
            <w:r>
              <w:rPr>
                <w:b w:val="0"/>
                <w:i w:val="0"/>
                <w:sz w:val="18"/>
              </w:rPr>
              <w:t>U-Systems</w:t>
            </w:r>
          </w:p>
        </w:tc>
        <w:tc>
          <w:tcPr>
            <w:tcW w:w="1247" w:type="dxa"/>
            <w:shd w:val="clear" w:color="auto" w:fill="FBE9EF"/>
          </w:tcPr>
          <w:p w14:paraId="3505A0B0">
            <w:pPr>
              <w:spacing w:after="0" w:line="240" w:lineRule="auto"/>
              <w:jc w:val="right"/>
            </w:pPr>
            <w:r>
              <w:rPr>
                <w:b w:val="0"/>
                <w:i w:val="0"/>
                <w:sz w:val="18"/>
              </w:rPr>
              <w:t>25</w:t>
            </w:r>
          </w:p>
        </w:tc>
        <w:tc>
          <w:tcPr>
            <w:tcW w:w="1474" w:type="dxa"/>
            <w:shd w:val="clear" w:color="auto" w:fill="FBE9EF"/>
          </w:tcPr>
          <w:p w14:paraId="56F96504">
            <w:pPr>
              <w:spacing w:after="0" w:line="240" w:lineRule="auto"/>
              <w:jc w:val="right"/>
            </w:pPr>
            <w:r>
              <w:rPr>
                <w:b w:val="0"/>
                <w:i w:val="0"/>
                <w:sz w:val="18"/>
              </w:rPr>
              <w:t>0.812</w:t>
            </w:r>
          </w:p>
        </w:tc>
        <w:tc>
          <w:tcPr>
            <w:tcW w:w="1814" w:type="dxa"/>
            <w:shd w:val="clear" w:color="auto" w:fill="FBE9EF"/>
          </w:tcPr>
          <w:p w14:paraId="1BDFEA9C">
            <w:pPr>
              <w:spacing w:after="0" w:line="240" w:lineRule="auto"/>
              <w:jc w:val="right"/>
            </w:pPr>
            <w:r>
              <w:rPr>
                <w:b w:val="0"/>
                <w:i w:val="0"/>
                <w:sz w:val="18"/>
              </w:rPr>
              <w:t>64%</w:t>
            </w:r>
          </w:p>
        </w:tc>
        <w:tc>
          <w:tcPr>
            <w:tcW w:w="1814" w:type="dxa"/>
            <w:shd w:val="clear" w:color="auto" w:fill="FBE9EF"/>
          </w:tcPr>
          <w:p w14:paraId="039500B7">
            <w:pPr>
              <w:spacing w:after="0" w:line="240" w:lineRule="auto"/>
              <w:jc w:val="right"/>
            </w:pPr>
            <w:r>
              <w:rPr>
                <w:b w:val="0"/>
                <w:i w:val="0"/>
                <w:sz w:val="18"/>
              </w:rPr>
              <w:t>79%</w:t>
            </w:r>
          </w:p>
        </w:tc>
      </w:tr>
    </w:tbl>
    <w:p w14:paraId="77618CB6">
      <w:pPr>
        <w:spacing w:after="80"/>
      </w:pPr>
    </w:p>
    <w:p w14:paraId="661F07CD">
      <w:pPr>
        <w:pStyle w:val="4"/>
      </w:pPr>
      <w:r>
        <w:t>6.8.2 Version 7 against the BUS-BRA model on unseen patients</w:t>
      </w:r>
    </w:p>
    <w:p w14:paraId="110C3F24">
      <w:r>
        <w:rPr>
          <w:b w:val="0"/>
          <w:i w:val="0"/>
        </w:rPr>
        <w:t>The fair comparison uses the 562 scans of BUS-BRA test patients (192 malignant), which neither model trained on. Confidence intervals come from 2,000 bootstrap resamples of the test scans.</w:t>
      </w:r>
    </w:p>
    <w:p w14:paraId="6F601B96">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30A9CA1F">
        <w:tblPrEx>
          <w:tblCellMar>
            <w:top w:w="50" w:type="dxa"/>
            <w:left w:w="90" w:type="dxa"/>
            <w:bottom w:w="50" w:type="dxa"/>
            <w:right w:w="90" w:type="dxa"/>
          </w:tblCellMar>
        </w:tblPrEx>
        <w:trPr>
          <w:tblHeader/>
          <w:jc w:val="center"/>
        </w:trPr>
        <w:tc>
          <w:tcPr>
            <w:tcW w:w="2608" w:type="dxa"/>
            <w:shd w:val="clear" w:color="auto" w:fill="9E1B46"/>
          </w:tcPr>
          <w:p w14:paraId="6556C7DB">
            <w:pPr>
              <w:keepNext/>
              <w:spacing w:after="0" w:line="240" w:lineRule="auto"/>
            </w:pPr>
            <w:r>
              <w:rPr>
                <w:b/>
                <w:i w:val="0"/>
                <w:color w:val="FFFFFF"/>
                <w:sz w:val="18"/>
              </w:rPr>
              <w:t>Measure</w:t>
            </w:r>
          </w:p>
        </w:tc>
        <w:tc>
          <w:tcPr>
            <w:tcW w:w="3175" w:type="dxa"/>
            <w:shd w:val="clear" w:color="auto" w:fill="9E1B46"/>
          </w:tcPr>
          <w:p w14:paraId="7A12E4C8">
            <w:pPr>
              <w:keepNext/>
              <w:spacing w:after="0" w:line="240" w:lineRule="auto"/>
            </w:pPr>
            <w:r>
              <w:rPr>
                <w:b/>
                <w:i w:val="0"/>
                <w:color w:val="FFFFFF"/>
                <w:sz w:val="18"/>
              </w:rPr>
              <w:t>Version 7</w:t>
            </w:r>
          </w:p>
        </w:tc>
        <w:tc>
          <w:tcPr>
            <w:tcW w:w="3628" w:type="dxa"/>
            <w:shd w:val="clear" w:color="auto" w:fill="9E1B46"/>
          </w:tcPr>
          <w:p w14:paraId="64FC4359">
            <w:pPr>
              <w:keepNext/>
              <w:spacing w:after="0" w:line="240" w:lineRule="auto"/>
            </w:pPr>
            <w:r>
              <w:rPr>
                <w:b/>
                <w:i w:val="0"/>
                <w:color w:val="FFFFFF"/>
                <w:sz w:val="18"/>
              </w:rPr>
              <w:t>BUS-BRA model (threshold 0.21)</w:t>
            </w:r>
          </w:p>
        </w:tc>
      </w:tr>
      <w:tr w14:paraId="1AA6CA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B24366C">
            <w:pPr>
              <w:keepNext/>
              <w:spacing w:after="0" w:line="240" w:lineRule="auto"/>
            </w:pPr>
            <w:r>
              <w:rPr>
                <w:b w:val="0"/>
                <w:i w:val="0"/>
                <w:sz w:val="18"/>
              </w:rPr>
              <w:t>AUC (95% interval)</w:t>
            </w:r>
          </w:p>
        </w:tc>
        <w:tc>
          <w:tcPr>
            <w:tcW w:w="3175" w:type="dxa"/>
          </w:tcPr>
          <w:p w14:paraId="2481EBA6">
            <w:pPr>
              <w:keepNext/>
              <w:spacing w:after="0" w:line="240" w:lineRule="auto"/>
            </w:pPr>
            <w:r>
              <w:rPr>
                <w:b w:val="0"/>
                <w:i w:val="0"/>
                <w:sz w:val="18"/>
              </w:rPr>
              <w:t>0.691 (0.643 to 0.735)</w:t>
            </w:r>
          </w:p>
        </w:tc>
        <w:tc>
          <w:tcPr>
            <w:tcW w:w="3628" w:type="dxa"/>
          </w:tcPr>
          <w:p w14:paraId="07390AE5">
            <w:pPr>
              <w:keepNext/>
              <w:spacing w:after="0" w:line="240" w:lineRule="auto"/>
            </w:pPr>
            <w:r>
              <w:rPr>
                <w:b w:val="0"/>
                <w:i w:val="0"/>
                <w:sz w:val="18"/>
              </w:rPr>
              <w:t>0.866 (0.832 to 0.896)</w:t>
            </w:r>
          </w:p>
        </w:tc>
      </w:tr>
      <w:tr w14:paraId="06253C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E5DE4B6">
            <w:pPr>
              <w:keepNext/>
              <w:spacing w:after="0" w:line="240" w:lineRule="auto"/>
            </w:pPr>
            <w:r>
              <w:rPr>
                <w:b w:val="0"/>
                <w:i w:val="0"/>
                <w:sz w:val="18"/>
              </w:rPr>
              <w:t>Cancers caught</w:t>
            </w:r>
          </w:p>
        </w:tc>
        <w:tc>
          <w:tcPr>
            <w:tcW w:w="3175" w:type="dxa"/>
            <w:shd w:val="clear" w:color="auto" w:fill="FBE9EF"/>
          </w:tcPr>
          <w:p w14:paraId="12D97477">
            <w:pPr>
              <w:keepNext/>
              <w:spacing w:after="0" w:line="240" w:lineRule="auto"/>
            </w:pPr>
            <w:r>
              <w:rPr>
                <w:b w:val="0"/>
                <w:i w:val="0"/>
                <w:sz w:val="18"/>
              </w:rPr>
              <w:t>72.4% (65.9 to 78.7)</w:t>
            </w:r>
          </w:p>
        </w:tc>
        <w:tc>
          <w:tcPr>
            <w:tcW w:w="3628" w:type="dxa"/>
            <w:shd w:val="clear" w:color="auto" w:fill="FBE9EF"/>
          </w:tcPr>
          <w:p w14:paraId="6CA74A32">
            <w:pPr>
              <w:keepNext/>
              <w:spacing w:after="0" w:line="240" w:lineRule="auto"/>
            </w:pPr>
            <w:r>
              <w:rPr>
                <w:b w:val="0"/>
                <w:i w:val="0"/>
                <w:sz w:val="18"/>
              </w:rPr>
              <w:t>91.1% (86.8 to 95.0)</w:t>
            </w:r>
          </w:p>
        </w:tc>
      </w:tr>
      <w:tr w14:paraId="7D3F18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A91FC2D">
            <w:pPr>
              <w:spacing w:after="0" w:line="240" w:lineRule="auto"/>
            </w:pPr>
            <w:r>
              <w:rPr>
                <w:b w:val="0"/>
                <w:i w:val="0"/>
                <w:sz w:val="18"/>
              </w:rPr>
              <w:t>Benign scans cleared</w:t>
            </w:r>
          </w:p>
        </w:tc>
        <w:tc>
          <w:tcPr>
            <w:tcW w:w="3175" w:type="dxa"/>
          </w:tcPr>
          <w:p w14:paraId="40D796FE">
            <w:pPr>
              <w:spacing w:after="0" w:line="240" w:lineRule="auto"/>
            </w:pPr>
            <w:r>
              <w:rPr>
                <w:b w:val="0"/>
                <w:i w:val="0"/>
                <w:sz w:val="18"/>
              </w:rPr>
              <w:t>58.4% (53.3 to 63.1)</w:t>
            </w:r>
          </w:p>
        </w:tc>
        <w:tc>
          <w:tcPr>
            <w:tcW w:w="3628" w:type="dxa"/>
          </w:tcPr>
          <w:p w14:paraId="29F56CC9">
            <w:pPr>
              <w:spacing w:after="0" w:line="240" w:lineRule="auto"/>
            </w:pPr>
            <w:r>
              <w:rPr>
                <w:b w:val="0"/>
                <w:i w:val="0"/>
                <w:sz w:val="18"/>
              </w:rPr>
              <w:t>53.2% (48.3 to 58.2)</w:t>
            </w:r>
          </w:p>
        </w:tc>
      </w:tr>
    </w:tbl>
    <w:p w14:paraId="2F228821">
      <w:pPr>
        <w:spacing w:before="60" w:after="160"/>
      </w:pPr>
      <w:r>
        <w:rPr>
          <w:b w:val="0"/>
          <w:i/>
          <w:color w:val="555555"/>
          <w:sz w:val="17"/>
        </w:rPr>
        <w:t>The AUC gain is 0.175 (95% interval 0.136 to 0.214); the new model was better in 100% of resamples.</w:t>
      </w:r>
    </w:p>
    <w:p w14:paraId="665A4AFD">
      <w:pPr>
        <w:pStyle w:val="4"/>
      </w:pPr>
      <w:r>
        <w:t>6.8.3 The original 148 test scans</w:t>
      </w:r>
    </w:p>
    <w:p w14:paraId="190FBB06">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231058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C91176E">
            <w:pPr>
              <w:keepNext/>
              <w:spacing w:after="0" w:line="240" w:lineRule="auto"/>
            </w:pPr>
            <w:r>
              <w:rPr>
                <w:b/>
                <w:i w:val="0"/>
                <w:color w:val="FFFFFF"/>
                <w:sz w:val="18"/>
              </w:rPr>
              <w:t>Measure</w:t>
            </w:r>
          </w:p>
        </w:tc>
        <w:tc>
          <w:tcPr>
            <w:tcW w:w="3175" w:type="dxa"/>
            <w:shd w:val="clear" w:color="auto" w:fill="9E1B46"/>
          </w:tcPr>
          <w:p w14:paraId="041F7CF5">
            <w:pPr>
              <w:keepNext/>
              <w:spacing w:after="0" w:line="240" w:lineRule="auto"/>
            </w:pPr>
            <w:r>
              <w:rPr>
                <w:b/>
                <w:i w:val="0"/>
                <w:color w:val="FFFFFF"/>
                <w:sz w:val="18"/>
              </w:rPr>
              <w:t>Version 7</w:t>
            </w:r>
          </w:p>
        </w:tc>
        <w:tc>
          <w:tcPr>
            <w:tcW w:w="3628" w:type="dxa"/>
            <w:shd w:val="clear" w:color="auto" w:fill="9E1B46"/>
          </w:tcPr>
          <w:p w14:paraId="6168C9CC">
            <w:pPr>
              <w:keepNext/>
              <w:spacing w:after="0" w:line="240" w:lineRule="auto"/>
            </w:pPr>
            <w:r>
              <w:rPr>
                <w:b/>
                <w:i w:val="0"/>
                <w:color w:val="FFFFFF"/>
                <w:sz w:val="18"/>
              </w:rPr>
              <w:t>BUS-BRA model (threshold 0.21)</w:t>
            </w:r>
          </w:p>
        </w:tc>
      </w:tr>
      <w:tr w14:paraId="57E2C0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799FA8C">
            <w:pPr>
              <w:keepNext/>
              <w:spacing w:after="0" w:line="240" w:lineRule="auto"/>
            </w:pPr>
            <w:r>
              <w:rPr>
                <w:b w:val="0"/>
                <w:i w:val="0"/>
                <w:sz w:val="18"/>
              </w:rPr>
              <w:t>Accuracy</w:t>
            </w:r>
          </w:p>
        </w:tc>
        <w:tc>
          <w:tcPr>
            <w:tcW w:w="3175" w:type="dxa"/>
          </w:tcPr>
          <w:p w14:paraId="5BAA2C6C">
            <w:pPr>
              <w:keepNext/>
              <w:spacing w:after="0" w:line="240" w:lineRule="auto"/>
            </w:pPr>
            <w:r>
              <w:rPr>
                <w:b w:val="0"/>
                <w:i w:val="0"/>
                <w:sz w:val="18"/>
              </w:rPr>
              <w:t>79.7%</w:t>
            </w:r>
          </w:p>
        </w:tc>
        <w:tc>
          <w:tcPr>
            <w:tcW w:w="3628" w:type="dxa"/>
          </w:tcPr>
          <w:p w14:paraId="619FAC9E">
            <w:pPr>
              <w:keepNext/>
              <w:spacing w:after="0" w:line="240" w:lineRule="auto"/>
            </w:pPr>
            <w:r>
              <w:rPr>
                <w:b w:val="0"/>
                <w:i w:val="0"/>
                <w:sz w:val="18"/>
              </w:rPr>
              <w:t>77.0%</w:t>
            </w:r>
          </w:p>
        </w:tc>
      </w:tr>
      <w:tr w14:paraId="10735E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4CFCE7D">
            <w:pPr>
              <w:keepNext/>
              <w:spacing w:after="0" w:line="240" w:lineRule="auto"/>
            </w:pPr>
            <w:r>
              <w:rPr>
                <w:b w:val="0"/>
                <w:i w:val="0"/>
                <w:sz w:val="18"/>
              </w:rPr>
              <w:t>Cancers caught</w:t>
            </w:r>
          </w:p>
        </w:tc>
        <w:tc>
          <w:tcPr>
            <w:tcW w:w="3175" w:type="dxa"/>
            <w:shd w:val="clear" w:color="auto" w:fill="FBE9EF"/>
          </w:tcPr>
          <w:p w14:paraId="1085F88C">
            <w:pPr>
              <w:keepNext/>
              <w:spacing w:after="0" w:line="240" w:lineRule="auto"/>
            </w:pPr>
            <w:r>
              <w:rPr>
                <w:b w:val="0"/>
                <w:i w:val="0"/>
                <w:sz w:val="18"/>
              </w:rPr>
              <w:t>81.2%</w:t>
            </w:r>
          </w:p>
        </w:tc>
        <w:tc>
          <w:tcPr>
            <w:tcW w:w="3628" w:type="dxa"/>
            <w:shd w:val="clear" w:color="auto" w:fill="FBE9EF"/>
          </w:tcPr>
          <w:p w14:paraId="1388F729">
            <w:pPr>
              <w:keepNext/>
              <w:spacing w:after="0" w:line="240" w:lineRule="auto"/>
            </w:pPr>
            <w:r>
              <w:rPr>
                <w:b w:val="0"/>
                <w:i w:val="0"/>
                <w:sz w:val="18"/>
              </w:rPr>
              <w:t>89.6%</w:t>
            </w:r>
          </w:p>
        </w:tc>
      </w:tr>
      <w:tr w14:paraId="5DDAE0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18FBB64">
            <w:pPr>
              <w:keepNext/>
              <w:spacing w:after="0" w:line="240" w:lineRule="auto"/>
            </w:pPr>
            <w:r>
              <w:rPr>
                <w:b w:val="0"/>
                <w:i w:val="0"/>
                <w:sz w:val="18"/>
              </w:rPr>
              <w:t>Benign scans cleared</w:t>
            </w:r>
          </w:p>
        </w:tc>
        <w:tc>
          <w:tcPr>
            <w:tcW w:w="3175" w:type="dxa"/>
          </w:tcPr>
          <w:p w14:paraId="2635D57C">
            <w:pPr>
              <w:keepNext/>
              <w:spacing w:after="0" w:line="240" w:lineRule="auto"/>
            </w:pPr>
            <w:r>
              <w:rPr>
                <w:b w:val="0"/>
                <w:i w:val="0"/>
                <w:sz w:val="18"/>
              </w:rPr>
              <w:t>81.0%</w:t>
            </w:r>
          </w:p>
        </w:tc>
        <w:tc>
          <w:tcPr>
            <w:tcW w:w="3628" w:type="dxa"/>
          </w:tcPr>
          <w:p w14:paraId="01CCB89D">
            <w:pPr>
              <w:keepNext/>
              <w:spacing w:after="0" w:line="240" w:lineRule="auto"/>
            </w:pPr>
            <w:r>
              <w:rPr>
                <w:b w:val="0"/>
                <w:i w:val="0"/>
                <w:sz w:val="18"/>
              </w:rPr>
              <w:t>73.0%</w:t>
            </w:r>
          </w:p>
        </w:tc>
      </w:tr>
      <w:tr w14:paraId="48041B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E956B01">
            <w:pPr>
              <w:spacing w:after="0" w:line="240" w:lineRule="auto"/>
            </w:pPr>
            <w:r>
              <w:rPr>
                <w:b w:val="0"/>
                <w:i w:val="0"/>
                <w:sz w:val="18"/>
              </w:rPr>
              <w:t>AUC</w:t>
            </w:r>
          </w:p>
        </w:tc>
        <w:tc>
          <w:tcPr>
            <w:tcW w:w="3175" w:type="dxa"/>
            <w:shd w:val="clear" w:color="auto" w:fill="FBE9EF"/>
          </w:tcPr>
          <w:p w14:paraId="6C30C757">
            <w:pPr>
              <w:spacing w:after="0" w:line="240" w:lineRule="auto"/>
            </w:pPr>
            <w:r>
              <w:rPr>
                <w:b w:val="0"/>
                <w:i w:val="0"/>
                <w:sz w:val="18"/>
              </w:rPr>
              <w:t>0.841</w:t>
            </w:r>
          </w:p>
        </w:tc>
        <w:tc>
          <w:tcPr>
            <w:tcW w:w="3628" w:type="dxa"/>
            <w:shd w:val="clear" w:color="auto" w:fill="FBE9EF"/>
          </w:tcPr>
          <w:p w14:paraId="1DAEDEF4">
            <w:pPr>
              <w:spacing w:after="0" w:line="240" w:lineRule="auto"/>
            </w:pPr>
            <w:r>
              <w:rPr>
                <w:b w:val="0"/>
                <w:i w:val="0"/>
                <w:sz w:val="18"/>
              </w:rPr>
              <w:t>0.882</w:t>
            </w:r>
          </w:p>
        </w:tc>
      </w:tr>
    </w:tbl>
    <w:p w14:paraId="0F73B0E2">
      <w:pPr>
        <w:spacing w:before="60" w:after="160"/>
      </w:pPr>
      <w:r>
        <w:rPr>
          <w:b w:val="0"/>
          <w:i/>
          <w:color w:val="555555"/>
          <w:sz w:val="17"/>
        </w:rPr>
        <w:t>This set is small: four extra correct or wrong images move accuracy by about 2.7 points. AUC and sensitivity improved; accuracy and specificity dipped slightly.</w:t>
      </w:r>
    </w:p>
    <w:p w14:paraId="427D6AD2">
      <w:pPr>
        <w:pStyle w:val="4"/>
      </w:pPr>
      <w:r>
        <w:t>6.8.4 Final results of the deployed model</w:t>
      </w:r>
    </w:p>
    <w:p w14:paraId="7407F928">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60F96B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005738A">
            <w:pPr>
              <w:keepNext/>
              <w:spacing w:after="0" w:line="240" w:lineRule="auto"/>
            </w:pPr>
            <w:r>
              <w:rPr>
                <w:b/>
                <w:i w:val="0"/>
                <w:color w:val="FFFFFF"/>
                <w:sz w:val="18"/>
              </w:rPr>
              <w:t>Test group</w:t>
            </w:r>
          </w:p>
        </w:tc>
        <w:tc>
          <w:tcPr>
            <w:tcW w:w="907" w:type="dxa"/>
            <w:shd w:val="clear" w:color="auto" w:fill="9E1B46"/>
          </w:tcPr>
          <w:p w14:paraId="1820DE96">
            <w:pPr>
              <w:keepNext/>
              <w:spacing w:after="0" w:line="240" w:lineRule="auto"/>
              <w:jc w:val="right"/>
            </w:pPr>
            <w:r>
              <w:rPr>
                <w:b/>
                <w:i w:val="0"/>
                <w:color w:val="FFFFFF"/>
                <w:sz w:val="18"/>
              </w:rPr>
              <w:t>Scans</w:t>
            </w:r>
          </w:p>
        </w:tc>
        <w:tc>
          <w:tcPr>
            <w:tcW w:w="1361" w:type="dxa"/>
            <w:shd w:val="clear" w:color="auto" w:fill="9E1B46"/>
          </w:tcPr>
          <w:p w14:paraId="54EA744B">
            <w:pPr>
              <w:keepNext/>
              <w:spacing w:after="0" w:line="240" w:lineRule="auto"/>
              <w:jc w:val="right"/>
            </w:pPr>
            <w:r>
              <w:rPr>
                <w:b/>
                <w:i w:val="0"/>
                <w:color w:val="FFFFFF"/>
                <w:sz w:val="18"/>
              </w:rPr>
              <w:t>Accuracy</w:t>
            </w:r>
          </w:p>
        </w:tc>
        <w:tc>
          <w:tcPr>
            <w:tcW w:w="1587" w:type="dxa"/>
            <w:shd w:val="clear" w:color="auto" w:fill="9E1B46"/>
          </w:tcPr>
          <w:p w14:paraId="4884EBDC">
            <w:pPr>
              <w:keepNext/>
              <w:spacing w:after="0" w:line="240" w:lineRule="auto"/>
              <w:jc w:val="right"/>
            </w:pPr>
            <w:r>
              <w:rPr>
                <w:b/>
                <w:i w:val="0"/>
                <w:color w:val="FFFFFF"/>
                <w:sz w:val="18"/>
              </w:rPr>
              <w:t>Cancers caught</w:t>
            </w:r>
          </w:p>
        </w:tc>
        <w:tc>
          <w:tcPr>
            <w:tcW w:w="1701" w:type="dxa"/>
            <w:shd w:val="clear" w:color="auto" w:fill="9E1B46"/>
          </w:tcPr>
          <w:p w14:paraId="01AA3322">
            <w:pPr>
              <w:keepNext/>
              <w:spacing w:after="0" w:line="240" w:lineRule="auto"/>
              <w:jc w:val="right"/>
            </w:pPr>
            <w:r>
              <w:rPr>
                <w:b/>
                <w:i w:val="0"/>
                <w:color w:val="FFFFFF"/>
                <w:sz w:val="18"/>
              </w:rPr>
              <w:t>Non-cancer cleared</w:t>
            </w:r>
          </w:p>
        </w:tc>
        <w:tc>
          <w:tcPr>
            <w:tcW w:w="1020" w:type="dxa"/>
            <w:shd w:val="clear" w:color="auto" w:fill="9E1B46"/>
          </w:tcPr>
          <w:p w14:paraId="38D55807">
            <w:pPr>
              <w:keepNext/>
              <w:spacing w:after="0" w:line="240" w:lineRule="auto"/>
              <w:jc w:val="right"/>
            </w:pPr>
            <w:r>
              <w:rPr>
                <w:b/>
                <w:i w:val="0"/>
                <w:color w:val="FFFFFF"/>
                <w:sz w:val="18"/>
              </w:rPr>
              <w:t>AUC</w:t>
            </w:r>
          </w:p>
        </w:tc>
      </w:tr>
      <w:tr w14:paraId="79C4C2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2BFDB60">
            <w:pPr>
              <w:keepNext/>
              <w:spacing w:after="0" w:line="240" w:lineRule="auto"/>
            </w:pPr>
            <w:r>
              <w:rPr>
                <w:b w:val="0"/>
                <w:i w:val="0"/>
                <w:sz w:val="18"/>
              </w:rPr>
              <w:t>All held-out scans</w:t>
            </w:r>
          </w:p>
        </w:tc>
        <w:tc>
          <w:tcPr>
            <w:tcW w:w="907" w:type="dxa"/>
          </w:tcPr>
          <w:p w14:paraId="2A7A1AD4">
            <w:pPr>
              <w:keepNext/>
              <w:spacing w:after="0" w:line="240" w:lineRule="auto"/>
              <w:jc w:val="right"/>
            </w:pPr>
            <w:r>
              <w:rPr>
                <w:b w:val="0"/>
                <w:i w:val="0"/>
                <w:sz w:val="18"/>
              </w:rPr>
              <w:t>710</w:t>
            </w:r>
          </w:p>
        </w:tc>
        <w:tc>
          <w:tcPr>
            <w:tcW w:w="1361" w:type="dxa"/>
          </w:tcPr>
          <w:p w14:paraId="06492F74">
            <w:pPr>
              <w:keepNext/>
              <w:spacing w:after="0" w:line="240" w:lineRule="auto"/>
              <w:jc w:val="right"/>
            </w:pPr>
            <w:r>
              <w:rPr>
                <w:b w:val="0"/>
                <w:i w:val="0"/>
                <w:sz w:val="18"/>
              </w:rPr>
              <w:t>71.8%</w:t>
            </w:r>
          </w:p>
        </w:tc>
        <w:tc>
          <w:tcPr>
            <w:tcW w:w="1587" w:type="dxa"/>
          </w:tcPr>
          <w:p w14:paraId="40E6FCBE">
            <w:pPr>
              <w:keepNext/>
              <w:spacing w:after="0" w:line="240" w:lineRule="auto"/>
              <w:jc w:val="right"/>
            </w:pPr>
            <w:r>
              <w:rPr>
                <w:b w:val="0"/>
                <w:i w:val="0"/>
                <w:sz w:val="18"/>
              </w:rPr>
              <w:t>89.2%</w:t>
            </w:r>
          </w:p>
        </w:tc>
        <w:tc>
          <w:tcPr>
            <w:tcW w:w="1701" w:type="dxa"/>
          </w:tcPr>
          <w:p w14:paraId="4DD3CC30">
            <w:pPr>
              <w:keepNext/>
              <w:spacing w:after="0" w:line="240" w:lineRule="auto"/>
              <w:jc w:val="right"/>
            </w:pPr>
            <w:r>
              <w:rPr>
                <w:b w:val="0"/>
                <w:i w:val="0"/>
                <w:sz w:val="18"/>
              </w:rPr>
              <w:t>63.6%</w:t>
            </w:r>
          </w:p>
        </w:tc>
        <w:tc>
          <w:tcPr>
            <w:tcW w:w="1020" w:type="dxa"/>
          </w:tcPr>
          <w:p w14:paraId="5422AB06">
            <w:pPr>
              <w:keepNext/>
              <w:spacing w:after="0" w:line="240" w:lineRule="auto"/>
              <w:jc w:val="right"/>
            </w:pPr>
            <w:r>
              <w:rPr>
                <w:b w:val="0"/>
                <w:i w:val="0"/>
                <w:sz w:val="18"/>
              </w:rPr>
              <w:t>0.869</w:t>
            </w:r>
          </w:p>
        </w:tc>
      </w:tr>
      <w:tr w14:paraId="441D79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132F1D3">
            <w:pPr>
              <w:keepNext/>
              <w:spacing w:after="0" w:line="240" w:lineRule="auto"/>
            </w:pPr>
            <w:r>
              <w:rPr>
                <w:b w:val="0"/>
                <w:i w:val="0"/>
                <w:sz w:val="18"/>
              </w:rPr>
              <w:t>Original BUSI + BrEaST scans</w:t>
            </w:r>
          </w:p>
        </w:tc>
        <w:tc>
          <w:tcPr>
            <w:tcW w:w="907" w:type="dxa"/>
            <w:shd w:val="clear" w:color="auto" w:fill="FBE9EF"/>
          </w:tcPr>
          <w:p w14:paraId="38458913">
            <w:pPr>
              <w:keepNext/>
              <w:spacing w:after="0" w:line="240" w:lineRule="auto"/>
              <w:jc w:val="right"/>
            </w:pPr>
            <w:r>
              <w:rPr>
                <w:b w:val="0"/>
                <w:i w:val="0"/>
                <w:sz w:val="18"/>
              </w:rPr>
              <w:t>148</w:t>
            </w:r>
          </w:p>
        </w:tc>
        <w:tc>
          <w:tcPr>
            <w:tcW w:w="1361" w:type="dxa"/>
            <w:shd w:val="clear" w:color="auto" w:fill="FBE9EF"/>
          </w:tcPr>
          <w:p w14:paraId="60887065">
            <w:pPr>
              <w:keepNext/>
              <w:spacing w:after="0" w:line="240" w:lineRule="auto"/>
              <w:jc w:val="right"/>
            </w:pPr>
            <w:r>
              <w:rPr>
                <w:b w:val="0"/>
                <w:i w:val="0"/>
                <w:sz w:val="18"/>
              </w:rPr>
              <w:t>77.0%</w:t>
            </w:r>
          </w:p>
        </w:tc>
        <w:tc>
          <w:tcPr>
            <w:tcW w:w="1587" w:type="dxa"/>
            <w:shd w:val="clear" w:color="auto" w:fill="FBE9EF"/>
          </w:tcPr>
          <w:p w14:paraId="1CFD2980">
            <w:pPr>
              <w:keepNext/>
              <w:spacing w:after="0" w:line="240" w:lineRule="auto"/>
              <w:jc w:val="right"/>
            </w:pPr>
            <w:r>
              <w:rPr>
                <w:b w:val="0"/>
                <w:i w:val="0"/>
                <w:sz w:val="18"/>
              </w:rPr>
              <w:t>85.4%</w:t>
            </w:r>
          </w:p>
        </w:tc>
        <w:tc>
          <w:tcPr>
            <w:tcW w:w="1701" w:type="dxa"/>
            <w:shd w:val="clear" w:color="auto" w:fill="FBE9EF"/>
          </w:tcPr>
          <w:p w14:paraId="19773CB7">
            <w:pPr>
              <w:keepNext/>
              <w:spacing w:after="0" w:line="240" w:lineRule="auto"/>
              <w:jc w:val="right"/>
            </w:pPr>
            <w:r>
              <w:rPr>
                <w:b w:val="0"/>
                <w:i w:val="0"/>
                <w:sz w:val="18"/>
              </w:rPr>
              <w:t>75.0%</w:t>
            </w:r>
          </w:p>
        </w:tc>
        <w:tc>
          <w:tcPr>
            <w:tcW w:w="1020" w:type="dxa"/>
            <w:shd w:val="clear" w:color="auto" w:fill="FBE9EF"/>
          </w:tcPr>
          <w:p w14:paraId="34322082">
            <w:pPr>
              <w:keepNext/>
              <w:spacing w:after="0" w:line="240" w:lineRule="auto"/>
              <w:jc w:val="right"/>
            </w:pPr>
            <w:r>
              <w:rPr>
                <w:b w:val="0"/>
                <w:i w:val="0"/>
                <w:sz w:val="18"/>
              </w:rPr>
              <w:t>0.882</w:t>
            </w:r>
          </w:p>
        </w:tc>
      </w:tr>
      <w:tr w14:paraId="4D724E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A31BEF2">
            <w:pPr>
              <w:spacing w:after="0" w:line="240" w:lineRule="auto"/>
            </w:pPr>
            <w:r>
              <w:rPr>
                <w:b w:val="0"/>
                <w:i w:val="0"/>
                <w:sz w:val="18"/>
              </w:rPr>
              <w:t>BUS-BRA unseen patients</w:t>
            </w:r>
          </w:p>
        </w:tc>
        <w:tc>
          <w:tcPr>
            <w:tcW w:w="907" w:type="dxa"/>
          </w:tcPr>
          <w:p w14:paraId="4FF84EF7">
            <w:pPr>
              <w:spacing w:after="0" w:line="240" w:lineRule="auto"/>
              <w:jc w:val="right"/>
            </w:pPr>
            <w:r>
              <w:rPr>
                <w:b w:val="0"/>
                <w:i w:val="0"/>
                <w:sz w:val="18"/>
              </w:rPr>
              <w:t>562</w:t>
            </w:r>
          </w:p>
        </w:tc>
        <w:tc>
          <w:tcPr>
            <w:tcW w:w="1361" w:type="dxa"/>
          </w:tcPr>
          <w:p w14:paraId="446D9965">
            <w:pPr>
              <w:spacing w:after="0" w:line="240" w:lineRule="auto"/>
              <w:jc w:val="right"/>
            </w:pPr>
            <w:r>
              <w:rPr>
                <w:b w:val="0"/>
                <w:i w:val="0"/>
                <w:sz w:val="18"/>
              </w:rPr>
              <w:t>70.5%</w:t>
            </w:r>
          </w:p>
        </w:tc>
        <w:tc>
          <w:tcPr>
            <w:tcW w:w="1587" w:type="dxa"/>
          </w:tcPr>
          <w:p w14:paraId="63CFF758">
            <w:pPr>
              <w:spacing w:after="0" w:line="240" w:lineRule="auto"/>
              <w:jc w:val="right"/>
            </w:pPr>
            <w:r>
              <w:rPr>
                <w:b w:val="0"/>
                <w:i w:val="0"/>
                <w:sz w:val="18"/>
              </w:rPr>
              <w:t>90.1%</w:t>
            </w:r>
          </w:p>
        </w:tc>
        <w:tc>
          <w:tcPr>
            <w:tcW w:w="1701" w:type="dxa"/>
          </w:tcPr>
          <w:p w14:paraId="2D79C073">
            <w:pPr>
              <w:spacing w:after="0" w:line="240" w:lineRule="auto"/>
              <w:jc w:val="right"/>
            </w:pPr>
            <w:r>
              <w:rPr>
                <w:b w:val="0"/>
                <w:i w:val="0"/>
                <w:sz w:val="18"/>
              </w:rPr>
              <w:t>60.5%</w:t>
            </w:r>
          </w:p>
        </w:tc>
        <w:tc>
          <w:tcPr>
            <w:tcW w:w="1020" w:type="dxa"/>
          </w:tcPr>
          <w:p w14:paraId="3C0B7620">
            <w:pPr>
              <w:spacing w:after="0" w:line="240" w:lineRule="auto"/>
              <w:jc w:val="right"/>
            </w:pPr>
            <w:r>
              <w:rPr>
                <w:b w:val="0"/>
                <w:i w:val="0"/>
                <w:sz w:val="18"/>
              </w:rPr>
              <w:t>0.866</w:t>
            </w:r>
          </w:p>
        </w:tc>
      </w:tr>
    </w:tbl>
    <w:p w14:paraId="361389D7">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6497F9FC">
      <w:pPr>
        <w:pStyle w:val="4"/>
      </w:pPr>
      <w:r>
        <w:t>6.8.5 One model, different decision rules</w:t>
      </w:r>
    </w:p>
    <w:p w14:paraId="10132BD7">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3F6E4B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35B84BBC">
            <w:pPr>
              <w:keepNext/>
              <w:spacing w:after="0" w:line="240" w:lineRule="auto"/>
            </w:pPr>
            <w:r>
              <w:rPr>
                <w:b/>
                <w:i w:val="0"/>
                <w:color w:val="FFFFFF"/>
                <w:sz w:val="17"/>
              </w:rPr>
              <w:t>Decision rule (all 710 test scans)</w:t>
            </w:r>
          </w:p>
        </w:tc>
        <w:tc>
          <w:tcPr>
            <w:tcW w:w="1134" w:type="dxa"/>
            <w:shd w:val="clear" w:color="auto" w:fill="9E1B46"/>
          </w:tcPr>
          <w:p w14:paraId="3C65506C">
            <w:pPr>
              <w:keepNext/>
              <w:spacing w:after="0" w:line="240" w:lineRule="auto"/>
              <w:jc w:val="right"/>
            </w:pPr>
            <w:r>
              <w:rPr>
                <w:b/>
                <w:i w:val="0"/>
                <w:color w:val="FFFFFF"/>
                <w:sz w:val="17"/>
              </w:rPr>
              <w:t>Accuracy</w:t>
            </w:r>
          </w:p>
        </w:tc>
        <w:tc>
          <w:tcPr>
            <w:tcW w:w="1077" w:type="dxa"/>
            <w:shd w:val="clear" w:color="auto" w:fill="9E1B46"/>
          </w:tcPr>
          <w:p w14:paraId="5CE4452D">
            <w:pPr>
              <w:keepNext/>
              <w:spacing w:after="0" w:line="240" w:lineRule="auto"/>
              <w:jc w:val="right"/>
            </w:pPr>
            <w:r>
              <w:rPr>
                <w:b/>
                <w:i w:val="0"/>
                <w:color w:val="FFFFFF"/>
                <w:sz w:val="17"/>
              </w:rPr>
              <w:t>Macro-F1</w:t>
            </w:r>
          </w:p>
        </w:tc>
        <w:tc>
          <w:tcPr>
            <w:tcW w:w="1361" w:type="dxa"/>
            <w:shd w:val="clear" w:color="auto" w:fill="9E1B46"/>
          </w:tcPr>
          <w:p w14:paraId="73CC54A1">
            <w:pPr>
              <w:keepNext/>
              <w:spacing w:after="0" w:line="240" w:lineRule="auto"/>
              <w:jc w:val="right"/>
            </w:pPr>
            <w:r>
              <w:rPr>
                <w:b/>
                <w:i w:val="0"/>
                <w:color w:val="FFFFFF"/>
                <w:sz w:val="17"/>
              </w:rPr>
              <w:t>Cancers caught</w:t>
            </w:r>
          </w:p>
        </w:tc>
        <w:tc>
          <w:tcPr>
            <w:tcW w:w="1474" w:type="dxa"/>
            <w:shd w:val="clear" w:color="auto" w:fill="9E1B46"/>
          </w:tcPr>
          <w:p w14:paraId="2EB3AEE0">
            <w:pPr>
              <w:keepNext/>
              <w:spacing w:after="0" w:line="240" w:lineRule="auto"/>
              <w:jc w:val="right"/>
            </w:pPr>
            <w:r>
              <w:rPr>
                <w:b/>
                <w:i w:val="0"/>
                <w:color w:val="FFFFFF"/>
                <w:sz w:val="17"/>
              </w:rPr>
              <w:t>Benign / normal cleared</w:t>
            </w:r>
          </w:p>
        </w:tc>
        <w:tc>
          <w:tcPr>
            <w:tcW w:w="964" w:type="dxa"/>
            <w:shd w:val="clear" w:color="auto" w:fill="9E1B46"/>
          </w:tcPr>
          <w:p w14:paraId="63E04231">
            <w:pPr>
              <w:keepNext/>
              <w:spacing w:after="0" w:line="240" w:lineRule="auto"/>
              <w:jc w:val="right"/>
            </w:pPr>
            <w:r>
              <w:rPr>
                <w:b/>
                <w:i w:val="0"/>
                <w:color w:val="FFFFFF"/>
                <w:sz w:val="17"/>
              </w:rPr>
              <w:t>AUC</w:t>
            </w:r>
          </w:p>
        </w:tc>
      </w:tr>
      <w:tr w14:paraId="784A67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31E78F2A">
            <w:pPr>
              <w:keepNext/>
              <w:spacing w:after="0" w:line="240" w:lineRule="auto"/>
            </w:pPr>
            <w:r>
              <w:rPr>
                <w:b w:val="0"/>
                <w:i w:val="0"/>
                <w:sz w:val="17"/>
              </w:rPr>
              <w:t>Frozen ImageNet ResNet50 + logistic regression (baseline)</w:t>
            </w:r>
          </w:p>
        </w:tc>
        <w:tc>
          <w:tcPr>
            <w:tcW w:w="1134" w:type="dxa"/>
          </w:tcPr>
          <w:p w14:paraId="3D15ED74">
            <w:pPr>
              <w:keepNext/>
              <w:spacing w:after="0" w:line="240" w:lineRule="auto"/>
              <w:jc w:val="right"/>
            </w:pPr>
            <w:r>
              <w:rPr>
                <w:b w:val="0"/>
                <w:i w:val="0"/>
                <w:sz w:val="17"/>
              </w:rPr>
              <w:t>72.1%</w:t>
            </w:r>
          </w:p>
        </w:tc>
        <w:tc>
          <w:tcPr>
            <w:tcW w:w="1077" w:type="dxa"/>
          </w:tcPr>
          <w:p w14:paraId="23ABC379">
            <w:pPr>
              <w:keepNext/>
              <w:spacing w:after="0" w:line="240" w:lineRule="auto"/>
              <w:jc w:val="right"/>
            </w:pPr>
            <w:r>
              <w:rPr>
                <w:b w:val="0"/>
                <w:i w:val="0"/>
                <w:sz w:val="17"/>
              </w:rPr>
              <w:t>0.694</w:t>
            </w:r>
          </w:p>
        </w:tc>
        <w:tc>
          <w:tcPr>
            <w:tcW w:w="1361" w:type="dxa"/>
          </w:tcPr>
          <w:p w14:paraId="162B706C">
            <w:pPr>
              <w:keepNext/>
              <w:spacing w:after="0" w:line="240" w:lineRule="auto"/>
              <w:jc w:val="right"/>
            </w:pPr>
            <w:r>
              <w:rPr>
                <w:b w:val="0"/>
                <w:i w:val="0"/>
                <w:sz w:val="17"/>
              </w:rPr>
              <w:t>57.9%</w:t>
            </w:r>
          </w:p>
        </w:tc>
        <w:tc>
          <w:tcPr>
            <w:tcW w:w="1474" w:type="dxa"/>
          </w:tcPr>
          <w:p w14:paraId="508513D5">
            <w:pPr>
              <w:keepNext/>
              <w:spacing w:after="0" w:line="240" w:lineRule="auto"/>
              <w:jc w:val="right"/>
            </w:pPr>
            <w:r>
              <w:rPr>
                <w:b w:val="0"/>
                <w:i w:val="0"/>
                <w:sz w:val="17"/>
              </w:rPr>
              <w:t>81.5%</w:t>
            </w:r>
          </w:p>
        </w:tc>
        <w:tc>
          <w:tcPr>
            <w:tcW w:w="964" w:type="dxa"/>
          </w:tcPr>
          <w:p w14:paraId="5D0492CB">
            <w:pPr>
              <w:keepNext/>
              <w:spacing w:after="0" w:line="240" w:lineRule="auto"/>
              <w:jc w:val="right"/>
            </w:pPr>
            <w:r>
              <w:rPr>
                <w:b w:val="0"/>
                <w:i w:val="0"/>
                <w:sz w:val="17"/>
              </w:rPr>
              <w:t>0.773</w:t>
            </w:r>
          </w:p>
        </w:tc>
      </w:tr>
      <w:tr w14:paraId="5B046A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401FE469">
            <w:pPr>
              <w:keepNext/>
              <w:spacing w:after="0" w:line="240" w:lineRule="auto"/>
            </w:pPr>
            <w:r>
              <w:rPr>
                <w:b w:val="0"/>
                <w:i w:val="0"/>
                <w:sz w:val="17"/>
              </w:rPr>
              <w:t>Fine-tuned, most likely class wins (argmax)</w:t>
            </w:r>
          </w:p>
        </w:tc>
        <w:tc>
          <w:tcPr>
            <w:tcW w:w="1134" w:type="dxa"/>
            <w:shd w:val="clear" w:color="auto" w:fill="FBE9EF"/>
          </w:tcPr>
          <w:p w14:paraId="64688674">
            <w:pPr>
              <w:keepNext/>
              <w:spacing w:after="0" w:line="240" w:lineRule="auto"/>
              <w:jc w:val="right"/>
            </w:pPr>
            <w:r>
              <w:rPr>
                <w:b w:val="0"/>
                <w:i w:val="0"/>
                <w:sz w:val="17"/>
              </w:rPr>
              <w:t>80.4%</w:t>
            </w:r>
          </w:p>
        </w:tc>
        <w:tc>
          <w:tcPr>
            <w:tcW w:w="1077" w:type="dxa"/>
            <w:shd w:val="clear" w:color="auto" w:fill="FBE9EF"/>
          </w:tcPr>
          <w:p w14:paraId="1414A8BE">
            <w:pPr>
              <w:keepNext/>
              <w:spacing w:after="0" w:line="240" w:lineRule="auto"/>
              <w:jc w:val="right"/>
            </w:pPr>
            <w:r>
              <w:rPr>
                <w:b w:val="0"/>
                <w:i w:val="0"/>
                <w:sz w:val="17"/>
              </w:rPr>
              <w:t>0.807</w:t>
            </w:r>
          </w:p>
        </w:tc>
        <w:tc>
          <w:tcPr>
            <w:tcW w:w="1361" w:type="dxa"/>
            <w:shd w:val="clear" w:color="auto" w:fill="FBE9EF"/>
          </w:tcPr>
          <w:p w14:paraId="7A50D908">
            <w:pPr>
              <w:keepNext/>
              <w:spacing w:after="0" w:line="240" w:lineRule="auto"/>
              <w:jc w:val="right"/>
            </w:pPr>
            <w:r>
              <w:rPr>
                <w:b w:val="0"/>
                <w:i w:val="0"/>
                <w:sz w:val="17"/>
              </w:rPr>
              <w:t>77.5%</w:t>
            </w:r>
          </w:p>
        </w:tc>
        <w:tc>
          <w:tcPr>
            <w:tcW w:w="1474" w:type="dxa"/>
            <w:shd w:val="clear" w:color="auto" w:fill="FBE9EF"/>
          </w:tcPr>
          <w:p w14:paraId="313DEC6B">
            <w:pPr>
              <w:keepNext/>
              <w:spacing w:after="0" w:line="240" w:lineRule="auto"/>
              <w:jc w:val="right"/>
            </w:pPr>
            <w:r>
              <w:rPr>
                <w:b w:val="0"/>
                <w:i w:val="0"/>
                <w:sz w:val="17"/>
              </w:rPr>
              <w:t>82.5%</w:t>
            </w:r>
          </w:p>
        </w:tc>
        <w:tc>
          <w:tcPr>
            <w:tcW w:w="964" w:type="dxa"/>
            <w:shd w:val="clear" w:color="auto" w:fill="FBE9EF"/>
          </w:tcPr>
          <w:p w14:paraId="61324052">
            <w:pPr>
              <w:keepNext/>
              <w:spacing w:after="0" w:line="240" w:lineRule="auto"/>
              <w:jc w:val="right"/>
            </w:pPr>
            <w:r>
              <w:rPr>
                <w:b w:val="0"/>
                <w:i w:val="0"/>
                <w:sz w:val="17"/>
              </w:rPr>
              <w:t>0.869</w:t>
            </w:r>
          </w:p>
        </w:tc>
      </w:tr>
      <w:tr w14:paraId="275572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75CC5C0E">
            <w:pPr>
              <w:keepNext/>
              <w:spacing w:after="0" w:line="240" w:lineRule="auto"/>
            </w:pPr>
            <w:r>
              <w:rPr>
                <w:b w:val="0"/>
                <w:i w:val="0"/>
                <w:sz w:val="17"/>
              </w:rPr>
              <w:t>Fine-tuned, screening threshold 0.21</w:t>
            </w:r>
          </w:p>
        </w:tc>
        <w:tc>
          <w:tcPr>
            <w:tcW w:w="1134" w:type="dxa"/>
          </w:tcPr>
          <w:p w14:paraId="0D2100C3">
            <w:pPr>
              <w:keepNext/>
              <w:spacing w:after="0" w:line="240" w:lineRule="auto"/>
              <w:jc w:val="right"/>
            </w:pPr>
            <w:r>
              <w:rPr>
                <w:b w:val="0"/>
                <w:i w:val="0"/>
                <w:sz w:val="17"/>
              </w:rPr>
              <w:t>68.3%</w:t>
            </w:r>
          </w:p>
        </w:tc>
        <w:tc>
          <w:tcPr>
            <w:tcW w:w="1077" w:type="dxa"/>
          </w:tcPr>
          <w:p w14:paraId="6DA8A9EB">
            <w:pPr>
              <w:keepNext/>
              <w:spacing w:after="0" w:line="240" w:lineRule="auto"/>
              <w:jc w:val="right"/>
            </w:pPr>
            <w:r>
              <w:rPr>
                <w:b w:val="0"/>
                <w:i w:val="0"/>
                <w:sz w:val="17"/>
              </w:rPr>
              <w:t>0.731</w:t>
            </w:r>
          </w:p>
        </w:tc>
        <w:tc>
          <w:tcPr>
            <w:tcW w:w="1361" w:type="dxa"/>
          </w:tcPr>
          <w:p w14:paraId="5123E272">
            <w:pPr>
              <w:keepNext/>
              <w:spacing w:after="0" w:line="240" w:lineRule="auto"/>
              <w:jc w:val="right"/>
            </w:pPr>
            <w:r>
              <w:rPr>
                <w:b w:val="0"/>
                <w:i w:val="0"/>
                <w:sz w:val="17"/>
              </w:rPr>
              <w:t>90.8%</w:t>
            </w:r>
          </w:p>
        </w:tc>
        <w:tc>
          <w:tcPr>
            <w:tcW w:w="1474" w:type="dxa"/>
          </w:tcPr>
          <w:p w14:paraId="1F518330">
            <w:pPr>
              <w:keepNext/>
              <w:spacing w:after="0" w:line="240" w:lineRule="auto"/>
              <w:jc w:val="right"/>
            </w:pPr>
            <w:r>
              <w:rPr>
                <w:b w:val="0"/>
                <w:i w:val="0"/>
                <w:sz w:val="17"/>
              </w:rPr>
              <w:t>57.4%</w:t>
            </w:r>
          </w:p>
        </w:tc>
        <w:tc>
          <w:tcPr>
            <w:tcW w:w="964" w:type="dxa"/>
          </w:tcPr>
          <w:p w14:paraId="4356480C">
            <w:pPr>
              <w:keepNext/>
              <w:spacing w:after="0" w:line="240" w:lineRule="auto"/>
              <w:jc w:val="right"/>
            </w:pPr>
            <w:r>
              <w:rPr>
                <w:b w:val="0"/>
                <w:i w:val="0"/>
                <w:sz w:val="17"/>
              </w:rPr>
              <w:t>0.869</w:t>
            </w:r>
          </w:p>
        </w:tc>
      </w:tr>
      <w:tr w14:paraId="1409DA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4EE18359">
            <w:pPr>
              <w:spacing w:after="0" w:line="240" w:lineRule="auto"/>
            </w:pPr>
            <w:r>
              <w:rPr>
                <w:b/>
                <w:i w:val="0"/>
                <w:sz w:val="17"/>
              </w:rPr>
              <w:t>Fine-tuned, screening threshold 0.25 (deployed)</w:t>
            </w:r>
          </w:p>
        </w:tc>
        <w:tc>
          <w:tcPr>
            <w:tcW w:w="1134" w:type="dxa"/>
            <w:shd w:val="clear" w:color="auto" w:fill="FBE9EF"/>
          </w:tcPr>
          <w:p w14:paraId="7ECD07C9">
            <w:pPr>
              <w:spacing w:after="0" w:line="240" w:lineRule="auto"/>
              <w:jc w:val="right"/>
            </w:pPr>
            <w:r>
              <w:rPr>
                <w:b/>
                <w:i w:val="0"/>
                <w:sz w:val="17"/>
              </w:rPr>
              <w:t>71.8%</w:t>
            </w:r>
          </w:p>
        </w:tc>
        <w:tc>
          <w:tcPr>
            <w:tcW w:w="1077" w:type="dxa"/>
            <w:shd w:val="clear" w:color="auto" w:fill="FBE9EF"/>
          </w:tcPr>
          <w:p w14:paraId="758F3F6E">
            <w:pPr>
              <w:spacing w:after="0" w:line="240" w:lineRule="auto"/>
              <w:jc w:val="right"/>
            </w:pPr>
            <w:r>
              <w:rPr>
                <w:b/>
                <w:i w:val="0"/>
                <w:sz w:val="17"/>
              </w:rPr>
              <w:t>0.754</w:t>
            </w:r>
          </w:p>
        </w:tc>
        <w:tc>
          <w:tcPr>
            <w:tcW w:w="1361" w:type="dxa"/>
            <w:shd w:val="clear" w:color="auto" w:fill="FBE9EF"/>
          </w:tcPr>
          <w:p w14:paraId="61648F9F">
            <w:pPr>
              <w:spacing w:after="0" w:line="240" w:lineRule="auto"/>
              <w:jc w:val="right"/>
            </w:pPr>
            <w:r>
              <w:rPr>
                <w:b/>
                <w:i w:val="0"/>
                <w:sz w:val="17"/>
              </w:rPr>
              <w:t>89.2%</w:t>
            </w:r>
          </w:p>
        </w:tc>
        <w:tc>
          <w:tcPr>
            <w:tcW w:w="1474" w:type="dxa"/>
            <w:shd w:val="clear" w:color="auto" w:fill="FBE9EF"/>
          </w:tcPr>
          <w:p w14:paraId="3294646B">
            <w:pPr>
              <w:spacing w:after="0" w:line="240" w:lineRule="auto"/>
              <w:jc w:val="right"/>
            </w:pPr>
            <w:r>
              <w:rPr>
                <w:b/>
                <w:i w:val="0"/>
                <w:sz w:val="17"/>
              </w:rPr>
              <w:t>63.6%</w:t>
            </w:r>
          </w:p>
        </w:tc>
        <w:tc>
          <w:tcPr>
            <w:tcW w:w="964" w:type="dxa"/>
            <w:shd w:val="clear" w:color="auto" w:fill="FBE9EF"/>
          </w:tcPr>
          <w:p w14:paraId="7697CACB">
            <w:pPr>
              <w:spacing w:after="0" w:line="240" w:lineRule="auto"/>
              <w:jc w:val="right"/>
            </w:pPr>
            <w:r>
              <w:rPr>
                <w:b/>
                <w:i w:val="0"/>
                <w:sz w:val="17"/>
              </w:rPr>
              <w:t>0.869</w:t>
            </w:r>
          </w:p>
        </w:tc>
      </w:tr>
    </w:tbl>
    <w:p w14:paraId="6A0B6DED">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56DA2797">
      <w:pPr>
        <w:pStyle w:val="4"/>
      </w:pPr>
      <w:r>
        <w:t>6.8.6 Errors in detail (threshold 0.25, 710 scans)</w:t>
      </w:r>
    </w:p>
    <w:p w14:paraId="0CAA32A5">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7F7B7D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F12D530">
            <w:pPr>
              <w:keepNext/>
              <w:spacing w:after="0" w:line="240" w:lineRule="auto"/>
            </w:pPr>
            <w:r>
              <w:rPr>
                <w:b/>
                <w:i w:val="0"/>
                <w:color w:val="FFFFFF"/>
                <w:sz w:val="18"/>
              </w:rPr>
              <w:t>Actual class</w:t>
            </w:r>
          </w:p>
        </w:tc>
        <w:tc>
          <w:tcPr>
            <w:tcW w:w="1928" w:type="dxa"/>
            <w:shd w:val="clear" w:color="auto" w:fill="9E1B46"/>
          </w:tcPr>
          <w:p w14:paraId="10305AB2">
            <w:pPr>
              <w:keepNext/>
              <w:spacing w:after="0" w:line="240" w:lineRule="auto"/>
              <w:jc w:val="right"/>
            </w:pPr>
            <w:r>
              <w:rPr>
                <w:b/>
                <w:i w:val="0"/>
                <w:color w:val="FFFFFF"/>
                <w:sz w:val="18"/>
              </w:rPr>
              <w:t>Predicted normal</w:t>
            </w:r>
          </w:p>
        </w:tc>
        <w:tc>
          <w:tcPr>
            <w:tcW w:w="1928" w:type="dxa"/>
            <w:shd w:val="clear" w:color="auto" w:fill="9E1B46"/>
          </w:tcPr>
          <w:p w14:paraId="60518A06">
            <w:pPr>
              <w:keepNext/>
              <w:spacing w:after="0" w:line="240" w:lineRule="auto"/>
              <w:jc w:val="right"/>
            </w:pPr>
            <w:r>
              <w:rPr>
                <w:b/>
                <w:i w:val="0"/>
                <w:color w:val="FFFFFF"/>
                <w:sz w:val="18"/>
              </w:rPr>
              <w:t>Predicted benign</w:t>
            </w:r>
          </w:p>
        </w:tc>
        <w:tc>
          <w:tcPr>
            <w:tcW w:w="2154" w:type="dxa"/>
            <w:shd w:val="clear" w:color="auto" w:fill="9E1B46"/>
          </w:tcPr>
          <w:p w14:paraId="634F9BDC">
            <w:pPr>
              <w:keepNext/>
              <w:spacing w:after="0" w:line="240" w:lineRule="auto"/>
              <w:jc w:val="right"/>
            </w:pPr>
            <w:r>
              <w:rPr>
                <w:b/>
                <w:i w:val="0"/>
                <w:color w:val="FFFFFF"/>
                <w:sz w:val="18"/>
              </w:rPr>
              <w:t>Predicted malignant</w:t>
            </w:r>
          </w:p>
        </w:tc>
        <w:tc>
          <w:tcPr>
            <w:tcW w:w="1361" w:type="dxa"/>
            <w:shd w:val="clear" w:color="auto" w:fill="9E1B46"/>
          </w:tcPr>
          <w:p w14:paraId="3919E3BE">
            <w:pPr>
              <w:keepNext/>
              <w:spacing w:after="0" w:line="240" w:lineRule="auto"/>
              <w:jc w:val="right"/>
            </w:pPr>
            <w:r>
              <w:rPr>
                <w:b/>
                <w:i w:val="0"/>
                <w:color w:val="FFFFFF"/>
                <w:sz w:val="18"/>
              </w:rPr>
              <w:t>Total</w:t>
            </w:r>
          </w:p>
        </w:tc>
      </w:tr>
      <w:tr w14:paraId="5E844C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A57D1FF">
            <w:pPr>
              <w:keepNext/>
              <w:spacing w:after="0" w:line="240" w:lineRule="auto"/>
            </w:pPr>
            <w:r>
              <w:rPr>
                <w:b w:val="0"/>
                <w:i w:val="0"/>
                <w:sz w:val="18"/>
              </w:rPr>
              <w:t>Normal</w:t>
            </w:r>
          </w:p>
        </w:tc>
        <w:tc>
          <w:tcPr>
            <w:tcW w:w="1928" w:type="dxa"/>
          </w:tcPr>
          <w:p w14:paraId="6218E4E5">
            <w:pPr>
              <w:keepNext/>
              <w:spacing w:after="0" w:line="240" w:lineRule="auto"/>
              <w:jc w:val="right"/>
            </w:pPr>
            <w:r>
              <w:rPr>
                <w:b w:val="0"/>
                <w:i w:val="0"/>
                <w:sz w:val="18"/>
              </w:rPr>
              <w:t>18</w:t>
            </w:r>
          </w:p>
        </w:tc>
        <w:tc>
          <w:tcPr>
            <w:tcW w:w="1928" w:type="dxa"/>
          </w:tcPr>
          <w:p w14:paraId="20078264">
            <w:pPr>
              <w:keepNext/>
              <w:spacing w:after="0" w:line="240" w:lineRule="auto"/>
              <w:jc w:val="right"/>
            </w:pPr>
            <w:r>
              <w:rPr>
                <w:b w:val="0"/>
                <w:i w:val="0"/>
                <w:sz w:val="18"/>
              </w:rPr>
              <w:t>0</w:t>
            </w:r>
          </w:p>
        </w:tc>
        <w:tc>
          <w:tcPr>
            <w:tcW w:w="2154" w:type="dxa"/>
          </w:tcPr>
          <w:p w14:paraId="4B7FBD02">
            <w:pPr>
              <w:keepNext/>
              <w:spacing w:after="0" w:line="240" w:lineRule="auto"/>
              <w:jc w:val="right"/>
            </w:pPr>
            <w:r>
              <w:rPr>
                <w:b w:val="0"/>
                <w:i w:val="0"/>
                <w:sz w:val="18"/>
              </w:rPr>
              <w:t>4</w:t>
            </w:r>
          </w:p>
        </w:tc>
        <w:tc>
          <w:tcPr>
            <w:tcW w:w="1361" w:type="dxa"/>
          </w:tcPr>
          <w:p w14:paraId="56AD9791">
            <w:pPr>
              <w:keepNext/>
              <w:spacing w:after="0" w:line="240" w:lineRule="auto"/>
              <w:jc w:val="right"/>
            </w:pPr>
            <w:r>
              <w:rPr>
                <w:b w:val="0"/>
                <w:i w:val="0"/>
                <w:sz w:val="18"/>
              </w:rPr>
              <w:t>22</w:t>
            </w:r>
          </w:p>
        </w:tc>
      </w:tr>
      <w:tr w14:paraId="65A893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8FD2813">
            <w:pPr>
              <w:keepNext/>
              <w:spacing w:after="0" w:line="240" w:lineRule="auto"/>
            </w:pPr>
            <w:r>
              <w:rPr>
                <w:b w:val="0"/>
                <w:i w:val="0"/>
                <w:sz w:val="18"/>
              </w:rPr>
              <w:t>Benign</w:t>
            </w:r>
          </w:p>
        </w:tc>
        <w:tc>
          <w:tcPr>
            <w:tcW w:w="1928" w:type="dxa"/>
            <w:shd w:val="clear" w:color="auto" w:fill="FBE9EF"/>
          </w:tcPr>
          <w:p w14:paraId="5A67D134">
            <w:pPr>
              <w:keepNext/>
              <w:spacing w:after="0" w:line="240" w:lineRule="auto"/>
              <w:jc w:val="right"/>
            </w:pPr>
            <w:r>
              <w:rPr>
                <w:b w:val="0"/>
                <w:i w:val="0"/>
                <w:sz w:val="18"/>
              </w:rPr>
              <w:t>3</w:t>
            </w:r>
          </w:p>
        </w:tc>
        <w:tc>
          <w:tcPr>
            <w:tcW w:w="1928" w:type="dxa"/>
            <w:shd w:val="clear" w:color="auto" w:fill="FBE9EF"/>
          </w:tcPr>
          <w:p w14:paraId="420F639A">
            <w:pPr>
              <w:keepNext/>
              <w:spacing w:after="0" w:line="240" w:lineRule="auto"/>
              <w:jc w:val="right"/>
            </w:pPr>
            <w:r>
              <w:rPr>
                <w:b w:val="0"/>
                <w:i w:val="0"/>
                <w:sz w:val="18"/>
              </w:rPr>
              <w:t>278</w:t>
            </w:r>
          </w:p>
        </w:tc>
        <w:tc>
          <w:tcPr>
            <w:tcW w:w="2154" w:type="dxa"/>
            <w:shd w:val="clear" w:color="auto" w:fill="FBE9EF"/>
          </w:tcPr>
          <w:p w14:paraId="4C80F5ED">
            <w:pPr>
              <w:keepNext/>
              <w:spacing w:after="0" w:line="240" w:lineRule="auto"/>
              <w:jc w:val="right"/>
            </w:pPr>
            <w:r>
              <w:rPr>
                <w:b w:val="0"/>
                <w:i w:val="0"/>
                <w:sz w:val="18"/>
              </w:rPr>
              <w:t>167</w:t>
            </w:r>
          </w:p>
        </w:tc>
        <w:tc>
          <w:tcPr>
            <w:tcW w:w="1361" w:type="dxa"/>
            <w:shd w:val="clear" w:color="auto" w:fill="FBE9EF"/>
          </w:tcPr>
          <w:p w14:paraId="45BDAC53">
            <w:pPr>
              <w:keepNext/>
              <w:spacing w:after="0" w:line="240" w:lineRule="auto"/>
              <w:jc w:val="right"/>
            </w:pPr>
            <w:r>
              <w:rPr>
                <w:b w:val="0"/>
                <w:i w:val="0"/>
                <w:sz w:val="18"/>
              </w:rPr>
              <w:t>448</w:t>
            </w:r>
          </w:p>
        </w:tc>
      </w:tr>
      <w:tr w14:paraId="5EE6EE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DA4149C">
            <w:pPr>
              <w:spacing w:after="0" w:line="240" w:lineRule="auto"/>
            </w:pPr>
            <w:r>
              <w:rPr>
                <w:b w:val="0"/>
                <w:i w:val="0"/>
                <w:sz w:val="18"/>
              </w:rPr>
              <w:t>Malignant</w:t>
            </w:r>
          </w:p>
        </w:tc>
        <w:tc>
          <w:tcPr>
            <w:tcW w:w="1928" w:type="dxa"/>
          </w:tcPr>
          <w:p w14:paraId="5770B8EE">
            <w:pPr>
              <w:spacing w:after="0" w:line="240" w:lineRule="auto"/>
              <w:jc w:val="right"/>
            </w:pPr>
            <w:r>
              <w:rPr>
                <w:b w:val="0"/>
                <w:i w:val="0"/>
                <w:sz w:val="18"/>
              </w:rPr>
              <w:t>0</w:t>
            </w:r>
          </w:p>
        </w:tc>
        <w:tc>
          <w:tcPr>
            <w:tcW w:w="1928" w:type="dxa"/>
          </w:tcPr>
          <w:p w14:paraId="52BAEF17">
            <w:pPr>
              <w:spacing w:after="0" w:line="240" w:lineRule="auto"/>
              <w:jc w:val="right"/>
            </w:pPr>
            <w:r>
              <w:rPr>
                <w:b w:val="0"/>
                <w:i w:val="0"/>
                <w:sz w:val="18"/>
              </w:rPr>
              <w:t>26</w:t>
            </w:r>
          </w:p>
        </w:tc>
        <w:tc>
          <w:tcPr>
            <w:tcW w:w="2154" w:type="dxa"/>
          </w:tcPr>
          <w:p w14:paraId="6A4C2B2C">
            <w:pPr>
              <w:spacing w:after="0" w:line="240" w:lineRule="auto"/>
              <w:jc w:val="right"/>
            </w:pPr>
            <w:r>
              <w:rPr>
                <w:b w:val="0"/>
                <w:i w:val="0"/>
                <w:sz w:val="18"/>
              </w:rPr>
              <w:t>214</w:t>
            </w:r>
          </w:p>
        </w:tc>
        <w:tc>
          <w:tcPr>
            <w:tcW w:w="1361" w:type="dxa"/>
          </w:tcPr>
          <w:p w14:paraId="398083A6">
            <w:pPr>
              <w:spacing w:after="0" w:line="240" w:lineRule="auto"/>
              <w:jc w:val="right"/>
            </w:pPr>
            <w:r>
              <w:rPr>
                <w:b w:val="0"/>
                <w:i w:val="0"/>
                <w:sz w:val="18"/>
              </w:rPr>
              <w:t>240</w:t>
            </w:r>
          </w:p>
        </w:tc>
      </w:tr>
    </w:tbl>
    <w:p w14:paraId="28307EF5">
      <w:pPr>
        <w:spacing w:after="80"/>
      </w:pPr>
    </w:p>
    <w:p w14:paraId="544ED96A">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08F7F7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312A3505">
            <w:pPr>
              <w:keepNext/>
              <w:spacing w:after="0" w:line="240" w:lineRule="auto"/>
            </w:pPr>
            <w:r>
              <w:rPr>
                <w:b/>
                <w:i w:val="0"/>
                <w:color w:val="FFFFFF"/>
                <w:sz w:val="18"/>
              </w:rPr>
              <w:t>Class</w:t>
            </w:r>
          </w:p>
        </w:tc>
        <w:tc>
          <w:tcPr>
            <w:tcW w:w="1814" w:type="dxa"/>
            <w:shd w:val="clear" w:color="auto" w:fill="9E1B46"/>
          </w:tcPr>
          <w:p w14:paraId="20A7893D">
            <w:pPr>
              <w:keepNext/>
              <w:spacing w:after="0" w:line="240" w:lineRule="auto"/>
              <w:jc w:val="right"/>
            </w:pPr>
            <w:r>
              <w:rPr>
                <w:b/>
                <w:i w:val="0"/>
                <w:color w:val="FFFFFF"/>
                <w:sz w:val="18"/>
              </w:rPr>
              <w:t>Precision</w:t>
            </w:r>
          </w:p>
        </w:tc>
        <w:tc>
          <w:tcPr>
            <w:tcW w:w="1814" w:type="dxa"/>
            <w:shd w:val="clear" w:color="auto" w:fill="9E1B46"/>
          </w:tcPr>
          <w:p w14:paraId="1EA3AF92">
            <w:pPr>
              <w:keepNext/>
              <w:spacing w:after="0" w:line="240" w:lineRule="auto"/>
              <w:jc w:val="right"/>
            </w:pPr>
            <w:r>
              <w:rPr>
                <w:b/>
                <w:i w:val="0"/>
                <w:color w:val="FFFFFF"/>
                <w:sz w:val="18"/>
              </w:rPr>
              <w:t>Recall</w:t>
            </w:r>
          </w:p>
        </w:tc>
        <w:tc>
          <w:tcPr>
            <w:tcW w:w="1701" w:type="dxa"/>
            <w:shd w:val="clear" w:color="auto" w:fill="9E1B46"/>
          </w:tcPr>
          <w:p w14:paraId="223A4D6A">
            <w:pPr>
              <w:keepNext/>
              <w:spacing w:after="0" w:line="240" w:lineRule="auto"/>
              <w:jc w:val="right"/>
            </w:pPr>
            <w:r>
              <w:rPr>
                <w:b/>
                <w:i w:val="0"/>
                <w:color w:val="FFFFFF"/>
                <w:sz w:val="18"/>
              </w:rPr>
              <w:t>F1</w:t>
            </w:r>
          </w:p>
        </w:tc>
        <w:tc>
          <w:tcPr>
            <w:tcW w:w="1814" w:type="dxa"/>
            <w:shd w:val="clear" w:color="auto" w:fill="9E1B46"/>
          </w:tcPr>
          <w:p w14:paraId="6CA5C8CB">
            <w:pPr>
              <w:keepNext/>
              <w:spacing w:after="0" w:line="240" w:lineRule="auto"/>
              <w:jc w:val="right"/>
            </w:pPr>
            <w:r>
              <w:rPr>
                <w:b/>
                <w:i w:val="0"/>
                <w:color w:val="FFFFFF"/>
                <w:sz w:val="18"/>
              </w:rPr>
              <w:t>Support</w:t>
            </w:r>
          </w:p>
        </w:tc>
      </w:tr>
      <w:tr w14:paraId="3B6906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0F57A65">
            <w:pPr>
              <w:keepNext/>
              <w:spacing w:after="0" w:line="240" w:lineRule="auto"/>
            </w:pPr>
            <w:r>
              <w:rPr>
                <w:b w:val="0"/>
                <w:i w:val="0"/>
                <w:sz w:val="18"/>
              </w:rPr>
              <w:t>Normal</w:t>
            </w:r>
          </w:p>
        </w:tc>
        <w:tc>
          <w:tcPr>
            <w:tcW w:w="1814" w:type="dxa"/>
          </w:tcPr>
          <w:p w14:paraId="1C80F226">
            <w:pPr>
              <w:keepNext/>
              <w:spacing w:after="0" w:line="240" w:lineRule="auto"/>
              <w:jc w:val="right"/>
            </w:pPr>
            <w:r>
              <w:rPr>
                <w:b w:val="0"/>
                <w:i w:val="0"/>
                <w:sz w:val="18"/>
              </w:rPr>
              <w:t>85.7%</w:t>
            </w:r>
          </w:p>
        </w:tc>
        <w:tc>
          <w:tcPr>
            <w:tcW w:w="1814" w:type="dxa"/>
          </w:tcPr>
          <w:p w14:paraId="7DA7EBA6">
            <w:pPr>
              <w:keepNext/>
              <w:spacing w:after="0" w:line="240" w:lineRule="auto"/>
              <w:jc w:val="right"/>
            </w:pPr>
            <w:r>
              <w:rPr>
                <w:b w:val="0"/>
                <w:i w:val="0"/>
                <w:sz w:val="18"/>
              </w:rPr>
              <w:t>81.8%</w:t>
            </w:r>
          </w:p>
        </w:tc>
        <w:tc>
          <w:tcPr>
            <w:tcW w:w="1701" w:type="dxa"/>
          </w:tcPr>
          <w:p w14:paraId="1B6EC375">
            <w:pPr>
              <w:keepNext/>
              <w:spacing w:after="0" w:line="240" w:lineRule="auto"/>
              <w:jc w:val="right"/>
            </w:pPr>
            <w:r>
              <w:rPr>
                <w:b w:val="0"/>
                <w:i w:val="0"/>
                <w:sz w:val="18"/>
              </w:rPr>
              <w:t>0.837</w:t>
            </w:r>
          </w:p>
        </w:tc>
        <w:tc>
          <w:tcPr>
            <w:tcW w:w="1814" w:type="dxa"/>
          </w:tcPr>
          <w:p w14:paraId="60953E0B">
            <w:pPr>
              <w:keepNext/>
              <w:spacing w:after="0" w:line="240" w:lineRule="auto"/>
              <w:jc w:val="right"/>
            </w:pPr>
            <w:r>
              <w:rPr>
                <w:b w:val="0"/>
                <w:i w:val="0"/>
                <w:sz w:val="18"/>
              </w:rPr>
              <w:t>22</w:t>
            </w:r>
          </w:p>
        </w:tc>
      </w:tr>
      <w:tr w14:paraId="45FA87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8A11EF9">
            <w:pPr>
              <w:keepNext/>
              <w:spacing w:after="0" w:line="240" w:lineRule="auto"/>
            </w:pPr>
            <w:r>
              <w:rPr>
                <w:b w:val="0"/>
                <w:i w:val="0"/>
                <w:sz w:val="18"/>
              </w:rPr>
              <w:t>Benign</w:t>
            </w:r>
          </w:p>
        </w:tc>
        <w:tc>
          <w:tcPr>
            <w:tcW w:w="1814" w:type="dxa"/>
            <w:shd w:val="clear" w:color="auto" w:fill="FBE9EF"/>
          </w:tcPr>
          <w:p w14:paraId="5FFEF9D2">
            <w:pPr>
              <w:keepNext/>
              <w:spacing w:after="0" w:line="240" w:lineRule="auto"/>
              <w:jc w:val="right"/>
            </w:pPr>
            <w:r>
              <w:rPr>
                <w:b w:val="0"/>
                <w:i w:val="0"/>
                <w:sz w:val="18"/>
              </w:rPr>
              <w:t>91.4%</w:t>
            </w:r>
          </w:p>
        </w:tc>
        <w:tc>
          <w:tcPr>
            <w:tcW w:w="1814" w:type="dxa"/>
            <w:shd w:val="clear" w:color="auto" w:fill="FBE9EF"/>
          </w:tcPr>
          <w:p w14:paraId="67529827">
            <w:pPr>
              <w:keepNext/>
              <w:spacing w:after="0" w:line="240" w:lineRule="auto"/>
              <w:jc w:val="right"/>
            </w:pPr>
            <w:r>
              <w:rPr>
                <w:b w:val="0"/>
                <w:i w:val="0"/>
                <w:sz w:val="18"/>
              </w:rPr>
              <w:t>62.1%</w:t>
            </w:r>
          </w:p>
        </w:tc>
        <w:tc>
          <w:tcPr>
            <w:tcW w:w="1701" w:type="dxa"/>
            <w:shd w:val="clear" w:color="auto" w:fill="FBE9EF"/>
          </w:tcPr>
          <w:p w14:paraId="4A341039">
            <w:pPr>
              <w:keepNext/>
              <w:spacing w:after="0" w:line="240" w:lineRule="auto"/>
              <w:jc w:val="right"/>
            </w:pPr>
            <w:r>
              <w:rPr>
                <w:b w:val="0"/>
                <w:i w:val="0"/>
                <w:sz w:val="18"/>
              </w:rPr>
              <w:t>0.739</w:t>
            </w:r>
          </w:p>
        </w:tc>
        <w:tc>
          <w:tcPr>
            <w:tcW w:w="1814" w:type="dxa"/>
            <w:shd w:val="clear" w:color="auto" w:fill="FBE9EF"/>
          </w:tcPr>
          <w:p w14:paraId="07D425E6">
            <w:pPr>
              <w:keepNext/>
              <w:spacing w:after="0" w:line="240" w:lineRule="auto"/>
              <w:jc w:val="right"/>
            </w:pPr>
            <w:r>
              <w:rPr>
                <w:b w:val="0"/>
                <w:i w:val="0"/>
                <w:sz w:val="18"/>
              </w:rPr>
              <w:t>448</w:t>
            </w:r>
          </w:p>
        </w:tc>
      </w:tr>
      <w:tr w14:paraId="546793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1B78526">
            <w:pPr>
              <w:spacing w:after="0" w:line="240" w:lineRule="auto"/>
            </w:pPr>
            <w:r>
              <w:rPr>
                <w:b w:val="0"/>
                <w:i w:val="0"/>
                <w:sz w:val="18"/>
              </w:rPr>
              <w:t>Malignant</w:t>
            </w:r>
          </w:p>
        </w:tc>
        <w:tc>
          <w:tcPr>
            <w:tcW w:w="1814" w:type="dxa"/>
          </w:tcPr>
          <w:p w14:paraId="446216A1">
            <w:pPr>
              <w:spacing w:after="0" w:line="240" w:lineRule="auto"/>
              <w:jc w:val="right"/>
            </w:pPr>
            <w:r>
              <w:rPr>
                <w:b w:val="0"/>
                <w:i w:val="0"/>
                <w:sz w:val="18"/>
              </w:rPr>
              <w:t>55.6%</w:t>
            </w:r>
          </w:p>
        </w:tc>
        <w:tc>
          <w:tcPr>
            <w:tcW w:w="1814" w:type="dxa"/>
          </w:tcPr>
          <w:p w14:paraId="22977DFA">
            <w:pPr>
              <w:spacing w:after="0" w:line="240" w:lineRule="auto"/>
              <w:jc w:val="right"/>
            </w:pPr>
            <w:r>
              <w:rPr>
                <w:b w:val="0"/>
                <w:i w:val="0"/>
                <w:sz w:val="18"/>
              </w:rPr>
              <w:t>89.2%</w:t>
            </w:r>
          </w:p>
        </w:tc>
        <w:tc>
          <w:tcPr>
            <w:tcW w:w="1701" w:type="dxa"/>
          </w:tcPr>
          <w:p w14:paraId="0CDBC3B3">
            <w:pPr>
              <w:spacing w:after="0" w:line="240" w:lineRule="auto"/>
              <w:jc w:val="right"/>
            </w:pPr>
            <w:r>
              <w:rPr>
                <w:b w:val="0"/>
                <w:i w:val="0"/>
                <w:sz w:val="18"/>
              </w:rPr>
              <w:t>0.685</w:t>
            </w:r>
          </w:p>
        </w:tc>
        <w:tc>
          <w:tcPr>
            <w:tcW w:w="1814" w:type="dxa"/>
          </w:tcPr>
          <w:p w14:paraId="038E0F3F">
            <w:pPr>
              <w:spacing w:after="0" w:line="240" w:lineRule="auto"/>
              <w:jc w:val="right"/>
            </w:pPr>
            <w:r>
              <w:rPr>
                <w:b w:val="0"/>
                <w:i w:val="0"/>
                <w:sz w:val="18"/>
              </w:rPr>
              <w:t>240</w:t>
            </w:r>
          </w:p>
        </w:tc>
      </w:tr>
    </w:tbl>
    <w:p w14:paraId="61972260">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4AED3EB3">
      <w:pPr>
        <w:pStyle w:val="4"/>
      </w:pPr>
      <w:r>
        <w:t>6.8.7 Results by hospital and scanner</w:t>
      </w:r>
    </w:p>
    <w:p w14:paraId="5CDD6819">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7087F942">
        <w:tblPrEx>
          <w:tblCellMar>
            <w:top w:w="50" w:type="dxa"/>
            <w:left w:w="90" w:type="dxa"/>
            <w:bottom w:w="50" w:type="dxa"/>
            <w:right w:w="90" w:type="dxa"/>
          </w:tblCellMar>
        </w:tblPrEx>
        <w:trPr>
          <w:tblHeader/>
          <w:jc w:val="center"/>
        </w:trPr>
        <w:tc>
          <w:tcPr>
            <w:tcW w:w="2835" w:type="dxa"/>
            <w:shd w:val="clear" w:color="auto" w:fill="9E1B46"/>
          </w:tcPr>
          <w:p w14:paraId="41E1052B">
            <w:pPr>
              <w:keepNext/>
              <w:spacing w:after="0" w:line="240" w:lineRule="auto"/>
            </w:pPr>
            <w:r>
              <w:rPr>
                <w:b/>
                <w:i w:val="0"/>
                <w:color w:val="FFFFFF"/>
                <w:sz w:val="18"/>
              </w:rPr>
              <w:t>Group</w:t>
            </w:r>
          </w:p>
        </w:tc>
        <w:tc>
          <w:tcPr>
            <w:tcW w:w="907" w:type="dxa"/>
            <w:shd w:val="clear" w:color="auto" w:fill="9E1B46"/>
          </w:tcPr>
          <w:p w14:paraId="503898D4">
            <w:pPr>
              <w:keepNext/>
              <w:spacing w:after="0" w:line="240" w:lineRule="auto"/>
              <w:jc w:val="right"/>
            </w:pPr>
            <w:r>
              <w:rPr>
                <w:b/>
                <w:i w:val="0"/>
                <w:color w:val="FFFFFF"/>
                <w:sz w:val="18"/>
              </w:rPr>
              <w:t>Scans</w:t>
            </w:r>
          </w:p>
        </w:tc>
        <w:tc>
          <w:tcPr>
            <w:tcW w:w="1361" w:type="dxa"/>
            <w:shd w:val="clear" w:color="auto" w:fill="9E1B46"/>
          </w:tcPr>
          <w:p w14:paraId="3EC6CE4C">
            <w:pPr>
              <w:keepNext/>
              <w:spacing w:after="0" w:line="240" w:lineRule="auto"/>
              <w:jc w:val="right"/>
            </w:pPr>
            <w:r>
              <w:rPr>
                <w:b/>
                <w:i w:val="0"/>
                <w:color w:val="FFFFFF"/>
                <w:sz w:val="18"/>
              </w:rPr>
              <w:t>Accuracy</w:t>
            </w:r>
          </w:p>
        </w:tc>
        <w:tc>
          <w:tcPr>
            <w:tcW w:w="1587" w:type="dxa"/>
            <w:shd w:val="clear" w:color="auto" w:fill="9E1B46"/>
          </w:tcPr>
          <w:p w14:paraId="281B58DA">
            <w:pPr>
              <w:keepNext/>
              <w:spacing w:after="0" w:line="240" w:lineRule="auto"/>
              <w:jc w:val="right"/>
            </w:pPr>
            <w:r>
              <w:rPr>
                <w:b/>
                <w:i w:val="0"/>
                <w:color w:val="FFFFFF"/>
                <w:sz w:val="18"/>
              </w:rPr>
              <w:t>Cancers caught</w:t>
            </w:r>
          </w:p>
        </w:tc>
        <w:tc>
          <w:tcPr>
            <w:tcW w:w="1701" w:type="dxa"/>
            <w:shd w:val="clear" w:color="auto" w:fill="9E1B46"/>
          </w:tcPr>
          <w:p w14:paraId="23C03297">
            <w:pPr>
              <w:keepNext/>
              <w:spacing w:after="0" w:line="240" w:lineRule="auto"/>
              <w:jc w:val="right"/>
            </w:pPr>
            <w:r>
              <w:rPr>
                <w:b/>
                <w:i w:val="0"/>
                <w:color w:val="FFFFFF"/>
                <w:sz w:val="18"/>
              </w:rPr>
              <w:t>Benign cleared</w:t>
            </w:r>
          </w:p>
        </w:tc>
        <w:tc>
          <w:tcPr>
            <w:tcW w:w="1020" w:type="dxa"/>
            <w:shd w:val="clear" w:color="auto" w:fill="9E1B46"/>
          </w:tcPr>
          <w:p w14:paraId="1C00E0DF">
            <w:pPr>
              <w:keepNext/>
              <w:spacing w:after="0" w:line="240" w:lineRule="auto"/>
              <w:jc w:val="right"/>
            </w:pPr>
            <w:r>
              <w:rPr>
                <w:b/>
                <w:i w:val="0"/>
                <w:color w:val="FFFFFF"/>
                <w:sz w:val="18"/>
              </w:rPr>
              <w:t>AUC</w:t>
            </w:r>
          </w:p>
        </w:tc>
      </w:tr>
      <w:tr w14:paraId="4E52E9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F5E1B5E">
            <w:pPr>
              <w:keepNext/>
              <w:spacing w:after="0" w:line="240" w:lineRule="auto"/>
            </w:pPr>
            <w:r>
              <w:rPr>
                <w:b w:val="0"/>
                <w:i w:val="0"/>
                <w:sz w:val="18"/>
              </w:rPr>
              <w:t>BUSI (hospital)</w:t>
            </w:r>
          </w:p>
        </w:tc>
        <w:tc>
          <w:tcPr>
            <w:tcW w:w="907" w:type="dxa"/>
          </w:tcPr>
          <w:p w14:paraId="78A12273">
            <w:pPr>
              <w:keepNext/>
              <w:spacing w:after="0" w:line="240" w:lineRule="auto"/>
              <w:jc w:val="right"/>
            </w:pPr>
            <w:r>
              <w:rPr>
                <w:b w:val="0"/>
                <w:i w:val="0"/>
                <w:sz w:val="18"/>
              </w:rPr>
              <w:t>113</w:t>
            </w:r>
          </w:p>
        </w:tc>
        <w:tc>
          <w:tcPr>
            <w:tcW w:w="1361" w:type="dxa"/>
          </w:tcPr>
          <w:p w14:paraId="7B1DC528">
            <w:pPr>
              <w:keepNext/>
              <w:spacing w:after="0" w:line="240" w:lineRule="auto"/>
              <w:jc w:val="right"/>
            </w:pPr>
            <w:r>
              <w:rPr>
                <w:b w:val="0"/>
                <w:i w:val="0"/>
                <w:sz w:val="18"/>
              </w:rPr>
              <w:t>82.3%</w:t>
            </w:r>
          </w:p>
        </w:tc>
        <w:tc>
          <w:tcPr>
            <w:tcW w:w="1587" w:type="dxa"/>
          </w:tcPr>
          <w:p w14:paraId="671A2E7C">
            <w:pPr>
              <w:keepNext/>
              <w:spacing w:after="0" w:line="240" w:lineRule="auto"/>
              <w:jc w:val="right"/>
            </w:pPr>
            <w:r>
              <w:rPr>
                <w:b w:val="0"/>
                <w:i w:val="0"/>
                <w:sz w:val="18"/>
              </w:rPr>
              <w:t>100.0%</w:t>
            </w:r>
          </w:p>
        </w:tc>
        <w:tc>
          <w:tcPr>
            <w:tcW w:w="1701" w:type="dxa"/>
          </w:tcPr>
          <w:p w14:paraId="0926EA0E">
            <w:pPr>
              <w:keepNext/>
              <w:spacing w:after="0" w:line="240" w:lineRule="auto"/>
              <w:jc w:val="right"/>
            </w:pPr>
            <w:r>
              <w:rPr>
                <w:b w:val="0"/>
                <w:i w:val="0"/>
                <w:sz w:val="18"/>
              </w:rPr>
              <w:t>78.0%</w:t>
            </w:r>
          </w:p>
        </w:tc>
        <w:tc>
          <w:tcPr>
            <w:tcW w:w="1020" w:type="dxa"/>
          </w:tcPr>
          <w:p w14:paraId="305FE559">
            <w:pPr>
              <w:keepNext/>
              <w:spacing w:after="0" w:line="240" w:lineRule="auto"/>
              <w:jc w:val="right"/>
            </w:pPr>
            <w:r>
              <w:rPr>
                <w:b w:val="0"/>
                <w:i w:val="0"/>
                <w:sz w:val="18"/>
              </w:rPr>
              <w:t>0.961</w:t>
            </w:r>
          </w:p>
        </w:tc>
      </w:tr>
      <w:tr w14:paraId="7824F3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34ACEBF">
            <w:pPr>
              <w:keepNext/>
              <w:spacing w:after="0" w:line="240" w:lineRule="auto"/>
            </w:pPr>
            <w:r>
              <w:rPr>
                <w:b w:val="0"/>
                <w:i w:val="0"/>
                <w:sz w:val="18"/>
              </w:rPr>
              <w:t>BrEaST (hospital)</w:t>
            </w:r>
          </w:p>
        </w:tc>
        <w:tc>
          <w:tcPr>
            <w:tcW w:w="907" w:type="dxa"/>
            <w:shd w:val="clear" w:color="auto" w:fill="FBE9EF"/>
          </w:tcPr>
          <w:p w14:paraId="2D50BB21">
            <w:pPr>
              <w:keepNext/>
              <w:spacing w:after="0" w:line="240" w:lineRule="auto"/>
              <w:jc w:val="right"/>
            </w:pPr>
            <w:r>
              <w:rPr>
                <w:b w:val="0"/>
                <w:i w:val="0"/>
                <w:sz w:val="18"/>
              </w:rPr>
              <w:t>35</w:t>
            </w:r>
          </w:p>
        </w:tc>
        <w:tc>
          <w:tcPr>
            <w:tcW w:w="1361" w:type="dxa"/>
            <w:shd w:val="clear" w:color="auto" w:fill="FBE9EF"/>
          </w:tcPr>
          <w:p w14:paraId="64BA71AC">
            <w:pPr>
              <w:keepNext/>
              <w:spacing w:after="0" w:line="240" w:lineRule="auto"/>
              <w:jc w:val="right"/>
            </w:pPr>
            <w:r>
              <w:rPr>
                <w:b w:val="0"/>
                <w:i w:val="0"/>
                <w:sz w:val="18"/>
              </w:rPr>
              <w:t>60.0%</w:t>
            </w:r>
          </w:p>
        </w:tc>
        <w:tc>
          <w:tcPr>
            <w:tcW w:w="1587" w:type="dxa"/>
            <w:shd w:val="clear" w:color="auto" w:fill="FBE9EF"/>
          </w:tcPr>
          <w:p w14:paraId="05FB14DC">
            <w:pPr>
              <w:keepNext/>
              <w:spacing w:after="0" w:line="240" w:lineRule="auto"/>
              <w:jc w:val="right"/>
            </w:pPr>
            <w:r>
              <w:rPr>
                <w:b w:val="0"/>
                <w:i w:val="0"/>
                <w:sz w:val="18"/>
              </w:rPr>
              <w:t>70.6%</w:t>
            </w:r>
          </w:p>
        </w:tc>
        <w:tc>
          <w:tcPr>
            <w:tcW w:w="1701" w:type="dxa"/>
            <w:shd w:val="clear" w:color="auto" w:fill="FBE9EF"/>
          </w:tcPr>
          <w:p w14:paraId="786D6772">
            <w:pPr>
              <w:keepNext/>
              <w:spacing w:after="0" w:line="240" w:lineRule="auto"/>
              <w:jc w:val="right"/>
            </w:pPr>
            <w:r>
              <w:rPr>
                <w:b w:val="0"/>
                <w:i w:val="0"/>
                <w:sz w:val="18"/>
              </w:rPr>
              <w:t>50.0%</w:t>
            </w:r>
          </w:p>
        </w:tc>
        <w:tc>
          <w:tcPr>
            <w:tcW w:w="1020" w:type="dxa"/>
            <w:shd w:val="clear" w:color="auto" w:fill="FBE9EF"/>
          </w:tcPr>
          <w:p w14:paraId="2335DC09">
            <w:pPr>
              <w:keepNext/>
              <w:spacing w:after="0" w:line="240" w:lineRule="auto"/>
              <w:jc w:val="right"/>
            </w:pPr>
            <w:r>
              <w:rPr>
                <w:b w:val="0"/>
                <w:i w:val="0"/>
                <w:sz w:val="18"/>
              </w:rPr>
              <w:t>0.650</w:t>
            </w:r>
          </w:p>
        </w:tc>
      </w:tr>
      <w:tr w14:paraId="787EDA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6F47564">
            <w:pPr>
              <w:keepNext/>
              <w:spacing w:after="0" w:line="240" w:lineRule="auto"/>
            </w:pPr>
            <w:r>
              <w:rPr>
                <w:b w:val="0"/>
                <w:i w:val="0"/>
                <w:sz w:val="18"/>
              </w:rPr>
              <w:t>BUS-BRA (hospital)</w:t>
            </w:r>
          </w:p>
        </w:tc>
        <w:tc>
          <w:tcPr>
            <w:tcW w:w="907" w:type="dxa"/>
          </w:tcPr>
          <w:p w14:paraId="21937275">
            <w:pPr>
              <w:keepNext/>
              <w:spacing w:after="0" w:line="240" w:lineRule="auto"/>
              <w:jc w:val="right"/>
            </w:pPr>
            <w:r>
              <w:rPr>
                <w:b w:val="0"/>
                <w:i w:val="0"/>
                <w:sz w:val="18"/>
              </w:rPr>
              <w:t>562</w:t>
            </w:r>
          </w:p>
        </w:tc>
        <w:tc>
          <w:tcPr>
            <w:tcW w:w="1361" w:type="dxa"/>
          </w:tcPr>
          <w:p w14:paraId="6CD91B39">
            <w:pPr>
              <w:keepNext/>
              <w:spacing w:after="0" w:line="240" w:lineRule="auto"/>
              <w:jc w:val="right"/>
            </w:pPr>
            <w:r>
              <w:rPr>
                <w:b w:val="0"/>
                <w:i w:val="0"/>
                <w:sz w:val="18"/>
              </w:rPr>
              <w:t>66.0%</w:t>
            </w:r>
          </w:p>
        </w:tc>
        <w:tc>
          <w:tcPr>
            <w:tcW w:w="1587" w:type="dxa"/>
          </w:tcPr>
          <w:p w14:paraId="7C858AFF">
            <w:pPr>
              <w:keepNext/>
              <w:spacing w:after="0" w:line="240" w:lineRule="auto"/>
              <w:jc w:val="right"/>
            </w:pPr>
            <w:r>
              <w:rPr>
                <w:b w:val="0"/>
                <w:i w:val="0"/>
                <w:sz w:val="18"/>
              </w:rPr>
              <w:t>91.1%</w:t>
            </w:r>
          </w:p>
        </w:tc>
        <w:tc>
          <w:tcPr>
            <w:tcW w:w="1701" w:type="dxa"/>
          </w:tcPr>
          <w:p w14:paraId="42E3A4A9">
            <w:pPr>
              <w:keepNext/>
              <w:spacing w:after="0" w:line="240" w:lineRule="auto"/>
              <w:jc w:val="right"/>
            </w:pPr>
            <w:r>
              <w:rPr>
                <w:b w:val="0"/>
                <w:i w:val="0"/>
                <w:sz w:val="18"/>
              </w:rPr>
              <w:t>53.2%</w:t>
            </w:r>
          </w:p>
        </w:tc>
        <w:tc>
          <w:tcPr>
            <w:tcW w:w="1020" w:type="dxa"/>
          </w:tcPr>
          <w:p w14:paraId="4FF809AA">
            <w:pPr>
              <w:keepNext/>
              <w:spacing w:after="0" w:line="240" w:lineRule="auto"/>
              <w:jc w:val="right"/>
            </w:pPr>
            <w:r>
              <w:rPr>
                <w:b w:val="0"/>
                <w:i w:val="0"/>
                <w:sz w:val="18"/>
              </w:rPr>
              <w:t>0.866</w:t>
            </w:r>
          </w:p>
        </w:tc>
      </w:tr>
      <w:tr w14:paraId="157B84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37948EF">
            <w:pPr>
              <w:keepNext/>
              <w:spacing w:after="0" w:line="240" w:lineRule="auto"/>
            </w:pPr>
            <w:r>
              <w:rPr>
                <w:b w:val="0"/>
                <w:i w:val="0"/>
                <w:sz w:val="18"/>
              </w:rPr>
              <w:t>GE Logiq 5 (scanner)</w:t>
            </w:r>
          </w:p>
        </w:tc>
        <w:tc>
          <w:tcPr>
            <w:tcW w:w="907" w:type="dxa"/>
            <w:shd w:val="clear" w:color="auto" w:fill="FBE9EF"/>
          </w:tcPr>
          <w:p w14:paraId="21452130">
            <w:pPr>
              <w:keepNext/>
              <w:spacing w:after="0" w:line="240" w:lineRule="auto"/>
              <w:jc w:val="right"/>
            </w:pPr>
            <w:r>
              <w:rPr>
                <w:b w:val="0"/>
                <w:i w:val="0"/>
                <w:sz w:val="18"/>
              </w:rPr>
              <w:t>242</w:t>
            </w:r>
          </w:p>
        </w:tc>
        <w:tc>
          <w:tcPr>
            <w:tcW w:w="1361" w:type="dxa"/>
            <w:shd w:val="clear" w:color="auto" w:fill="FBE9EF"/>
          </w:tcPr>
          <w:p w14:paraId="4B936D48">
            <w:pPr>
              <w:keepNext/>
              <w:spacing w:after="0" w:line="240" w:lineRule="auto"/>
              <w:jc w:val="right"/>
            </w:pPr>
            <w:r>
              <w:rPr>
                <w:b w:val="0"/>
                <w:i w:val="0"/>
                <w:sz w:val="18"/>
              </w:rPr>
              <w:t>69.4%</w:t>
            </w:r>
          </w:p>
        </w:tc>
        <w:tc>
          <w:tcPr>
            <w:tcW w:w="1587" w:type="dxa"/>
            <w:shd w:val="clear" w:color="auto" w:fill="FBE9EF"/>
          </w:tcPr>
          <w:p w14:paraId="0FE25DB6">
            <w:pPr>
              <w:keepNext/>
              <w:spacing w:after="0" w:line="240" w:lineRule="auto"/>
              <w:jc w:val="right"/>
            </w:pPr>
            <w:r>
              <w:rPr>
                <w:b w:val="0"/>
                <w:i w:val="0"/>
                <w:sz w:val="18"/>
              </w:rPr>
              <w:t>92.6%</w:t>
            </w:r>
          </w:p>
        </w:tc>
        <w:tc>
          <w:tcPr>
            <w:tcW w:w="1701" w:type="dxa"/>
            <w:shd w:val="clear" w:color="auto" w:fill="FBE9EF"/>
          </w:tcPr>
          <w:p w14:paraId="0835A6EA">
            <w:pPr>
              <w:keepNext/>
              <w:spacing w:after="0" w:line="240" w:lineRule="auto"/>
              <w:jc w:val="right"/>
            </w:pPr>
            <w:r>
              <w:rPr>
                <w:b w:val="0"/>
                <w:i w:val="0"/>
                <w:sz w:val="18"/>
              </w:rPr>
              <w:t>57.8%</w:t>
            </w:r>
          </w:p>
        </w:tc>
        <w:tc>
          <w:tcPr>
            <w:tcW w:w="1020" w:type="dxa"/>
            <w:shd w:val="clear" w:color="auto" w:fill="FBE9EF"/>
          </w:tcPr>
          <w:p w14:paraId="35AC199B">
            <w:pPr>
              <w:keepNext/>
              <w:spacing w:after="0" w:line="240" w:lineRule="auto"/>
              <w:jc w:val="right"/>
            </w:pPr>
            <w:r>
              <w:rPr>
                <w:b w:val="0"/>
                <w:i w:val="0"/>
                <w:sz w:val="18"/>
              </w:rPr>
              <w:t>0.889</w:t>
            </w:r>
          </w:p>
        </w:tc>
      </w:tr>
      <w:tr w14:paraId="73EF3E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A81B16D">
            <w:pPr>
              <w:keepNext/>
              <w:spacing w:after="0" w:line="240" w:lineRule="auto"/>
            </w:pPr>
            <w:r>
              <w:rPr>
                <w:b w:val="0"/>
                <w:i w:val="0"/>
                <w:sz w:val="18"/>
              </w:rPr>
              <w:t>GE Logiq 7 (scanner)</w:t>
            </w:r>
          </w:p>
        </w:tc>
        <w:tc>
          <w:tcPr>
            <w:tcW w:w="907" w:type="dxa"/>
          </w:tcPr>
          <w:p w14:paraId="0E6FBE2E">
            <w:pPr>
              <w:keepNext/>
              <w:spacing w:after="0" w:line="240" w:lineRule="auto"/>
              <w:jc w:val="right"/>
            </w:pPr>
            <w:r>
              <w:rPr>
                <w:b w:val="0"/>
                <w:i w:val="0"/>
                <w:sz w:val="18"/>
              </w:rPr>
              <w:t>268</w:t>
            </w:r>
          </w:p>
        </w:tc>
        <w:tc>
          <w:tcPr>
            <w:tcW w:w="1361" w:type="dxa"/>
          </w:tcPr>
          <w:p w14:paraId="0B19161C">
            <w:pPr>
              <w:keepNext/>
              <w:spacing w:after="0" w:line="240" w:lineRule="auto"/>
              <w:jc w:val="right"/>
            </w:pPr>
            <w:r>
              <w:rPr>
                <w:b w:val="0"/>
                <w:i w:val="0"/>
                <w:sz w:val="18"/>
              </w:rPr>
              <w:t>64.5%</w:t>
            </w:r>
          </w:p>
        </w:tc>
        <w:tc>
          <w:tcPr>
            <w:tcW w:w="1587" w:type="dxa"/>
          </w:tcPr>
          <w:p w14:paraId="09ED0320">
            <w:pPr>
              <w:keepNext/>
              <w:spacing w:after="0" w:line="240" w:lineRule="auto"/>
              <w:jc w:val="right"/>
            </w:pPr>
            <w:r>
              <w:rPr>
                <w:b w:val="0"/>
                <w:i w:val="0"/>
                <w:sz w:val="18"/>
              </w:rPr>
              <w:t>91.5%</w:t>
            </w:r>
          </w:p>
        </w:tc>
        <w:tc>
          <w:tcPr>
            <w:tcW w:w="1701" w:type="dxa"/>
          </w:tcPr>
          <w:p w14:paraId="43BA6D9B">
            <w:pPr>
              <w:keepNext/>
              <w:spacing w:after="0" w:line="240" w:lineRule="auto"/>
              <w:jc w:val="right"/>
            </w:pPr>
            <w:r>
              <w:rPr>
                <w:b w:val="0"/>
                <w:i w:val="0"/>
                <w:sz w:val="18"/>
              </w:rPr>
              <w:t>50.0%</w:t>
            </w:r>
          </w:p>
        </w:tc>
        <w:tc>
          <w:tcPr>
            <w:tcW w:w="1020" w:type="dxa"/>
          </w:tcPr>
          <w:p w14:paraId="6E38CDF1">
            <w:pPr>
              <w:keepNext/>
              <w:spacing w:after="0" w:line="240" w:lineRule="auto"/>
              <w:jc w:val="right"/>
            </w:pPr>
            <w:r>
              <w:rPr>
                <w:b w:val="0"/>
                <w:i w:val="0"/>
                <w:sz w:val="18"/>
              </w:rPr>
              <w:t>0.854</w:t>
            </w:r>
          </w:p>
        </w:tc>
      </w:tr>
      <w:tr w14:paraId="351CD1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BEAB1D2">
            <w:pPr>
              <w:keepNext/>
              <w:spacing w:after="0" w:line="240" w:lineRule="auto"/>
            </w:pPr>
            <w:r>
              <w:rPr>
                <w:b w:val="0"/>
                <w:i w:val="0"/>
                <w:sz w:val="18"/>
              </w:rPr>
              <w:t>Toshiba Aplio 300 (scanner)</w:t>
            </w:r>
          </w:p>
        </w:tc>
        <w:tc>
          <w:tcPr>
            <w:tcW w:w="907" w:type="dxa"/>
            <w:shd w:val="clear" w:color="auto" w:fill="FBE9EF"/>
          </w:tcPr>
          <w:p w14:paraId="0692E616">
            <w:pPr>
              <w:keepNext/>
              <w:spacing w:after="0" w:line="240" w:lineRule="auto"/>
              <w:jc w:val="right"/>
            </w:pPr>
            <w:r>
              <w:rPr>
                <w:b w:val="0"/>
                <w:i w:val="0"/>
                <w:sz w:val="18"/>
              </w:rPr>
              <w:t>41</w:t>
            </w:r>
          </w:p>
        </w:tc>
        <w:tc>
          <w:tcPr>
            <w:tcW w:w="1361" w:type="dxa"/>
            <w:shd w:val="clear" w:color="auto" w:fill="FBE9EF"/>
          </w:tcPr>
          <w:p w14:paraId="37287C1A">
            <w:pPr>
              <w:keepNext/>
              <w:spacing w:after="0" w:line="240" w:lineRule="auto"/>
              <w:jc w:val="right"/>
            </w:pPr>
            <w:r>
              <w:rPr>
                <w:b w:val="0"/>
                <w:i w:val="0"/>
                <w:sz w:val="18"/>
              </w:rPr>
              <w:t>53.7%</w:t>
            </w:r>
          </w:p>
        </w:tc>
        <w:tc>
          <w:tcPr>
            <w:tcW w:w="1587" w:type="dxa"/>
            <w:shd w:val="clear" w:color="auto" w:fill="FBE9EF"/>
          </w:tcPr>
          <w:p w14:paraId="0676CE77">
            <w:pPr>
              <w:keepNext/>
              <w:spacing w:after="0" w:line="240" w:lineRule="auto"/>
              <w:jc w:val="right"/>
            </w:pPr>
            <w:r>
              <w:rPr>
                <w:b w:val="0"/>
                <w:i w:val="0"/>
                <w:sz w:val="18"/>
              </w:rPr>
              <w:t>86.7%</w:t>
            </w:r>
          </w:p>
        </w:tc>
        <w:tc>
          <w:tcPr>
            <w:tcW w:w="1701" w:type="dxa"/>
            <w:shd w:val="clear" w:color="auto" w:fill="FBE9EF"/>
          </w:tcPr>
          <w:p w14:paraId="0EC93EC9">
            <w:pPr>
              <w:keepNext/>
              <w:spacing w:after="0" w:line="240" w:lineRule="auto"/>
              <w:jc w:val="right"/>
            </w:pPr>
            <w:r>
              <w:rPr>
                <w:b w:val="0"/>
                <w:i w:val="0"/>
                <w:sz w:val="18"/>
              </w:rPr>
              <w:t>38.5%</w:t>
            </w:r>
          </w:p>
        </w:tc>
        <w:tc>
          <w:tcPr>
            <w:tcW w:w="1020" w:type="dxa"/>
            <w:shd w:val="clear" w:color="auto" w:fill="FBE9EF"/>
          </w:tcPr>
          <w:p w14:paraId="57B77C97">
            <w:pPr>
              <w:keepNext/>
              <w:spacing w:after="0" w:line="240" w:lineRule="auto"/>
              <w:jc w:val="right"/>
            </w:pPr>
            <w:r>
              <w:rPr>
                <w:b w:val="0"/>
                <w:i w:val="0"/>
                <w:sz w:val="18"/>
              </w:rPr>
              <w:t>0.800</w:t>
            </w:r>
          </w:p>
        </w:tc>
      </w:tr>
      <w:tr w14:paraId="3E2534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564489C">
            <w:pPr>
              <w:spacing w:after="0" w:line="240" w:lineRule="auto"/>
            </w:pPr>
            <w:r>
              <w:rPr>
                <w:b w:val="0"/>
                <w:i w:val="0"/>
                <w:sz w:val="18"/>
              </w:rPr>
              <w:t>U-Systems (scanner)</w:t>
            </w:r>
          </w:p>
        </w:tc>
        <w:tc>
          <w:tcPr>
            <w:tcW w:w="907" w:type="dxa"/>
          </w:tcPr>
          <w:p w14:paraId="273CD031">
            <w:pPr>
              <w:spacing w:after="0" w:line="240" w:lineRule="auto"/>
              <w:jc w:val="right"/>
            </w:pPr>
            <w:r>
              <w:rPr>
                <w:b w:val="0"/>
                <w:i w:val="0"/>
                <w:sz w:val="18"/>
              </w:rPr>
              <w:t>11</w:t>
            </w:r>
          </w:p>
        </w:tc>
        <w:tc>
          <w:tcPr>
            <w:tcW w:w="1361" w:type="dxa"/>
          </w:tcPr>
          <w:p w14:paraId="534DCDAC">
            <w:pPr>
              <w:spacing w:after="0" w:line="240" w:lineRule="auto"/>
              <w:jc w:val="right"/>
            </w:pPr>
            <w:r>
              <w:rPr>
                <w:b w:val="0"/>
                <w:i w:val="0"/>
                <w:sz w:val="18"/>
              </w:rPr>
              <w:t>72.7%</w:t>
            </w:r>
          </w:p>
        </w:tc>
        <w:tc>
          <w:tcPr>
            <w:tcW w:w="1587" w:type="dxa"/>
          </w:tcPr>
          <w:p w14:paraId="5B77A7D1">
            <w:pPr>
              <w:spacing w:after="0" w:line="240" w:lineRule="auto"/>
              <w:jc w:val="right"/>
            </w:pPr>
            <w:r>
              <w:rPr>
                <w:b w:val="0"/>
                <w:i w:val="0"/>
                <w:sz w:val="18"/>
              </w:rPr>
              <w:t>50.0%</w:t>
            </w:r>
          </w:p>
        </w:tc>
        <w:tc>
          <w:tcPr>
            <w:tcW w:w="1701" w:type="dxa"/>
          </w:tcPr>
          <w:p w14:paraId="46C596B8">
            <w:pPr>
              <w:spacing w:after="0" w:line="240" w:lineRule="auto"/>
              <w:jc w:val="right"/>
            </w:pPr>
            <w:r>
              <w:rPr>
                <w:b w:val="0"/>
                <w:i w:val="0"/>
                <w:sz w:val="18"/>
              </w:rPr>
              <w:t>77.8%</w:t>
            </w:r>
          </w:p>
        </w:tc>
        <w:tc>
          <w:tcPr>
            <w:tcW w:w="1020" w:type="dxa"/>
          </w:tcPr>
          <w:p w14:paraId="73B321D5">
            <w:pPr>
              <w:spacing w:after="0" w:line="240" w:lineRule="auto"/>
              <w:jc w:val="right"/>
            </w:pPr>
            <w:r>
              <w:rPr>
                <w:b w:val="0"/>
                <w:i w:val="0"/>
                <w:sz w:val="18"/>
              </w:rPr>
              <w:t>0.722</w:t>
            </w:r>
          </w:p>
        </w:tc>
      </w:tr>
    </w:tbl>
    <w:p w14:paraId="74A37BAA">
      <w:pPr>
        <w:spacing w:before="60" w:after="160"/>
      </w:pPr>
      <w:r>
        <w:rPr>
          <w:b w:val="0"/>
          <w:i/>
          <w:color w:val="555555"/>
          <w:sz w:val="17"/>
        </w:rPr>
        <w:t>BrEaST has only 35 test scans and U-Systems only a handful, so those rows are indicative, not conclusive.</w:t>
      </w:r>
    </w:p>
    <w:p w14:paraId="319EBD4E">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37B371EA">
      <w:pPr>
        <w:pStyle w:val="16"/>
        <w:spacing w:after="200"/>
        <w:jc w:val="center"/>
      </w:pPr>
      <w:r>
        <w:rPr>
          <w:b w:val="0"/>
          <w:i w:val="0"/>
        </w:rPr>
        <w:t>Figure 1. Confusion matrix (all 710 test scans) and ROC curves by hospital, at the notebook threshold 0.21. At 0.25 fewer benign scans are flagged.</w:t>
      </w:r>
    </w:p>
    <w:p w14:paraId="234CBA9E">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2F778A6A">
      <w:pPr>
        <w:pStyle w:val="16"/>
        <w:spacing w:after="200"/>
        <w:jc w:val="center"/>
      </w:pPr>
      <w:r>
        <w:rPr>
          <w:b w:val="0"/>
          <w:i w:val="0"/>
        </w:rPr>
        <w:t>Figure 2. Training loss and validation macro-F1 by epoch (dotted line: start of full fine-tuning; dashed: chosen epoch 23).</w:t>
      </w:r>
    </w:p>
    <w:p w14:paraId="743F6600">
      <w:pPr>
        <w:pStyle w:val="4"/>
      </w:pPr>
      <w:r>
        <w:t>6.8.8 The BUS-UCLM experiment</w:t>
      </w:r>
    </w:p>
    <w:p w14:paraId="0B11D10E">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2EB903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5BC4AFDC">
            <w:pPr>
              <w:keepNext/>
              <w:spacing w:after="0" w:line="240" w:lineRule="auto"/>
            </w:pPr>
            <w:r>
              <w:rPr>
                <w:b/>
                <w:i w:val="0"/>
                <w:color w:val="FFFFFF"/>
                <w:sz w:val="18"/>
              </w:rPr>
              <w:t>Measure</w:t>
            </w:r>
          </w:p>
        </w:tc>
        <w:tc>
          <w:tcPr>
            <w:tcW w:w="2835" w:type="dxa"/>
            <w:shd w:val="clear" w:color="auto" w:fill="9E1B46"/>
          </w:tcPr>
          <w:p w14:paraId="59A25B71">
            <w:pPr>
              <w:keepNext/>
              <w:spacing w:after="0" w:line="240" w:lineRule="auto"/>
            </w:pPr>
            <w:r>
              <w:rPr>
                <w:b/>
                <w:i w:val="0"/>
                <w:color w:val="FFFFFF"/>
                <w:sz w:val="18"/>
              </w:rPr>
              <w:t>BUS-BRA model</w:t>
            </w:r>
          </w:p>
        </w:tc>
        <w:tc>
          <w:tcPr>
            <w:tcW w:w="2948" w:type="dxa"/>
            <w:shd w:val="clear" w:color="auto" w:fill="9E1B46"/>
          </w:tcPr>
          <w:p w14:paraId="5A529F92">
            <w:pPr>
              <w:keepNext/>
              <w:spacing w:after="0" w:line="240" w:lineRule="auto"/>
            </w:pPr>
            <w:r>
              <w:rPr>
                <w:b/>
                <w:i w:val="0"/>
                <w:color w:val="FFFFFF"/>
                <w:sz w:val="18"/>
              </w:rPr>
              <w:t>UCLM model</w:t>
            </w:r>
          </w:p>
        </w:tc>
      </w:tr>
      <w:tr w14:paraId="5277A2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35766C19">
            <w:pPr>
              <w:keepNext/>
              <w:spacing w:after="0" w:line="240" w:lineRule="auto"/>
            </w:pPr>
            <w:r>
              <w:rPr>
                <w:b w:val="0"/>
                <w:i w:val="0"/>
                <w:sz w:val="18"/>
              </w:rPr>
              <w:t>AUC, all test scans</w:t>
            </w:r>
          </w:p>
        </w:tc>
        <w:tc>
          <w:tcPr>
            <w:tcW w:w="2835" w:type="dxa"/>
          </w:tcPr>
          <w:p w14:paraId="13F1FD89">
            <w:pPr>
              <w:keepNext/>
              <w:spacing w:after="0" w:line="240" w:lineRule="auto"/>
            </w:pPr>
            <w:r>
              <w:rPr>
                <w:b w:val="0"/>
                <w:i w:val="0"/>
                <w:sz w:val="18"/>
              </w:rPr>
              <w:t>0.869</w:t>
            </w:r>
          </w:p>
        </w:tc>
        <w:tc>
          <w:tcPr>
            <w:tcW w:w="2948" w:type="dxa"/>
          </w:tcPr>
          <w:p w14:paraId="34463884">
            <w:pPr>
              <w:keepNext/>
              <w:spacing w:after="0" w:line="240" w:lineRule="auto"/>
            </w:pPr>
            <w:r>
              <w:rPr>
                <w:b w:val="0"/>
                <w:i w:val="0"/>
                <w:sz w:val="18"/>
              </w:rPr>
              <w:t>0.868</w:t>
            </w:r>
          </w:p>
        </w:tc>
      </w:tr>
      <w:tr w14:paraId="6AD2C4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45FEB03E">
            <w:pPr>
              <w:keepNext/>
              <w:spacing w:after="0" w:line="240" w:lineRule="auto"/>
            </w:pPr>
            <w:r>
              <w:rPr>
                <w:b w:val="0"/>
                <w:i w:val="0"/>
                <w:sz w:val="18"/>
              </w:rPr>
              <w:t>AUC, BUS-BRA unseen patients</w:t>
            </w:r>
          </w:p>
        </w:tc>
        <w:tc>
          <w:tcPr>
            <w:tcW w:w="2835" w:type="dxa"/>
            <w:shd w:val="clear" w:color="auto" w:fill="FBE9EF"/>
          </w:tcPr>
          <w:p w14:paraId="709446D7">
            <w:pPr>
              <w:keepNext/>
              <w:spacing w:after="0" w:line="240" w:lineRule="auto"/>
            </w:pPr>
            <w:r>
              <w:rPr>
                <w:b w:val="0"/>
                <w:i w:val="0"/>
                <w:sz w:val="18"/>
              </w:rPr>
              <w:t>0.866</w:t>
            </w:r>
          </w:p>
        </w:tc>
        <w:tc>
          <w:tcPr>
            <w:tcW w:w="2948" w:type="dxa"/>
            <w:shd w:val="clear" w:color="auto" w:fill="FBE9EF"/>
          </w:tcPr>
          <w:p w14:paraId="2C3E0E16">
            <w:pPr>
              <w:keepNext/>
              <w:spacing w:after="0" w:line="240" w:lineRule="auto"/>
            </w:pPr>
            <w:r>
              <w:rPr>
                <w:b w:val="0"/>
                <w:i w:val="0"/>
                <w:sz w:val="18"/>
              </w:rPr>
              <w:t>0.863</w:t>
            </w:r>
          </w:p>
        </w:tc>
      </w:tr>
      <w:tr w14:paraId="4312BF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181617F">
            <w:pPr>
              <w:keepNext/>
              <w:spacing w:after="0" w:line="240" w:lineRule="auto"/>
            </w:pPr>
            <w:r>
              <w:rPr>
                <w:b w:val="0"/>
                <w:i w:val="0"/>
                <w:sz w:val="18"/>
              </w:rPr>
              <w:t>Cancers caught (notebook threshold)</w:t>
            </w:r>
          </w:p>
        </w:tc>
        <w:tc>
          <w:tcPr>
            <w:tcW w:w="2835" w:type="dxa"/>
          </w:tcPr>
          <w:p w14:paraId="3D4956E1">
            <w:pPr>
              <w:keepNext/>
              <w:spacing w:after="0" w:line="240" w:lineRule="auto"/>
            </w:pPr>
            <w:r>
              <w:rPr>
                <w:b w:val="0"/>
                <w:i w:val="0"/>
                <w:sz w:val="18"/>
              </w:rPr>
              <w:t>90.8%</w:t>
            </w:r>
          </w:p>
        </w:tc>
        <w:tc>
          <w:tcPr>
            <w:tcW w:w="2948" w:type="dxa"/>
          </w:tcPr>
          <w:p w14:paraId="4C9BE859">
            <w:pPr>
              <w:keepNext/>
              <w:spacing w:after="0" w:line="240" w:lineRule="auto"/>
            </w:pPr>
            <w:r>
              <w:rPr>
                <w:b w:val="0"/>
                <w:i w:val="0"/>
                <w:sz w:val="18"/>
              </w:rPr>
              <w:t>85.4%</w:t>
            </w:r>
          </w:p>
        </w:tc>
      </w:tr>
      <w:tr w14:paraId="09473B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05159BCF">
            <w:pPr>
              <w:keepNext/>
              <w:spacing w:after="0" w:line="240" w:lineRule="auto"/>
            </w:pPr>
            <w:r>
              <w:rPr>
                <w:b w:val="0"/>
                <w:i w:val="0"/>
                <w:sz w:val="18"/>
              </w:rPr>
              <w:t>Benign cleared (notebook threshold)</w:t>
            </w:r>
          </w:p>
        </w:tc>
        <w:tc>
          <w:tcPr>
            <w:tcW w:w="2835" w:type="dxa"/>
            <w:shd w:val="clear" w:color="auto" w:fill="FBE9EF"/>
          </w:tcPr>
          <w:p w14:paraId="16792332">
            <w:pPr>
              <w:keepNext/>
              <w:spacing w:after="0" w:line="240" w:lineRule="auto"/>
            </w:pPr>
            <w:r>
              <w:rPr>
                <w:b w:val="0"/>
                <w:i w:val="0"/>
                <w:sz w:val="18"/>
              </w:rPr>
              <w:t>57.4%</w:t>
            </w:r>
          </w:p>
        </w:tc>
        <w:tc>
          <w:tcPr>
            <w:tcW w:w="2948" w:type="dxa"/>
            <w:shd w:val="clear" w:color="auto" w:fill="FBE9EF"/>
          </w:tcPr>
          <w:p w14:paraId="599D5A52">
            <w:pPr>
              <w:keepNext/>
              <w:spacing w:after="0" w:line="240" w:lineRule="auto"/>
            </w:pPr>
            <w:r>
              <w:rPr>
                <w:b w:val="0"/>
                <w:i w:val="0"/>
                <w:sz w:val="18"/>
              </w:rPr>
              <w:t>62.1%</w:t>
            </w:r>
          </w:p>
        </w:tc>
      </w:tr>
      <w:tr w14:paraId="478609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3C4CFEDB">
            <w:pPr>
              <w:spacing w:after="0" w:line="240" w:lineRule="auto"/>
            </w:pPr>
            <w:r>
              <w:rPr>
                <w:b w:val="0"/>
                <w:i w:val="0"/>
                <w:sz w:val="18"/>
              </w:rPr>
              <w:t>Screening threshold fitted</w:t>
            </w:r>
          </w:p>
        </w:tc>
        <w:tc>
          <w:tcPr>
            <w:tcW w:w="2835" w:type="dxa"/>
          </w:tcPr>
          <w:p w14:paraId="20D22B44">
            <w:pPr>
              <w:spacing w:after="0" w:line="240" w:lineRule="auto"/>
            </w:pPr>
            <w:r>
              <w:rPr>
                <w:b w:val="0"/>
                <w:i w:val="0"/>
                <w:sz w:val="18"/>
              </w:rPr>
              <w:t>0.21</w:t>
            </w:r>
          </w:p>
        </w:tc>
        <w:tc>
          <w:tcPr>
            <w:tcW w:w="2948" w:type="dxa"/>
          </w:tcPr>
          <w:p w14:paraId="25E56EB9">
            <w:pPr>
              <w:spacing w:after="0" w:line="240" w:lineRule="auto"/>
            </w:pPr>
            <w:r>
              <w:rPr>
                <w:b w:val="0"/>
                <w:i w:val="0"/>
                <w:sz w:val="18"/>
              </w:rPr>
              <w:t>0.13</w:t>
            </w:r>
          </w:p>
        </w:tc>
      </w:tr>
    </w:tbl>
    <w:p w14:paraId="4AD8DC14">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0D68CF73">
      <w:pPr>
        <w:pStyle w:val="3"/>
      </w:pPr>
      <w:bookmarkStart w:id="34" w:name="_Toc15455"/>
      <w:r>
        <w:t>6.9 Rejecting uploads that are not breast ultrasounds</w:t>
      </w:r>
      <w:bookmarkEnd w:id="34"/>
    </w:p>
    <w:p w14:paraId="14E279DA">
      <w:r>
        <w:rPr>
          <w:b w:val="0"/>
          <w:i w:val="0"/>
        </w:rPr>
        <w:t>People will upload the wrong image. A classifier would still answer normal, benign or malignant for a selfie or an X-ray, so the server runs two checks first.</w:t>
      </w:r>
    </w:p>
    <w:p w14:paraId="08794526">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5A58AAA9">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6879EAF7">
      <w:pPr>
        <w:pStyle w:val="23"/>
      </w:pPr>
      <w:r>
        <w:rPr>
          <w:b/>
          <w:i w:val="0"/>
        </w:rPr>
        <w:t>Held-out tests of the gate:</w:t>
      </w:r>
      <w:r>
        <w:rPr>
          <w:b w:val="0"/>
          <w:i w:val="0"/>
        </w:rPr>
        <w:t xml:space="preserve"> photos of other categories (colour and grayscale), other chest X-rays, and brain MRIs, an image type it never saw.</w:t>
      </w:r>
    </w:p>
    <w:p w14:paraId="34B62263">
      <w:pPr>
        <w:pStyle w:val="16"/>
        <w:keepNext/>
        <w:spacing w:before="160" w:after="60"/>
      </w:pPr>
      <w:r>
        <w:rPr>
          <w:b w:val="0"/>
          <w:i w:val="0"/>
        </w:rPr>
        <w:t>Table 35. Ultrasound gate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14BF44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6F3FF67B">
            <w:pPr>
              <w:keepNext/>
              <w:spacing w:after="0" w:line="240" w:lineRule="auto"/>
            </w:pPr>
            <w:r>
              <w:rPr>
                <w:b/>
                <w:i w:val="0"/>
                <w:color w:val="FFFFFF"/>
                <w:sz w:val="18"/>
              </w:rPr>
              <w:t>Uploaded images</w:t>
            </w:r>
          </w:p>
        </w:tc>
        <w:tc>
          <w:tcPr>
            <w:tcW w:w="907" w:type="dxa"/>
            <w:shd w:val="clear" w:color="auto" w:fill="9E1B46"/>
          </w:tcPr>
          <w:p w14:paraId="035D27AC">
            <w:pPr>
              <w:keepNext/>
              <w:spacing w:after="0" w:line="240" w:lineRule="auto"/>
              <w:jc w:val="right"/>
            </w:pPr>
            <w:r>
              <w:rPr>
                <w:b/>
                <w:i w:val="0"/>
                <w:color w:val="FFFFFF"/>
                <w:sz w:val="18"/>
              </w:rPr>
              <w:t>Count</w:t>
            </w:r>
          </w:p>
        </w:tc>
        <w:tc>
          <w:tcPr>
            <w:tcW w:w="1644" w:type="dxa"/>
            <w:shd w:val="clear" w:color="auto" w:fill="9E1B46"/>
          </w:tcPr>
          <w:p w14:paraId="39B4B190">
            <w:pPr>
              <w:keepNext/>
              <w:spacing w:after="0" w:line="240" w:lineRule="auto"/>
              <w:jc w:val="right"/>
            </w:pPr>
            <w:r>
              <w:rPr>
                <w:b/>
                <w:i w:val="0"/>
                <w:color w:val="FFFFFF"/>
                <w:sz w:val="18"/>
              </w:rPr>
              <w:t>Rejected by colour</w:t>
            </w:r>
          </w:p>
        </w:tc>
        <w:tc>
          <w:tcPr>
            <w:tcW w:w="1644" w:type="dxa"/>
            <w:shd w:val="clear" w:color="auto" w:fill="9E1B46"/>
          </w:tcPr>
          <w:p w14:paraId="2C35A56E">
            <w:pPr>
              <w:keepNext/>
              <w:spacing w:after="0" w:line="240" w:lineRule="auto"/>
              <w:jc w:val="right"/>
            </w:pPr>
            <w:r>
              <w:rPr>
                <w:b/>
                <w:i w:val="0"/>
                <w:color w:val="FFFFFF"/>
                <w:sz w:val="18"/>
              </w:rPr>
              <w:t>Rejected by gate</w:t>
            </w:r>
          </w:p>
        </w:tc>
        <w:tc>
          <w:tcPr>
            <w:tcW w:w="1701" w:type="dxa"/>
            <w:shd w:val="clear" w:color="auto" w:fill="9E1B46"/>
          </w:tcPr>
          <w:p w14:paraId="1EAAA262">
            <w:pPr>
              <w:keepNext/>
              <w:spacing w:after="0" w:line="240" w:lineRule="auto"/>
              <w:jc w:val="right"/>
            </w:pPr>
            <w:r>
              <w:rPr>
                <w:b/>
                <w:i w:val="0"/>
                <w:color w:val="FFFFFF"/>
                <w:sz w:val="18"/>
              </w:rPr>
              <w:t>Rejected in total</w:t>
            </w:r>
          </w:p>
        </w:tc>
      </w:tr>
      <w:tr w14:paraId="015518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1616AF23">
            <w:pPr>
              <w:keepNext/>
              <w:spacing w:after="0" w:line="240" w:lineRule="auto"/>
            </w:pPr>
            <w:r>
              <w:rPr>
                <w:b w:val="0"/>
                <w:i w:val="0"/>
                <w:sz w:val="18"/>
              </w:rPr>
              <w:t>Test ultrasounds (should pass)</w:t>
            </w:r>
          </w:p>
        </w:tc>
        <w:tc>
          <w:tcPr>
            <w:tcW w:w="907" w:type="dxa"/>
          </w:tcPr>
          <w:p w14:paraId="70D14FC4">
            <w:pPr>
              <w:keepNext/>
              <w:spacing w:after="0" w:line="240" w:lineRule="auto"/>
              <w:jc w:val="right"/>
            </w:pPr>
            <w:r>
              <w:rPr>
                <w:b w:val="0"/>
                <w:i w:val="0"/>
                <w:sz w:val="18"/>
              </w:rPr>
              <w:t>710</w:t>
            </w:r>
          </w:p>
        </w:tc>
        <w:tc>
          <w:tcPr>
            <w:tcW w:w="1644" w:type="dxa"/>
          </w:tcPr>
          <w:p w14:paraId="2915A25F">
            <w:pPr>
              <w:keepNext/>
              <w:spacing w:after="0" w:line="240" w:lineRule="auto"/>
              <w:jc w:val="right"/>
            </w:pPr>
            <w:r>
              <w:rPr>
                <w:b w:val="0"/>
                <w:i w:val="0"/>
                <w:sz w:val="18"/>
              </w:rPr>
              <w:t>0.0%</w:t>
            </w:r>
          </w:p>
        </w:tc>
        <w:tc>
          <w:tcPr>
            <w:tcW w:w="1644" w:type="dxa"/>
          </w:tcPr>
          <w:p w14:paraId="54E4FF8D">
            <w:pPr>
              <w:keepNext/>
              <w:spacing w:after="0" w:line="240" w:lineRule="auto"/>
              <w:jc w:val="right"/>
            </w:pPr>
            <w:r>
              <w:rPr>
                <w:b w:val="0"/>
                <w:i w:val="0"/>
                <w:sz w:val="18"/>
              </w:rPr>
              <w:t>0.0%</w:t>
            </w:r>
          </w:p>
        </w:tc>
        <w:tc>
          <w:tcPr>
            <w:tcW w:w="1701" w:type="dxa"/>
          </w:tcPr>
          <w:p w14:paraId="2ADB2E1F">
            <w:pPr>
              <w:keepNext/>
              <w:spacing w:after="0" w:line="240" w:lineRule="auto"/>
              <w:jc w:val="right"/>
            </w:pPr>
            <w:r>
              <w:rPr>
                <w:b w:val="0"/>
                <w:i w:val="0"/>
                <w:sz w:val="18"/>
              </w:rPr>
              <w:t>0.0%</w:t>
            </w:r>
          </w:p>
        </w:tc>
      </w:tr>
      <w:tr w14:paraId="74009D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1777B4ED">
            <w:pPr>
              <w:keepNext/>
              <w:spacing w:after="0" w:line="240" w:lineRule="auto"/>
            </w:pPr>
            <w:r>
              <w:rPr>
                <w:b w:val="0"/>
                <w:i w:val="0"/>
                <w:sz w:val="18"/>
              </w:rPr>
              <w:t>Colour photos, unseen categories</w:t>
            </w:r>
          </w:p>
        </w:tc>
        <w:tc>
          <w:tcPr>
            <w:tcW w:w="907" w:type="dxa"/>
            <w:shd w:val="clear" w:color="auto" w:fill="FBE9EF"/>
          </w:tcPr>
          <w:p w14:paraId="7E21898C">
            <w:pPr>
              <w:keepNext/>
              <w:spacing w:after="0" w:line="240" w:lineRule="auto"/>
              <w:jc w:val="right"/>
            </w:pPr>
            <w:r>
              <w:rPr>
                <w:b w:val="0"/>
                <w:i w:val="0"/>
                <w:sz w:val="18"/>
              </w:rPr>
              <w:t>300</w:t>
            </w:r>
          </w:p>
        </w:tc>
        <w:tc>
          <w:tcPr>
            <w:tcW w:w="1644" w:type="dxa"/>
            <w:shd w:val="clear" w:color="auto" w:fill="FBE9EF"/>
          </w:tcPr>
          <w:p w14:paraId="009DB725">
            <w:pPr>
              <w:keepNext/>
              <w:spacing w:after="0" w:line="240" w:lineRule="auto"/>
              <w:jc w:val="right"/>
            </w:pPr>
            <w:r>
              <w:rPr>
                <w:b w:val="0"/>
                <w:i w:val="0"/>
                <w:sz w:val="18"/>
              </w:rPr>
              <w:t>90.3%</w:t>
            </w:r>
          </w:p>
        </w:tc>
        <w:tc>
          <w:tcPr>
            <w:tcW w:w="1644" w:type="dxa"/>
            <w:shd w:val="clear" w:color="auto" w:fill="FBE9EF"/>
          </w:tcPr>
          <w:p w14:paraId="769B2182">
            <w:pPr>
              <w:keepNext/>
              <w:spacing w:after="0" w:line="240" w:lineRule="auto"/>
              <w:jc w:val="right"/>
            </w:pPr>
            <w:r>
              <w:rPr>
                <w:b w:val="0"/>
                <w:i w:val="0"/>
                <w:sz w:val="18"/>
              </w:rPr>
              <w:t>98.0%</w:t>
            </w:r>
          </w:p>
        </w:tc>
        <w:tc>
          <w:tcPr>
            <w:tcW w:w="1701" w:type="dxa"/>
            <w:shd w:val="clear" w:color="auto" w:fill="FBE9EF"/>
          </w:tcPr>
          <w:p w14:paraId="7C60F83B">
            <w:pPr>
              <w:keepNext/>
              <w:spacing w:after="0" w:line="240" w:lineRule="auto"/>
              <w:jc w:val="right"/>
            </w:pPr>
            <w:r>
              <w:rPr>
                <w:b w:val="0"/>
                <w:i w:val="0"/>
                <w:sz w:val="18"/>
              </w:rPr>
              <w:t>99.0%</w:t>
            </w:r>
          </w:p>
        </w:tc>
      </w:tr>
      <w:tr w14:paraId="249FAC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0F556C57">
            <w:pPr>
              <w:keepNext/>
              <w:spacing w:after="0" w:line="240" w:lineRule="auto"/>
            </w:pPr>
            <w:r>
              <w:rPr>
                <w:b w:val="0"/>
                <w:i w:val="0"/>
                <w:sz w:val="18"/>
              </w:rPr>
              <w:t>Grayscale photos, unseen categories</w:t>
            </w:r>
          </w:p>
        </w:tc>
        <w:tc>
          <w:tcPr>
            <w:tcW w:w="907" w:type="dxa"/>
          </w:tcPr>
          <w:p w14:paraId="6214F487">
            <w:pPr>
              <w:keepNext/>
              <w:spacing w:after="0" w:line="240" w:lineRule="auto"/>
              <w:jc w:val="right"/>
            </w:pPr>
            <w:r>
              <w:rPr>
                <w:b w:val="0"/>
                <w:i w:val="0"/>
                <w:sz w:val="18"/>
              </w:rPr>
              <w:t>300</w:t>
            </w:r>
          </w:p>
        </w:tc>
        <w:tc>
          <w:tcPr>
            <w:tcW w:w="1644" w:type="dxa"/>
          </w:tcPr>
          <w:p w14:paraId="1C53DE7D">
            <w:pPr>
              <w:keepNext/>
              <w:spacing w:after="0" w:line="240" w:lineRule="auto"/>
              <w:jc w:val="right"/>
            </w:pPr>
            <w:r>
              <w:rPr>
                <w:b w:val="0"/>
                <w:i w:val="0"/>
                <w:sz w:val="18"/>
              </w:rPr>
              <w:t>0.0%</w:t>
            </w:r>
          </w:p>
        </w:tc>
        <w:tc>
          <w:tcPr>
            <w:tcW w:w="1644" w:type="dxa"/>
          </w:tcPr>
          <w:p w14:paraId="1EC9FCE3">
            <w:pPr>
              <w:keepNext/>
              <w:spacing w:after="0" w:line="240" w:lineRule="auto"/>
              <w:jc w:val="right"/>
            </w:pPr>
            <w:r>
              <w:rPr>
                <w:b w:val="0"/>
                <w:i w:val="0"/>
                <w:sz w:val="18"/>
              </w:rPr>
              <w:t>98.0%</w:t>
            </w:r>
          </w:p>
        </w:tc>
        <w:tc>
          <w:tcPr>
            <w:tcW w:w="1701" w:type="dxa"/>
          </w:tcPr>
          <w:p w14:paraId="18144001">
            <w:pPr>
              <w:keepNext/>
              <w:spacing w:after="0" w:line="240" w:lineRule="auto"/>
              <w:jc w:val="right"/>
            </w:pPr>
            <w:r>
              <w:rPr>
                <w:b w:val="0"/>
                <w:i w:val="0"/>
                <w:sz w:val="18"/>
              </w:rPr>
              <w:t>98.0%</w:t>
            </w:r>
          </w:p>
        </w:tc>
      </w:tr>
      <w:tr w14:paraId="3B7E22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ADA0A61">
            <w:pPr>
              <w:keepNext/>
              <w:spacing w:after="0" w:line="240" w:lineRule="auto"/>
            </w:pPr>
            <w:r>
              <w:rPr>
                <w:b w:val="0"/>
                <w:i w:val="0"/>
                <w:sz w:val="18"/>
              </w:rPr>
              <w:t>Chest X-rays, held out</w:t>
            </w:r>
          </w:p>
        </w:tc>
        <w:tc>
          <w:tcPr>
            <w:tcW w:w="907" w:type="dxa"/>
            <w:shd w:val="clear" w:color="auto" w:fill="FBE9EF"/>
          </w:tcPr>
          <w:p w14:paraId="432E88A9">
            <w:pPr>
              <w:keepNext/>
              <w:spacing w:after="0" w:line="240" w:lineRule="auto"/>
              <w:jc w:val="right"/>
            </w:pPr>
            <w:r>
              <w:rPr>
                <w:b w:val="0"/>
                <w:i w:val="0"/>
                <w:sz w:val="18"/>
              </w:rPr>
              <w:t>300</w:t>
            </w:r>
          </w:p>
        </w:tc>
        <w:tc>
          <w:tcPr>
            <w:tcW w:w="1644" w:type="dxa"/>
            <w:shd w:val="clear" w:color="auto" w:fill="FBE9EF"/>
          </w:tcPr>
          <w:p w14:paraId="72B73361">
            <w:pPr>
              <w:keepNext/>
              <w:spacing w:after="0" w:line="240" w:lineRule="auto"/>
              <w:jc w:val="right"/>
            </w:pPr>
            <w:r>
              <w:rPr>
                <w:b w:val="0"/>
                <w:i w:val="0"/>
                <w:sz w:val="18"/>
              </w:rPr>
              <w:t>0.0%</w:t>
            </w:r>
          </w:p>
        </w:tc>
        <w:tc>
          <w:tcPr>
            <w:tcW w:w="1644" w:type="dxa"/>
            <w:shd w:val="clear" w:color="auto" w:fill="FBE9EF"/>
          </w:tcPr>
          <w:p w14:paraId="57290A34">
            <w:pPr>
              <w:keepNext/>
              <w:spacing w:after="0" w:line="240" w:lineRule="auto"/>
              <w:jc w:val="right"/>
            </w:pPr>
            <w:r>
              <w:rPr>
                <w:b w:val="0"/>
                <w:i w:val="0"/>
                <w:sz w:val="18"/>
              </w:rPr>
              <w:t>100.0%</w:t>
            </w:r>
          </w:p>
        </w:tc>
        <w:tc>
          <w:tcPr>
            <w:tcW w:w="1701" w:type="dxa"/>
            <w:shd w:val="clear" w:color="auto" w:fill="FBE9EF"/>
          </w:tcPr>
          <w:p w14:paraId="0BA9C4D1">
            <w:pPr>
              <w:keepNext/>
              <w:spacing w:after="0" w:line="240" w:lineRule="auto"/>
              <w:jc w:val="right"/>
            </w:pPr>
            <w:r>
              <w:rPr>
                <w:b w:val="0"/>
                <w:i w:val="0"/>
                <w:sz w:val="18"/>
              </w:rPr>
              <w:t>100.0%</w:t>
            </w:r>
          </w:p>
        </w:tc>
      </w:tr>
      <w:tr w14:paraId="5387D3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1BC79C92">
            <w:pPr>
              <w:spacing w:after="0" w:line="240" w:lineRule="auto"/>
            </w:pPr>
            <w:r>
              <w:rPr>
                <w:b w:val="0"/>
                <w:i w:val="0"/>
                <w:sz w:val="18"/>
              </w:rPr>
              <w:t>Brain MRI, never seen</w:t>
            </w:r>
          </w:p>
        </w:tc>
        <w:tc>
          <w:tcPr>
            <w:tcW w:w="907" w:type="dxa"/>
          </w:tcPr>
          <w:p w14:paraId="1E230FD6">
            <w:pPr>
              <w:spacing w:after="0" w:line="240" w:lineRule="auto"/>
              <w:jc w:val="right"/>
            </w:pPr>
            <w:r>
              <w:rPr>
                <w:b w:val="0"/>
                <w:i w:val="0"/>
                <w:sz w:val="18"/>
              </w:rPr>
              <w:t>250</w:t>
            </w:r>
          </w:p>
        </w:tc>
        <w:tc>
          <w:tcPr>
            <w:tcW w:w="1644" w:type="dxa"/>
          </w:tcPr>
          <w:p w14:paraId="597DCA30">
            <w:pPr>
              <w:spacing w:after="0" w:line="240" w:lineRule="auto"/>
              <w:jc w:val="right"/>
            </w:pPr>
            <w:r>
              <w:rPr>
                <w:b w:val="0"/>
                <w:i w:val="0"/>
                <w:sz w:val="18"/>
              </w:rPr>
              <w:t>0.0%</w:t>
            </w:r>
          </w:p>
        </w:tc>
        <w:tc>
          <w:tcPr>
            <w:tcW w:w="1644" w:type="dxa"/>
          </w:tcPr>
          <w:p w14:paraId="42B478ED">
            <w:pPr>
              <w:spacing w:after="0" w:line="240" w:lineRule="auto"/>
              <w:jc w:val="right"/>
            </w:pPr>
            <w:r>
              <w:rPr>
                <w:b w:val="0"/>
                <w:i w:val="0"/>
                <w:sz w:val="18"/>
              </w:rPr>
              <w:t>94.4%</w:t>
            </w:r>
          </w:p>
        </w:tc>
        <w:tc>
          <w:tcPr>
            <w:tcW w:w="1701" w:type="dxa"/>
          </w:tcPr>
          <w:p w14:paraId="166B7344">
            <w:pPr>
              <w:spacing w:after="0" w:line="240" w:lineRule="auto"/>
              <w:jc w:val="right"/>
            </w:pPr>
            <w:r>
              <w:rPr>
                <w:b w:val="0"/>
                <w:i w:val="0"/>
                <w:sz w:val="18"/>
              </w:rPr>
              <w:t>94.4%</w:t>
            </w:r>
          </w:p>
        </w:tc>
      </w:tr>
    </w:tbl>
    <w:p w14:paraId="2B3E33CA">
      <w:pPr>
        <w:spacing w:before="60" w:after="160"/>
      </w:pPr>
      <w:r>
        <w:rPr>
          <w:b w:val="0"/>
          <w:i/>
          <w:color w:val="555555"/>
          <w:sz w:val="17"/>
        </w:rPr>
        <w:t>Real test ultrasounds are never wrongly rejected. About 6% of unseen brain MRIs still pass, so a dark fan-shaped image of the wrong body part is not guaranteed to be refused.</w:t>
      </w:r>
    </w:p>
    <w:p w14:paraId="1F8D69C6">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2456564E">
      <w:pPr>
        <w:pStyle w:val="16"/>
        <w:spacing w:after="200"/>
        <w:jc w:val="center"/>
      </w:pPr>
      <w:r>
        <w:rPr>
          <w:b w:val="0"/>
          <w:i w:val="0"/>
        </w:rPr>
        <w:t>Figure 3. Gate score distributions for ultrasounds and the other image types (log scale).</w:t>
      </w:r>
    </w:p>
    <w:p w14:paraId="359CE3AC">
      <w:pPr>
        <w:pStyle w:val="3"/>
      </w:pPr>
      <w:bookmarkStart w:id="35" w:name="_Toc26326"/>
      <w:r>
        <w:t>6.10 The screening threshold decision</w:t>
      </w:r>
      <w:bookmarkEnd w:id="35"/>
    </w:p>
    <w:p w14:paraId="484D1572">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1B47847F">
      <w:pPr>
        <w:pStyle w:val="16"/>
        <w:keepNext/>
        <w:spacing w:before="160" w:after="60"/>
      </w:pPr>
      <w:r>
        <w:rPr>
          <w:b w:val="0"/>
          <w:i w:val="0"/>
        </w:rPr>
        <w:t>Table 36.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07C72B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7F1CCF99">
            <w:pPr>
              <w:keepNext/>
              <w:spacing w:after="0" w:line="240" w:lineRule="auto"/>
            </w:pPr>
            <w:r>
              <w:rPr>
                <w:b/>
                <w:i w:val="0"/>
                <w:color w:val="FFFFFF"/>
                <w:sz w:val="18"/>
              </w:rPr>
              <w:t>Threshold</w:t>
            </w:r>
          </w:p>
        </w:tc>
        <w:tc>
          <w:tcPr>
            <w:tcW w:w="1474" w:type="dxa"/>
            <w:shd w:val="clear" w:color="auto" w:fill="9E1B46"/>
          </w:tcPr>
          <w:p w14:paraId="55E28332">
            <w:pPr>
              <w:keepNext/>
              <w:spacing w:after="0" w:line="240" w:lineRule="auto"/>
              <w:jc w:val="right"/>
            </w:pPr>
            <w:r>
              <w:rPr>
                <w:b/>
                <w:i w:val="0"/>
                <w:color w:val="FFFFFF"/>
                <w:sz w:val="18"/>
              </w:rPr>
              <w:t>Accuracy</w:t>
            </w:r>
          </w:p>
        </w:tc>
        <w:tc>
          <w:tcPr>
            <w:tcW w:w="1814" w:type="dxa"/>
            <w:shd w:val="clear" w:color="auto" w:fill="9E1B46"/>
          </w:tcPr>
          <w:p w14:paraId="403EEDF3">
            <w:pPr>
              <w:keepNext/>
              <w:spacing w:after="0" w:line="240" w:lineRule="auto"/>
              <w:jc w:val="right"/>
            </w:pPr>
            <w:r>
              <w:rPr>
                <w:b/>
                <w:i w:val="0"/>
                <w:color w:val="FFFFFF"/>
                <w:sz w:val="18"/>
              </w:rPr>
              <w:t>Cancers caught</w:t>
            </w:r>
          </w:p>
        </w:tc>
        <w:tc>
          <w:tcPr>
            <w:tcW w:w="2041" w:type="dxa"/>
            <w:shd w:val="clear" w:color="auto" w:fill="9E1B46"/>
          </w:tcPr>
          <w:p w14:paraId="553441D6">
            <w:pPr>
              <w:keepNext/>
              <w:spacing w:after="0" w:line="240" w:lineRule="auto"/>
              <w:jc w:val="right"/>
            </w:pPr>
            <w:r>
              <w:rPr>
                <w:b/>
                <w:i w:val="0"/>
                <w:color w:val="FFFFFF"/>
                <w:sz w:val="18"/>
              </w:rPr>
              <w:t>Non-cancer cleared</w:t>
            </w:r>
          </w:p>
        </w:tc>
        <w:tc>
          <w:tcPr>
            <w:tcW w:w="1928" w:type="dxa"/>
            <w:shd w:val="clear" w:color="auto" w:fill="9E1B46"/>
          </w:tcPr>
          <w:p w14:paraId="6D284C8C">
            <w:pPr>
              <w:keepNext/>
              <w:spacing w:after="0" w:line="240" w:lineRule="auto"/>
              <w:jc w:val="right"/>
            </w:pPr>
            <w:r>
              <w:rPr>
                <w:b/>
                <w:i w:val="0"/>
                <w:color w:val="FFFFFF"/>
                <w:sz w:val="18"/>
              </w:rPr>
              <w:t>Missed cancers (of 240)</w:t>
            </w:r>
          </w:p>
        </w:tc>
      </w:tr>
      <w:tr w14:paraId="4267CD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8EC3283">
            <w:pPr>
              <w:keepNext/>
              <w:spacing w:after="0" w:line="240" w:lineRule="auto"/>
            </w:pPr>
            <w:r>
              <w:rPr>
                <w:b w:val="0"/>
                <w:i w:val="0"/>
                <w:sz w:val="18"/>
              </w:rPr>
              <w:t>0.21 (notebook)</w:t>
            </w:r>
          </w:p>
        </w:tc>
        <w:tc>
          <w:tcPr>
            <w:tcW w:w="1474" w:type="dxa"/>
          </w:tcPr>
          <w:p w14:paraId="7680EA29">
            <w:pPr>
              <w:keepNext/>
              <w:spacing w:after="0" w:line="240" w:lineRule="auto"/>
              <w:jc w:val="right"/>
            </w:pPr>
            <w:r>
              <w:rPr>
                <w:b w:val="0"/>
                <w:i w:val="0"/>
                <w:sz w:val="18"/>
              </w:rPr>
              <w:t>68.3%</w:t>
            </w:r>
          </w:p>
        </w:tc>
        <w:tc>
          <w:tcPr>
            <w:tcW w:w="1814" w:type="dxa"/>
          </w:tcPr>
          <w:p w14:paraId="10A2F641">
            <w:pPr>
              <w:keepNext/>
              <w:spacing w:after="0" w:line="240" w:lineRule="auto"/>
              <w:jc w:val="right"/>
            </w:pPr>
            <w:r>
              <w:rPr>
                <w:b w:val="0"/>
                <w:i w:val="0"/>
                <w:sz w:val="18"/>
              </w:rPr>
              <w:t>90.8%</w:t>
            </w:r>
          </w:p>
        </w:tc>
        <w:tc>
          <w:tcPr>
            <w:tcW w:w="2041" w:type="dxa"/>
          </w:tcPr>
          <w:p w14:paraId="4D564C2B">
            <w:pPr>
              <w:keepNext/>
              <w:spacing w:after="0" w:line="240" w:lineRule="auto"/>
              <w:jc w:val="right"/>
            </w:pPr>
            <w:r>
              <w:rPr>
                <w:b w:val="0"/>
                <w:i w:val="0"/>
                <w:sz w:val="18"/>
              </w:rPr>
              <w:t>57.4%</w:t>
            </w:r>
          </w:p>
        </w:tc>
        <w:tc>
          <w:tcPr>
            <w:tcW w:w="1928" w:type="dxa"/>
          </w:tcPr>
          <w:p w14:paraId="0CAD7D27">
            <w:pPr>
              <w:keepNext/>
              <w:spacing w:after="0" w:line="240" w:lineRule="auto"/>
              <w:jc w:val="right"/>
            </w:pPr>
            <w:r>
              <w:rPr>
                <w:b w:val="0"/>
                <w:i w:val="0"/>
                <w:sz w:val="18"/>
              </w:rPr>
              <w:t>22</w:t>
            </w:r>
          </w:p>
        </w:tc>
      </w:tr>
      <w:tr w14:paraId="3C8F2D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641B7C5">
            <w:pPr>
              <w:keepNext/>
              <w:spacing w:after="0" w:line="240" w:lineRule="auto"/>
            </w:pPr>
            <w:r>
              <w:rPr>
                <w:b/>
                <w:i w:val="0"/>
                <w:sz w:val="18"/>
              </w:rPr>
              <w:t>0.25 (deployed)</w:t>
            </w:r>
          </w:p>
        </w:tc>
        <w:tc>
          <w:tcPr>
            <w:tcW w:w="1474" w:type="dxa"/>
            <w:shd w:val="clear" w:color="auto" w:fill="FBE9EF"/>
          </w:tcPr>
          <w:p w14:paraId="5A57CB93">
            <w:pPr>
              <w:keepNext/>
              <w:spacing w:after="0" w:line="240" w:lineRule="auto"/>
              <w:jc w:val="right"/>
            </w:pPr>
            <w:r>
              <w:rPr>
                <w:b/>
                <w:i w:val="0"/>
                <w:sz w:val="18"/>
              </w:rPr>
              <w:t>71.8%</w:t>
            </w:r>
          </w:p>
        </w:tc>
        <w:tc>
          <w:tcPr>
            <w:tcW w:w="1814" w:type="dxa"/>
            <w:shd w:val="clear" w:color="auto" w:fill="FBE9EF"/>
          </w:tcPr>
          <w:p w14:paraId="2424C1CF">
            <w:pPr>
              <w:keepNext/>
              <w:spacing w:after="0" w:line="240" w:lineRule="auto"/>
              <w:jc w:val="right"/>
            </w:pPr>
            <w:r>
              <w:rPr>
                <w:b/>
                <w:i w:val="0"/>
                <w:sz w:val="18"/>
              </w:rPr>
              <w:t>89.2%</w:t>
            </w:r>
          </w:p>
        </w:tc>
        <w:tc>
          <w:tcPr>
            <w:tcW w:w="2041" w:type="dxa"/>
            <w:shd w:val="clear" w:color="auto" w:fill="FBE9EF"/>
          </w:tcPr>
          <w:p w14:paraId="5C9C4539">
            <w:pPr>
              <w:keepNext/>
              <w:spacing w:after="0" w:line="240" w:lineRule="auto"/>
              <w:jc w:val="right"/>
            </w:pPr>
            <w:r>
              <w:rPr>
                <w:b/>
                <w:i w:val="0"/>
                <w:sz w:val="18"/>
              </w:rPr>
              <w:t>63.6%</w:t>
            </w:r>
          </w:p>
        </w:tc>
        <w:tc>
          <w:tcPr>
            <w:tcW w:w="1928" w:type="dxa"/>
            <w:shd w:val="clear" w:color="auto" w:fill="FBE9EF"/>
          </w:tcPr>
          <w:p w14:paraId="7182057C">
            <w:pPr>
              <w:keepNext/>
              <w:spacing w:after="0" w:line="240" w:lineRule="auto"/>
              <w:jc w:val="right"/>
            </w:pPr>
            <w:r>
              <w:rPr>
                <w:b/>
                <w:i w:val="0"/>
                <w:sz w:val="18"/>
              </w:rPr>
              <w:t>26</w:t>
            </w:r>
          </w:p>
        </w:tc>
      </w:tr>
      <w:tr w14:paraId="762F4F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DE7D99F">
            <w:pPr>
              <w:spacing w:after="0" w:line="240" w:lineRule="auto"/>
            </w:pPr>
            <w:r>
              <w:rPr>
                <w:b w:val="0"/>
                <w:i w:val="0"/>
                <w:sz w:val="18"/>
              </w:rPr>
              <w:t>0.30</w:t>
            </w:r>
          </w:p>
        </w:tc>
        <w:tc>
          <w:tcPr>
            <w:tcW w:w="1474" w:type="dxa"/>
          </w:tcPr>
          <w:p w14:paraId="5DA21DAB">
            <w:pPr>
              <w:spacing w:after="0" w:line="240" w:lineRule="auto"/>
              <w:jc w:val="right"/>
            </w:pPr>
            <w:r>
              <w:rPr>
                <w:b w:val="0"/>
                <w:i w:val="0"/>
                <w:sz w:val="18"/>
              </w:rPr>
              <w:t>73.9%</w:t>
            </w:r>
          </w:p>
        </w:tc>
        <w:tc>
          <w:tcPr>
            <w:tcW w:w="1814" w:type="dxa"/>
          </w:tcPr>
          <w:p w14:paraId="407F915C">
            <w:pPr>
              <w:spacing w:after="0" w:line="240" w:lineRule="auto"/>
              <w:jc w:val="right"/>
            </w:pPr>
            <w:r>
              <w:rPr>
                <w:b w:val="0"/>
                <w:i w:val="0"/>
                <w:sz w:val="18"/>
              </w:rPr>
              <w:t>85.8%</w:t>
            </w:r>
          </w:p>
        </w:tc>
        <w:tc>
          <w:tcPr>
            <w:tcW w:w="2041" w:type="dxa"/>
          </w:tcPr>
          <w:p w14:paraId="01CFDDDF">
            <w:pPr>
              <w:spacing w:after="0" w:line="240" w:lineRule="auto"/>
              <w:jc w:val="right"/>
            </w:pPr>
            <w:r>
              <w:rPr>
                <w:b w:val="0"/>
                <w:i w:val="0"/>
                <w:sz w:val="18"/>
              </w:rPr>
              <w:t>68.5%</w:t>
            </w:r>
          </w:p>
        </w:tc>
        <w:tc>
          <w:tcPr>
            <w:tcW w:w="1928" w:type="dxa"/>
          </w:tcPr>
          <w:p w14:paraId="3ED5242D">
            <w:pPr>
              <w:spacing w:after="0" w:line="240" w:lineRule="auto"/>
              <w:jc w:val="right"/>
            </w:pPr>
            <w:r>
              <w:rPr>
                <w:b w:val="0"/>
                <w:i w:val="0"/>
                <w:sz w:val="18"/>
              </w:rPr>
              <w:t>34</w:t>
            </w:r>
          </w:p>
        </w:tc>
      </w:tr>
    </w:tbl>
    <w:p w14:paraId="0B4DA1F6">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48B8932A">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2840CC65">
            <w:pPr>
              <w:spacing w:after="40"/>
            </w:pPr>
            <w:r>
              <w:rPr>
                <w:b/>
                <w:i w:val="0"/>
                <w:color w:val="9E1B46"/>
                <w:sz w:val="21"/>
              </w:rPr>
              <w:t>Honest caveat</w:t>
            </w:r>
          </w:p>
          <w:p w14:paraId="4408CB3C">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6D0198AE">
      <w:pPr>
        <w:spacing w:after="80"/>
      </w:pPr>
    </w:p>
    <w:p w14:paraId="753E15D1">
      <w:pPr>
        <w:pStyle w:val="3"/>
      </w:pPr>
      <w:bookmarkStart w:id="36" w:name="_Toc2066"/>
      <w:r>
        <w:t>6.11 Explainability</w:t>
      </w:r>
      <w:bookmarkEnd w:id="36"/>
    </w:p>
    <w:p w14:paraId="6CB8484E">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3796531B">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710AA98B">
      <w:pPr>
        <w:pStyle w:val="16"/>
        <w:spacing w:after="200"/>
        <w:jc w:val="center"/>
      </w:pPr>
      <w:r>
        <w:rPr>
          <w:b w:val="0"/>
          <w:i w:val="0"/>
        </w:rPr>
        <w:t>Figure 4. Class activation maps (colour) against radiologist lesion outlines (white).</w:t>
      </w:r>
    </w:p>
    <w:p w14:paraId="6531A64A">
      <w:pPr>
        <w:pStyle w:val="3"/>
      </w:pPr>
      <w:bookmarkStart w:id="37" w:name="_Toc26409"/>
      <w:r>
        <w:t>6.12 Limitations</w:t>
      </w:r>
      <w:bookmarkEnd w:id="37"/>
    </w:p>
    <w:p w14:paraId="0173EDD2">
      <w:pPr>
        <w:pStyle w:val="23"/>
      </w:pPr>
      <w:r>
        <w:rPr>
          <w:b w:val="0"/>
          <w:i w:val="0"/>
        </w:rPr>
        <w:t>More than one in three benign scans is still flagged suspicious; on unseen scanners the rate is higher.</w:t>
      </w:r>
    </w:p>
    <w:p w14:paraId="578895E9">
      <w:pPr>
        <w:pStyle w:val="23"/>
      </w:pPr>
      <w:r>
        <w:rPr>
          <w:b w:val="0"/>
          <w:i w:val="0"/>
        </w:rPr>
        <w:t>The test set mixes very different data: BUS-BRA contains only lesions that were sent for biopsy, so its benign cases are harder than a typical benign lump. Real-world false-alarm rates will differ.</w:t>
      </w:r>
    </w:p>
    <w:p w14:paraId="487F3419">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1853D347">
      <w:pPr>
        <w:pStyle w:val="23"/>
      </w:pPr>
      <w:r>
        <w:rPr>
          <w:b w:val="0"/>
          <w:i w:val="0"/>
        </w:rPr>
        <w:t>The Toshiba scanner, the BrEaST hospital and the U-Systems scanner remain weak; they need more scans from those machines.</w:t>
      </w:r>
    </w:p>
    <w:p w14:paraId="6F14AD6F">
      <w:pPr>
        <w:pStyle w:val="23"/>
      </w:pPr>
      <w:r>
        <w:rPr>
          <w:b w:val="0"/>
          <w:i w:val="0"/>
        </w:rPr>
        <w:t>Telling benign from malignant on a single ultrasound image is hard even for radiologists, so further gains from retraining are expected to be small.</w:t>
      </w:r>
    </w:p>
    <w:p w14:paraId="018CE669">
      <w:pPr>
        <w:pStyle w:val="23"/>
      </w:pPr>
      <w:r>
        <w:rPr>
          <w:b w:val="0"/>
          <w:i w:val="0"/>
        </w:rPr>
        <w:t>All training hospitals are in Egypt, Poland and Brazil; none is in Pakistan.</w:t>
      </w:r>
    </w:p>
    <w:p w14:paraId="6EFA1A2B">
      <w:pPr>
        <w:pStyle w:val="2"/>
        <w:pageBreakBefore w:val="0"/>
      </w:pPr>
      <w:bookmarkStart w:id="38" w:name="_Toc21362"/>
      <w:r>
        <w:t>7. Breast cancer risk questionnaire (component B)</w:t>
      </w:r>
      <w:bookmarkEnd w:id="38"/>
    </w:p>
    <w:p w14:paraId="6A00EEE7">
      <w:pPr>
        <w:pStyle w:val="3"/>
      </w:pPr>
      <w:bookmarkStart w:id="39" w:name="_Toc15392"/>
      <w:r>
        <w:t>7.1 Data and design</w:t>
      </w:r>
      <w:bookmarkEnd w:id="39"/>
    </w:p>
    <w:p w14:paraId="66EB40F2">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4E8890CE">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4B2F39AB">
      <w:pPr>
        <w:pStyle w:val="23"/>
      </w:pPr>
      <w:r>
        <w:rPr>
          <w:b/>
          <w:i w:val="0"/>
        </w:rPr>
        <w:t>Race and ethnicity are excluded:</w:t>
      </w:r>
      <w:r>
        <w:rPr>
          <w:b w:val="0"/>
          <w:i w:val="0"/>
        </w:rPr>
        <w:t xml:space="preserve"> US census categories do not transfer to Femora's users.</w:t>
      </w:r>
    </w:p>
    <w:p w14:paraId="2A7AED44">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7966133E">
      <w:pPr>
        <w:pStyle w:val="23"/>
      </w:pPr>
      <w:r>
        <w:rPr>
          <w:b/>
          <w:i w:val="0"/>
        </w:rPr>
        <w:t>No re-balancing (SMOTE):</w:t>
      </w:r>
      <w:r>
        <w:rPr>
          <w:b w:val="0"/>
          <w:i w:val="0"/>
        </w:rPr>
        <w:t xml:space="preserve"> the goal is a calibrated absolute risk, not a classifier.</w:t>
      </w:r>
    </w:p>
    <w:p w14:paraId="65B27217">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0E971CF6">
      <w:pPr>
        <w:pStyle w:val="3"/>
      </w:pPr>
      <w:bookmarkStart w:id="40" w:name="_Toc23273"/>
      <w:r>
        <w:t>7.2 How answers become model inputs</w:t>
      </w:r>
      <w:bookmarkEnd w:id="40"/>
    </w:p>
    <w:p w14:paraId="467CEEE6">
      <w:pPr>
        <w:pStyle w:val="16"/>
        <w:keepNext/>
        <w:spacing w:before="160" w:after="60"/>
      </w:pPr>
      <w:r>
        <w:rPr>
          <w:b w:val="0"/>
          <w:i w:val="0"/>
        </w:rPr>
        <w:t>Table 37.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57DEA8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5AAE09EE">
            <w:pPr>
              <w:spacing w:after="0" w:line="240" w:lineRule="auto"/>
            </w:pPr>
            <w:r>
              <w:rPr>
                <w:b/>
                <w:i w:val="0"/>
                <w:color w:val="FFFFFF"/>
                <w:sz w:val="18"/>
              </w:rPr>
              <w:t>Model input</w:t>
            </w:r>
          </w:p>
        </w:tc>
        <w:tc>
          <w:tcPr>
            <w:tcW w:w="7597" w:type="dxa"/>
            <w:shd w:val="clear" w:color="auto" w:fill="9E1B46"/>
          </w:tcPr>
          <w:p w14:paraId="71A6A408">
            <w:pPr>
              <w:spacing w:after="0" w:line="240" w:lineRule="auto"/>
            </w:pPr>
            <w:r>
              <w:rPr>
                <w:b/>
                <w:i w:val="0"/>
                <w:color w:val="FFFFFF"/>
                <w:sz w:val="18"/>
              </w:rPr>
              <w:t>Coding from the answers</w:t>
            </w:r>
          </w:p>
        </w:tc>
      </w:tr>
      <w:tr w14:paraId="6D79EC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F8AB1DA">
            <w:pPr>
              <w:spacing w:after="0" w:line="240" w:lineRule="auto"/>
            </w:pPr>
            <w:r>
              <w:rPr>
                <w:b w:val="0"/>
                <w:i w:val="0"/>
                <w:sz w:val="18"/>
              </w:rPr>
              <w:t>agegrp</w:t>
            </w:r>
          </w:p>
        </w:tc>
        <w:tc>
          <w:tcPr>
            <w:tcW w:w="7597" w:type="dxa"/>
          </w:tcPr>
          <w:p w14:paraId="0266909C">
            <w:pPr>
              <w:spacing w:after="0" w:line="240" w:lineRule="auto"/>
            </w:pPr>
            <w:r>
              <w:rPr>
                <w:b w:val="0"/>
                <w:i w:val="0"/>
                <w:sz w:val="18"/>
              </w:rPr>
              <w:t>(age - 35) / 5 + 1, limited to 1 to 10 (35-39 up to 80-84); younger or older women use the nearest group and get a note</w:t>
            </w:r>
          </w:p>
        </w:tc>
      </w:tr>
      <w:tr w14:paraId="57B1B2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09A3B9C1">
            <w:pPr>
              <w:spacing w:after="0" w:line="240" w:lineRule="auto"/>
            </w:pPr>
            <w:r>
              <w:rPr>
                <w:b w:val="0"/>
                <w:i w:val="0"/>
                <w:sz w:val="18"/>
              </w:rPr>
              <w:t>menopaus</w:t>
            </w:r>
          </w:p>
        </w:tc>
        <w:tc>
          <w:tcPr>
            <w:tcW w:w="7597" w:type="dxa"/>
            <w:shd w:val="clear" w:color="auto" w:fill="FBE9EF"/>
          </w:tcPr>
          <w:p w14:paraId="5D0E7CDA">
            <w:pPr>
              <w:spacing w:after="0" w:line="240" w:lineRule="auto"/>
            </w:pPr>
            <w:r>
              <w:rPr>
                <w:b w:val="0"/>
                <w:i w:val="0"/>
                <w:sz w:val="18"/>
              </w:rPr>
              <w:t>1 if post-menopausal or age 55 and over; 0 if pre-menopausal; missing if unknown</w:t>
            </w:r>
          </w:p>
        </w:tc>
      </w:tr>
      <w:tr w14:paraId="716948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2AF50C7">
            <w:pPr>
              <w:spacing w:after="0" w:line="240" w:lineRule="auto"/>
            </w:pPr>
            <w:r>
              <w:rPr>
                <w:b w:val="0"/>
                <w:i w:val="0"/>
                <w:sz w:val="18"/>
              </w:rPr>
              <w:t>bmi</w:t>
            </w:r>
          </w:p>
        </w:tc>
        <w:tc>
          <w:tcPr>
            <w:tcW w:w="7597" w:type="dxa"/>
          </w:tcPr>
          <w:p w14:paraId="47010CA8">
            <w:pPr>
              <w:spacing w:after="0" w:line="240" w:lineRule="auto"/>
            </w:pPr>
            <w:r>
              <w:rPr>
                <w:b w:val="0"/>
                <w:i w:val="0"/>
                <w:sz w:val="18"/>
              </w:rPr>
              <w:t>1 below 25; 2 for 25 to under 30; 3 for 30 to under 35; 4 for 35 and over</w:t>
            </w:r>
          </w:p>
        </w:tc>
      </w:tr>
      <w:tr w14:paraId="680B64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9D42D0B">
            <w:pPr>
              <w:spacing w:after="0" w:line="240" w:lineRule="auto"/>
            </w:pPr>
            <w:r>
              <w:rPr>
                <w:b w:val="0"/>
                <w:i w:val="0"/>
                <w:sz w:val="18"/>
              </w:rPr>
              <w:t>agefirst</w:t>
            </w:r>
          </w:p>
        </w:tc>
        <w:tc>
          <w:tcPr>
            <w:tcW w:w="7597" w:type="dxa"/>
            <w:shd w:val="clear" w:color="auto" w:fill="FBE9EF"/>
          </w:tcPr>
          <w:p w14:paraId="48EAB69E">
            <w:pPr>
              <w:spacing w:after="0" w:line="240" w:lineRule="auto"/>
            </w:pPr>
            <w:r>
              <w:rPr>
                <w:b w:val="0"/>
                <w:i w:val="0"/>
                <w:sz w:val="18"/>
              </w:rPr>
              <w:t>0 first birth under 30; 1 at 30 or older; 2 never; missing if unknown</w:t>
            </w:r>
          </w:p>
        </w:tc>
      </w:tr>
      <w:tr w14:paraId="79C2E6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D2E99E9">
            <w:pPr>
              <w:spacing w:after="0" w:line="240" w:lineRule="auto"/>
            </w:pPr>
            <w:r>
              <w:rPr>
                <w:b w:val="0"/>
                <w:i w:val="0"/>
                <w:sz w:val="18"/>
              </w:rPr>
              <w:t>nrelbc</w:t>
            </w:r>
          </w:p>
        </w:tc>
        <w:tc>
          <w:tcPr>
            <w:tcW w:w="7597" w:type="dxa"/>
          </w:tcPr>
          <w:p w14:paraId="31B75D92">
            <w:pPr>
              <w:spacing w:after="0" w:line="240" w:lineRule="auto"/>
            </w:pPr>
            <w:r>
              <w:rPr>
                <w:b w:val="0"/>
                <w:i w:val="0"/>
                <w:sz w:val="18"/>
              </w:rPr>
              <w:t>0, 1 or 2 (two or more) close relatives with breast cancer; missing if unanswered</w:t>
            </w:r>
          </w:p>
        </w:tc>
      </w:tr>
      <w:tr w14:paraId="4AD3CE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A83E256">
            <w:pPr>
              <w:spacing w:after="0" w:line="240" w:lineRule="auto"/>
            </w:pPr>
            <w:r>
              <w:rPr>
                <w:b w:val="0"/>
                <w:i w:val="0"/>
                <w:sz w:val="18"/>
              </w:rPr>
              <w:t>brstproc</w:t>
            </w:r>
          </w:p>
        </w:tc>
        <w:tc>
          <w:tcPr>
            <w:tcW w:w="7597" w:type="dxa"/>
            <w:shd w:val="clear" w:color="auto" w:fill="FBE9EF"/>
          </w:tcPr>
          <w:p w14:paraId="034D965D">
            <w:pPr>
              <w:spacing w:after="0" w:line="240" w:lineRule="auto"/>
            </w:pPr>
            <w:r>
              <w:rPr>
                <w:b w:val="0"/>
                <w:i w:val="0"/>
                <w:sz w:val="18"/>
              </w:rPr>
              <w:t>1 previous breast biopsy, 0 none; missing if unanswered</w:t>
            </w:r>
          </w:p>
        </w:tc>
      </w:tr>
      <w:tr w14:paraId="13CD19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48E91B1">
            <w:pPr>
              <w:spacing w:after="0" w:line="240" w:lineRule="auto"/>
            </w:pPr>
            <w:r>
              <w:rPr>
                <w:b w:val="0"/>
                <w:i w:val="0"/>
                <w:sz w:val="18"/>
              </w:rPr>
              <w:t>hrt, surgmeno</w:t>
            </w:r>
          </w:p>
        </w:tc>
        <w:tc>
          <w:tcPr>
            <w:tcW w:w="7597" w:type="dxa"/>
          </w:tcPr>
          <w:p w14:paraId="7E56CB8C">
            <w:pPr>
              <w:spacing w:after="0" w:line="240" w:lineRule="auto"/>
            </w:pPr>
            <w:r>
              <w:rPr>
                <w:b w:val="0"/>
                <w:i w:val="0"/>
                <w:sz w:val="18"/>
              </w:rPr>
              <w:t>Current hormone therapy; menopause from ovary removal. Only used when post-menopausal, otherwise missing</w:t>
            </w:r>
          </w:p>
        </w:tc>
      </w:tr>
      <w:tr w14:paraId="697A9E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09F83118">
            <w:pPr>
              <w:spacing w:after="0" w:line="240" w:lineRule="auto"/>
            </w:pPr>
            <w:r>
              <w:rPr>
                <w:b w:val="0"/>
                <w:i w:val="0"/>
                <w:sz w:val="18"/>
              </w:rPr>
              <w:t>density</w:t>
            </w:r>
          </w:p>
        </w:tc>
        <w:tc>
          <w:tcPr>
            <w:tcW w:w="7597" w:type="dxa"/>
            <w:shd w:val="clear" w:color="auto" w:fill="FBE9EF"/>
          </w:tcPr>
          <w:p w14:paraId="75E82EF3">
            <w:pPr>
              <w:spacing w:after="0" w:line="240" w:lineRule="auto"/>
            </w:pPr>
            <w:r>
              <w:rPr>
                <w:b w:val="0"/>
                <w:i w:val="0"/>
                <w:sz w:val="18"/>
              </w:rPr>
              <w:t>BI-RADS a, b, c, d coded 1 to 4; missing if not known</w:t>
            </w:r>
          </w:p>
        </w:tc>
      </w:tr>
      <w:tr w14:paraId="18BB45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F9F3C0C">
            <w:pPr>
              <w:spacing w:after="0" w:line="240" w:lineRule="auto"/>
            </w:pPr>
            <w:r>
              <w:rPr>
                <w:b w:val="0"/>
                <w:i w:val="0"/>
                <w:sz w:val="18"/>
              </w:rPr>
              <w:t>lastmamm</w:t>
            </w:r>
          </w:p>
        </w:tc>
        <w:tc>
          <w:tcPr>
            <w:tcW w:w="7597" w:type="dxa"/>
          </w:tcPr>
          <w:p w14:paraId="6C53A48D">
            <w:pPr>
              <w:spacing w:after="0" w:line="240" w:lineRule="auto"/>
            </w:pPr>
            <w:r>
              <w:rPr>
                <w:b w:val="0"/>
                <w:i w:val="0"/>
                <w:sz w:val="18"/>
              </w:rPr>
              <w:t>0 normal, 1 false positive; missing if never had one or unknown</w:t>
            </w:r>
          </w:p>
        </w:tc>
      </w:tr>
    </w:tbl>
    <w:p w14:paraId="411F691D">
      <w:pPr>
        <w:spacing w:after="80"/>
      </w:pPr>
    </w:p>
    <w:p w14:paraId="74CBC0CB">
      <w:pPr>
        <w:pStyle w:val="3"/>
      </w:pPr>
      <w:bookmarkStart w:id="41" w:name="_Toc4035"/>
      <w:r>
        <w:t>7.3 Model settings</w:t>
      </w:r>
      <w:bookmarkEnd w:id="41"/>
    </w:p>
    <w:p w14:paraId="50AE6BD7">
      <w:pPr>
        <w:pStyle w:val="16"/>
        <w:keepNext/>
        <w:spacing w:before="160" w:after="60"/>
      </w:pPr>
      <w:r>
        <w:rPr>
          <w:b w:val="0"/>
          <w:i w:val="0"/>
        </w:rPr>
        <w:t>Table 38.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3D7F71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453E6894">
            <w:pPr>
              <w:spacing w:after="0" w:line="240" w:lineRule="auto"/>
            </w:pPr>
            <w:r>
              <w:rPr>
                <w:b/>
                <w:i w:val="0"/>
                <w:color w:val="FFFFFF"/>
                <w:sz w:val="18"/>
              </w:rPr>
              <w:t>Setting</w:t>
            </w:r>
          </w:p>
        </w:tc>
        <w:tc>
          <w:tcPr>
            <w:tcW w:w="6917" w:type="dxa"/>
            <w:shd w:val="clear" w:color="auto" w:fill="9E1B46"/>
          </w:tcPr>
          <w:p w14:paraId="2EB5EDA9">
            <w:pPr>
              <w:spacing w:after="0" w:line="240" w:lineRule="auto"/>
            </w:pPr>
            <w:r>
              <w:rPr>
                <w:b/>
                <w:i w:val="0"/>
                <w:color w:val="FFFFFF"/>
                <w:sz w:val="18"/>
              </w:rPr>
              <w:t>Value</w:t>
            </w:r>
          </w:p>
        </w:tc>
      </w:tr>
      <w:tr w14:paraId="297B2A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CA5C125">
            <w:pPr>
              <w:spacing w:after="0" w:line="240" w:lineRule="auto"/>
            </w:pPr>
            <w:r>
              <w:rPr>
                <w:b w:val="0"/>
                <w:i w:val="0"/>
                <w:sz w:val="18"/>
              </w:rPr>
              <w:t>Algorithm</w:t>
            </w:r>
          </w:p>
        </w:tc>
        <w:tc>
          <w:tcPr>
            <w:tcW w:w="6917" w:type="dxa"/>
          </w:tcPr>
          <w:p w14:paraId="2431A1E6">
            <w:pPr>
              <w:spacing w:after="0" w:line="240" w:lineRule="auto"/>
            </w:pPr>
            <w:r>
              <w:rPr>
                <w:b w:val="0"/>
                <w:i w:val="0"/>
                <w:sz w:val="18"/>
              </w:rPr>
              <w:t>XGBoost classifier, histogram tree method, binary logistic objective</w:t>
            </w:r>
          </w:p>
        </w:tc>
      </w:tr>
      <w:tr w14:paraId="57AFD8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833AA0C">
            <w:pPr>
              <w:spacing w:after="0" w:line="240" w:lineRule="auto"/>
            </w:pPr>
            <w:r>
              <w:rPr>
                <w:b w:val="0"/>
                <w:i w:val="0"/>
                <w:sz w:val="18"/>
              </w:rPr>
              <w:t>Trees</w:t>
            </w:r>
          </w:p>
        </w:tc>
        <w:tc>
          <w:tcPr>
            <w:tcW w:w="6917" w:type="dxa"/>
            <w:shd w:val="clear" w:color="auto" w:fill="FBE9EF"/>
          </w:tcPr>
          <w:p w14:paraId="11FE7B62">
            <w:pPr>
              <w:spacing w:after="0" w:line="240" w:lineRule="auto"/>
            </w:pPr>
            <w:r>
              <w:rPr>
                <w:b w:val="0"/>
                <w:i w:val="0"/>
                <w:sz w:val="18"/>
              </w:rPr>
              <w:t>Up to 1,000 with early stopping after 50 rounds without improvement; stopped at 80 trees</w:t>
            </w:r>
          </w:p>
        </w:tc>
      </w:tr>
      <w:tr w14:paraId="6D26FC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120BBFA">
            <w:pPr>
              <w:spacing w:after="0" w:line="240" w:lineRule="auto"/>
            </w:pPr>
            <w:r>
              <w:rPr>
                <w:b w:val="0"/>
                <w:i w:val="0"/>
                <w:sz w:val="18"/>
              </w:rPr>
              <w:t>Depth / learning rate</w:t>
            </w:r>
          </w:p>
        </w:tc>
        <w:tc>
          <w:tcPr>
            <w:tcW w:w="6917" w:type="dxa"/>
          </w:tcPr>
          <w:p w14:paraId="61827D9F">
            <w:pPr>
              <w:spacing w:after="0" w:line="240" w:lineRule="auto"/>
            </w:pPr>
            <w:r>
              <w:rPr>
                <w:b w:val="0"/>
                <w:i w:val="0"/>
                <w:sz w:val="18"/>
              </w:rPr>
              <w:t>Maximum depth 4 / learning rate 0.03</w:t>
            </w:r>
          </w:p>
        </w:tc>
      </w:tr>
      <w:tr w14:paraId="6C87E5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F1F999D">
            <w:pPr>
              <w:spacing w:after="0" w:line="240" w:lineRule="auto"/>
            </w:pPr>
            <w:r>
              <w:rPr>
                <w:b w:val="0"/>
                <w:i w:val="0"/>
                <w:sz w:val="18"/>
              </w:rPr>
              <w:t>Sampling</w:t>
            </w:r>
          </w:p>
        </w:tc>
        <w:tc>
          <w:tcPr>
            <w:tcW w:w="6917" w:type="dxa"/>
            <w:shd w:val="clear" w:color="auto" w:fill="FBE9EF"/>
          </w:tcPr>
          <w:p w14:paraId="7D62230B">
            <w:pPr>
              <w:spacing w:after="0" w:line="240" w:lineRule="auto"/>
            </w:pPr>
            <w:r>
              <w:rPr>
                <w:b w:val="0"/>
                <w:i w:val="0"/>
                <w:sz w:val="18"/>
              </w:rPr>
              <w:t>subsample 0.8, colsample_bytree 0.9, minimum child weight 20</w:t>
            </w:r>
          </w:p>
        </w:tc>
      </w:tr>
      <w:tr w14:paraId="76FD4A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E8643FA">
            <w:pPr>
              <w:spacing w:after="0" w:line="240" w:lineRule="auto"/>
            </w:pPr>
            <w:r>
              <w:rPr>
                <w:b w:val="0"/>
                <w:i w:val="0"/>
                <w:sz w:val="18"/>
              </w:rPr>
              <w:t>Constraints</w:t>
            </w:r>
          </w:p>
        </w:tc>
        <w:tc>
          <w:tcPr>
            <w:tcW w:w="6917" w:type="dxa"/>
          </w:tcPr>
          <w:p w14:paraId="38F14C21">
            <w:pPr>
              <w:spacing w:after="0" w:line="240" w:lineRule="auto"/>
            </w:pPr>
            <w:r>
              <w:rPr>
                <w:b w:val="0"/>
                <w:i w:val="0"/>
                <w:sz w:val="18"/>
              </w:rPr>
              <w:t>Monotone increasing for agegrp, nrelbc, brstproc, hrt and density; free for menopaus, bmi, agefirst, surgmeno and lastmamm</w:t>
            </w:r>
          </w:p>
        </w:tc>
      </w:tr>
      <w:tr w14:paraId="723CC3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6009338">
            <w:pPr>
              <w:spacing w:after="0" w:line="240" w:lineRule="auto"/>
            </w:pPr>
            <w:r>
              <w:rPr>
                <w:b w:val="0"/>
                <w:i w:val="0"/>
                <w:sz w:val="18"/>
              </w:rPr>
              <w:t>Sample weights</w:t>
            </w:r>
          </w:p>
        </w:tc>
        <w:tc>
          <w:tcPr>
            <w:tcW w:w="6917" w:type="dxa"/>
            <w:shd w:val="clear" w:color="auto" w:fill="FBE9EF"/>
          </w:tcPr>
          <w:p w14:paraId="6439DCD2">
            <w:pPr>
              <w:spacing w:after="0" w:line="240" w:lineRule="auto"/>
            </w:pPr>
            <w:r>
              <w:rPr>
                <w:b w:val="0"/>
                <w:i w:val="0"/>
                <w:sz w:val="18"/>
              </w:rPr>
              <w:t>The count column (number of mammograms in each combination)</w:t>
            </w:r>
          </w:p>
        </w:tc>
      </w:tr>
      <w:tr w14:paraId="6A3058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58C8441">
            <w:pPr>
              <w:spacing w:after="0" w:line="240" w:lineRule="auto"/>
            </w:pPr>
            <w:r>
              <w:rPr>
                <w:b w:val="0"/>
                <w:i w:val="0"/>
                <w:sz w:val="18"/>
              </w:rPr>
              <w:t>Early stopping data</w:t>
            </w:r>
          </w:p>
        </w:tc>
        <w:tc>
          <w:tcPr>
            <w:tcW w:w="6917" w:type="dxa"/>
          </w:tcPr>
          <w:p w14:paraId="098AA08E">
            <w:pPr>
              <w:spacing w:after="0" w:line="240" w:lineRule="auto"/>
            </w:pPr>
            <w:r>
              <w:rPr>
                <w:b w:val="0"/>
                <w:i w:val="0"/>
                <w:sz w:val="18"/>
              </w:rPr>
              <w:t>A stratified 15% slice of the training rows; the BCSC validation split is never touched during training</w:t>
            </w:r>
          </w:p>
        </w:tc>
      </w:tr>
      <w:tr w14:paraId="086535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7BA90E7">
            <w:pPr>
              <w:spacing w:after="0" w:line="240" w:lineRule="auto"/>
            </w:pPr>
            <w:r>
              <w:rPr>
                <w:b w:val="0"/>
                <w:i w:val="0"/>
                <w:sz w:val="18"/>
              </w:rPr>
              <w:t>Seed</w:t>
            </w:r>
          </w:p>
        </w:tc>
        <w:tc>
          <w:tcPr>
            <w:tcW w:w="6917" w:type="dxa"/>
            <w:shd w:val="clear" w:color="auto" w:fill="FBE9EF"/>
          </w:tcPr>
          <w:p w14:paraId="389DAABD">
            <w:pPr>
              <w:spacing w:after="0" w:line="240" w:lineRule="auto"/>
            </w:pPr>
            <w:r>
              <w:rPr>
                <w:b w:val="0"/>
                <w:i w:val="0"/>
                <w:sz w:val="18"/>
              </w:rPr>
              <w:t>42</w:t>
            </w:r>
          </w:p>
        </w:tc>
      </w:tr>
    </w:tbl>
    <w:p w14:paraId="47689398">
      <w:pPr>
        <w:spacing w:after="80"/>
      </w:pPr>
    </w:p>
    <w:p w14:paraId="1745E32A">
      <w:pPr>
        <w:pStyle w:val="3"/>
      </w:pPr>
      <w:bookmarkStart w:id="42" w:name="_Toc10882"/>
      <w:r>
        <w:t>7.4 Results</w:t>
      </w:r>
      <w:bookmarkEnd w:id="42"/>
    </w:p>
    <w:p w14:paraId="395334B8">
      <w:pPr>
        <w:pStyle w:val="16"/>
        <w:keepNext/>
        <w:spacing w:before="160" w:after="60"/>
      </w:pPr>
      <w:r>
        <w:rPr>
          <w:b w:val="0"/>
          <w:i w:val="0"/>
        </w:rPr>
        <w:t>Table 39.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4A99BA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4BB761CD">
            <w:pPr>
              <w:keepNext/>
              <w:spacing w:after="0" w:line="240" w:lineRule="auto"/>
            </w:pPr>
            <w:r>
              <w:rPr>
                <w:b/>
                <w:i w:val="0"/>
                <w:color w:val="FFFFFF"/>
                <w:sz w:val="18"/>
              </w:rPr>
              <w:t>Model</w:t>
            </w:r>
          </w:p>
        </w:tc>
        <w:tc>
          <w:tcPr>
            <w:tcW w:w="1361" w:type="dxa"/>
            <w:shd w:val="clear" w:color="auto" w:fill="9E1B46"/>
          </w:tcPr>
          <w:p w14:paraId="74E1DFC3">
            <w:pPr>
              <w:keepNext/>
              <w:spacing w:after="0" w:line="240" w:lineRule="auto"/>
              <w:jc w:val="right"/>
            </w:pPr>
            <w:r>
              <w:rPr>
                <w:b/>
                <w:i w:val="0"/>
                <w:color w:val="FFFFFF"/>
                <w:sz w:val="18"/>
              </w:rPr>
              <w:t>AUC</w:t>
            </w:r>
          </w:p>
        </w:tc>
        <w:tc>
          <w:tcPr>
            <w:tcW w:w="1587" w:type="dxa"/>
            <w:shd w:val="clear" w:color="auto" w:fill="9E1B46"/>
          </w:tcPr>
          <w:p w14:paraId="47878060">
            <w:pPr>
              <w:keepNext/>
              <w:spacing w:after="0" w:line="240" w:lineRule="auto"/>
              <w:jc w:val="right"/>
            </w:pPr>
            <w:r>
              <w:rPr>
                <w:b/>
                <w:i w:val="0"/>
                <w:color w:val="FFFFFF"/>
                <w:sz w:val="18"/>
              </w:rPr>
              <w:t>Brier score</w:t>
            </w:r>
          </w:p>
        </w:tc>
        <w:tc>
          <w:tcPr>
            <w:tcW w:w="1701" w:type="dxa"/>
            <w:shd w:val="clear" w:color="auto" w:fill="9E1B46"/>
          </w:tcPr>
          <w:p w14:paraId="3314CC94">
            <w:pPr>
              <w:keepNext/>
              <w:spacing w:after="0" w:line="240" w:lineRule="auto"/>
              <w:jc w:val="right"/>
            </w:pPr>
            <w:r>
              <w:rPr>
                <w:b/>
                <w:i w:val="0"/>
                <w:color w:val="FFFFFF"/>
                <w:sz w:val="18"/>
              </w:rPr>
              <w:t>Expected / observed</w:t>
            </w:r>
          </w:p>
        </w:tc>
      </w:tr>
      <w:tr w14:paraId="496FEC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2AAE4CE3">
            <w:pPr>
              <w:keepNext/>
              <w:spacing w:after="0" w:line="240" w:lineRule="auto"/>
            </w:pPr>
            <w:r>
              <w:rPr>
                <w:b w:val="0"/>
                <w:i w:val="0"/>
                <w:sz w:val="18"/>
              </w:rPr>
              <w:t>Age only (logistic regression)</w:t>
            </w:r>
          </w:p>
        </w:tc>
        <w:tc>
          <w:tcPr>
            <w:tcW w:w="1361" w:type="dxa"/>
          </w:tcPr>
          <w:p w14:paraId="257C09A3">
            <w:pPr>
              <w:keepNext/>
              <w:spacing w:after="0" w:line="240" w:lineRule="auto"/>
              <w:jc w:val="right"/>
            </w:pPr>
            <w:r>
              <w:rPr>
                <w:b w:val="0"/>
                <w:i w:val="0"/>
                <w:sz w:val="18"/>
              </w:rPr>
              <w:t>0.6027</w:t>
            </w:r>
          </w:p>
        </w:tc>
        <w:tc>
          <w:tcPr>
            <w:tcW w:w="1587" w:type="dxa"/>
          </w:tcPr>
          <w:p w14:paraId="47328486">
            <w:pPr>
              <w:keepNext/>
              <w:spacing w:after="0" w:line="240" w:lineRule="auto"/>
              <w:jc w:val="right"/>
            </w:pPr>
            <w:r>
              <w:rPr>
                <w:b w:val="0"/>
                <w:i w:val="0"/>
                <w:sz w:val="18"/>
              </w:rPr>
              <w:t>0.004776</w:t>
            </w:r>
          </w:p>
        </w:tc>
        <w:tc>
          <w:tcPr>
            <w:tcW w:w="1701" w:type="dxa"/>
          </w:tcPr>
          <w:p w14:paraId="462D6A9E">
            <w:pPr>
              <w:keepNext/>
              <w:spacing w:after="0" w:line="240" w:lineRule="auto"/>
              <w:jc w:val="right"/>
            </w:pPr>
            <w:r>
              <w:rPr>
                <w:b w:val="0"/>
                <w:i w:val="0"/>
                <w:sz w:val="18"/>
              </w:rPr>
              <w:t>1.010</w:t>
            </w:r>
          </w:p>
        </w:tc>
      </w:tr>
      <w:tr w14:paraId="15E2CD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2BBEDD3B">
            <w:pPr>
              <w:keepNext/>
              <w:spacing w:after="0" w:line="240" w:lineRule="auto"/>
            </w:pPr>
            <w:r>
              <w:rPr>
                <w:b w:val="0"/>
                <w:i w:val="0"/>
                <w:sz w:val="18"/>
              </w:rPr>
              <w:t>All questions (logistic regression, one-hot)</w:t>
            </w:r>
          </w:p>
        </w:tc>
        <w:tc>
          <w:tcPr>
            <w:tcW w:w="1361" w:type="dxa"/>
            <w:shd w:val="clear" w:color="auto" w:fill="FBE9EF"/>
          </w:tcPr>
          <w:p w14:paraId="1B759619">
            <w:pPr>
              <w:keepNext/>
              <w:spacing w:after="0" w:line="240" w:lineRule="auto"/>
              <w:jc w:val="right"/>
            </w:pPr>
            <w:r>
              <w:rPr>
                <w:b w:val="0"/>
                <w:i w:val="0"/>
                <w:sz w:val="18"/>
              </w:rPr>
              <w:t>0.6403</w:t>
            </w:r>
          </w:p>
        </w:tc>
        <w:tc>
          <w:tcPr>
            <w:tcW w:w="1587" w:type="dxa"/>
            <w:shd w:val="clear" w:color="auto" w:fill="FBE9EF"/>
          </w:tcPr>
          <w:p w14:paraId="6925E099">
            <w:pPr>
              <w:keepNext/>
              <w:spacing w:after="0" w:line="240" w:lineRule="auto"/>
              <w:jc w:val="right"/>
            </w:pPr>
            <w:r>
              <w:rPr>
                <w:b w:val="0"/>
                <w:i w:val="0"/>
                <w:sz w:val="18"/>
              </w:rPr>
              <w:t>0.004773</w:t>
            </w:r>
          </w:p>
        </w:tc>
        <w:tc>
          <w:tcPr>
            <w:tcW w:w="1701" w:type="dxa"/>
            <w:shd w:val="clear" w:color="auto" w:fill="FBE9EF"/>
          </w:tcPr>
          <w:p w14:paraId="3814D78E">
            <w:pPr>
              <w:keepNext/>
              <w:spacing w:after="0" w:line="240" w:lineRule="auto"/>
              <w:jc w:val="right"/>
            </w:pPr>
            <w:r>
              <w:rPr>
                <w:b w:val="0"/>
                <w:i w:val="0"/>
                <w:sz w:val="18"/>
              </w:rPr>
              <w:t>1.020</w:t>
            </w:r>
          </w:p>
        </w:tc>
      </w:tr>
      <w:tr w14:paraId="11E0AE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2918C385">
            <w:pPr>
              <w:spacing w:after="0" w:line="240" w:lineRule="auto"/>
            </w:pPr>
            <w:r>
              <w:rPr>
                <w:b w:val="0"/>
                <w:i w:val="0"/>
                <w:sz w:val="18"/>
              </w:rPr>
              <w:t>All questions (XGBoost, monotone) - deployed</w:t>
            </w:r>
          </w:p>
        </w:tc>
        <w:tc>
          <w:tcPr>
            <w:tcW w:w="1361" w:type="dxa"/>
          </w:tcPr>
          <w:p w14:paraId="557286CE">
            <w:pPr>
              <w:spacing w:after="0" w:line="240" w:lineRule="auto"/>
              <w:jc w:val="right"/>
            </w:pPr>
            <w:r>
              <w:rPr>
                <w:b w:val="0"/>
                <w:i w:val="0"/>
                <w:sz w:val="18"/>
              </w:rPr>
              <w:t>0.6416</w:t>
            </w:r>
          </w:p>
        </w:tc>
        <w:tc>
          <w:tcPr>
            <w:tcW w:w="1587" w:type="dxa"/>
          </w:tcPr>
          <w:p w14:paraId="7E01981C">
            <w:pPr>
              <w:spacing w:after="0" w:line="240" w:lineRule="auto"/>
              <w:jc w:val="right"/>
            </w:pPr>
            <w:r>
              <w:rPr>
                <w:b w:val="0"/>
                <w:i w:val="0"/>
                <w:sz w:val="18"/>
              </w:rPr>
              <w:t>0.004773</w:t>
            </w:r>
          </w:p>
        </w:tc>
        <w:tc>
          <w:tcPr>
            <w:tcW w:w="1701" w:type="dxa"/>
          </w:tcPr>
          <w:p w14:paraId="096BF6CB">
            <w:pPr>
              <w:spacing w:after="0" w:line="240" w:lineRule="auto"/>
              <w:jc w:val="right"/>
            </w:pPr>
            <w:r>
              <w:rPr>
                <w:b w:val="0"/>
                <w:i w:val="0"/>
                <w:sz w:val="18"/>
              </w:rPr>
              <w:t>1.014</w:t>
            </w:r>
          </w:p>
        </w:tc>
      </w:tr>
    </w:tbl>
    <w:p w14:paraId="13B54EF4">
      <w:pPr>
        <w:spacing w:before="60" w:after="160"/>
      </w:pPr>
      <w:r>
        <w:rPr>
          <w:b w:val="0"/>
          <w:i/>
          <w:color w:val="555555"/>
          <w:sz w:val="17"/>
        </w:rPr>
        <w:t>Expected / observed compares the number of cancers the model predicts with the number that occurred; 1.00 is perfect. All numbers are weighted by the mammogram counts.</w:t>
      </w:r>
    </w:p>
    <w:p w14:paraId="259D5D55">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25CDD588">
      <w:pPr>
        <w:pStyle w:val="16"/>
        <w:keepNext/>
        <w:spacing w:before="160" w:after="60"/>
      </w:pPr>
      <w:r>
        <w:rPr>
          <w:b w:val="0"/>
          <w:i w:val="0"/>
        </w:rPr>
        <w:t>Table 40.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010533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40FB830D">
            <w:pPr>
              <w:keepNext/>
              <w:spacing w:after="0" w:line="240" w:lineRule="auto"/>
            </w:pPr>
            <w:r>
              <w:rPr>
                <w:b/>
                <w:i w:val="0"/>
                <w:color w:val="FFFFFF"/>
                <w:sz w:val="18"/>
              </w:rPr>
              <w:t>Risk band</w:t>
            </w:r>
          </w:p>
        </w:tc>
        <w:tc>
          <w:tcPr>
            <w:tcW w:w="2268" w:type="dxa"/>
            <w:shd w:val="clear" w:color="auto" w:fill="9E1B46"/>
          </w:tcPr>
          <w:p w14:paraId="0E4F6B0D">
            <w:pPr>
              <w:keepNext/>
              <w:spacing w:after="0" w:line="240" w:lineRule="auto"/>
              <w:jc w:val="right"/>
            </w:pPr>
            <w:r>
              <w:rPr>
                <w:b/>
                <w:i w:val="0"/>
                <w:color w:val="FFFFFF"/>
                <w:sz w:val="18"/>
              </w:rPr>
              <w:t>Share of women</w:t>
            </w:r>
          </w:p>
        </w:tc>
        <w:tc>
          <w:tcPr>
            <w:tcW w:w="2381" w:type="dxa"/>
            <w:shd w:val="clear" w:color="auto" w:fill="9E1B46"/>
          </w:tcPr>
          <w:p w14:paraId="4F7A7AF4">
            <w:pPr>
              <w:keepNext/>
              <w:spacing w:after="0" w:line="240" w:lineRule="auto"/>
              <w:jc w:val="right"/>
            </w:pPr>
            <w:r>
              <w:rPr>
                <w:b/>
                <w:i w:val="0"/>
                <w:color w:val="FFFFFF"/>
                <w:sz w:val="18"/>
              </w:rPr>
              <w:t>Cancers observed</w:t>
            </w:r>
          </w:p>
        </w:tc>
        <w:tc>
          <w:tcPr>
            <w:tcW w:w="2835" w:type="dxa"/>
            <w:shd w:val="clear" w:color="auto" w:fill="9E1B46"/>
          </w:tcPr>
          <w:p w14:paraId="22B69887">
            <w:pPr>
              <w:keepNext/>
              <w:spacing w:after="0" w:line="240" w:lineRule="auto"/>
              <w:jc w:val="right"/>
            </w:pPr>
            <w:r>
              <w:rPr>
                <w:b/>
                <w:i w:val="0"/>
                <w:color w:val="FFFFFF"/>
                <w:sz w:val="18"/>
              </w:rPr>
              <w:t>Observed risk vs age average</w:t>
            </w:r>
          </w:p>
        </w:tc>
      </w:tr>
      <w:tr w14:paraId="30C99B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FD87E29">
            <w:pPr>
              <w:keepNext/>
              <w:spacing w:after="0" w:line="240" w:lineRule="auto"/>
            </w:pPr>
            <w:r>
              <w:rPr>
                <w:b w:val="0"/>
                <w:i w:val="0"/>
                <w:sz w:val="18"/>
              </w:rPr>
              <w:t>Low</w:t>
            </w:r>
          </w:p>
        </w:tc>
        <w:tc>
          <w:tcPr>
            <w:tcW w:w="2268" w:type="dxa"/>
          </w:tcPr>
          <w:p w14:paraId="1899FF6F">
            <w:pPr>
              <w:keepNext/>
              <w:spacing w:after="0" w:line="240" w:lineRule="auto"/>
              <w:jc w:val="right"/>
            </w:pPr>
            <w:r>
              <w:rPr>
                <w:b w:val="0"/>
                <w:i w:val="0"/>
                <w:sz w:val="18"/>
              </w:rPr>
              <w:t>94.00%</w:t>
            </w:r>
          </w:p>
        </w:tc>
        <w:tc>
          <w:tcPr>
            <w:tcW w:w="2381" w:type="dxa"/>
          </w:tcPr>
          <w:p w14:paraId="21870EDA">
            <w:pPr>
              <w:keepNext/>
              <w:spacing w:after="0" w:line="240" w:lineRule="auto"/>
              <w:jc w:val="right"/>
            </w:pPr>
            <w:r>
              <w:rPr>
                <w:b w:val="0"/>
                <w:i w:val="0"/>
                <w:sz w:val="18"/>
              </w:rPr>
              <w:t>2,530</w:t>
            </w:r>
          </w:p>
        </w:tc>
        <w:tc>
          <w:tcPr>
            <w:tcW w:w="2835" w:type="dxa"/>
          </w:tcPr>
          <w:p w14:paraId="3B0E2839">
            <w:pPr>
              <w:keepNext/>
              <w:spacing w:after="0" w:line="240" w:lineRule="auto"/>
              <w:jc w:val="right"/>
            </w:pPr>
            <w:r>
              <w:rPr>
                <w:b w:val="0"/>
                <w:i w:val="0"/>
                <w:sz w:val="18"/>
              </w:rPr>
              <w:t>0.93 x</w:t>
            </w:r>
          </w:p>
        </w:tc>
      </w:tr>
      <w:tr w14:paraId="27072F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C642C83">
            <w:pPr>
              <w:keepNext/>
              <w:spacing w:after="0" w:line="240" w:lineRule="auto"/>
            </w:pPr>
            <w:r>
              <w:rPr>
                <w:b w:val="0"/>
                <w:i w:val="0"/>
                <w:sz w:val="18"/>
              </w:rPr>
              <w:t>Medium</w:t>
            </w:r>
          </w:p>
        </w:tc>
        <w:tc>
          <w:tcPr>
            <w:tcW w:w="2268" w:type="dxa"/>
            <w:shd w:val="clear" w:color="auto" w:fill="FBE9EF"/>
          </w:tcPr>
          <w:p w14:paraId="63171488">
            <w:pPr>
              <w:keepNext/>
              <w:spacing w:after="0" w:line="240" w:lineRule="auto"/>
              <w:jc w:val="right"/>
            </w:pPr>
            <w:r>
              <w:rPr>
                <w:b w:val="0"/>
                <w:i w:val="0"/>
                <w:sz w:val="18"/>
              </w:rPr>
              <w:t>5.96%</w:t>
            </w:r>
          </w:p>
        </w:tc>
        <w:tc>
          <w:tcPr>
            <w:tcW w:w="2381" w:type="dxa"/>
            <w:shd w:val="clear" w:color="auto" w:fill="FBE9EF"/>
          </w:tcPr>
          <w:p w14:paraId="6B025632">
            <w:pPr>
              <w:keepNext/>
              <w:spacing w:after="0" w:line="240" w:lineRule="auto"/>
              <w:jc w:val="right"/>
            </w:pPr>
            <w:r>
              <w:rPr>
                <w:b w:val="0"/>
                <w:i w:val="0"/>
                <w:sz w:val="18"/>
              </w:rPr>
              <w:t>336</w:t>
            </w:r>
          </w:p>
        </w:tc>
        <w:tc>
          <w:tcPr>
            <w:tcW w:w="2835" w:type="dxa"/>
            <w:shd w:val="clear" w:color="auto" w:fill="FBE9EF"/>
          </w:tcPr>
          <w:p w14:paraId="6C0C460E">
            <w:pPr>
              <w:keepNext/>
              <w:spacing w:after="0" w:line="240" w:lineRule="auto"/>
              <w:jc w:val="right"/>
            </w:pPr>
            <w:r>
              <w:rPr>
                <w:b w:val="0"/>
                <w:i w:val="0"/>
                <w:sz w:val="18"/>
              </w:rPr>
              <w:t>1.87 x</w:t>
            </w:r>
          </w:p>
        </w:tc>
      </w:tr>
      <w:tr w14:paraId="714179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694C7F7">
            <w:pPr>
              <w:spacing w:after="0" w:line="240" w:lineRule="auto"/>
            </w:pPr>
            <w:r>
              <w:rPr>
                <w:b w:val="0"/>
                <w:i w:val="0"/>
                <w:sz w:val="18"/>
              </w:rPr>
              <w:t>High</w:t>
            </w:r>
          </w:p>
        </w:tc>
        <w:tc>
          <w:tcPr>
            <w:tcW w:w="2268" w:type="dxa"/>
          </w:tcPr>
          <w:p w14:paraId="79CA30DA">
            <w:pPr>
              <w:spacing w:after="0" w:line="240" w:lineRule="auto"/>
              <w:jc w:val="right"/>
            </w:pPr>
            <w:r>
              <w:rPr>
                <w:b w:val="0"/>
                <w:i w:val="0"/>
                <w:sz w:val="18"/>
              </w:rPr>
              <w:t>0.03%</w:t>
            </w:r>
          </w:p>
        </w:tc>
        <w:tc>
          <w:tcPr>
            <w:tcW w:w="2381" w:type="dxa"/>
          </w:tcPr>
          <w:p w14:paraId="691E2A6A">
            <w:pPr>
              <w:spacing w:after="0" w:line="240" w:lineRule="auto"/>
              <w:jc w:val="right"/>
            </w:pPr>
            <w:r>
              <w:rPr>
                <w:b w:val="0"/>
                <w:i w:val="0"/>
                <w:sz w:val="18"/>
              </w:rPr>
              <w:t>5</w:t>
            </w:r>
          </w:p>
        </w:tc>
        <w:tc>
          <w:tcPr>
            <w:tcW w:w="2835" w:type="dxa"/>
          </w:tcPr>
          <w:p w14:paraId="1275AF13">
            <w:pPr>
              <w:spacing w:after="0" w:line="240" w:lineRule="auto"/>
              <w:jc w:val="right"/>
            </w:pPr>
            <w:r>
              <w:rPr>
                <w:b w:val="0"/>
                <w:i w:val="0"/>
                <w:sz w:val="18"/>
              </w:rPr>
              <w:t>3.80 x</w:t>
            </w:r>
          </w:p>
        </w:tc>
      </w:tr>
    </w:tbl>
    <w:p w14:paraId="70F26402">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5FCE1F0A">
      <w:pPr>
        <w:pStyle w:val="16"/>
        <w:keepNext/>
        <w:spacing w:before="160" w:after="60"/>
      </w:pPr>
      <w:r>
        <w:rPr>
          <w:b w:val="0"/>
          <w:i w:val="0"/>
        </w:rPr>
        <w:t>Table 41.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3CA09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46F4EB4">
            <w:pPr>
              <w:spacing w:after="0" w:line="240" w:lineRule="auto"/>
            </w:pPr>
            <w:r>
              <w:rPr>
                <w:b/>
                <w:i w:val="0"/>
                <w:color w:val="FFFFFF"/>
                <w:sz w:val="18"/>
              </w:rPr>
              <w:t>Age group</w:t>
            </w:r>
          </w:p>
        </w:tc>
        <w:tc>
          <w:tcPr>
            <w:tcW w:w="6576" w:type="dxa"/>
            <w:shd w:val="clear" w:color="auto" w:fill="9E1B46"/>
          </w:tcPr>
          <w:p w14:paraId="213CB702">
            <w:pPr>
              <w:spacing w:after="0" w:line="240" w:lineRule="auto"/>
              <w:jc w:val="right"/>
            </w:pPr>
            <w:r>
              <w:rPr>
                <w:b/>
                <w:i w:val="0"/>
                <w:color w:val="FFFFFF"/>
                <w:sz w:val="18"/>
              </w:rPr>
              <w:t>Average one-year risk per 1,000 women</w:t>
            </w:r>
          </w:p>
        </w:tc>
      </w:tr>
      <w:tr w14:paraId="3F6E83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28BC12D">
            <w:pPr>
              <w:spacing w:after="0" w:line="240" w:lineRule="auto"/>
            </w:pPr>
            <w:r>
              <w:rPr>
                <w:b w:val="0"/>
                <w:i w:val="0"/>
                <w:sz w:val="18"/>
              </w:rPr>
              <w:t>35-39</w:t>
            </w:r>
          </w:p>
        </w:tc>
        <w:tc>
          <w:tcPr>
            <w:tcW w:w="6576" w:type="dxa"/>
          </w:tcPr>
          <w:p w14:paraId="431C6217">
            <w:pPr>
              <w:spacing w:after="0" w:line="240" w:lineRule="auto"/>
              <w:jc w:val="right"/>
            </w:pPr>
            <w:r>
              <w:rPr>
                <w:b w:val="0"/>
                <w:i w:val="0"/>
                <w:sz w:val="18"/>
              </w:rPr>
              <w:t>2.76</w:t>
            </w:r>
          </w:p>
        </w:tc>
      </w:tr>
      <w:tr w14:paraId="035F05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0F1A286">
            <w:pPr>
              <w:spacing w:after="0" w:line="240" w:lineRule="auto"/>
            </w:pPr>
            <w:r>
              <w:rPr>
                <w:b w:val="0"/>
                <w:i w:val="0"/>
                <w:sz w:val="18"/>
              </w:rPr>
              <w:t>40-44</w:t>
            </w:r>
          </w:p>
        </w:tc>
        <w:tc>
          <w:tcPr>
            <w:tcW w:w="6576" w:type="dxa"/>
            <w:shd w:val="clear" w:color="auto" w:fill="FBE9EF"/>
          </w:tcPr>
          <w:p w14:paraId="4C60C510">
            <w:pPr>
              <w:spacing w:after="0" w:line="240" w:lineRule="auto"/>
              <w:jc w:val="right"/>
            </w:pPr>
            <w:r>
              <w:rPr>
                <w:b w:val="0"/>
                <w:i w:val="0"/>
                <w:sz w:val="18"/>
              </w:rPr>
              <w:t>2.60</w:t>
            </w:r>
          </w:p>
        </w:tc>
      </w:tr>
      <w:tr w14:paraId="793EC0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CAE7F42">
            <w:pPr>
              <w:spacing w:after="0" w:line="240" w:lineRule="auto"/>
            </w:pPr>
            <w:r>
              <w:rPr>
                <w:b w:val="0"/>
                <w:i w:val="0"/>
                <w:sz w:val="18"/>
              </w:rPr>
              <w:t>45-49</w:t>
            </w:r>
          </w:p>
        </w:tc>
        <w:tc>
          <w:tcPr>
            <w:tcW w:w="6576" w:type="dxa"/>
          </w:tcPr>
          <w:p w14:paraId="36264003">
            <w:pPr>
              <w:spacing w:after="0" w:line="240" w:lineRule="auto"/>
              <w:jc w:val="right"/>
            </w:pPr>
            <w:r>
              <w:rPr>
                <w:b w:val="0"/>
                <w:i w:val="0"/>
                <w:sz w:val="18"/>
              </w:rPr>
              <w:t>3.35</w:t>
            </w:r>
          </w:p>
        </w:tc>
      </w:tr>
      <w:tr w14:paraId="67DFDF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DA7A0CC">
            <w:pPr>
              <w:spacing w:after="0" w:line="240" w:lineRule="auto"/>
            </w:pPr>
            <w:r>
              <w:rPr>
                <w:b w:val="0"/>
                <w:i w:val="0"/>
                <w:sz w:val="18"/>
              </w:rPr>
              <w:t>50-54</w:t>
            </w:r>
          </w:p>
        </w:tc>
        <w:tc>
          <w:tcPr>
            <w:tcW w:w="6576" w:type="dxa"/>
            <w:shd w:val="clear" w:color="auto" w:fill="FBE9EF"/>
          </w:tcPr>
          <w:p w14:paraId="33164864">
            <w:pPr>
              <w:spacing w:after="0" w:line="240" w:lineRule="auto"/>
              <w:jc w:val="right"/>
            </w:pPr>
            <w:r>
              <w:rPr>
                <w:b w:val="0"/>
                <w:i w:val="0"/>
                <w:sz w:val="18"/>
              </w:rPr>
              <w:t>4.21</w:t>
            </w:r>
          </w:p>
        </w:tc>
      </w:tr>
      <w:tr w14:paraId="70086C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890A545">
            <w:pPr>
              <w:spacing w:after="0" w:line="240" w:lineRule="auto"/>
            </w:pPr>
            <w:r>
              <w:rPr>
                <w:b w:val="0"/>
                <w:i w:val="0"/>
                <w:sz w:val="18"/>
              </w:rPr>
              <w:t>55-59</w:t>
            </w:r>
          </w:p>
        </w:tc>
        <w:tc>
          <w:tcPr>
            <w:tcW w:w="6576" w:type="dxa"/>
          </w:tcPr>
          <w:p w14:paraId="08228994">
            <w:pPr>
              <w:spacing w:after="0" w:line="240" w:lineRule="auto"/>
              <w:jc w:val="right"/>
            </w:pPr>
            <w:r>
              <w:rPr>
                <w:b w:val="0"/>
                <w:i w:val="0"/>
                <w:sz w:val="18"/>
              </w:rPr>
              <w:t>5.35</w:t>
            </w:r>
          </w:p>
        </w:tc>
      </w:tr>
      <w:tr w14:paraId="07A1D9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41069BB">
            <w:pPr>
              <w:spacing w:after="0" w:line="240" w:lineRule="auto"/>
            </w:pPr>
            <w:r>
              <w:rPr>
                <w:b w:val="0"/>
                <w:i w:val="0"/>
                <w:sz w:val="18"/>
              </w:rPr>
              <w:t>60-64</w:t>
            </w:r>
          </w:p>
        </w:tc>
        <w:tc>
          <w:tcPr>
            <w:tcW w:w="6576" w:type="dxa"/>
            <w:shd w:val="clear" w:color="auto" w:fill="FBE9EF"/>
          </w:tcPr>
          <w:p w14:paraId="514C70DF">
            <w:pPr>
              <w:spacing w:after="0" w:line="240" w:lineRule="auto"/>
              <w:jc w:val="right"/>
            </w:pPr>
            <w:r>
              <w:rPr>
                <w:b w:val="0"/>
                <w:i w:val="0"/>
                <w:sz w:val="18"/>
              </w:rPr>
              <w:t>5.99</w:t>
            </w:r>
          </w:p>
        </w:tc>
      </w:tr>
      <w:tr w14:paraId="726398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1B08199">
            <w:pPr>
              <w:spacing w:after="0" w:line="240" w:lineRule="auto"/>
            </w:pPr>
            <w:r>
              <w:rPr>
                <w:b w:val="0"/>
                <w:i w:val="0"/>
                <w:sz w:val="18"/>
              </w:rPr>
              <w:t>65-69</w:t>
            </w:r>
          </w:p>
        </w:tc>
        <w:tc>
          <w:tcPr>
            <w:tcW w:w="6576" w:type="dxa"/>
          </w:tcPr>
          <w:p w14:paraId="16971BAD">
            <w:pPr>
              <w:spacing w:after="0" w:line="240" w:lineRule="auto"/>
              <w:jc w:val="right"/>
            </w:pPr>
            <w:r>
              <w:rPr>
                <w:b w:val="0"/>
                <w:i w:val="0"/>
                <w:sz w:val="18"/>
              </w:rPr>
              <w:t>6.22</w:t>
            </w:r>
          </w:p>
        </w:tc>
      </w:tr>
      <w:tr w14:paraId="2550E9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187D1B7">
            <w:pPr>
              <w:spacing w:after="0" w:line="240" w:lineRule="auto"/>
            </w:pPr>
            <w:r>
              <w:rPr>
                <w:b w:val="0"/>
                <w:i w:val="0"/>
                <w:sz w:val="18"/>
              </w:rPr>
              <w:t>70-74</w:t>
            </w:r>
          </w:p>
        </w:tc>
        <w:tc>
          <w:tcPr>
            <w:tcW w:w="6576" w:type="dxa"/>
            <w:shd w:val="clear" w:color="auto" w:fill="FBE9EF"/>
          </w:tcPr>
          <w:p w14:paraId="3A822522">
            <w:pPr>
              <w:spacing w:after="0" w:line="240" w:lineRule="auto"/>
              <w:jc w:val="right"/>
            </w:pPr>
            <w:r>
              <w:rPr>
                <w:b w:val="0"/>
                <w:i w:val="0"/>
                <w:sz w:val="18"/>
              </w:rPr>
              <w:t>6.82</w:t>
            </w:r>
          </w:p>
        </w:tc>
      </w:tr>
      <w:tr w14:paraId="69AA0E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DAFC9C3">
            <w:pPr>
              <w:spacing w:after="0" w:line="240" w:lineRule="auto"/>
            </w:pPr>
            <w:r>
              <w:rPr>
                <w:b w:val="0"/>
                <w:i w:val="0"/>
                <w:sz w:val="18"/>
              </w:rPr>
              <w:t>75-79</w:t>
            </w:r>
          </w:p>
        </w:tc>
        <w:tc>
          <w:tcPr>
            <w:tcW w:w="6576" w:type="dxa"/>
          </w:tcPr>
          <w:p w14:paraId="26A561F1">
            <w:pPr>
              <w:spacing w:after="0" w:line="240" w:lineRule="auto"/>
              <w:jc w:val="right"/>
            </w:pPr>
            <w:r>
              <w:rPr>
                <w:b w:val="0"/>
                <w:i w:val="0"/>
                <w:sz w:val="18"/>
              </w:rPr>
              <w:t>6.95</w:t>
            </w:r>
          </w:p>
        </w:tc>
      </w:tr>
      <w:tr w14:paraId="5BD53F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B90A3EA">
            <w:pPr>
              <w:spacing w:after="0" w:line="240" w:lineRule="auto"/>
            </w:pPr>
            <w:r>
              <w:rPr>
                <w:b w:val="0"/>
                <w:i w:val="0"/>
                <w:sz w:val="18"/>
              </w:rPr>
              <w:t>80-84</w:t>
            </w:r>
          </w:p>
        </w:tc>
        <w:tc>
          <w:tcPr>
            <w:tcW w:w="6576" w:type="dxa"/>
            <w:shd w:val="clear" w:color="auto" w:fill="FBE9EF"/>
          </w:tcPr>
          <w:p w14:paraId="2F556FAD">
            <w:pPr>
              <w:spacing w:after="0" w:line="240" w:lineRule="auto"/>
              <w:jc w:val="right"/>
            </w:pPr>
            <w:r>
              <w:rPr>
                <w:b w:val="0"/>
                <w:i w:val="0"/>
                <w:sz w:val="18"/>
              </w:rPr>
              <w:t>7.06</w:t>
            </w:r>
          </w:p>
        </w:tc>
      </w:tr>
    </w:tbl>
    <w:p w14:paraId="18406489">
      <w:pPr>
        <w:spacing w:after="80"/>
      </w:pPr>
    </w:p>
    <w:p w14:paraId="3D4361AE">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4773C1C9">
      <w:pPr>
        <w:pStyle w:val="16"/>
        <w:spacing w:after="200"/>
        <w:jc w:val="center"/>
      </w:pPr>
      <w:r>
        <w:rPr>
          <w:b w:val="0"/>
          <w:i w:val="0"/>
        </w:rPr>
        <w:t>Figure 5. Calibration by risk decile and ROC curve on the validation data.</w:t>
      </w:r>
    </w:p>
    <w:p w14:paraId="1D292C2B">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7CF04091">
      <w:pPr>
        <w:pStyle w:val="16"/>
        <w:spacing w:after="200"/>
        <w:jc w:val="center"/>
      </w:pPr>
      <w:r>
        <w:rPr>
          <w:b w:val="0"/>
          <w:i w:val="0"/>
        </w:rPr>
        <w:t>Figure 6. Which questions matter most to the model (age and breast density dominate).</w:t>
      </w:r>
    </w:p>
    <w:p w14:paraId="22E914BA">
      <w:pPr>
        <w:pStyle w:val="3"/>
      </w:pPr>
      <w:bookmarkStart w:id="43" w:name="_Toc10128"/>
      <w:r>
        <w:t>7.5 What the user sees and why</w:t>
      </w:r>
      <w:bookmarkEnd w:id="43"/>
    </w:p>
    <w:p w14:paraId="1C6B9425">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487530D5">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71767D4F">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765AE1CD">
      <w:pPr>
        <w:pStyle w:val="23"/>
      </w:pPr>
      <w:r>
        <w:rPr>
          <w:b/>
          <w:i w:val="0"/>
        </w:rPr>
        <w:t>Notes</w:t>
      </w:r>
      <w:r>
        <w:rPr>
          <w:b w:val="0"/>
          <w:i w:val="0"/>
        </w:rPr>
        <w:t xml:space="preserve"> appear when the age is outside 35 to 84 or when breast density is missing for a woman of 40 or older.</w:t>
      </w:r>
    </w:p>
    <w:p w14:paraId="4DC8770A">
      <w:pPr>
        <w:pStyle w:val="16"/>
        <w:keepNext/>
        <w:spacing w:before="160" w:after="60"/>
      </w:pPr>
      <w:r>
        <w:rPr>
          <w:b w:val="0"/>
          <w:i w:val="0"/>
        </w:rPr>
        <w:t>Table 42.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3AC344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86D2D4F">
            <w:pPr>
              <w:keepNext/>
              <w:spacing w:after="0" w:line="240" w:lineRule="auto"/>
            </w:pPr>
            <w:r>
              <w:rPr>
                <w:b/>
                <w:i w:val="0"/>
                <w:color w:val="FFFFFF"/>
                <w:sz w:val="18"/>
              </w:rPr>
              <w:t>Symptom</w:t>
            </w:r>
          </w:p>
        </w:tc>
        <w:tc>
          <w:tcPr>
            <w:tcW w:w="3175" w:type="dxa"/>
            <w:shd w:val="clear" w:color="auto" w:fill="9E1B46"/>
          </w:tcPr>
          <w:p w14:paraId="777F3C9F">
            <w:pPr>
              <w:keepNext/>
              <w:spacing w:after="0" w:line="240" w:lineRule="auto"/>
            </w:pPr>
            <w:r>
              <w:rPr>
                <w:b/>
                <w:i w:val="0"/>
                <w:color w:val="FFFFFF"/>
                <w:sz w:val="18"/>
              </w:rPr>
              <w:t>Urgent (two-week) from age</w:t>
            </w:r>
          </w:p>
        </w:tc>
        <w:tc>
          <w:tcPr>
            <w:tcW w:w="3175" w:type="dxa"/>
            <w:shd w:val="clear" w:color="auto" w:fill="9E1B46"/>
          </w:tcPr>
          <w:p w14:paraId="01D6DE3E">
            <w:pPr>
              <w:keepNext/>
              <w:spacing w:after="0" w:line="240" w:lineRule="auto"/>
            </w:pPr>
            <w:r>
              <w:rPr>
                <w:b/>
                <w:i w:val="0"/>
                <w:color w:val="FFFFFF"/>
                <w:sz w:val="18"/>
              </w:rPr>
              <w:t>Otherwise</w:t>
            </w:r>
          </w:p>
        </w:tc>
      </w:tr>
      <w:tr w14:paraId="6588BB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A937099">
            <w:pPr>
              <w:keepNext/>
              <w:spacing w:after="0" w:line="240" w:lineRule="auto"/>
            </w:pPr>
            <w:r>
              <w:rPr>
                <w:b w:val="0"/>
                <w:i w:val="0"/>
                <w:sz w:val="18"/>
              </w:rPr>
              <w:t>Breast lump</w:t>
            </w:r>
          </w:p>
        </w:tc>
        <w:tc>
          <w:tcPr>
            <w:tcW w:w="3175" w:type="dxa"/>
          </w:tcPr>
          <w:p w14:paraId="1F8C171D">
            <w:pPr>
              <w:keepNext/>
              <w:spacing w:after="0" w:line="240" w:lineRule="auto"/>
            </w:pPr>
            <w:r>
              <w:rPr>
                <w:b w:val="0"/>
                <w:i w:val="0"/>
                <w:sz w:val="18"/>
              </w:rPr>
              <w:t>30</w:t>
            </w:r>
          </w:p>
        </w:tc>
        <w:tc>
          <w:tcPr>
            <w:tcW w:w="3175" w:type="dxa"/>
          </w:tcPr>
          <w:p w14:paraId="0FF4A59E">
            <w:pPr>
              <w:keepNext/>
              <w:spacing w:after="0" w:line="240" w:lineRule="auto"/>
            </w:pPr>
            <w:r>
              <w:rPr>
                <w:b w:val="0"/>
                <w:i w:val="0"/>
                <w:sz w:val="18"/>
              </w:rPr>
              <w:t>Check-up soon</w:t>
            </w:r>
          </w:p>
        </w:tc>
      </w:tr>
      <w:tr w14:paraId="429A30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F9FE0CC">
            <w:pPr>
              <w:keepNext/>
              <w:spacing w:after="0" w:line="240" w:lineRule="auto"/>
            </w:pPr>
            <w:r>
              <w:rPr>
                <w:b w:val="0"/>
                <w:i w:val="0"/>
                <w:sz w:val="18"/>
              </w:rPr>
              <w:t>Armpit lump</w:t>
            </w:r>
          </w:p>
        </w:tc>
        <w:tc>
          <w:tcPr>
            <w:tcW w:w="3175" w:type="dxa"/>
            <w:shd w:val="clear" w:color="auto" w:fill="FBE9EF"/>
          </w:tcPr>
          <w:p w14:paraId="25BD55CD">
            <w:pPr>
              <w:keepNext/>
              <w:spacing w:after="0" w:line="240" w:lineRule="auto"/>
            </w:pPr>
            <w:r>
              <w:rPr>
                <w:b w:val="0"/>
                <w:i w:val="0"/>
                <w:sz w:val="18"/>
              </w:rPr>
              <w:t>30</w:t>
            </w:r>
          </w:p>
        </w:tc>
        <w:tc>
          <w:tcPr>
            <w:tcW w:w="3175" w:type="dxa"/>
            <w:shd w:val="clear" w:color="auto" w:fill="FBE9EF"/>
          </w:tcPr>
          <w:p w14:paraId="36F2C563">
            <w:pPr>
              <w:keepNext/>
              <w:spacing w:after="0" w:line="240" w:lineRule="auto"/>
            </w:pPr>
            <w:r>
              <w:rPr>
                <w:b w:val="0"/>
                <w:i w:val="0"/>
                <w:sz w:val="18"/>
              </w:rPr>
              <w:t>Check-up soon</w:t>
            </w:r>
          </w:p>
        </w:tc>
      </w:tr>
      <w:tr w14:paraId="3FA13A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EA71C47">
            <w:pPr>
              <w:keepNext/>
              <w:spacing w:after="0" w:line="240" w:lineRule="auto"/>
            </w:pPr>
            <w:r>
              <w:rPr>
                <w:b w:val="0"/>
                <w:i w:val="0"/>
                <w:sz w:val="18"/>
              </w:rPr>
              <w:t>Nipple discharge</w:t>
            </w:r>
          </w:p>
        </w:tc>
        <w:tc>
          <w:tcPr>
            <w:tcW w:w="3175" w:type="dxa"/>
          </w:tcPr>
          <w:p w14:paraId="58BDD93D">
            <w:pPr>
              <w:keepNext/>
              <w:spacing w:after="0" w:line="240" w:lineRule="auto"/>
            </w:pPr>
            <w:r>
              <w:rPr>
                <w:b w:val="0"/>
                <w:i w:val="0"/>
                <w:sz w:val="18"/>
              </w:rPr>
              <w:t>50</w:t>
            </w:r>
          </w:p>
        </w:tc>
        <w:tc>
          <w:tcPr>
            <w:tcW w:w="3175" w:type="dxa"/>
          </w:tcPr>
          <w:p w14:paraId="4E1EB47A">
            <w:pPr>
              <w:keepNext/>
              <w:spacing w:after="0" w:line="240" w:lineRule="auto"/>
            </w:pPr>
            <w:r>
              <w:rPr>
                <w:b w:val="0"/>
                <w:i w:val="0"/>
                <w:sz w:val="18"/>
              </w:rPr>
              <w:t>Check-up soon</w:t>
            </w:r>
          </w:p>
        </w:tc>
      </w:tr>
      <w:tr w14:paraId="6B2BA6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BED060D">
            <w:pPr>
              <w:keepNext/>
              <w:spacing w:after="0" w:line="240" w:lineRule="auto"/>
            </w:pPr>
            <w:r>
              <w:rPr>
                <w:b w:val="0"/>
                <w:i w:val="0"/>
                <w:sz w:val="18"/>
              </w:rPr>
              <w:t>Nipple changes</w:t>
            </w:r>
          </w:p>
        </w:tc>
        <w:tc>
          <w:tcPr>
            <w:tcW w:w="3175" w:type="dxa"/>
            <w:shd w:val="clear" w:color="auto" w:fill="FBE9EF"/>
          </w:tcPr>
          <w:p w14:paraId="089FF088">
            <w:pPr>
              <w:keepNext/>
              <w:spacing w:after="0" w:line="240" w:lineRule="auto"/>
            </w:pPr>
            <w:r>
              <w:rPr>
                <w:b w:val="0"/>
                <w:i w:val="0"/>
                <w:sz w:val="18"/>
              </w:rPr>
              <w:t>50</w:t>
            </w:r>
          </w:p>
        </w:tc>
        <w:tc>
          <w:tcPr>
            <w:tcW w:w="3175" w:type="dxa"/>
            <w:shd w:val="clear" w:color="auto" w:fill="FBE9EF"/>
          </w:tcPr>
          <w:p w14:paraId="21477C4A">
            <w:pPr>
              <w:keepNext/>
              <w:spacing w:after="0" w:line="240" w:lineRule="auto"/>
            </w:pPr>
            <w:r>
              <w:rPr>
                <w:b w:val="0"/>
                <w:i w:val="0"/>
                <w:sz w:val="18"/>
              </w:rPr>
              <w:t>Check-up soon</w:t>
            </w:r>
          </w:p>
        </w:tc>
      </w:tr>
      <w:tr w14:paraId="41A13B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204A259">
            <w:pPr>
              <w:keepNext/>
              <w:spacing w:after="0" w:line="240" w:lineRule="auto"/>
            </w:pPr>
            <w:r>
              <w:rPr>
                <w:b w:val="0"/>
                <w:i w:val="0"/>
                <w:sz w:val="18"/>
              </w:rPr>
              <w:t>Skin changes</w:t>
            </w:r>
          </w:p>
        </w:tc>
        <w:tc>
          <w:tcPr>
            <w:tcW w:w="3175" w:type="dxa"/>
          </w:tcPr>
          <w:p w14:paraId="4BD08A16">
            <w:pPr>
              <w:keepNext/>
              <w:spacing w:after="0" w:line="240" w:lineRule="auto"/>
            </w:pPr>
            <w:r>
              <w:rPr>
                <w:b w:val="0"/>
                <w:i w:val="0"/>
                <w:sz w:val="18"/>
              </w:rPr>
              <w:t>any age</w:t>
            </w:r>
          </w:p>
        </w:tc>
        <w:tc>
          <w:tcPr>
            <w:tcW w:w="3175" w:type="dxa"/>
          </w:tcPr>
          <w:p w14:paraId="55813D84">
            <w:pPr>
              <w:keepNext/>
              <w:spacing w:after="0" w:line="240" w:lineRule="auto"/>
            </w:pPr>
            <w:r>
              <w:rPr>
                <w:b w:val="0"/>
                <w:i w:val="0"/>
                <w:sz w:val="18"/>
              </w:rPr>
              <w:t>-</w:t>
            </w:r>
          </w:p>
        </w:tc>
      </w:tr>
      <w:tr w14:paraId="0A2671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D70A622">
            <w:pPr>
              <w:keepNext/>
              <w:spacing w:after="0" w:line="240" w:lineRule="auto"/>
            </w:pPr>
            <w:r>
              <w:rPr>
                <w:b w:val="0"/>
                <w:i w:val="0"/>
                <w:sz w:val="18"/>
              </w:rPr>
              <w:t>Change in size or shape</w:t>
            </w:r>
          </w:p>
        </w:tc>
        <w:tc>
          <w:tcPr>
            <w:tcW w:w="3175" w:type="dxa"/>
            <w:shd w:val="clear" w:color="auto" w:fill="FBE9EF"/>
          </w:tcPr>
          <w:p w14:paraId="62BBE8FD">
            <w:pPr>
              <w:keepNext/>
              <w:spacing w:after="0" w:line="240" w:lineRule="auto"/>
            </w:pPr>
            <w:r>
              <w:rPr>
                <w:b w:val="0"/>
                <w:i w:val="0"/>
                <w:sz w:val="18"/>
              </w:rPr>
              <w:t>never urgent</w:t>
            </w:r>
          </w:p>
        </w:tc>
        <w:tc>
          <w:tcPr>
            <w:tcW w:w="3175" w:type="dxa"/>
            <w:shd w:val="clear" w:color="auto" w:fill="FBE9EF"/>
          </w:tcPr>
          <w:p w14:paraId="29039675">
            <w:pPr>
              <w:keepNext/>
              <w:spacing w:after="0" w:line="240" w:lineRule="auto"/>
            </w:pPr>
            <w:r>
              <w:rPr>
                <w:b w:val="0"/>
                <w:i w:val="0"/>
                <w:sz w:val="18"/>
              </w:rPr>
              <w:t>Check-up soon</w:t>
            </w:r>
          </w:p>
        </w:tc>
      </w:tr>
      <w:tr w14:paraId="3E2B68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458F9F3">
            <w:pPr>
              <w:spacing w:after="0" w:line="240" w:lineRule="auto"/>
            </w:pPr>
            <w:r>
              <w:rPr>
                <w:b w:val="0"/>
                <w:i w:val="0"/>
                <w:sz w:val="18"/>
              </w:rPr>
              <w:t>Breast pain</w:t>
            </w:r>
          </w:p>
        </w:tc>
        <w:tc>
          <w:tcPr>
            <w:tcW w:w="3175" w:type="dxa"/>
          </w:tcPr>
          <w:p w14:paraId="4E3614EE">
            <w:pPr>
              <w:spacing w:after="0" w:line="240" w:lineRule="auto"/>
            </w:pPr>
            <w:r>
              <w:rPr>
                <w:b w:val="0"/>
                <w:i w:val="0"/>
                <w:sz w:val="18"/>
              </w:rPr>
              <w:t>not a flag</w:t>
            </w:r>
          </w:p>
        </w:tc>
        <w:tc>
          <w:tcPr>
            <w:tcW w:w="3175" w:type="dxa"/>
          </w:tcPr>
          <w:p w14:paraId="1A3A1AAB">
            <w:pPr>
              <w:spacing w:after="0" w:line="240" w:lineRule="auto"/>
            </w:pPr>
            <w:r>
              <w:rPr>
                <w:b w:val="0"/>
                <w:i w:val="0"/>
                <w:sz w:val="18"/>
              </w:rPr>
              <w:t>Information only</w:t>
            </w:r>
          </w:p>
        </w:tc>
      </w:tr>
    </w:tbl>
    <w:p w14:paraId="283781E6">
      <w:pPr>
        <w:spacing w:after="80"/>
      </w:pPr>
    </w:p>
    <w:p w14:paraId="41DDB8EE">
      <w:pPr>
        <w:pStyle w:val="3"/>
      </w:pPr>
      <w:bookmarkStart w:id="44" w:name="_Toc7414"/>
      <w:r>
        <w:t>7.6 Behaviour check through the API</w:t>
      </w:r>
      <w:bookmarkEnd w:id="44"/>
    </w:p>
    <w:p w14:paraId="7FC310DC">
      <w:pPr>
        <w:pStyle w:val="16"/>
        <w:keepNext/>
        <w:spacing w:before="160" w:after="60"/>
      </w:pPr>
      <w:r>
        <w:rPr>
          <w:b w:val="0"/>
          <w:i w:val="0"/>
        </w:rPr>
        <w:t>Table 43.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6834BE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607D7BA6">
            <w:pPr>
              <w:spacing w:after="0" w:line="240" w:lineRule="auto"/>
            </w:pPr>
            <w:r>
              <w:rPr>
                <w:b/>
                <w:i w:val="0"/>
                <w:color w:val="FFFFFF"/>
                <w:sz w:val="18"/>
              </w:rPr>
              <w:t>Example profile (45 years unless stated)</w:t>
            </w:r>
          </w:p>
        </w:tc>
        <w:tc>
          <w:tcPr>
            <w:tcW w:w="1474" w:type="dxa"/>
            <w:shd w:val="clear" w:color="auto" w:fill="9E1B46"/>
          </w:tcPr>
          <w:p w14:paraId="30020902">
            <w:pPr>
              <w:spacing w:after="0" w:line="240" w:lineRule="auto"/>
              <w:jc w:val="right"/>
            </w:pPr>
            <w:r>
              <w:rPr>
                <w:b/>
                <w:i w:val="0"/>
                <w:color w:val="FFFFFF"/>
                <w:sz w:val="18"/>
              </w:rPr>
              <w:t>One-year risk</w:t>
            </w:r>
          </w:p>
        </w:tc>
        <w:tc>
          <w:tcPr>
            <w:tcW w:w="1928" w:type="dxa"/>
            <w:shd w:val="clear" w:color="auto" w:fill="9E1B46"/>
          </w:tcPr>
          <w:p w14:paraId="7FD2A57E">
            <w:pPr>
              <w:spacing w:after="0" w:line="240" w:lineRule="auto"/>
              <w:jc w:val="right"/>
            </w:pPr>
            <w:r>
              <w:rPr>
                <w:b/>
                <w:i w:val="0"/>
                <w:color w:val="FFFFFF"/>
                <w:sz w:val="18"/>
              </w:rPr>
              <w:t>Compared with average</w:t>
            </w:r>
          </w:p>
        </w:tc>
        <w:tc>
          <w:tcPr>
            <w:tcW w:w="1361" w:type="dxa"/>
            <w:shd w:val="clear" w:color="auto" w:fill="9E1B46"/>
          </w:tcPr>
          <w:p w14:paraId="1D1CDCC5">
            <w:pPr>
              <w:spacing w:after="0" w:line="240" w:lineRule="auto"/>
              <w:jc w:val="right"/>
            </w:pPr>
            <w:r>
              <w:rPr>
                <w:b/>
                <w:i w:val="0"/>
                <w:color w:val="FFFFFF"/>
                <w:sz w:val="18"/>
              </w:rPr>
              <w:t>Level</w:t>
            </w:r>
          </w:p>
        </w:tc>
      </w:tr>
      <w:tr w14:paraId="5543E5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E5270A5">
            <w:pPr>
              <w:spacing w:after="0" w:line="240" w:lineRule="auto"/>
            </w:pPr>
            <w:r>
              <w:rPr>
                <w:b w:val="0"/>
                <w:i w:val="0"/>
                <w:sz w:val="18"/>
              </w:rPr>
              <w:t>Typical woman</w:t>
            </w:r>
          </w:p>
        </w:tc>
        <w:tc>
          <w:tcPr>
            <w:tcW w:w="1474" w:type="dxa"/>
          </w:tcPr>
          <w:p w14:paraId="660AE44B">
            <w:pPr>
              <w:spacing w:after="0" w:line="240" w:lineRule="auto"/>
              <w:jc w:val="right"/>
            </w:pPr>
            <w:r>
              <w:rPr>
                <w:b w:val="0"/>
                <w:i w:val="0"/>
                <w:sz w:val="18"/>
              </w:rPr>
              <w:t>0.33%</w:t>
            </w:r>
          </w:p>
        </w:tc>
        <w:tc>
          <w:tcPr>
            <w:tcW w:w="1928" w:type="dxa"/>
          </w:tcPr>
          <w:p w14:paraId="31565E5D">
            <w:pPr>
              <w:spacing w:after="0" w:line="240" w:lineRule="auto"/>
              <w:jc w:val="right"/>
            </w:pPr>
            <w:r>
              <w:rPr>
                <w:b w:val="0"/>
                <w:i w:val="0"/>
                <w:sz w:val="18"/>
              </w:rPr>
              <w:t>0.99 x</w:t>
            </w:r>
          </w:p>
        </w:tc>
        <w:tc>
          <w:tcPr>
            <w:tcW w:w="1361" w:type="dxa"/>
          </w:tcPr>
          <w:p w14:paraId="7B79E52E">
            <w:pPr>
              <w:spacing w:after="0" w:line="240" w:lineRule="auto"/>
              <w:jc w:val="right"/>
            </w:pPr>
            <w:r>
              <w:rPr>
                <w:b w:val="0"/>
                <w:i w:val="0"/>
                <w:sz w:val="18"/>
              </w:rPr>
              <w:t>Low</w:t>
            </w:r>
          </w:p>
        </w:tc>
      </w:tr>
      <w:tr w14:paraId="1E6CDC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58566F05">
            <w:pPr>
              <w:spacing w:after="0" w:line="240" w:lineRule="auto"/>
            </w:pPr>
            <w:r>
              <w:rPr>
                <w:b w:val="0"/>
                <w:i w:val="0"/>
                <w:sz w:val="18"/>
              </w:rPr>
              <w:t>25 years (model covers 35 to 84, so 35-39 is used)</w:t>
            </w:r>
          </w:p>
        </w:tc>
        <w:tc>
          <w:tcPr>
            <w:tcW w:w="1474" w:type="dxa"/>
            <w:shd w:val="clear" w:color="auto" w:fill="FBE9EF"/>
          </w:tcPr>
          <w:p w14:paraId="05860C8C">
            <w:pPr>
              <w:spacing w:after="0" w:line="240" w:lineRule="auto"/>
              <w:jc w:val="right"/>
            </w:pPr>
            <w:r>
              <w:rPr>
                <w:b w:val="0"/>
                <w:i w:val="0"/>
                <w:sz w:val="18"/>
              </w:rPr>
              <w:t>0.23%</w:t>
            </w:r>
          </w:p>
        </w:tc>
        <w:tc>
          <w:tcPr>
            <w:tcW w:w="1928" w:type="dxa"/>
            <w:shd w:val="clear" w:color="auto" w:fill="FBE9EF"/>
          </w:tcPr>
          <w:p w14:paraId="56083379">
            <w:pPr>
              <w:spacing w:after="0" w:line="240" w:lineRule="auto"/>
              <w:jc w:val="right"/>
            </w:pPr>
            <w:r>
              <w:rPr>
                <w:b w:val="0"/>
                <w:i w:val="0"/>
                <w:sz w:val="18"/>
              </w:rPr>
              <w:t>0.83 x</w:t>
            </w:r>
          </w:p>
        </w:tc>
        <w:tc>
          <w:tcPr>
            <w:tcW w:w="1361" w:type="dxa"/>
            <w:shd w:val="clear" w:color="auto" w:fill="FBE9EF"/>
          </w:tcPr>
          <w:p w14:paraId="7625B524">
            <w:pPr>
              <w:spacing w:after="0" w:line="240" w:lineRule="auto"/>
              <w:jc w:val="right"/>
            </w:pPr>
            <w:r>
              <w:rPr>
                <w:b w:val="0"/>
                <w:i w:val="0"/>
                <w:sz w:val="18"/>
              </w:rPr>
              <w:t>Low</w:t>
            </w:r>
          </w:p>
        </w:tc>
      </w:tr>
      <w:tr w14:paraId="7D8EF9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2F1E386F">
            <w:pPr>
              <w:spacing w:after="0" w:line="240" w:lineRule="auto"/>
            </w:pPr>
            <w:r>
              <w:rPr>
                <w:b w:val="0"/>
                <w:i w:val="0"/>
                <w:sz w:val="18"/>
              </w:rPr>
              <w:t>60 years, post-menopausal</w:t>
            </w:r>
          </w:p>
        </w:tc>
        <w:tc>
          <w:tcPr>
            <w:tcW w:w="1474" w:type="dxa"/>
          </w:tcPr>
          <w:p w14:paraId="20055A6F">
            <w:pPr>
              <w:spacing w:after="0" w:line="240" w:lineRule="auto"/>
              <w:jc w:val="right"/>
            </w:pPr>
            <w:r>
              <w:rPr>
                <w:b w:val="0"/>
                <w:i w:val="0"/>
                <w:sz w:val="18"/>
              </w:rPr>
              <w:t>0.55%</w:t>
            </w:r>
          </w:p>
        </w:tc>
        <w:tc>
          <w:tcPr>
            <w:tcW w:w="1928" w:type="dxa"/>
          </w:tcPr>
          <w:p w14:paraId="32095E4E">
            <w:pPr>
              <w:spacing w:after="0" w:line="240" w:lineRule="auto"/>
              <w:jc w:val="right"/>
            </w:pPr>
            <w:r>
              <w:rPr>
                <w:b w:val="0"/>
                <w:i w:val="0"/>
                <w:sz w:val="18"/>
              </w:rPr>
              <w:t>0.92 x</w:t>
            </w:r>
          </w:p>
        </w:tc>
        <w:tc>
          <w:tcPr>
            <w:tcW w:w="1361" w:type="dxa"/>
          </w:tcPr>
          <w:p w14:paraId="7E8C0688">
            <w:pPr>
              <w:spacing w:after="0" w:line="240" w:lineRule="auto"/>
              <w:jc w:val="right"/>
            </w:pPr>
            <w:r>
              <w:rPr>
                <w:b w:val="0"/>
                <w:i w:val="0"/>
                <w:sz w:val="18"/>
              </w:rPr>
              <w:t>Low</w:t>
            </w:r>
          </w:p>
        </w:tc>
      </w:tr>
      <w:tr w14:paraId="406C05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70346F0">
            <w:pPr>
              <w:spacing w:after="0" w:line="240" w:lineRule="auto"/>
            </w:pPr>
            <w:r>
              <w:rPr>
                <w:b w:val="0"/>
                <w:i w:val="0"/>
                <w:sz w:val="18"/>
              </w:rPr>
              <w:t>Mother or sister with breast cancer</w:t>
            </w:r>
          </w:p>
        </w:tc>
        <w:tc>
          <w:tcPr>
            <w:tcW w:w="1474" w:type="dxa"/>
            <w:shd w:val="clear" w:color="auto" w:fill="FBE9EF"/>
          </w:tcPr>
          <w:p w14:paraId="1BD22E84">
            <w:pPr>
              <w:spacing w:after="0" w:line="240" w:lineRule="auto"/>
              <w:jc w:val="right"/>
            </w:pPr>
            <w:r>
              <w:rPr>
                <w:b w:val="0"/>
                <w:i w:val="0"/>
                <w:sz w:val="18"/>
              </w:rPr>
              <w:t>0.42%</w:t>
            </w:r>
          </w:p>
        </w:tc>
        <w:tc>
          <w:tcPr>
            <w:tcW w:w="1928" w:type="dxa"/>
            <w:shd w:val="clear" w:color="auto" w:fill="FBE9EF"/>
          </w:tcPr>
          <w:p w14:paraId="5999896F">
            <w:pPr>
              <w:spacing w:after="0" w:line="240" w:lineRule="auto"/>
              <w:jc w:val="right"/>
            </w:pPr>
            <w:r>
              <w:rPr>
                <w:b w:val="0"/>
                <w:i w:val="0"/>
                <w:sz w:val="18"/>
              </w:rPr>
              <w:t>1.26 x</w:t>
            </w:r>
          </w:p>
        </w:tc>
        <w:tc>
          <w:tcPr>
            <w:tcW w:w="1361" w:type="dxa"/>
            <w:shd w:val="clear" w:color="auto" w:fill="FBE9EF"/>
          </w:tcPr>
          <w:p w14:paraId="58353EA8">
            <w:pPr>
              <w:spacing w:after="0" w:line="240" w:lineRule="auto"/>
              <w:jc w:val="right"/>
            </w:pPr>
            <w:r>
              <w:rPr>
                <w:b w:val="0"/>
                <w:i w:val="0"/>
                <w:sz w:val="18"/>
              </w:rPr>
              <w:t>Low</w:t>
            </w:r>
          </w:p>
        </w:tc>
      </w:tr>
      <w:tr w14:paraId="31E41C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EC90530">
            <w:pPr>
              <w:spacing w:after="0" w:line="240" w:lineRule="auto"/>
            </w:pPr>
            <w:r>
              <w:rPr>
                <w:b w:val="0"/>
                <w:i w:val="0"/>
                <w:sz w:val="18"/>
              </w:rPr>
              <w:t>Two or more close relatives</w:t>
            </w:r>
          </w:p>
        </w:tc>
        <w:tc>
          <w:tcPr>
            <w:tcW w:w="1474" w:type="dxa"/>
          </w:tcPr>
          <w:p w14:paraId="0EA649CB">
            <w:pPr>
              <w:spacing w:after="0" w:line="240" w:lineRule="auto"/>
              <w:jc w:val="right"/>
            </w:pPr>
            <w:r>
              <w:rPr>
                <w:b w:val="0"/>
                <w:i w:val="0"/>
                <w:sz w:val="18"/>
              </w:rPr>
              <w:t>0.49%</w:t>
            </w:r>
          </w:p>
        </w:tc>
        <w:tc>
          <w:tcPr>
            <w:tcW w:w="1928" w:type="dxa"/>
          </w:tcPr>
          <w:p w14:paraId="0DEE47B5">
            <w:pPr>
              <w:spacing w:after="0" w:line="240" w:lineRule="auto"/>
              <w:jc w:val="right"/>
            </w:pPr>
            <w:r>
              <w:rPr>
                <w:b w:val="0"/>
                <w:i w:val="0"/>
                <w:sz w:val="18"/>
              </w:rPr>
              <w:t>1.47 x</w:t>
            </w:r>
          </w:p>
        </w:tc>
        <w:tc>
          <w:tcPr>
            <w:tcW w:w="1361" w:type="dxa"/>
          </w:tcPr>
          <w:p w14:paraId="5DC3E95A">
            <w:pPr>
              <w:spacing w:after="0" w:line="240" w:lineRule="auto"/>
              <w:jc w:val="right"/>
            </w:pPr>
            <w:r>
              <w:rPr>
                <w:b w:val="0"/>
                <w:i w:val="0"/>
                <w:sz w:val="18"/>
              </w:rPr>
              <w:t>Medium</w:t>
            </w:r>
          </w:p>
        </w:tc>
      </w:tr>
      <w:tr w14:paraId="2F51D3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A601E21">
            <w:pPr>
              <w:spacing w:after="0" w:line="240" w:lineRule="auto"/>
            </w:pPr>
            <w:r>
              <w:rPr>
                <w:b w:val="0"/>
                <w:i w:val="0"/>
                <w:sz w:val="18"/>
              </w:rPr>
              <w:t>Previous breast biopsy</w:t>
            </w:r>
          </w:p>
        </w:tc>
        <w:tc>
          <w:tcPr>
            <w:tcW w:w="1474" w:type="dxa"/>
            <w:shd w:val="clear" w:color="auto" w:fill="FBE9EF"/>
          </w:tcPr>
          <w:p w14:paraId="37980DC9">
            <w:pPr>
              <w:spacing w:after="0" w:line="240" w:lineRule="auto"/>
              <w:jc w:val="right"/>
            </w:pPr>
            <w:r>
              <w:rPr>
                <w:b w:val="0"/>
                <w:i w:val="0"/>
                <w:sz w:val="18"/>
              </w:rPr>
              <w:t>0.43%</w:t>
            </w:r>
          </w:p>
        </w:tc>
        <w:tc>
          <w:tcPr>
            <w:tcW w:w="1928" w:type="dxa"/>
            <w:shd w:val="clear" w:color="auto" w:fill="FBE9EF"/>
          </w:tcPr>
          <w:p w14:paraId="4E90D62D">
            <w:pPr>
              <w:spacing w:after="0" w:line="240" w:lineRule="auto"/>
              <w:jc w:val="right"/>
            </w:pPr>
            <w:r>
              <w:rPr>
                <w:b w:val="0"/>
                <w:i w:val="0"/>
                <w:sz w:val="18"/>
              </w:rPr>
              <w:t>1.28 x</w:t>
            </w:r>
          </w:p>
        </w:tc>
        <w:tc>
          <w:tcPr>
            <w:tcW w:w="1361" w:type="dxa"/>
            <w:shd w:val="clear" w:color="auto" w:fill="FBE9EF"/>
          </w:tcPr>
          <w:p w14:paraId="0C6E41D2">
            <w:pPr>
              <w:spacing w:after="0" w:line="240" w:lineRule="auto"/>
              <w:jc w:val="right"/>
            </w:pPr>
            <w:r>
              <w:rPr>
                <w:b w:val="0"/>
                <w:i w:val="0"/>
                <w:sz w:val="18"/>
              </w:rPr>
              <w:t>Low</w:t>
            </w:r>
          </w:p>
        </w:tc>
      </w:tr>
      <w:tr w14:paraId="2B4BC2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484DE123">
            <w:pPr>
              <w:spacing w:after="0" w:line="240" w:lineRule="auto"/>
            </w:pPr>
            <w:r>
              <w:rPr>
                <w:b w:val="0"/>
                <w:i w:val="0"/>
                <w:sz w:val="18"/>
              </w:rPr>
              <w:t>Very dense breasts (BI-RADS d)</w:t>
            </w:r>
          </w:p>
        </w:tc>
        <w:tc>
          <w:tcPr>
            <w:tcW w:w="1474" w:type="dxa"/>
          </w:tcPr>
          <w:p w14:paraId="3EB80607">
            <w:pPr>
              <w:spacing w:after="0" w:line="240" w:lineRule="auto"/>
              <w:jc w:val="right"/>
            </w:pPr>
            <w:r>
              <w:rPr>
                <w:b w:val="0"/>
                <w:i w:val="0"/>
                <w:sz w:val="18"/>
              </w:rPr>
              <w:t>0.37%</w:t>
            </w:r>
          </w:p>
        </w:tc>
        <w:tc>
          <w:tcPr>
            <w:tcW w:w="1928" w:type="dxa"/>
          </w:tcPr>
          <w:p w14:paraId="3462BAAB">
            <w:pPr>
              <w:spacing w:after="0" w:line="240" w:lineRule="auto"/>
              <w:jc w:val="right"/>
            </w:pPr>
            <w:r>
              <w:rPr>
                <w:b w:val="0"/>
                <w:i w:val="0"/>
                <w:sz w:val="18"/>
              </w:rPr>
              <w:t>1.10 x</w:t>
            </w:r>
          </w:p>
        </w:tc>
        <w:tc>
          <w:tcPr>
            <w:tcW w:w="1361" w:type="dxa"/>
          </w:tcPr>
          <w:p w14:paraId="7FC36026">
            <w:pPr>
              <w:spacing w:after="0" w:line="240" w:lineRule="auto"/>
              <w:jc w:val="right"/>
            </w:pPr>
            <w:r>
              <w:rPr>
                <w:b w:val="0"/>
                <w:i w:val="0"/>
                <w:sz w:val="18"/>
              </w:rPr>
              <w:t>Low</w:t>
            </w:r>
          </w:p>
        </w:tc>
      </w:tr>
      <w:tr w14:paraId="6D3C52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185BA666">
            <w:pPr>
              <w:spacing w:after="0" w:line="240" w:lineRule="auto"/>
            </w:pPr>
            <w:r>
              <w:rPr>
                <w:b w:val="0"/>
                <w:i w:val="0"/>
                <w:sz w:val="18"/>
              </w:rPr>
              <w:t>Two or more relatives + biopsy + dense breasts</w:t>
            </w:r>
          </w:p>
        </w:tc>
        <w:tc>
          <w:tcPr>
            <w:tcW w:w="1474" w:type="dxa"/>
            <w:shd w:val="clear" w:color="auto" w:fill="FBE9EF"/>
          </w:tcPr>
          <w:p w14:paraId="27E37CBD">
            <w:pPr>
              <w:spacing w:after="0" w:line="240" w:lineRule="auto"/>
              <w:jc w:val="right"/>
            </w:pPr>
            <w:r>
              <w:rPr>
                <w:b w:val="0"/>
                <w:i w:val="0"/>
                <w:sz w:val="18"/>
              </w:rPr>
              <w:t>0.67%</w:t>
            </w:r>
          </w:p>
        </w:tc>
        <w:tc>
          <w:tcPr>
            <w:tcW w:w="1928" w:type="dxa"/>
            <w:shd w:val="clear" w:color="auto" w:fill="FBE9EF"/>
          </w:tcPr>
          <w:p w14:paraId="33B70CEC">
            <w:pPr>
              <w:spacing w:after="0" w:line="240" w:lineRule="auto"/>
              <w:jc w:val="right"/>
            </w:pPr>
            <w:r>
              <w:rPr>
                <w:b w:val="0"/>
                <w:i w:val="0"/>
                <w:sz w:val="18"/>
              </w:rPr>
              <w:t>2.02 x</w:t>
            </w:r>
          </w:p>
        </w:tc>
        <w:tc>
          <w:tcPr>
            <w:tcW w:w="1361" w:type="dxa"/>
            <w:shd w:val="clear" w:color="auto" w:fill="FBE9EF"/>
          </w:tcPr>
          <w:p w14:paraId="7A900E80">
            <w:pPr>
              <w:spacing w:after="0" w:line="240" w:lineRule="auto"/>
              <w:jc w:val="right"/>
            </w:pPr>
            <w:r>
              <w:rPr>
                <w:b w:val="0"/>
                <w:i w:val="0"/>
                <w:sz w:val="18"/>
              </w:rPr>
              <w:t>Medium</w:t>
            </w:r>
          </w:p>
        </w:tc>
      </w:tr>
    </w:tbl>
    <w:p w14:paraId="4A4CFCD7">
      <w:pPr>
        <w:spacing w:after="80"/>
      </w:pPr>
    </w:p>
    <w:p w14:paraId="582B10AB">
      <w:pPr>
        <w:pStyle w:val="3"/>
      </w:pPr>
      <w:bookmarkStart w:id="45" w:name="_Toc14785"/>
      <w:r>
        <w:t>7.7 Deviation from the scope document</w:t>
      </w:r>
      <w:bookmarkEnd w:id="45"/>
    </w:p>
    <w:p w14:paraId="7440AC13">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3CC2E9AE">
      <w:pPr>
        <w:pStyle w:val="3"/>
      </w:pPr>
      <w:bookmarkStart w:id="46" w:name="_Toc25690"/>
      <w:r>
        <w:t>7.8 Limitations</w:t>
      </w:r>
      <w:bookmarkEnd w:id="46"/>
    </w:p>
    <w:p w14:paraId="2494312C">
      <w:pPr>
        <w:pStyle w:val="23"/>
      </w:pPr>
      <w:r>
        <w:rPr>
          <w:b w:val="0"/>
          <w:i w:val="0"/>
        </w:rPr>
        <w:t>The AUC of 0.64 was measured on BCSC's own validation split (US data). The model has not been validated on Pakistani women.</w:t>
      </w:r>
    </w:p>
    <w:p w14:paraId="3377018A">
      <w:pPr>
        <w:pStyle w:val="23"/>
      </w:pPr>
      <w:r>
        <w:rPr>
          <w:b w:val="0"/>
          <w:i w:val="0"/>
        </w:rPr>
        <w:t>The data covers 1996 to 2002 and screening populations, and it contains no symptomatic patients.</w:t>
      </w:r>
    </w:p>
    <w:p w14:paraId="5BBB6645">
      <w:pPr>
        <w:pStyle w:val="23"/>
      </w:pPr>
      <w:r>
        <w:rPr>
          <w:b w:val="0"/>
          <w:i w:val="0"/>
        </w:rPr>
        <w:t>Breast density is a strong predictor but most users will not know it; the estimate is less precise without it.</w:t>
      </w:r>
    </w:p>
    <w:p w14:paraId="3175E863">
      <w:pPr>
        <w:pStyle w:val="2"/>
        <w:pageBreakBefore w:val="0"/>
      </w:pPr>
      <w:bookmarkStart w:id="47" w:name="_Toc14806"/>
      <w:r>
        <w:t>8. Other parts of the breast module</w:t>
      </w:r>
      <w:bookmarkEnd w:id="47"/>
    </w:p>
    <w:p w14:paraId="78920EF4">
      <w:pPr>
        <w:pStyle w:val="23"/>
      </w:pPr>
      <w:r>
        <w:rPr>
          <w:b/>
          <w:i w:val="0"/>
        </w:rPr>
        <w:t>Self-exam guide and monthly reminder (done):</w:t>
      </w:r>
      <w:r>
        <w:rPr>
          <w:b w:val="0"/>
          <w:i w:val="0"/>
        </w:rPr>
        <w:t xml:space="preserve"> described in section 4.6.</w:t>
      </w:r>
    </w:p>
    <w:p w14:paraId="10004562">
      <w:pPr>
        <w:pStyle w:val="23"/>
      </w:pPr>
      <w:r>
        <w:rPr>
          <w:b/>
          <w:i w:val="0"/>
        </w:rPr>
        <w:t>Chatbot on results (6.3C, not done):</w:t>
      </w:r>
      <w:r>
        <w:rPr>
          <w:b w:val="0"/>
          <w:i w:val="0"/>
        </w:rPr>
        <w:t xml:space="preserve"> the AI companion is still a mock-up returning one canned reply. Connecting it to a real language model must go through the backend, since an API key cannot be shipped inside an app. Ultrasound and questionnaire results are already produced as plain-language summaries ready to be passed to it.</w:t>
      </w:r>
    </w:p>
    <w:p w14:paraId="1850A307">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1FE234CF">
      <w:pPr>
        <w:pStyle w:val="2"/>
        <w:pageBreakBefore w:val="0"/>
      </w:pPr>
      <w:bookmarkStart w:id="48" w:name="_Toc28925"/>
      <w:r>
        <w:t>9. Deployment and demo build</w:t>
      </w:r>
      <w:bookmarkEnd w:id="48"/>
    </w:p>
    <w:p w14:paraId="3EC5B6A1">
      <w:pPr>
        <w:pStyle w:val="3"/>
      </w:pPr>
      <w:bookmarkStart w:id="49" w:name="_Toc15976"/>
      <w:r>
        <w:t>9.1 Hosting options considered</w:t>
      </w:r>
      <w:bookmarkEnd w:id="49"/>
    </w:p>
    <w:p w14:paraId="66804F70">
      <w:pPr>
        <w:pStyle w:val="16"/>
        <w:keepNext/>
        <w:spacing w:before="160" w:after="60"/>
      </w:pPr>
      <w:r>
        <w:rPr>
          <w:b w:val="0"/>
          <w:i w:val="0"/>
        </w:rPr>
        <w:t>Table 44.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3C6994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033C135">
            <w:pPr>
              <w:keepNext/>
              <w:spacing w:after="0" w:line="240" w:lineRule="auto"/>
            </w:pPr>
            <w:r>
              <w:rPr>
                <w:b/>
                <w:i w:val="0"/>
                <w:color w:val="FFFFFF"/>
                <w:sz w:val="18"/>
              </w:rPr>
              <w:t>Option</w:t>
            </w:r>
          </w:p>
        </w:tc>
        <w:tc>
          <w:tcPr>
            <w:tcW w:w="6803" w:type="dxa"/>
            <w:shd w:val="clear" w:color="auto" w:fill="9E1B46"/>
          </w:tcPr>
          <w:p w14:paraId="3EFC12A8">
            <w:pPr>
              <w:keepNext/>
              <w:spacing w:after="0" w:line="240" w:lineRule="auto"/>
            </w:pPr>
            <w:r>
              <w:rPr>
                <w:b/>
                <w:i w:val="0"/>
                <w:color w:val="FFFFFF"/>
                <w:sz w:val="18"/>
              </w:rPr>
              <w:t>Outcome</w:t>
            </w:r>
          </w:p>
        </w:tc>
      </w:tr>
      <w:tr w14:paraId="034B75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C6C7598">
            <w:pPr>
              <w:keepNext/>
              <w:spacing w:after="0" w:line="240" w:lineRule="auto"/>
            </w:pPr>
            <w:r>
              <w:rPr>
                <w:b w:val="0"/>
                <w:i w:val="0"/>
                <w:sz w:val="18"/>
              </w:rPr>
              <w:t>Hugging Face Docker Space</w:t>
            </w:r>
          </w:p>
        </w:tc>
        <w:tc>
          <w:tcPr>
            <w:tcW w:w="6803" w:type="dxa"/>
          </w:tcPr>
          <w:p w14:paraId="7EB73799">
            <w:pPr>
              <w:keepNext/>
              <w:spacing w:after="0" w:line="240" w:lineRule="auto"/>
            </w:pPr>
            <w:r>
              <w:rPr>
                <w:b w:val="0"/>
                <w:i w:val="0"/>
                <w:sz w:val="18"/>
              </w:rPr>
              <w:t>Attempted with the prepared Docker files. The service refused (HTTP 402): Docker Spaces on free hardware now require a PRO subscription. Not used.</w:t>
            </w:r>
          </w:p>
        </w:tc>
      </w:tr>
      <w:tr w14:paraId="1C05B2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50F664E">
            <w:pPr>
              <w:keepNext/>
              <w:spacing w:after="0" w:line="240" w:lineRule="auto"/>
            </w:pPr>
            <w:r>
              <w:rPr>
                <w:b w:val="0"/>
                <w:i w:val="0"/>
                <w:sz w:val="18"/>
              </w:rPr>
              <w:t>Vercel</w:t>
            </w:r>
          </w:p>
        </w:tc>
        <w:tc>
          <w:tcPr>
            <w:tcW w:w="6803" w:type="dxa"/>
            <w:shd w:val="clear" w:color="auto" w:fill="FBE9EF"/>
          </w:tcPr>
          <w:p w14:paraId="1DC3E927">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37FF88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82EC6DB">
            <w:pPr>
              <w:keepNext/>
              <w:spacing w:after="0" w:line="240" w:lineRule="auto"/>
            </w:pPr>
            <w:r>
              <w:rPr>
                <w:b w:val="0"/>
                <w:i w:val="0"/>
                <w:sz w:val="18"/>
              </w:rPr>
              <w:t>Railway, Render, Cloud Run</w:t>
            </w:r>
          </w:p>
        </w:tc>
        <w:tc>
          <w:tcPr>
            <w:tcW w:w="6803" w:type="dxa"/>
          </w:tcPr>
          <w:p w14:paraId="05F64036">
            <w:pPr>
              <w:keepNext/>
              <w:spacing w:after="0" w:line="240" w:lineRule="auto"/>
            </w:pPr>
            <w:r>
              <w:rPr>
                <w:b w:val="0"/>
                <w:i w:val="0"/>
                <w:sz w:val="18"/>
              </w:rPr>
              <w:t>Not evaluated in depth. The Docker files work on any of them; free allowances differ and must be checked.</w:t>
            </w:r>
          </w:p>
        </w:tc>
      </w:tr>
      <w:tr w14:paraId="7E7D14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DD8C843">
            <w:pPr>
              <w:spacing w:after="0" w:line="240" w:lineRule="auto"/>
            </w:pPr>
            <w:r>
              <w:rPr>
                <w:b/>
                <w:i w:val="0"/>
                <w:sz w:val="18"/>
              </w:rPr>
              <w:t>PC + free Cloudflare quick tunnel (chosen)</w:t>
            </w:r>
          </w:p>
        </w:tc>
        <w:tc>
          <w:tcPr>
            <w:tcW w:w="6803" w:type="dxa"/>
            <w:shd w:val="clear" w:color="auto" w:fill="FBE9EF"/>
          </w:tcPr>
          <w:p w14:paraId="29A67423">
            <w:pPr>
              <w:spacing w:after="0" w:line="240" w:lineRule="auto"/>
            </w:pPr>
            <w:r>
              <w:rPr>
                <w:b w:val="0"/>
                <w:i w:val="0"/>
                <w:sz w:val="18"/>
              </w:rPr>
              <w:t>Free, HTTPS, no host account. Works only while the PC is on, and the address changes on each start.</w:t>
            </w:r>
          </w:p>
        </w:tc>
      </w:tr>
    </w:tbl>
    <w:p w14:paraId="2B98A90F">
      <w:pPr>
        <w:spacing w:after="80"/>
      </w:pPr>
    </w:p>
    <w:p w14:paraId="634BDC24">
      <w:pPr>
        <w:pStyle w:val="3"/>
      </w:pPr>
      <w:bookmarkStart w:id="50" w:name="_Toc28790"/>
      <w:r>
        <w:t>9.2 Demo procedure</w:t>
      </w:r>
      <w:bookmarkEnd w:id="50"/>
    </w:p>
    <w:p w14:paraId="60E0C3E9">
      <w:pPr>
        <w:pStyle w:val="23"/>
      </w:pPr>
      <w:r>
        <w:rPr>
          <w:b w:val="0"/>
          <w:i w:val="0"/>
        </w:rPr>
        <w:t>Run scripts\start_demo.ps1. It starts the backend and the tunnel, waits until the new tunnel name is visible in DNS, checks /health and prints the public address.</w:t>
      </w:r>
    </w:p>
    <w:p w14:paraId="0E0143BC">
      <w:pPr>
        <w:pStyle w:val="23"/>
      </w:pPr>
      <w:r>
        <w:rPr>
          <w:b w:val="0"/>
          <w:i w:val="0"/>
        </w:rPr>
        <w:t>In the app, long-press the header, choose Server address, paste the address and save.</w:t>
      </w:r>
    </w:p>
    <w:p w14:paraId="27AA229E">
      <w:pPr>
        <w:pStyle w:val="23"/>
      </w:pPr>
      <w:r>
        <w:rPr>
          <w:b w:val="0"/>
          <w:i w:val="0"/>
        </w:rPr>
        <w:t>Keep the PC awake during the demo; press Enter in the script window to stop everything.</w:t>
      </w:r>
    </w:p>
    <w:p w14:paraId="74886E96">
      <w:pPr>
        <w:pStyle w:val="3"/>
      </w:pPr>
      <w:bookmarkStart w:id="51" w:name="_Toc29324"/>
      <w:r>
        <w:t>9.3 Build environment and workarounds</w:t>
      </w:r>
      <w:bookmarkEnd w:id="51"/>
    </w:p>
    <w:p w14:paraId="5F323B49">
      <w:pPr>
        <w:pStyle w:val="16"/>
        <w:keepNext/>
        <w:spacing w:before="160" w:after="60"/>
      </w:pPr>
      <w:r>
        <w:rPr>
          <w:b w:val="0"/>
          <w:i w:val="0"/>
        </w:rPr>
        <w:t>Table 45.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143F35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E2EA2B1">
            <w:pPr>
              <w:keepNext/>
              <w:spacing w:after="0" w:line="240" w:lineRule="auto"/>
            </w:pPr>
            <w:r>
              <w:rPr>
                <w:b/>
                <w:i w:val="0"/>
                <w:color w:val="FFFFFF"/>
                <w:sz w:val="17"/>
              </w:rPr>
              <w:t>Item</w:t>
            </w:r>
          </w:p>
        </w:tc>
        <w:tc>
          <w:tcPr>
            <w:tcW w:w="7370" w:type="dxa"/>
            <w:shd w:val="clear" w:color="auto" w:fill="9E1B46"/>
          </w:tcPr>
          <w:p w14:paraId="112A98B8">
            <w:pPr>
              <w:keepNext/>
              <w:spacing w:after="0" w:line="240" w:lineRule="auto"/>
            </w:pPr>
            <w:r>
              <w:rPr>
                <w:b/>
                <w:i w:val="0"/>
                <w:color w:val="FFFFFF"/>
                <w:sz w:val="17"/>
              </w:rPr>
              <w:t>Detail</w:t>
            </w:r>
          </w:p>
        </w:tc>
      </w:tr>
      <w:tr w14:paraId="6E5C61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A375F5E">
            <w:pPr>
              <w:keepNext/>
              <w:spacing w:after="0" w:line="240" w:lineRule="auto"/>
            </w:pPr>
            <w:r>
              <w:rPr>
                <w:b w:val="0"/>
                <w:i w:val="0"/>
                <w:sz w:val="17"/>
              </w:rPr>
              <w:t>Development PC</w:t>
            </w:r>
          </w:p>
        </w:tc>
        <w:tc>
          <w:tcPr>
            <w:tcW w:w="7370" w:type="dxa"/>
          </w:tcPr>
          <w:p w14:paraId="180F50F4">
            <w:pPr>
              <w:keepNext/>
              <w:spacing w:after="0" w:line="240" w:lineRule="auto"/>
            </w:pPr>
            <w:r>
              <w:rPr>
                <w:b w:val="0"/>
                <w:i w:val="0"/>
                <w:sz w:val="17"/>
              </w:rPr>
              <w:t>Windows 11, 8 GB RAM, little free space on C:, so Flutter, JDK, Android SDK, Gradle cache and package cache live on D:</w:t>
            </w:r>
          </w:p>
        </w:tc>
      </w:tr>
      <w:tr w14:paraId="28B62C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41102F0">
            <w:pPr>
              <w:keepNext/>
              <w:spacing w:after="0" w:line="240" w:lineRule="auto"/>
            </w:pPr>
            <w:r>
              <w:rPr>
                <w:b w:val="0"/>
                <w:i w:val="0"/>
                <w:sz w:val="17"/>
              </w:rPr>
              <w:t>Backend runtime</w:t>
            </w:r>
          </w:p>
        </w:tc>
        <w:tc>
          <w:tcPr>
            <w:tcW w:w="7370" w:type="dxa"/>
            <w:shd w:val="clear" w:color="auto" w:fill="FBE9EF"/>
          </w:tcPr>
          <w:p w14:paraId="660C2F84">
            <w:pPr>
              <w:keepNext/>
              <w:spacing w:after="0" w:line="240" w:lineRule="auto"/>
            </w:pPr>
            <w:r>
              <w:rPr>
                <w:b w:val="0"/>
                <w:i w:val="0"/>
                <w:sz w:val="17"/>
              </w:rPr>
              <w:t>Python 3.12; fastapi 0.141.1, uvicorn 0.53.0, xgboost 3.4.1 (xgboost-cpu in Docker), numpy 2.5.3, onnxruntime 1.30.0, pillow 12.3.0, python-multipart 0.0.32</w:t>
            </w:r>
          </w:p>
        </w:tc>
      </w:tr>
      <w:tr w14:paraId="053B84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9E57B98">
            <w:pPr>
              <w:keepNext/>
              <w:spacing w:after="0" w:line="240" w:lineRule="auto"/>
            </w:pPr>
            <w:r>
              <w:rPr>
                <w:b w:val="0"/>
                <w:i w:val="0"/>
                <w:sz w:val="17"/>
              </w:rPr>
              <w:t>Training</w:t>
            </w:r>
          </w:p>
        </w:tc>
        <w:tc>
          <w:tcPr>
            <w:tcW w:w="7370" w:type="dxa"/>
          </w:tcPr>
          <w:p w14:paraId="5BCE5AC6">
            <w:pPr>
              <w:keepNext/>
              <w:spacing w:after="0" w:line="240" w:lineRule="auto"/>
            </w:pPr>
            <w:r>
              <w:rPr>
                <w:b w:val="0"/>
                <w:i w:val="0"/>
                <w:sz w:val="17"/>
              </w:rPr>
              <w:t>Kaggle notebooks (GPU: Tesla T4). Library versions are those of Kaggle's image at run time</w:t>
            </w:r>
          </w:p>
        </w:tc>
      </w:tr>
      <w:tr w14:paraId="2A5E64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AE39A0F">
            <w:pPr>
              <w:keepNext/>
              <w:spacing w:after="0" w:line="240" w:lineRule="auto"/>
            </w:pPr>
            <w:r>
              <w:rPr>
                <w:b w:val="0"/>
                <w:i w:val="0"/>
                <w:sz w:val="17"/>
              </w:rPr>
              <w:t>Gradle memory</w:t>
            </w:r>
          </w:p>
        </w:tc>
        <w:tc>
          <w:tcPr>
            <w:tcW w:w="7370" w:type="dxa"/>
            <w:shd w:val="clear" w:color="auto" w:fill="FBE9EF"/>
          </w:tcPr>
          <w:p w14:paraId="2035657B">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7813B4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C6BC363">
            <w:pPr>
              <w:spacing w:after="0" w:line="240" w:lineRule="auto"/>
            </w:pPr>
            <w:r>
              <w:rPr>
                <w:b w:val="0"/>
                <w:i w:val="0"/>
                <w:sz w:val="17"/>
              </w:rPr>
              <w:t>Docker files</w:t>
            </w:r>
          </w:p>
        </w:tc>
        <w:tc>
          <w:tcPr>
            <w:tcW w:w="7370" w:type="dxa"/>
          </w:tcPr>
          <w:p w14:paraId="010EB32B">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5F56B259">
      <w:pPr>
        <w:spacing w:after="80"/>
      </w:pPr>
    </w:p>
    <w:p w14:paraId="568096D6">
      <w:pPr>
        <w:pStyle w:val="3"/>
      </w:pPr>
      <w:bookmarkStart w:id="52" w:name="_Toc11770"/>
      <w:r>
        <w:t>9.4 APK builds</w:t>
      </w:r>
      <w:bookmarkEnd w:id="52"/>
    </w:p>
    <w:p w14:paraId="56634E3A">
      <w:pPr>
        <w:pStyle w:val="16"/>
        <w:keepNext/>
        <w:spacing w:before="160" w:after="60"/>
      </w:pPr>
      <w:r>
        <w:rPr>
          <w:b w:val="0"/>
          <w:i w:val="0"/>
        </w:rPr>
        <w:t>Table 46.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44D95D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06DBD63">
            <w:pPr>
              <w:keepNext/>
              <w:spacing w:after="0" w:line="240" w:lineRule="auto"/>
            </w:pPr>
            <w:r>
              <w:rPr>
                <w:b/>
                <w:i w:val="0"/>
                <w:color w:val="FFFFFF"/>
                <w:sz w:val="17"/>
              </w:rPr>
              <w:t>Build</w:t>
            </w:r>
          </w:p>
        </w:tc>
        <w:tc>
          <w:tcPr>
            <w:tcW w:w="3175" w:type="dxa"/>
            <w:shd w:val="clear" w:color="auto" w:fill="9E1B46"/>
          </w:tcPr>
          <w:p w14:paraId="1A257FDB">
            <w:pPr>
              <w:keepNext/>
              <w:spacing w:after="0" w:line="240" w:lineRule="auto"/>
            </w:pPr>
            <w:r>
              <w:rPr>
                <w:b/>
                <w:i w:val="0"/>
                <w:color w:val="FFFFFF"/>
                <w:sz w:val="17"/>
              </w:rPr>
              <w:t>Source state</w:t>
            </w:r>
          </w:p>
        </w:tc>
        <w:tc>
          <w:tcPr>
            <w:tcW w:w="4535" w:type="dxa"/>
            <w:shd w:val="clear" w:color="auto" w:fill="9E1B46"/>
          </w:tcPr>
          <w:p w14:paraId="7987E46E">
            <w:pPr>
              <w:keepNext/>
              <w:spacing w:after="0" w:line="240" w:lineRule="auto"/>
            </w:pPr>
            <w:r>
              <w:rPr>
                <w:b/>
                <w:i w:val="0"/>
                <w:color w:val="FFFFFF"/>
                <w:sz w:val="17"/>
              </w:rPr>
              <w:t>Result</w:t>
            </w:r>
          </w:p>
        </w:tc>
      </w:tr>
      <w:tr w14:paraId="7D18E7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51BD9DC">
            <w:pPr>
              <w:keepNext/>
              <w:spacing w:after="0" w:line="240" w:lineRule="auto"/>
            </w:pPr>
            <w:r>
              <w:rPr>
                <w:b w:val="0"/>
                <w:i w:val="0"/>
                <w:sz w:val="17"/>
              </w:rPr>
              <w:t>1 (20 Sep 2026)</w:t>
            </w:r>
          </w:p>
        </w:tc>
        <w:tc>
          <w:tcPr>
            <w:tcW w:w="3175" w:type="dxa"/>
          </w:tcPr>
          <w:p w14:paraId="0B6FC4AA">
            <w:pPr>
              <w:keepNext/>
              <w:spacing w:after="0" w:line="240" w:lineRule="auto"/>
            </w:pPr>
            <w:r>
              <w:rPr>
                <w:b w:val="0"/>
                <w:i w:val="0"/>
                <w:sz w:val="17"/>
              </w:rPr>
              <w:t>Commit 6479090 (in-app server address setting added)</w:t>
            </w:r>
          </w:p>
        </w:tc>
        <w:tc>
          <w:tcPr>
            <w:tcW w:w="4535" w:type="dxa"/>
          </w:tcPr>
          <w:p w14:paraId="049DBE51">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481022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89DD0D8">
            <w:pPr>
              <w:spacing w:after="0" w:line="240" w:lineRule="auto"/>
            </w:pPr>
            <w:r>
              <w:rPr>
                <w:b w:val="0"/>
                <w:i w:val="0"/>
                <w:sz w:val="17"/>
              </w:rPr>
              <w:t>2 (20 Sep 2026)</w:t>
            </w:r>
          </w:p>
        </w:tc>
        <w:tc>
          <w:tcPr>
            <w:tcW w:w="3175" w:type="dxa"/>
            <w:shd w:val="clear" w:color="auto" w:fill="FBE9EF"/>
          </w:tcPr>
          <w:p w14:paraId="1BDD3B26">
            <w:pPr>
              <w:spacing w:after="0" w:line="240" w:lineRule="auto"/>
            </w:pPr>
            <w:r>
              <w:rPr>
                <w:b w:val="0"/>
                <w:i w:val="0"/>
                <w:sz w:val="17"/>
              </w:rPr>
              <w:t>Commit 8b0caf7 (only the report, README and scripts changed since build 1)</w:t>
            </w:r>
          </w:p>
        </w:tc>
        <w:tc>
          <w:tcPr>
            <w:tcW w:w="4535" w:type="dxa"/>
            <w:shd w:val="clear" w:color="auto" w:fill="FBE9EF"/>
          </w:tcPr>
          <w:p w14:paraId="0A4855D3">
            <w:pPr>
              <w:spacing w:after="0" w:line="240" w:lineRule="auto"/>
            </w:pPr>
            <w:r>
              <w:rPr>
                <w:b w:val="0"/>
                <w:i w:val="0"/>
                <w:sz w:val="17"/>
              </w:rPr>
              <w:t>Same size, same SHA-256: the rebuild is byte-for-byte identical, which confirms the APK matches the current app code. Took under one minute (warm cache)</w:t>
            </w:r>
          </w:p>
        </w:tc>
      </w:tr>
    </w:tbl>
    <w:p w14:paraId="0C777897">
      <w:pPr>
        <w:spacing w:before="60" w:after="160"/>
      </w:pPr>
      <w:r>
        <w:rPr>
          <w:b w:val="0"/>
          <w:i/>
          <w:color w:val="555555"/>
          <w:sz w:val="17"/>
        </w:rPr>
        <w:t>Both builds pass apksigner verification and request INTERNET, POST_NOTIFICATIONS, RECEIVE_BOOT_COMPLETED and VIBRATE. The file is copied to the user's Desktop as femora-release-arm64.apk. It has not yet been run on a physical phone.</w:t>
      </w:r>
    </w:p>
    <w:p w14:paraId="6CC1C79B">
      <w:pPr>
        <w:pStyle w:val="2"/>
        <w:pageBreakBefore w:val="0"/>
      </w:pPr>
      <w:bookmarkStart w:id="53" w:name="_Toc22350"/>
      <w:r>
        <w:t>10. Verification and testing</w:t>
      </w:r>
      <w:bookmarkEnd w:id="53"/>
    </w:p>
    <w:p w14:paraId="0A2CD081">
      <w:pPr>
        <w:pStyle w:val="16"/>
        <w:keepNext/>
        <w:spacing w:before="160" w:after="60"/>
      </w:pPr>
      <w:r>
        <w:rPr>
          <w:b w:val="0"/>
          <w:i w:val="0"/>
        </w:rPr>
        <w:t>Table 47.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517DBC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A85A0D3">
            <w:pPr>
              <w:spacing w:after="0" w:line="240" w:lineRule="auto"/>
            </w:pPr>
            <w:r>
              <w:rPr>
                <w:b/>
                <w:i w:val="0"/>
                <w:color w:val="FFFFFF"/>
                <w:sz w:val="18"/>
              </w:rPr>
              <w:t>What</w:t>
            </w:r>
          </w:p>
        </w:tc>
        <w:tc>
          <w:tcPr>
            <w:tcW w:w="4082" w:type="dxa"/>
            <w:shd w:val="clear" w:color="auto" w:fill="9E1B46"/>
          </w:tcPr>
          <w:p w14:paraId="45FA7B30">
            <w:pPr>
              <w:spacing w:after="0" w:line="240" w:lineRule="auto"/>
            </w:pPr>
            <w:r>
              <w:rPr>
                <w:b/>
                <w:i w:val="0"/>
                <w:color w:val="FFFFFF"/>
                <w:sz w:val="18"/>
              </w:rPr>
              <w:t>How</w:t>
            </w:r>
          </w:p>
        </w:tc>
        <w:tc>
          <w:tcPr>
            <w:tcW w:w="3288" w:type="dxa"/>
            <w:shd w:val="clear" w:color="auto" w:fill="9E1B46"/>
          </w:tcPr>
          <w:p w14:paraId="3B48977C">
            <w:pPr>
              <w:spacing w:after="0" w:line="240" w:lineRule="auto"/>
            </w:pPr>
            <w:r>
              <w:rPr>
                <w:b/>
                <w:i w:val="0"/>
                <w:color w:val="FFFFFF"/>
                <w:sz w:val="18"/>
              </w:rPr>
              <w:t>Result</w:t>
            </w:r>
          </w:p>
        </w:tc>
      </w:tr>
      <w:tr w14:paraId="029B08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0B7E14B">
            <w:pPr>
              <w:spacing w:after="0" w:line="240" w:lineRule="auto"/>
            </w:pPr>
            <w:r>
              <w:rPr>
                <w:b w:val="0"/>
                <w:i w:val="0"/>
                <w:sz w:val="18"/>
              </w:rPr>
              <w:t>Ultrasound end to end</w:t>
            </w:r>
          </w:p>
        </w:tc>
        <w:tc>
          <w:tcPr>
            <w:tcW w:w="4082" w:type="dxa"/>
          </w:tcPr>
          <w:p w14:paraId="1B5AE3EB">
            <w:pPr>
              <w:spacing w:after="0" w:line="240" w:lineRule="auto"/>
            </w:pPr>
            <w:r>
              <w:rPr>
                <w:b w:val="0"/>
                <w:i w:val="0"/>
                <w:sz w:val="18"/>
              </w:rPr>
              <w:t>Demo scans and a real BUS-BRA scan through the API</w:t>
            </w:r>
          </w:p>
        </w:tc>
        <w:tc>
          <w:tcPr>
            <w:tcW w:w="3288" w:type="dxa"/>
          </w:tcPr>
          <w:p w14:paraId="469EB48E">
            <w:pPr>
              <w:spacing w:after="0" w:line="240" w:lineRule="auto"/>
            </w:pPr>
            <w:r>
              <w:rPr>
                <w:b w:val="0"/>
                <w:i w:val="0"/>
                <w:sz w:val="18"/>
              </w:rPr>
              <w:t>Benign demo: benign (96%); malignant demo: malignant (78%); real scan classified</w:t>
            </w:r>
          </w:p>
        </w:tc>
      </w:tr>
      <w:tr w14:paraId="0B339D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3F31996">
            <w:pPr>
              <w:spacing w:after="0" w:line="240" w:lineRule="auto"/>
            </w:pPr>
            <w:r>
              <w:rPr>
                <w:b w:val="0"/>
                <w:i w:val="0"/>
                <w:sz w:val="18"/>
              </w:rPr>
              <w:t>Wrong uploads</w:t>
            </w:r>
          </w:p>
        </w:tc>
        <w:tc>
          <w:tcPr>
            <w:tcW w:w="4082" w:type="dxa"/>
            <w:shd w:val="clear" w:color="auto" w:fill="FBE9EF"/>
          </w:tcPr>
          <w:p w14:paraId="2813FA80">
            <w:pPr>
              <w:spacing w:after="0" w:line="240" w:lineRule="auto"/>
            </w:pPr>
            <w:r>
              <w:rPr>
                <w:b w:val="0"/>
                <w:i w:val="0"/>
                <w:sz w:val="18"/>
              </w:rPr>
              <w:t>Colour noise and a grayscale gradient</w:t>
            </w:r>
          </w:p>
        </w:tc>
        <w:tc>
          <w:tcPr>
            <w:tcW w:w="3288" w:type="dxa"/>
            <w:shd w:val="clear" w:color="auto" w:fill="FBE9EF"/>
          </w:tcPr>
          <w:p w14:paraId="4A4C8A99">
            <w:pPr>
              <w:spacing w:after="0" w:line="240" w:lineRule="auto"/>
            </w:pPr>
            <w:r>
              <w:rPr>
                <w:b w:val="0"/>
                <w:i w:val="0"/>
                <w:sz w:val="18"/>
              </w:rPr>
              <w:t>Both refused with an explanatory message</w:t>
            </w:r>
          </w:p>
        </w:tc>
      </w:tr>
      <w:tr w14:paraId="314792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13AE4C6">
            <w:pPr>
              <w:spacing w:after="0" w:line="240" w:lineRule="auto"/>
            </w:pPr>
            <w:r>
              <w:rPr>
                <w:b w:val="0"/>
                <w:i w:val="0"/>
                <w:sz w:val="18"/>
              </w:rPr>
              <w:t>Threshold change</w:t>
            </w:r>
          </w:p>
        </w:tc>
        <w:tc>
          <w:tcPr>
            <w:tcW w:w="4082" w:type="dxa"/>
          </w:tcPr>
          <w:p w14:paraId="2ED67D66">
            <w:pPr>
              <w:spacing w:after="0" w:line="240" w:lineRule="auto"/>
            </w:pPr>
            <w:r>
              <w:rPr>
                <w:b w:val="0"/>
                <w:i w:val="0"/>
                <w:sz w:val="18"/>
              </w:rPr>
              <w:t>Reran the model on all 710 test scans; first reproduced the notebook's 68.3% at 0.21</w:t>
            </w:r>
          </w:p>
        </w:tc>
        <w:tc>
          <w:tcPr>
            <w:tcW w:w="3288" w:type="dxa"/>
          </w:tcPr>
          <w:p w14:paraId="36D998E3">
            <w:pPr>
              <w:spacing w:after="0" w:line="240" w:lineRule="auto"/>
            </w:pPr>
            <w:r>
              <w:rPr>
                <w:b w:val="0"/>
                <w:i w:val="0"/>
                <w:sz w:val="18"/>
              </w:rPr>
              <w:t>Reproduced, then 71.8% at 0.25</w:t>
            </w:r>
          </w:p>
        </w:tc>
      </w:tr>
      <w:tr w14:paraId="3AFD1B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1B7A40F">
            <w:pPr>
              <w:spacing w:after="0" w:line="240" w:lineRule="auto"/>
            </w:pPr>
            <w:r>
              <w:rPr>
                <w:b w:val="0"/>
                <w:i w:val="0"/>
                <w:sz w:val="18"/>
              </w:rPr>
              <w:t>Risk questionnaire</w:t>
            </w:r>
          </w:p>
        </w:tc>
        <w:tc>
          <w:tcPr>
            <w:tcW w:w="4082" w:type="dxa"/>
            <w:shd w:val="clear" w:color="auto" w:fill="FBE9EF"/>
          </w:tcPr>
          <w:p w14:paraId="70620AB2">
            <w:pPr>
              <w:spacing w:after="0" w:line="240" w:lineRule="auto"/>
            </w:pPr>
            <w:r>
              <w:rPr>
                <w:b w:val="0"/>
                <w:i w:val="0"/>
                <w:sz w:val="18"/>
              </w:rPr>
              <w:t>Eight profiles through the API</w:t>
            </w:r>
          </w:p>
        </w:tc>
        <w:tc>
          <w:tcPr>
            <w:tcW w:w="3288" w:type="dxa"/>
            <w:shd w:val="clear" w:color="auto" w:fill="FBE9EF"/>
          </w:tcPr>
          <w:p w14:paraId="00DCEAB7">
            <w:pPr>
              <w:spacing w:after="0" w:line="240" w:lineRule="auto"/>
            </w:pPr>
            <w:r>
              <w:rPr>
                <w:b w:val="0"/>
                <w:i w:val="0"/>
                <w:sz w:val="18"/>
              </w:rPr>
              <w:t>Risk rises with each added factor; no placeholder warning</w:t>
            </w:r>
          </w:p>
        </w:tc>
      </w:tr>
      <w:tr w14:paraId="71E309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0B06768">
            <w:pPr>
              <w:spacing w:after="0" w:line="240" w:lineRule="auto"/>
            </w:pPr>
            <w:r>
              <w:rPr>
                <w:b w:val="0"/>
                <w:i w:val="0"/>
                <w:sz w:val="18"/>
              </w:rPr>
              <w:t>Flutter tests</w:t>
            </w:r>
          </w:p>
        </w:tc>
        <w:tc>
          <w:tcPr>
            <w:tcW w:w="4082" w:type="dxa"/>
          </w:tcPr>
          <w:p w14:paraId="1481B8A2">
            <w:pPr>
              <w:spacing w:after="0" w:line="240" w:lineRule="auto"/>
            </w:pPr>
            <w:r>
              <w:rPr>
                <w:b w:val="0"/>
                <w:i w:val="0"/>
                <w:sz w:val="18"/>
              </w:rPr>
              <w:t>Breast flows, PCOS flow, server-address logic</w:t>
            </w:r>
          </w:p>
        </w:tc>
        <w:tc>
          <w:tcPr>
            <w:tcW w:w="3288" w:type="dxa"/>
          </w:tcPr>
          <w:p w14:paraId="47EA8ED7">
            <w:pPr>
              <w:spacing w:after="0" w:line="240" w:lineRule="auto"/>
            </w:pPr>
            <w:r>
              <w:rPr>
                <w:b w:val="0"/>
                <w:i w:val="0"/>
                <w:sz w:val="18"/>
              </w:rPr>
              <w:t>10 of 10 pass</w:t>
            </w:r>
          </w:p>
        </w:tc>
      </w:tr>
      <w:tr w14:paraId="28202D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48B85DF">
            <w:pPr>
              <w:spacing w:after="0" w:line="240" w:lineRule="auto"/>
            </w:pPr>
            <w:r>
              <w:rPr>
                <w:b w:val="0"/>
                <w:i w:val="0"/>
                <w:sz w:val="18"/>
              </w:rPr>
              <w:t>Notebooks</w:t>
            </w:r>
          </w:p>
        </w:tc>
        <w:tc>
          <w:tcPr>
            <w:tcW w:w="4082" w:type="dxa"/>
            <w:shd w:val="clear" w:color="auto" w:fill="FBE9EF"/>
          </w:tcPr>
          <w:p w14:paraId="4CFADB51">
            <w:pPr>
              <w:spacing w:after="0" w:line="240" w:lineRule="auto"/>
            </w:pPr>
            <w:r>
              <w:rPr>
                <w:b w:val="0"/>
                <w:i w:val="0"/>
                <w:sz w:val="18"/>
              </w:rPr>
              <w:t>Every Kaggle notebook was run first as a tiny smoke test, then in full</w:t>
            </w:r>
          </w:p>
        </w:tc>
        <w:tc>
          <w:tcPr>
            <w:tcW w:w="3288" w:type="dxa"/>
            <w:shd w:val="clear" w:color="auto" w:fill="FBE9EF"/>
          </w:tcPr>
          <w:p w14:paraId="4CA728E5">
            <w:pPr>
              <w:spacing w:after="0" w:line="240" w:lineRule="auto"/>
            </w:pPr>
            <w:r>
              <w:rPr>
                <w:b w:val="0"/>
                <w:i w:val="0"/>
                <w:sz w:val="18"/>
              </w:rPr>
              <w:t>All stages ran; ONNX parity checks passed</w:t>
            </w:r>
          </w:p>
        </w:tc>
      </w:tr>
      <w:tr w14:paraId="2E7272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E15884E">
            <w:pPr>
              <w:spacing w:after="0" w:line="240" w:lineRule="auto"/>
            </w:pPr>
            <w:r>
              <w:rPr>
                <w:b w:val="0"/>
                <w:i w:val="0"/>
                <w:sz w:val="18"/>
              </w:rPr>
              <w:t>Backend boot</w:t>
            </w:r>
          </w:p>
        </w:tc>
        <w:tc>
          <w:tcPr>
            <w:tcW w:w="4082" w:type="dxa"/>
          </w:tcPr>
          <w:p w14:paraId="6F144FB4">
            <w:pPr>
              <w:spacing w:after="0" w:line="240" w:lineRule="auto"/>
            </w:pPr>
            <w:r>
              <w:rPr>
                <w:b w:val="0"/>
                <w:i w:val="0"/>
                <w:sz w:val="18"/>
              </w:rPr>
              <w:t>Clean environment, pinned requirements, port 7860</w:t>
            </w:r>
          </w:p>
        </w:tc>
        <w:tc>
          <w:tcPr>
            <w:tcW w:w="3288" w:type="dxa"/>
          </w:tcPr>
          <w:p w14:paraId="4C31EBC6">
            <w:pPr>
              <w:spacing w:after="0" w:line="240" w:lineRule="auto"/>
            </w:pPr>
            <w:r>
              <w:rPr>
                <w:b w:val="0"/>
                <w:i w:val="0"/>
                <w:sz w:val="18"/>
              </w:rPr>
              <w:t>/health, scan, risk and /docs all answered</w:t>
            </w:r>
          </w:p>
        </w:tc>
      </w:tr>
      <w:tr w14:paraId="1126F5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A5DC488">
            <w:pPr>
              <w:spacing w:after="0" w:line="240" w:lineRule="auto"/>
            </w:pPr>
            <w:r>
              <w:rPr>
                <w:b w:val="0"/>
                <w:i w:val="0"/>
                <w:sz w:val="18"/>
              </w:rPr>
              <w:t>Tunnel</w:t>
            </w:r>
          </w:p>
        </w:tc>
        <w:tc>
          <w:tcPr>
            <w:tcW w:w="4082" w:type="dxa"/>
            <w:shd w:val="clear" w:color="auto" w:fill="FBE9EF"/>
          </w:tcPr>
          <w:p w14:paraId="03161D09">
            <w:pPr>
              <w:spacing w:after="0" w:line="240" w:lineRule="auto"/>
            </w:pPr>
            <w:r>
              <w:rPr>
                <w:b w:val="0"/>
                <w:i w:val="0"/>
                <w:sz w:val="18"/>
              </w:rPr>
              <w:t>Script self-test</w:t>
            </w:r>
          </w:p>
        </w:tc>
        <w:tc>
          <w:tcPr>
            <w:tcW w:w="3288" w:type="dxa"/>
            <w:shd w:val="clear" w:color="auto" w:fill="FBE9EF"/>
          </w:tcPr>
          <w:p w14:paraId="47424AFA">
            <w:pPr>
              <w:spacing w:after="0" w:line="240" w:lineRule="auto"/>
            </w:pPr>
            <w:r>
              <w:rPr>
                <w:b w:val="0"/>
                <w:i w:val="0"/>
                <w:sz w:val="18"/>
              </w:rPr>
              <w:t>Public HTTPS address reached the backend</w:t>
            </w:r>
          </w:p>
        </w:tc>
      </w:tr>
      <w:tr w14:paraId="54FFF9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1D81BE">
            <w:pPr>
              <w:spacing w:after="0" w:line="240" w:lineRule="auto"/>
            </w:pPr>
            <w:r>
              <w:rPr>
                <w:b w:val="0"/>
                <w:i w:val="0"/>
                <w:sz w:val="18"/>
              </w:rPr>
              <w:t>Release APK</w:t>
            </w:r>
          </w:p>
        </w:tc>
        <w:tc>
          <w:tcPr>
            <w:tcW w:w="4082" w:type="dxa"/>
          </w:tcPr>
          <w:p w14:paraId="4622051B">
            <w:pPr>
              <w:spacing w:after="0" w:line="240" w:lineRule="auto"/>
            </w:pPr>
            <w:r>
              <w:rPr>
                <w:b w:val="0"/>
                <w:i w:val="0"/>
                <w:sz w:val="18"/>
              </w:rPr>
              <w:t>Signature and permission check; second build compared by checksum</w:t>
            </w:r>
          </w:p>
        </w:tc>
        <w:tc>
          <w:tcPr>
            <w:tcW w:w="3288" w:type="dxa"/>
          </w:tcPr>
          <w:p w14:paraId="06160AB8">
            <w:pPr>
              <w:spacing w:after="0" w:line="240" w:lineRule="auto"/>
            </w:pPr>
            <w:r>
              <w:rPr>
                <w:b w:val="0"/>
                <w:i w:val="0"/>
                <w:sz w:val="18"/>
              </w:rPr>
              <w:t>Verified; internet permission present; rebuild identical to the first build</w:t>
            </w:r>
          </w:p>
        </w:tc>
      </w:tr>
    </w:tbl>
    <w:p w14:paraId="0C184EC2">
      <w:pPr>
        <w:spacing w:after="80"/>
      </w:pPr>
    </w:p>
    <w:p w14:paraId="68873261">
      <w:r>
        <w:rPr>
          <w:b/>
          <w:i w:val="0"/>
        </w:rPr>
        <w:t>Not verified:</w:t>
      </w:r>
      <w:r>
        <w:rPr>
          <w:b w:val="0"/>
          <w:i w:val="0"/>
        </w:rPr>
        <w:t xml:space="preserve"> the APK has not yet been run on a physical phone; the server-address dialog has been tested for its logic but not clicked through on a device; the backend Docker image has not been built; one older template test (widget_test.dart, which looks for the text "Femora" on the first screen) fails and also fails on the previous main branch.</w:t>
      </w:r>
    </w:p>
    <w:p w14:paraId="5B30FBE8">
      <w:pPr>
        <w:pStyle w:val="2"/>
        <w:pageBreakBefore w:val="0"/>
      </w:pPr>
      <w:bookmarkStart w:id="54" w:name="_Toc9832"/>
      <w:r>
        <w:t>11. Limitations, ethics and risks</w:t>
      </w:r>
      <w:bookmarkEnd w:id="54"/>
    </w:p>
    <w:p w14:paraId="0AD68FE9">
      <w:pPr>
        <w:pStyle w:val="3"/>
      </w:pPr>
      <w:bookmarkStart w:id="55" w:name="_Toc32270"/>
      <w:r>
        <w:t>11.1 Failure modes and mitigations</w:t>
      </w:r>
      <w:bookmarkEnd w:id="55"/>
    </w:p>
    <w:p w14:paraId="4181A435">
      <w:pPr>
        <w:pStyle w:val="16"/>
        <w:keepNext/>
        <w:spacing w:before="160" w:after="60"/>
      </w:pPr>
      <w:r>
        <w:rPr>
          <w:b w:val="0"/>
          <w:i w:val="0"/>
        </w:rPr>
        <w:t>Table 48.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0297435D">
        <w:tblPrEx>
          <w:tblCellMar>
            <w:top w:w="50" w:type="dxa"/>
            <w:left w:w="90" w:type="dxa"/>
            <w:bottom w:w="50" w:type="dxa"/>
            <w:right w:w="90" w:type="dxa"/>
          </w:tblCellMar>
        </w:tblPrEx>
        <w:trPr>
          <w:tblHeader/>
          <w:jc w:val="center"/>
        </w:trPr>
        <w:tc>
          <w:tcPr>
            <w:tcW w:w="2494" w:type="dxa"/>
            <w:shd w:val="clear" w:color="auto" w:fill="9E1B46"/>
          </w:tcPr>
          <w:p w14:paraId="0082437D">
            <w:pPr>
              <w:keepNext/>
              <w:spacing w:after="0" w:line="240" w:lineRule="auto"/>
            </w:pPr>
            <w:r>
              <w:rPr>
                <w:b/>
                <w:i w:val="0"/>
                <w:color w:val="FFFFFF"/>
                <w:sz w:val="17"/>
              </w:rPr>
              <w:t>Failure</w:t>
            </w:r>
          </w:p>
        </w:tc>
        <w:tc>
          <w:tcPr>
            <w:tcW w:w="1814" w:type="dxa"/>
            <w:shd w:val="clear" w:color="auto" w:fill="9E1B46"/>
          </w:tcPr>
          <w:p w14:paraId="5A51B792">
            <w:pPr>
              <w:keepNext/>
              <w:spacing w:after="0" w:line="240" w:lineRule="auto"/>
            </w:pPr>
            <w:r>
              <w:rPr>
                <w:b/>
                <w:i w:val="0"/>
                <w:color w:val="FFFFFF"/>
                <w:sz w:val="17"/>
              </w:rPr>
              <w:t>Consequence</w:t>
            </w:r>
          </w:p>
        </w:tc>
        <w:tc>
          <w:tcPr>
            <w:tcW w:w="2835" w:type="dxa"/>
            <w:shd w:val="clear" w:color="auto" w:fill="9E1B46"/>
          </w:tcPr>
          <w:p w14:paraId="3AC57D48">
            <w:pPr>
              <w:keepNext/>
              <w:spacing w:after="0" w:line="240" w:lineRule="auto"/>
            </w:pPr>
            <w:r>
              <w:rPr>
                <w:b/>
                <w:i w:val="0"/>
                <w:color w:val="FFFFFF"/>
                <w:sz w:val="17"/>
              </w:rPr>
              <w:t>Mitigation today</w:t>
            </w:r>
          </w:p>
        </w:tc>
        <w:tc>
          <w:tcPr>
            <w:tcW w:w="2268" w:type="dxa"/>
            <w:shd w:val="clear" w:color="auto" w:fill="9E1B46"/>
          </w:tcPr>
          <w:p w14:paraId="0D0D4171">
            <w:pPr>
              <w:keepNext/>
              <w:spacing w:after="0" w:line="240" w:lineRule="auto"/>
            </w:pPr>
            <w:r>
              <w:rPr>
                <w:b/>
                <w:i w:val="0"/>
                <w:color w:val="FFFFFF"/>
                <w:sz w:val="17"/>
              </w:rPr>
              <w:t>Still needed</w:t>
            </w:r>
          </w:p>
        </w:tc>
      </w:tr>
      <w:tr w14:paraId="742990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2E8AB06">
            <w:pPr>
              <w:keepNext/>
              <w:spacing w:after="0" w:line="240" w:lineRule="auto"/>
            </w:pPr>
            <w:r>
              <w:rPr>
                <w:b w:val="0"/>
                <w:i w:val="0"/>
                <w:sz w:val="17"/>
              </w:rPr>
              <w:t>Cancer missed by the ultrasound model (about 11% of malignant scans)</w:t>
            </w:r>
          </w:p>
        </w:tc>
        <w:tc>
          <w:tcPr>
            <w:tcW w:w="1814" w:type="dxa"/>
          </w:tcPr>
          <w:p w14:paraId="7EDF7CB2">
            <w:pPr>
              <w:keepNext/>
              <w:spacing w:after="0" w:line="240" w:lineRule="auto"/>
            </w:pPr>
            <w:r>
              <w:rPr>
                <w:b w:val="0"/>
                <w:i w:val="0"/>
                <w:sz w:val="17"/>
              </w:rPr>
              <w:t>False reassurance</w:t>
            </w:r>
          </w:p>
        </w:tc>
        <w:tc>
          <w:tcPr>
            <w:tcW w:w="2835" w:type="dxa"/>
          </w:tcPr>
          <w:p w14:paraId="03609290">
            <w:pPr>
              <w:keepNext/>
              <w:spacing w:after="0" w:line="240" w:lineRule="auto"/>
            </w:pPr>
            <w:r>
              <w:rPr>
                <w:b w:val="0"/>
                <w:i w:val="0"/>
                <w:sz w:val="17"/>
              </w:rPr>
              <w:t>Low screening threshold; every result advises a doctor; disclaimer</w:t>
            </w:r>
          </w:p>
        </w:tc>
        <w:tc>
          <w:tcPr>
            <w:tcW w:w="2268" w:type="dxa"/>
          </w:tcPr>
          <w:p w14:paraId="3A4B2778">
            <w:pPr>
              <w:keepNext/>
              <w:spacing w:after="0" w:line="240" w:lineRule="auto"/>
            </w:pPr>
            <w:r>
              <w:rPr>
                <w:b w:val="0"/>
                <w:i w:val="0"/>
                <w:sz w:val="17"/>
              </w:rPr>
              <w:t>Clinical validation; clear wording that a benign result is not a clearance</w:t>
            </w:r>
          </w:p>
        </w:tc>
      </w:tr>
      <w:tr w14:paraId="0A9681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A570A29">
            <w:pPr>
              <w:keepNext/>
              <w:spacing w:after="0" w:line="240" w:lineRule="auto"/>
            </w:pPr>
            <w:r>
              <w:rPr>
                <w:b w:val="0"/>
                <w:i w:val="0"/>
                <w:sz w:val="17"/>
              </w:rPr>
              <w:t>Benign scan flagged suspicious (about 36% of non-cancer scans)</w:t>
            </w:r>
          </w:p>
        </w:tc>
        <w:tc>
          <w:tcPr>
            <w:tcW w:w="1814" w:type="dxa"/>
            <w:shd w:val="clear" w:color="auto" w:fill="FBE9EF"/>
          </w:tcPr>
          <w:p w14:paraId="7AB92A4E">
            <w:pPr>
              <w:keepNext/>
              <w:spacing w:after="0" w:line="240" w:lineRule="auto"/>
            </w:pPr>
            <w:r>
              <w:rPr>
                <w:b w:val="0"/>
                <w:i w:val="0"/>
                <w:sz w:val="17"/>
              </w:rPr>
              <w:t>Worry, an unneeded visit</w:t>
            </w:r>
          </w:p>
        </w:tc>
        <w:tc>
          <w:tcPr>
            <w:tcW w:w="2835" w:type="dxa"/>
            <w:shd w:val="clear" w:color="auto" w:fill="FBE9EF"/>
          </w:tcPr>
          <w:p w14:paraId="3803DA9F">
            <w:pPr>
              <w:keepNext/>
              <w:spacing w:after="0" w:line="240" w:lineRule="auto"/>
            </w:pPr>
            <w:r>
              <w:rPr>
                <w:b w:val="0"/>
                <w:i w:val="0"/>
                <w:sz w:val="17"/>
              </w:rPr>
              <w:t>Wording "suspicious, get it checked"; guidance says most findings prove benign</w:t>
            </w:r>
          </w:p>
        </w:tc>
        <w:tc>
          <w:tcPr>
            <w:tcW w:w="2268" w:type="dxa"/>
            <w:shd w:val="clear" w:color="auto" w:fill="FBE9EF"/>
          </w:tcPr>
          <w:p w14:paraId="5553A598">
            <w:pPr>
              <w:keepNext/>
              <w:spacing w:after="0" w:line="240" w:lineRule="auto"/>
            </w:pPr>
            <w:r>
              <w:rPr>
                <w:b w:val="0"/>
                <w:i w:val="0"/>
                <w:sz w:val="17"/>
              </w:rPr>
              <w:t>Explain real-world prevalence in the app</w:t>
            </w:r>
          </w:p>
        </w:tc>
      </w:tr>
      <w:tr w14:paraId="1DAD43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5B3CB5D">
            <w:pPr>
              <w:keepNext/>
              <w:spacing w:after="0" w:line="240" w:lineRule="auto"/>
            </w:pPr>
            <w:r>
              <w:rPr>
                <w:b w:val="0"/>
                <w:i w:val="0"/>
                <w:sz w:val="17"/>
              </w:rPr>
              <w:t>Wrong image uploaded</w:t>
            </w:r>
          </w:p>
        </w:tc>
        <w:tc>
          <w:tcPr>
            <w:tcW w:w="1814" w:type="dxa"/>
          </w:tcPr>
          <w:p w14:paraId="2F84182E">
            <w:pPr>
              <w:keepNext/>
              <w:spacing w:after="0" w:line="240" w:lineRule="auto"/>
            </w:pPr>
            <w:r>
              <w:rPr>
                <w:b w:val="0"/>
                <w:i w:val="0"/>
                <w:sz w:val="17"/>
              </w:rPr>
              <w:t>Meaningless prediction</w:t>
            </w:r>
          </w:p>
        </w:tc>
        <w:tc>
          <w:tcPr>
            <w:tcW w:w="2835" w:type="dxa"/>
          </w:tcPr>
          <w:p w14:paraId="0AC7A2A7">
            <w:pPr>
              <w:keepNext/>
              <w:spacing w:after="0" w:line="240" w:lineRule="auto"/>
            </w:pPr>
            <w:r>
              <w:rPr>
                <w:b w:val="0"/>
                <w:i w:val="0"/>
                <w:sz w:val="17"/>
              </w:rPr>
              <w:t>Colour check and ultrasound gate (about 6% of unseen brain MRIs still pass)</w:t>
            </w:r>
          </w:p>
        </w:tc>
        <w:tc>
          <w:tcPr>
            <w:tcW w:w="2268" w:type="dxa"/>
          </w:tcPr>
          <w:p w14:paraId="696577B6">
            <w:pPr>
              <w:keepNext/>
              <w:spacing w:after="0" w:line="240" w:lineRule="auto"/>
            </w:pPr>
            <w:r>
              <w:rPr>
                <w:b w:val="0"/>
                <w:i w:val="0"/>
                <w:sz w:val="17"/>
              </w:rPr>
              <w:t>A stronger out-of-distribution check</w:t>
            </w:r>
          </w:p>
        </w:tc>
      </w:tr>
      <w:tr w14:paraId="7492FC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A79801E">
            <w:pPr>
              <w:keepNext/>
              <w:spacing w:after="0" w:line="240" w:lineRule="auto"/>
            </w:pPr>
            <w:r>
              <w:rPr>
                <w:b w:val="0"/>
                <w:i w:val="0"/>
                <w:sz w:val="17"/>
              </w:rPr>
              <w:t>New scanner or hospital</w:t>
            </w:r>
          </w:p>
        </w:tc>
        <w:tc>
          <w:tcPr>
            <w:tcW w:w="1814" w:type="dxa"/>
            <w:shd w:val="clear" w:color="auto" w:fill="FBE9EF"/>
          </w:tcPr>
          <w:p w14:paraId="02088382">
            <w:pPr>
              <w:keepNext/>
              <w:spacing w:after="0" w:line="240" w:lineRule="auto"/>
            </w:pPr>
            <w:r>
              <w:rPr>
                <w:b w:val="0"/>
                <w:i w:val="0"/>
                <w:sz w:val="17"/>
              </w:rPr>
              <w:t>Lower accuracy than reported</w:t>
            </w:r>
          </w:p>
        </w:tc>
        <w:tc>
          <w:tcPr>
            <w:tcW w:w="2835" w:type="dxa"/>
            <w:shd w:val="clear" w:color="auto" w:fill="FBE9EF"/>
          </w:tcPr>
          <w:p w14:paraId="4AD2B127">
            <w:pPr>
              <w:keepNext/>
              <w:spacing w:after="0" w:line="240" w:lineRule="auto"/>
            </w:pPr>
            <w:r>
              <w:rPr>
                <w:b w:val="0"/>
                <w:i w:val="0"/>
                <w:sz w:val="17"/>
              </w:rPr>
              <w:t>Trained on three hospitals and four scanners</w:t>
            </w:r>
          </w:p>
        </w:tc>
        <w:tc>
          <w:tcPr>
            <w:tcW w:w="2268" w:type="dxa"/>
            <w:shd w:val="clear" w:color="auto" w:fill="FBE9EF"/>
          </w:tcPr>
          <w:p w14:paraId="4F6D7CFF">
            <w:pPr>
              <w:keepNext/>
              <w:spacing w:after="0" w:line="240" w:lineRule="auto"/>
            </w:pPr>
            <w:r>
              <w:rPr>
                <w:b w:val="0"/>
                <w:i w:val="0"/>
                <w:sz w:val="17"/>
              </w:rPr>
              <w:t>More local data; per-scanner monitoring</w:t>
            </w:r>
          </w:p>
        </w:tc>
      </w:tr>
      <w:tr w14:paraId="098828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C06320A">
            <w:pPr>
              <w:keepNext/>
              <w:spacing w:after="0" w:line="240" w:lineRule="auto"/>
            </w:pPr>
            <w:r>
              <w:rPr>
                <w:b w:val="0"/>
                <w:i w:val="0"/>
                <w:sz w:val="17"/>
              </w:rPr>
              <w:t>Risk model on a different population</w:t>
            </w:r>
          </w:p>
        </w:tc>
        <w:tc>
          <w:tcPr>
            <w:tcW w:w="1814" w:type="dxa"/>
          </w:tcPr>
          <w:p w14:paraId="358FE8D3">
            <w:pPr>
              <w:keepNext/>
              <w:spacing w:after="0" w:line="240" w:lineRule="auto"/>
            </w:pPr>
            <w:r>
              <w:rPr>
                <w:b w:val="0"/>
                <w:i w:val="0"/>
                <w:sz w:val="17"/>
              </w:rPr>
              <w:t>Miscalibrated risk</w:t>
            </w:r>
          </w:p>
        </w:tc>
        <w:tc>
          <w:tcPr>
            <w:tcW w:w="2835" w:type="dxa"/>
          </w:tcPr>
          <w:p w14:paraId="0125460B">
            <w:pPr>
              <w:keepNext/>
              <w:spacing w:after="0" w:line="240" w:lineRule="auto"/>
            </w:pPr>
            <w:r>
              <w:rPr>
                <w:b w:val="0"/>
                <w:i w:val="0"/>
                <w:sz w:val="17"/>
              </w:rPr>
              <w:t>Relative-to-age wording</w:t>
            </w:r>
          </w:p>
        </w:tc>
        <w:tc>
          <w:tcPr>
            <w:tcW w:w="2268" w:type="dxa"/>
          </w:tcPr>
          <w:p w14:paraId="21E47893">
            <w:pPr>
              <w:keepNext/>
              <w:spacing w:after="0" w:line="240" w:lineRule="auto"/>
            </w:pPr>
            <w:r>
              <w:rPr>
                <w:b w:val="0"/>
                <w:i w:val="0"/>
                <w:sz w:val="17"/>
              </w:rPr>
              <w:t>Validation on local data</w:t>
            </w:r>
          </w:p>
        </w:tc>
      </w:tr>
      <w:tr w14:paraId="0941E6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C7E3730">
            <w:pPr>
              <w:keepNext/>
              <w:spacing w:after="0" w:line="240" w:lineRule="auto"/>
            </w:pPr>
            <w:r>
              <w:rPr>
                <w:b w:val="0"/>
                <w:i w:val="0"/>
                <w:sz w:val="17"/>
              </w:rPr>
              <w:t>Server unreachable</w:t>
            </w:r>
          </w:p>
        </w:tc>
        <w:tc>
          <w:tcPr>
            <w:tcW w:w="1814" w:type="dxa"/>
            <w:shd w:val="clear" w:color="auto" w:fill="FBE9EF"/>
          </w:tcPr>
          <w:p w14:paraId="4E6C9CD1">
            <w:pPr>
              <w:keepNext/>
              <w:spacing w:after="0" w:line="240" w:lineRule="auto"/>
            </w:pPr>
            <w:r>
              <w:rPr>
                <w:b w:val="0"/>
                <w:i w:val="0"/>
                <w:sz w:val="17"/>
              </w:rPr>
              <w:t>No result</w:t>
            </w:r>
          </w:p>
        </w:tc>
        <w:tc>
          <w:tcPr>
            <w:tcW w:w="2835" w:type="dxa"/>
            <w:shd w:val="clear" w:color="auto" w:fill="FBE9EF"/>
          </w:tcPr>
          <w:p w14:paraId="4F29AAB8">
            <w:pPr>
              <w:keepNext/>
              <w:spacing w:after="0" w:line="240" w:lineRule="auto"/>
            </w:pPr>
            <w:r>
              <w:rPr>
                <w:b w:val="0"/>
                <w:i w:val="0"/>
                <w:sz w:val="17"/>
              </w:rPr>
              <w:t>Clear error messages, form stays open</w:t>
            </w:r>
          </w:p>
        </w:tc>
        <w:tc>
          <w:tcPr>
            <w:tcW w:w="2268" w:type="dxa"/>
            <w:shd w:val="clear" w:color="auto" w:fill="FBE9EF"/>
          </w:tcPr>
          <w:p w14:paraId="1C4CF0D6">
            <w:pPr>
              <w:keepNext/>
              <w:spacing w:after="0" w:line="240" w:lineRule="auto"/>
            </w:pPr>
            <w:r>
              <w:rPr>
                <w:b w:val="0"/>
                <w:i w:val="0"/>
                <w:sz w:val="17"/>
              </w:rPr>
              <w:t>Real hosting; offline fallback</w:t>
            </w:r>
          </w:p>
        </w:tc>
      </w:tr>
      <w:tr w14:paraId="361C6D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376AE42">
            <w:pPr>
              <w:spacing w:after="0" w:line="240" w:lineRule="auto"/>
            </w:pPr>
            <w:r>
              <w:rPr>
                <w:b w:val="0"/>
                <w:i w:val="0"/>
                <w:sz w:val="17"/>
              </w:rPr>
              <w:t>User treats output as a diagnosis</w:t>
            </w:r>
          </w:p>
        </w:tc>
        <w:tc>
          <w:tcPr>
            <w:tcW w:w="1814" w:type="dxa"/>
          </w:tcPr>
          <w:p w14:paraId="36316CA0">
            <w:pPr>
              <w:spacing w:after="0" w:line="240" w:lineRule="auto"/>
            </w:pPr>
            <w:r>
              <w:rPr>
                <w:b w:val="0"/>
                <w:i w:val="0"/>
                <w:sz w:val="17"/>
              </w:rPr>
              <w:t>Harm from delay or overreaction</w:t>
            </w:r>
          </w:p>
        </w:tc>
        <w:tc>
          <w:tcPr>
            <w:tcW w:w="2835" w:type="dxa"/>
          </w:tcPr>
          <w:p w14:paraId="7E065E4A">
            <w:pPr>
              <w:spacing w:after="0" w:line="240" w:lineRule="auto"/>
            </w:pPr>
            <w:r>
              <w:rPr>
                <w:b w:val="0"/>
                <w:i w:val="0"/>
                <w:sz w:val="17"/>
              </w:rPr>
              <w:t>Disclaimers on every result</w:t>
            </w:r>
          </w:p>
        </w:tc>
        <w:tc>
          <w:tcPr>
            <w:tcW w:w="2268" w:type="dxa"/>
          </w:tcPr>
          <w:p w14:paraId="0EE50579">
            <w:pPr>
              <w:spacing w:after="0" w:line="240" w:lineRule="auto"/>
            </w:pPr>
            <w:r>
              <w:rPr>
                <w:b w:val="0"/>
                <w:i w:val="0"/>
                <w:sz w:val="17"/>
              </w:rPr>
              <w:t>Onboarding that explains limits</w:t>
            </w:r>
          </w:p>
        </w:tc>
      </w:tr>
    </w:tbl>
    <w:p w14:paraId="46872FEA">
      <w:pPr>
        <w:spacing w:after="80"/>
      </w:pPr>
    </w:p>
    <w:p w14:paraId="58320406">
      <w:pPr>
        <w:pStyle w:val="3"/>
      </w:pPr>
      <w:bookmarkStart w:id="56" w:name="_Toc30125"/>
      <w:r>
        <w:t>11.2 Ethical and legal points</w:t>
      </w:r>
      <w:bookmarkEnd w:id="56"/>
    </w:p>
    <w:p w14:paraId="3EB16699">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79E4F3C3">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2024D13D">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622E119E">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20E25308">
      <w:pPr>
        <w:pStyle w:val="23"/>
      </w:pPr>
      <w:r>
        <w:rPr>
          <w:b/>
          <w:i w:val="0"/>
        </w:rPr>
        <w:t>Fairness of communication.</w:t>
      </w:r>
      <w:r>
        <w:rPr>
          <w:b w:val="0"/>
          <w:i w:val="0"/>
        </w:rPr>
        <w:t xml:space="preserve"> Results avoid diagnostic words, always recommend a doctor and present uncertainty (calibrated probabilities, honest accuracy).</w:t>
      </w:r>
    </w:p>
    <w:p w14:paraId="3919F260">
      <w:pPr>
        <w:pStyle w:val="3"/>
      </w:pPr>
      <w:bookmarkStart w:id="57" w:name="_Toc27337"/>
      <w:r>
        <w:t>11.3 Other limitations</w:t>
      </w:r>
      <w:bookmarkEnd w:id="57"/>
    </w:p>
    <w:p w14:paraId="73A4333E">
      <w:pPr>
        <w:pStyle w:val="23"/>
      </w:pPr>
      <w:r>
        <w:rPr>
          <w:b/>
          <w:i w:val="0"/>
        </w:rPr>
        <w:t>Test-set tuning.</w:t>
      </w:r>
      <w:r>
        <w:rPr>
          <w:b w:val="0"/>
          <w:i w:val="0"/>
        </w:rPr>
        <w:t xml:space="preserve"> The 0.25 threshold was chosen after seeing the test results.</w:t>
      </w:r>
    </w:p>
    <w:p w14:paraId="11889DAB">
      <w:pPr>
        <w:pStyle w:val="23"/>
      </w:pPr>
      <w:r>
        <w:rPr>
          <w:b/>
          <w:i w:val="0"/>
        </w:rPr>
        <w:t>Small subgroups.</w:t>
      </w:r>
      <w:r>
        <w:rPr>
          <w:b w:val="0"/>
          <w:i w:val="0"/>
        </w:rPr>
        <w:t xml:space="preserve"> BrEaST (35 test scans), the normal class (22 test scans) and U-Systems (a few scans) cannot support firm conclusions.</w:t>
      </w:r>
    </w:p>
    <w:p w14:paraId="5E49DE02">
      <w:pPr>
        <w:pStyle w:val="23"/>
      </w:pPr>
      <w:r>
        <w:rPr>
          <w:b/>
          <w:i w:val="0"/>
        </w:rPr>
        <w:t>Demo hosting.</w:t>
      </w:r>
      <w:r>
        <w:rPr>
          <w:b w:val="0"/>
          <w:i w:val="0"/>
        </w:rPr>
        <w:t xml:space="preserve"> The tunnel exposes a development server; it is suitable for a demonstration, not for real users.</w:t>
      </w:r>
    </w:p>
    <w:p w14:paraId="44CE3906">
      <w:pPr>
        <w:pStyle w:val="23"/>
      </w:pPr>
      <w:r>
        <w:rPr>
          <w:b/>
          <w:i w:val="0"/>
        </w:rPr>
        <w:t>Scope.</w:t>
      </w:r>
      <w:r>
        <w:rPr>
          <w:b w:val="0"/>
          <w:i w:val="0"/>
        </w:rPr>
        <w:t xml:space="preserve"> About two thirds of the scope, mainly cycle, logging, companion and account features, is not built.</w:t>
      </w:r>
    </w:p>
    <w:p w14:paraId="6AC52650">
      <w:pPr>
        <w:pStyle w:val="2"/>
        <w:pageBreakBefore w:val="0"/>
      </w:pPr>
      <w:bookmarkStart w:id="58" w:name="_Toc12410"/>
      <w:r>
        <w:t>12. Remaining work and recommended order</w:t>
      </w:r>
      <w:bookmarkEnd w:id="58"/>
    </w:p>
    <w:p w14:paraId="1FACDC07">
      <w:pPr>
        <w:pStyle w:val="16"/>
        <w:keepNext/>
        <w:spacing w:before="160" w:after="60"/>
      </w:pPr>
      <w:r>
        <w:rPr>
          <w:b w:val="0"/>
          <w:i w:val="0"/>
        </w:rPr>
        <w:t>Table 49.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0232EC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506AACB4">
            <w:pPr>
              <w:keepNext/>
              <w:spacing w:after="0" w:line="240" w:lineRule="auto"/>
            </w:pPr>
            <w:r>
              <w:rPr>
                <w:b/>
                <w:i w:val="0"/>
                <w:color w:val="FFFFFF"/>
                <w:sz w:val="18"/>
              </w:rPr>
              <w:t>Order</w:t>
            </w:r>
          </w:p>
        </w:tc>
        <w:tc>
          <w:tcPr>
            <w:tcW w:w="3175" w:type="dxa"/>
            <w:shd w:val="clear" w:color="auto" w:fill="9E1B46"/>
          </w:tcPr>
          <w:p w14:paraId="1FBE1D56">
            <w:pPr>
              <w:keepNext/>
              <w:spacing w:after="0" w:line="240" w:lineRule="auto"/>
            </w:pPr>
            <w:r>
              <w:rPr>
                <w:b/>
                <w:i w:val="0"/>
                <w:color w:val="FFFFFF"/>
                <w:sz w:val="18"/>
              </w:rPr>
              <w:t>Item (scope ref.)</w:t>
            </w:r>
          </w:p>
        </w:tc>
        <w:tc>
          <w:tcPr>
            <w:tcW w:w="5386" w:type="dxa"/>
            <w:shd w:val="clear" w:color="auto" w:fill="9E1B46"/>
          </w:tcPr>
          <w:p w14:paraId="47569D38">
            <w:pPr>
              <w:keepNext/>
              <w:spacing w:after="0" w:line="240" w:lineRule="auto"/>
            </w:pPr>
            <w:r>
              <w:rPr>
                <w:b/>
                <w:i w:val="0"/>
                <w:color w:val="FFFFFF"/>
                <w:sz w:val="18"/>
              </w:rPr>
              <w:t>What is needed</w:t>
            </w:r>
          </w:p>
        </w:tc>
      </w:tr>
      <w:tr w14:paraId="272034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455FB1D">
            <w:pPr>
              <w:keepNext/>
              <w:spacing w:after="0" w:line="240" w:lineRule="auto"/>
            </w:pPr>
            <w:r>
              <w:rPr>
                <w:b w:val="0"/>
                <w:i w:val="0"/>
                <w:sz w:val="18"/>
              </w:rPr>
              <w:t>1</w:t>
            </w:r>
          </w:p>
        </w:tc>
        <w:tc>
          <w:tcPr>
            <w:tcW w:w="3175" w:type="dxa"/>
          </w:tcPr>
          <w:p w14:paraId="00373E52">
            <w:pPr>
              <w:keepNext/>
              <w:spacing w:after="0" w:line="240" w:lineRule="auto"/>
            </w:pPr>
            <w:r>
              <w:rPr>
                <w:b w:val="0"/>
                <w:i w:val="0"/>
                <w:sz w:val="18"/>
              </w:rPr>
              <w:t>Persistent symptom and mood logging (6.10)</w:t>
            </w:r>
          </w:p>
        </w:tc>
        <w:tc>
          <w:tcPr>
            <w:tcW w:w="5386" w:type="dxa"/>
          </w:tcPr>
          <w:p w14:paraId="7BE80494">
            <w:pPr>
              <w:keepNext/>
              <w:spacing w:after="0" w:line="240" w:lineRule="auto"/>
            </w:pPr>
            <w:r>
              <w:rPr>
                <w:b w:val="0"/>
                <w:i w:val="0"/>
                <w:sz w:val="18"/>
              </w:rPr>
              <w:t>Local storage, mood / sleep / stress inputs, trend charts. Foundation for cycle prediction, insights and reports; needs no model</w:t>
            </w:r>
          </w:p>
        </w:tc>
      </w:tr>
      <w:tr w14:paraId="4F791E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3CE78B0A">
            <w:pPr>
              <w:keepNext/>
              <w:spacing w:after="0" w:line="240" w:lineRule="auto"/>
            </w:pPr>
            <w:r>
              <w:rPr>
                <w:b w:val="0"/>
                <w:i w:val="0"/>
                <w:sz w:val="18"/>
              </w:rPr>
              <w:t>2</w:t>
            </w:r>
          </w:p>
        </w:tc>
        <w:tc>
          <w:tcPr>
            <w:tcW w:w="3175" w:type="dxa"/>
            <w:shd w:val="clear" w:color="auto" w:fill="FBE9EF"/>
          </w:tcPr>
          <w:p w14:paraId="197A54E2">
            <w:pPr>
              <w:keepNext/>
              <w:spacing w:after="0" w:line="240" w:lineRule="auto"/>
            </w:pPr>
            <w:r>
              <w:rPr>
                <w:b w:val="0"/>
                <w:i w:val="0"/>
                <w:sz w:val="18"/>
              </w:rPr>
              <w:t>Cycle tracking and prediction (6.2)</w:t>
            </w:r>
          </w:p>
        </w:tc>
        <w:tc>
          <w:tcPr>
            <w:tcW w:w="5386" w:type="dxa"/>
            <w:shd w:val="clear" w:color="auto" w:fill="FBE9EF"/>
          </w:tcPr>
          <w:p w14:paraId="1FB5A452">
            <w:pPr>
              <w:keepNext/>
              <w:spacing w:after="0" w:line="240" w:lineRule="auto"/>
            </w:pPr>
            <w:r>
              <w:rPr>
                <w:b w:val="0"/>
                <w:i w:val="0"/>
                <w:sz w:val="18"/>
              </w:rPr>
              <w:t>Random Forest on the Fehring data, then an LSTM on the IEEE mcPHASES data; real calendar instead of hard-coded days</w:t>
            </w:r>
          </w:p>
        </w:tc>
      </w:tr>
      <w:tr w14:paraId="328A6F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EE50BE4">
            <w:pPr>
              <w:keepNext/>
              <w:spacing w:after="0" w:line="240" w:lineRule="auto"/>
            </w:pPr>
            <w:r>
              <w:rPr>
                <w:b w:val="0"/>
                <w:i w:val="0"/>
                <w:sz w:val="18"/>
              </w:rPr>
              <w:t>3</w:t>
            </w:r>
          </w:p>
        </w:tc>
        <w:tc>
          <w:tcPr>
            <w:tcW w:w="3175" w:type="dxa"/>
          </w:tcPr>
          <w:p w14:paraId="3963111D">
            <w:pPr>
              <w:keepNext/>
              <w:spacing w:after="0" w:line="240" w:lineRule="auto"/>
            </w:pPr>
            <w:r>
              <w:rPr>
                <w:b w:val="0"/>
                <w:i w:val="0"/>
                <w:sz w:val="18"/>
              </w:rPr>
              <w:t>AI companion and breast chatbot (6.7, 6.3C)</w:t>
            </w:r>
          </w:p>
        </w:tc>
        <w:tc>
          <w:tcPr>
            <w:tcW w:w="5386" w:type="dxa"/>
          </w:tcPr>
          <w:p w14:paraId="4BABFE9B">
            <w:pPr>
              <w:keepNext/>
              <w:spacing w:after="0" w:line="240" w:lineRule="auto"/>
            </w:pPr>
            <w:r>
              <w:rPr>
                <w:b w:val="0"/>
                <w:i w:val="0"/>
                <w:sz w:val="18"/>
              </w:rPr>
              <w:t>A language-model call through the backend with the PCOS and breast results as context; safety wording</w:t>
            </w:r>
          </w:p>
        </w:tc>
      </w:tr>
      <w:tr w14:paraId="1A7AC2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1BD322EC">
            <w:pPr>
              <w:keepNext/>
              <w:spacing w:after="0" w:line="240" w:lineRule="auto"/>
            </w:pPr>
            <w:r>
              <w:rPr>
                <w:b w:val="0"/>
                <w:i w:val="0"/>
                <w:sz w:val="18"/>
              </w:rPr>
              <w:t>4</w:t>
            </w:r>
          </w:p>
        </w:tc>
        <w:tc>
          <w:tcPr>
            <w:tcW w:w="3175" w:type="dxa"/>
            <w:shd w:val="clear" w:color="auto" w:fill="FBE9EF"/>
          </w:tcPr>
          <w:p w14:paraId="402B486C">
            <w:pPr>
              <w:keepNext/>
              <w:spacing w:after="0" w:line="240" w:lineRule="auto"/>
            </w:pPr>
            <w:r>
              <w:rPr>
                <w:b w:val="0"/>
                <w:i w:val="0"/>
                <w:sz w:val="18"/>
              </w:rPr>
              <w:t>Onboarding and accounts (6.1)</w:t>
            </w:r>
          </w:p>
        </w:tc>
        <w:tc>
          <w:tcPr>
            <w:tcW w:w="5386" w:type="dxa"/>
            <w:shd w:val="clear" w:color="auto" w:fill="FBE9EF"/>
          </w:tcPr>
          <w:p w14:paraId="7FB9D403">
            <w:pPr>
              <w:keepNext/>
              <w:spacing w:after="0" w:line="240" w:lineRule="auto"/>
            </w:pPr>
            <w:r>
              <w:rPr>
                <w:b w:val="0"/>
                <w:i w:val="0"/>
                <w:sz w:val="18"/>
              </w:rPr>
              <w:t>Baseline health intake and authentication; supplies inputs the models need</w:t>
            </w:r>
          </w:p>
        </w:tc>
      </w:tr>
      <w:tr w14:paraId="175E26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D0FA835">
            <w:pPr>
              <w:keepNext/>
              <w:spacing w:after="0" w:line="240" w:lineRule="auto"/>
            </w:pPr>
            <w:r>
              <w:rPr>
                <w:b w:val="0"/>
                <w:i w:val="0"/>
                <w:sz w:val="18"/>
              </w:rPr>
              <w:t>5</w:t>
            </w:r>
          </w:p>
        </w:tc>
        <w:tc>
          <w:tcPr>
            <w:tcW w:w="3175" w:type="dxa"/>
          </w:tcPr>
          <w:p w14:paraId="45EB6554">
            <w:pPr>
              <w:keepNext/>
              <w:spacing w:after="0" w:line="240" w:lineRule="auto"/>
            </w:pPr>
            <w:r>
              <w:rPr>
                <w:b w:val="0"/>
                <w:i w:val="0"/>
                <w:sz w:val="18"/>
              </w:rPr>
              <w:t>Pregnancy mode, reminders, hormonal insights (6.5, 6.8, 6.6)</w:t>
            </w:r>
          </w:p>
        </w:tc>
        <w:tc>
          <w:tcPr>
            <w:tcW w:w="5386" w:type="dxa"/>
          </w:tcPr>
          <w:p w14:paraId="29B6E1DA">
            <w:pPr>
              <w:keepNext/>
              <w:spacing w:after="0" w:line="240" w:lineRule="auto"/>
            </w:pPr>
            <w:r>
              <w:rPr>
                <w:b w:val="0"/>
                <w:i w:val="0"/>
                <w:sz w:val="18"/>
              </w:rPr>
              <w:t>Pregnancy tracking and warning signs; period, ovulation, medication and hydration reminders; phase-specific insights</w:t>
            </w:r>
          </w:p>
        </w:tc>
      </w:tr>
      <w:tr w14:paraId="553F19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26B16AD0">
            <w:pPr>
              <w:keepNext/>
              <w:spacing w:after="0" w:line="240" w:lineRule="auto"/>
            </w:pPr>
            <w:r>
              <w:rPr>
                <w:b w:val="0"/>
                <w:i w:val="0"/>
                <w:sz w:val="18"/>
              </w:rPr>
              <w:t>6</w:t>
            </w:r>
          </w:p>
        </w:tc>
        <w:tc>
          <w:tcPr>
            <w:tcW w:w="3175" w:type="dxa"/>
            <w:shd w:val="clear" w:color="auto" w:fill="FBE9EF"/>
          </w:tcPr>
          <w:p w14:paraId="06C77FC2">
            <w:pPr>
              <w:keepNext/>
              <w:spacing w:after="0" w:line="240" w:lineRule="auto"/>
            </w:pPr>
            <w:r>
              <w:rPr>
                <w:b w:val="0"/>
                <w:i w:val="0"/>
                <w:sz w:val="18"/>
              </w:rPr>
              <w:t>Reports and dashboard (6.9)</w:t>
            </w:r>
          </w:p>
        </w:tc>
        <w:tc>
          <w:tcPr>
            <w:tcW w:w="5386" w:type="dxa"/>
            <w:shd w:val="clear" w:color="auto" w:fill="FBE9EF"/>
          </w:tcPr>
          <w:p w14:paraId="4F7608B3">
            <w:pPr>
              <w:keepNext/>
              <w:spacing w:after="0" w:line="240" w:lineRule="auto"/>
            </w:pPr>
            <w:r>
              <w:rPr>
                <w:b w:val="0"/>
                <w:i w:val="0"/>
                <w:sz w:val="18"/>
              </w:rPr>
              <w:t>History, charts and downloadable reports</w:t>
            </w:r>
          </w:p>
        </w:tc>
      </w:tr>
      <w:tr w14:paraId="259E3F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49071E46">
            <w:pPr>
              <w:spacing w:after="0" w:line="240" w:lineRule="auto"/>
            </w:pPr>
            <w:r>
              <w:rPr>
                <w:b w:val="0"/>
                <w:i w:val="0"/>
                <w:sz w:val="18"/>
              </w:rPr>
              <w:t>7</w:t>
            </w:r>
          </w:p>
        </w:tc>
        <w:tc>
          <w:tcPr>
            <w:tcW w:w="3175" w:type="dxa"/>
          </w:tcPr>
          <w:p w14:paraId="245DEE9A">
            <w:pPr>
              <w:spacing w:after="0" w:line="240" w:lineRule="auto"/>
            </w:pPr>
            <w:r>
              <w:rPr>
                <w:b w:val="0"/>
                <w:i w:val="0"/>
                <w:sz w:val="18"/>
              </w:rPr>
              <w:t>Hardening</w:t>
            </w:r>
          </w:p>
        </w:tc>
        <w:tc>
          <w:tcPr>
            <w:tcW w:w="5386" w:type="dxa"/>
          </w:tcPr>
          <w:p w14:paraId="55890346">
            <w:pPr>
              <w:spacing w:after="0" w:line="240" w:lineRule="auto"/>
            </w:pPr>
            <w:r>
              <w:rPr>
                <w:b w:val="0"/>
                <w:i w:val="0"/>
                <w:sz w:val="18"/>
              </w:rPr>
              <w:t>Run on a real phone, real hosting with authentication, fix the stale test, optional lesion-focused ultrasound model, mammography (future work)</w:t>
            </w:r>
          </w:p>
        </w:tc>
      </w:tr>
    </w:tbl>
    <w:p w14:paraId="3D625603">
      <w:pPr>
        <w:spacing w:after="80"/>
      </w:pPr>
    </w:p>
    <w:p w14:paraId="75C3DEB4">
      <w:pPr>
        <w:pStyle w:val="2"/>
        <w:pageBreakBefore w:val="0"/>
      </w:pPr>
      <w:bookmarkStart w:id="59" w:name="_Toc1420"/>
      <w:r>
        <w:t>13. Conclusion</w:t>
      </w:r>
      <w:bookmarkEnd w:id="59"/>
    </w:p>
    <w:p w14:paraId="33004E62">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About two thirds of the scope, mainly the cycle, logging, companion and account features, remains to be built.</w:t>
      </w:r>
    </w:p>
    <w:p w14:paraId="6B8C1CB7">
      <w:pPr>
        <w:pStyle w:val="2"/>
        <w:pageBreakBefore/>
      </w:pPr>
      <w:bookmarkStart w:id="60" w:name="_Toc5206"/>
      <w:r>
        <w:t>Appendix A. Metric glossary</w:t>
      </w:r>
      <w:bookmarkEnd w:id="60"/>
    </w:p>
    <w:p w14:paraId="4192313C">
      <w:pPr>
        <w:pStyle w:val="16"/>
        <w:keepNext/>
        <w:spacing w:before="160" w:after="60"/>
      </w:pPr>
      <w:r>
        <w:rPr>
          <w:b w:val="0"/>
          <w:i w:val="0"/>
        </w:rPr>
        <w:t>Table 50.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7D1C74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28FB0F75">
            <w:pPr>
              <w:spacing w:after="0" w:line="240" w:lineRule="auto"/>
            </w:pPr>
            <w:r>
              <w:rPr>
                <w:b/>
                <w:i w:val="0"/>
                <w:color w:val="FFFFFF"/>
                <w:sz w:val="17"/>
              </w:rPr>
              <w:t>Term</w:t>
            </w:r>
          </w:p>
        </w:tc>
        <w:tc>
          <w:tcPr>
            <w:tcW w:w="6803" w:type="dxa"/>
            <w:shd w:val="clear" w:color="auto" w:fill="9E1B46"/>
          </w:tcPr>
          <w:p w14:paraId="41C0CDEB">
            <w:pPr>
              <w:spacing w:after="0" w:line="240" w:lineRule="auto"/>
            </w:pPr>
            <w:r>
              <w:rPr>
                <w:b/>
                <w:i w:val="0"/>
                <w:color w:val="FFFFFF"/>
                <w:sz w:val="17"/>
              </w:rPr>
              <w:t>Meaning</w:t>
            </w:r>
          </w:p>
        </w:tc>
      </w:tr>
      <w:tr w14:paraId="309147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EC606A0">
            <w:pPr>
              <w:spacing w:after="0" w:line="240" w:lineRule="auto"/>
            </w:pPr>
            <w:r>
              <w:rPr>
                <w:b w:val="0"/>
                <w:i w:val="0"/>
                <w:sz w:val="17"/>
              </w:rPr>
              <w:t>Accuracy</w:t>
            </w:r>
          </w:p>
        </w:tc>
        <w:tc>
          <w:tcPr>
            <w:tcW w:w="6803" w:type="dxa"/>
          </w:tcPr>
          <w:p w14:paraId="0CF9C3B1">
            <w:pPr>
              <w:spacing w:after="0" w:line="240" w:lineRule="auto"/>
            </w:pPr>
            <w:r>
              <w:rPr>
                <w:b w:val="0"/>
                <w:i w:val="0"/>
                <w:sz w:val="17"/>
              </w:rPr>
              <w:t>Share of scans given the right class. Misleading when one class is rare.</w:t>
            </w:r>
          </w:p>
        </w:tc>
      </w:tr>
      <w:tr w14:paraId="06B30B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88E9DCD">
            <w:pPr>
              <w:spacing w:after="0" w:line="240" w:lineRule="auto"/>
            </w:pPr>
            <w:r>
              <w:rPr>
                <w:b w:val="0"/>
                <w:i w:val="0"/>
                <w:sz w:val="17"/>
              </w:rPr>
              <w:t>Sensitivity, recall (cancers caught)</w:t>
            </w:r>
          </w:p>
        </w:tc>
        <w:tc>
          <w:tcPr>
            <w:tcW w:w="6803" w:type="dxa"/>
            <w:shd w:val="clear" w:color="auto" w:fill="FBE9EF"/>
          </w:tcPr>
          <w:p w14:paraId="22707FA3">
            <w:pPr>
              <w:spacing w:after="0" w:line="240" w:lineRule="auto"/>
            </w:pPr>
            <w:r>
              <w:rPr>
                <w:b w:val="0"/>
                <w:i w:val="0"/>
                <w:sz w:val="17"/>
              </w:rPr>
              <w:t>Of the truly malignant scans, the share flagged suspicious.</w:t>
            </w:r>
          </w:p>
        </w:tc>
      </w:tr>
      <w:tr w14:paraId="2DDE8F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3233219">
            <w:pPr>
              <w:spacing w:after="0" w:line="240" w:lineRule="auto"/>
            </w:pPr>
            <w:r>
              <w:rPr>
                <w:b w:val="0"/>
                <w:i w:val="0"/>
                <w:sz w:val="17"/>
              </w:rPr>
              <w:t>Specificity (non-cancer cleared)</w:t>
            </w:r>
          </w:p>
        </w:tc>
        <w:tc>
          <w:tcPr>
            <w:tcW w:w="6803" w:type="dxa"/>
          </w:tcPr>
          <w:p w14:paraId="79F04871">
            <w:pPr>
              <w:spacing w:after="0" w:line="240" w:lineRule="auto"/>
            </w:pPr>
            <w:r>
              <w:rPr>
                <w:b w:val="0"/>
                <w:i w:val="0"/>
                <w:sz w:val="17"/>
              </w:rPr>
              <w:t>Of the scans that are not malignant, the share not flagged.</w:t>
            </w:r>
          </w:p>
        </w:tc>
      </w:tr>
      <w:tr w14:paraId="08F3D9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082755A">
            <w:pPr>
              <w:spacing w:after="0" w:line="240" w:lineRule="auto"/>
            </w:pPr>
            <w:r>
              <w:rPr>
                <w:b w:val="0"/>
                <w:i w:val="0"/>
                <w:sz w:val="17"/>
              </w:rPr>
              <w:t>Precision</w:t>
            </w:r>
          </w:p>
        </w:tc>
        <w:tc>
          <w:tcPr>
            <w:tcW w:w="6803" w:type="dxa"/>
            <w:shd w:val="clear" w:color="auto" w:fill="FBE9EF"/>
          </w:tcPr>
          <w:p w14:paraId="494D18B7">
            <w:pPr>
              <w:spacing w:after="0" w:line="240" w:lineRule="auto"/>
            </w:pPr>
            <w:r>
              <w:rPr>
                <w:b w:val="0"/>
                <w:i w:val="0"/>
                <w:sz w:val="17"/>
              </w:rPr>
              <w:t>Of the scans flagged malignant, the share that truly are.</w:t>
            </w:r>
          </w:p>
        </w:tc>
      </w:tr>
      <w:tr w14:paraId="3EBBFB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7BE9C08">
            <w:pPr>
              <w:spacing w:after="0" w:line="240" w:lineRule="auto"/>
            </w:pPr>
            <w:r>
              <w:rPr>
                <w:b w:val="0"/>
                <w:i w:val="0"/>
                <w:sz w:val="17"/>
              </w:rPr>
              <w:t>F1, macro-F1</w:t>
            </w:r>
          </w:p>
        </w:tc>
        <w:tc>
          <w:tcPr>
            <w:tcW w:w="6803" w:type="dxa"/>
          </w:tcPr>
          <w:p w14:paraId="1D43914A">
            <w:pPr>
              <w:spacing w:after="0" w:line="240" w:lineRule="auto"/>
            </w:pPr>
            <w:r>
              <w:rPr>
                <w:b w:val="0"/>
                <w:i w:val="0"/>
                <w:sz w:val="17"/>
              </w:rPr>
              <w:t>Balance of precision and recall; macro averages the classes equally.</w:t>
            </w:r>
          </w:p>
        </w:tc>
      </w:tr>
      <w:tr w14:paraId="4181C1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C065BE9">
            <w:pPr>
              <w:spacing w:after="0" w:line="240" w:lineRule="auto"/>
            </w:pPr>
            <w:r>
              <w:rPr>
                <w:b w:val="0"/>
                <w:i w:val="0"/>
                <w:sz w:val="17"/>
              </w:rPr>
              <w:t>AUC</w:t>
            </w:r>
          </w:p>
        </w:tc>
        <w:tc>
          <w:tcPr>
            <w:tcW w:w="6803" w:type="dxa"/>
            <w:shd w:val="clear" w:color="auto" w:fill="FBE9EF"/>
          </w:tcPr>
          <w:p w14:paraId="2A1E7473">
            <w:pPr>
              <w:spacing w:after="0" w:line="240" w:lineRule="auto"/>
            </w:pPr>
            <w:r>
              <w:rPr>
                <w:b w:val="0"/>
                <w:i w:val="0"/>
                <w:sz w:val="17"/>
              </w:rPr>
              <w:t>The chance that a random malignant scan scores higher than a random non-malignant one (0.5 = coin flip, 1.0 = perfect). Independent of any threshold.</w:t>
            </w:r>
          </w:p>
        </w:tc>
      </w:tr>
      <w:tr w14:paraId="0E831F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3FA2E8C">
            <w:pPr>
              <w:spacing w:after="0" w:line="240" w:lineRule="auto"/>
            </w:pPr>
            <w:r>
              <w:rPr>
                <w:b w:val="0"/>
                <w:i w:val="0"/>
                <w:sz w:val="17"/>
              </w:rPr>
              <w:t>Calibration, ECE</w:t>
            </w:r>
          </w:p>
        </w:tc>
        <w:tc>
          <w:tcPr>
            <w:tcW w:w="6803" w:type="dxa"/>
          </w:tcPr>
          <w:p w14:paraId="71E10CA4">
            <w:pPr>
              <w:spacing w:after="0" w:line="240" w:lineRule="auto"/>
            </w:pPr>
            <w:r>
              <w:rPr>
                <w:b w:val="0"/>
                <w:i w:val="0"/>
                <w:sz w:val="17"/>
              </w:rPr>
              <w:t>Whether predicted probabilities match reality; the expected calibration error is the average gap.</w:t>
            </w:r>
          </w:p>
        </w:tc>
      </w:tr>
      <w:tr w14:paraId="1AC4A4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A2A81BD">
            <w:pPr>
              <w:spacing w:after="0" w:line="240" w:lineRule="auto"/>
            </w:pPr>
            <w:r>
              <w:rPr>
                <w:b w:val="0"/>
                <w:i w:val="0"/>
                <w:sz w:val="17"/>
              </w:rPr>
              <w:t>Expected / observed</w:t>
            </w:r>
          </w:p>
        </w:tc>
        <w:tc>
          <w:tcPr>
            <w:tcW w:w="6803" w:type="dxa"/>
            <w:shd w:val="clear" w:color="auto" w:fill="FBE9EF"/>
          </w:tcPr>
          <w:p w14:paraId="5A1C9DCB">
            <w:pPr>
              <w:spacing w:after="0" w:line="240" w:lineRule="auto"/>
            </w:pPr>
            <w:r>
              <w:rPr>
                <w:b w:val="0"/>
                <w:i w:val="0"/>
                <w:sz w:val="17"/>
              </w:rPr>
              <w:t>Predicted number of cancers divided by the number that occurred (risk model).</w:t>
            </w:r>
          </w:p>
        </w:tc>
      </w:tr>
      <w:tr w14:paraId="53EA91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6CA3676">
            <w:pPr>
              <w:spacing w:after="0" w:line="240" w:lineRule="auto"/>
            </w:pPr>
            <w:r>
              <w:rPr>
                <w:b w:val="0"/>
                <w:i w:val="0"/>
                <w:sz w:val="17"/>
              </w:rPr>
              <w:t>Brier score</w:t>
            </w:r>
          </w:p>
        </w:tc>
        <w:tc>
          <w:tcPr>
            <w:tcW w:w="6803" w:type="dxa"/>
          </w:tcPr>
          <w:p w14:paraId="10FD603B">
            <w:pPr>
              <w:spacing w:after="0" w:line="240" w:lineRule="auto"/>
            </w:pPr>
            <w:r>
              <w:rPr>
                <w:b w:val="0"/>
                <w:i w:val="0"/>
                <w:sz w:val="17"/>
              </w:rPr>
              <w:t>Mean squared error of the predicted probabilities (lower is better).</w:t>
            </w:r>
          </w:p>
        </w:tc>
      </w:tr>
      <w:tr w14:paraId="5DB719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95A7CBD">
            <w:pPr>
              <w:spacing w:after="0" w:line="240" w:lineRule="auto"/>
            </w:pPr>
            <w:r>
              <w:rPr>
                <w:b w:val="0"/>
                <w:i w:val="0"/>
                <w:sz w:val="17"/>
              </w:rPr>
              <w:t>Threshold</w:t>
            </w:r>
          </w:p>
        </w:tc>
        <w:tc>
          <w:tcPr>
            <w:tcW w:w="6803" w:type="dxa"/>
            <w:shd w:val="clear" w:color="auto" w:fill="FBE9EF"/>
          </w:tcPr>
          <w:p w14:paraId="37ACB0D2">
            <w:pPr>
              <w:spacing w:after="0" w:line="240" w:lineRule="auto"/>
            </w:pPr>
            <w:r>
              <w:rPr>
                <w:b w:val="0"/>
                <w:i w:val="0"/>
                <w:sz w:val="17"/>
              </w:rPr>
              <w:t>The malignancy probability at or above which a scan is flagged suspicious.</w:t>
            </w:r>
          </w:p>
        </w:tc>
      </w:tr>
      <w:tr w14:paraId="43B4F6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092F294">
            <w:pPr>
              <w:spacing w:after="0" w:line="240" w:lineRule="auto"/>
            </w:pPr>
            <w:r>
              <w:rPr>
                <w:b w:val="0"/>
                <w:i w:val="0"/>
                <w:sz w:val="17"/>
              </w:rPr>
              <w:t>Held-out / external test</w:t>
            </w:r>
          </w:p>
        </w:tc>
        <w:tc>
          <w:tcPr>
            <w:tcW w:w="6803" w:type="dxa"/>
          </w:tcPr>
          <w:p w14:paraId="3E0C5FC9">
            <w:pPr>
              <w:spacing w:after="0" w:line="240" w:lineRule="auto"/>
            </w:pPr>
            <w:r>
              <w:rPr>
                <w:b w:val="0"/>
                <w:i w:val="0"/>
                <w:sz w:val="17"/>
              </w:rPr>
              <w:t>Data the model never trained on; external means from a different hospital.</w:t>
            </w:r>
          </w:p>
        </w:tc>
      </w:tr>
      <w:tr w14:paraId="51D8B5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69F791A">
            <w:pPr>
              <w:spacing w:after="0" w:line="240" w:lineRule="auto"/>
            </w:pPr>
            <w:r>
              <w:rPr>
                <w:b w:val="0"/>
                <w:i w:val="0"/>
                <w:sz w:val="17"/>
              </w:rPr>
              <w:t>Patient-level split</w:t>
            </w:r>
          </w:p>
        </w:tc>
        <w:tc>
          <w:tcPr>
            <w:tcW w:w="6803" w:type="dxa"/>
            <w:shd w:val="clear" w:color="auto" w:fill="FBE9EF"/>
          </w:tcPr>
          <w:p w14:paraId="28076BFC">
            <w:pPr>
              <w:spacing w:after="0" w:line="240" w:lineRule="auto"/>
            </w:pPr>
            <w:r>
              <w:rPr>
                <w:b w:val="0"/>
                <w:i w:val="0"/>
                <w:sz w:val="17"/>
              </w:rPr>
              <w:t>All images of one patient go to the same split so the model cannot memorise a person.</w:t>
            </w:r>
          </w:p>
        </w:tc>
      </w:tr>
      <w:tr w14:paraId="306828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E700E11">
            <w:pPr>
              <w:spacing w:after="0" w:line="240" w:lineRule="auto"/>
            </w:pPr>
            <w:r>
              <w:rPr>
                <w:b w:val="0"/>
                <w:i w:val="0"/>
                <w:sz w:val="17"/>
              </w:rPr>
              <w:t>Transfer learning, fine-tuning</w:t>
            </w:r>
          </w:p>
        </w:tc>
        <w:tc>
          <w:tcPr>
            <w:tcW w:w="6803" w:type="dxa"/>
          </w:tcPr>
          <w:p w14:paraId="767379F0">
            <w:pPr>
              <w:spacing w:after="0" w:line="240" w:lineRule="auto"/>
            </w:pPr>
            <w:r>
              <w:rPr>
                <w:b w:val="0"/>
                <w:i w:val="0"/>
                <w:sz w:val="17"/>
              </w:rPr>
              <w:t>Starting from a network trained on millions of everyday photos and adjusting it to ultrasound.</w:t>
            </w:r>
          </w:p>
        </w:tc>
      </w:tr>
      <w:tr w14:paraId="65ECA3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272AF18">
            <w:pPr>
              <w:spacing w:after="0" w:line="240" w:lineRule="auto"/>
            </w:pPr>
            <w:r>
              <w:rPr>
                <w:b w:val="0"/>
                <w:i w:val="0"/>
                <w:sz w:val="17"/>
              </w:rPr>
              <w:t>SHAP</w:t>
            </w:r>
          </w:p>
        </w:tc>
        <w:tc>
          <w:tcPr>
            <w:tcW w:w="6803" w:type="dxa"/>
            <w:shd w:val="clear" w:color="auto" w:fill="FBE9EF"/>
          </w:tcPr>
          <w:p w14:paraId="34E8D0D9">
            <w:pPr>
              <w:spacing w:after="0" w:line="240" w:lineRule="auto"/>
            </w:pPr>
            <w:r>
              <w:rPr>
                <w:b w:val="0"/>
                <w:i w:val="0"/>
                <w:sz w:val="17"/>
              </w:rPr>
              <w:t>A way to split a prediction into the contribution of each answer.</w:t>
            </w:r>
          </w:p>
        </w:tc>
      </w:tr>
      <w:tr w14:paraId="3635D1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997C864">
            <w:pPr>
              <w:spacing w:after="0" w:line="240" w:lineRule="auto"/>
            </w:pPr>
            <w:r>
              <w:rPr>
                <w:b w:val="0"/>
                <w:i w:val="0"/>
                <w:sz w:val="17"/>
              </w:rPr>
              <w:t>SMOTE</w:t>
            </w:r>
          </w:p>
        </w:tc>
        <w:tc>
          <w:tcPr>
            <w:tcW w:w="6803" w:type="dxa"/>
          </w:tcPr>
          <w:p w14:paraId="21FA629A">
            <w:pPr>
              <w:spacing w:after="0" w:line="240" w:lineRule="auto"/>
            </w:pPr>
            <w:r>
              <w:rPr>
                <w:b w:val="0"/>
                <w:i w:val="0"/>
                <w:sz w:val="17"/>
              </w:rPr>
              <w:t>Creating synthetic examples of the rare class to balance training data.</w:t>
            </w:r>
          </w:p>
        </w:tc>
      </w:tr>
      <w:tr w14:paraId="145136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50D0B05">
            <w:pPr>
              <w:spacing w:after="0" w:line="240" w:lineRule="auto"/>
            </w:pPr>
            <w:r>
              <w:rPr>
                <w:b w:val="0"/>
                <w:i w:val="0"/>
                <w:sz w:val="17"/>
              </w:rPr>
              <w:t>Monotonic constraint</w:t>
            </w:r>
          </w:p>
        </w:tc>
        <w:tc>
          <w:tcPr>
            <w:tcW w:w="6803" w:type="dxa"/>
            <w:shd w:val="clear" w:color="auto" w:fill="FBE9EF"/>
          </w:tcPr>
          <w:p w14:paraId="268A7609">
            <w:pPr>
              <w:spacing w:after="0" w:line="240" w:lineRule="auto"/>
            </w:pPr>
            <w:r>
              <w:rPr>
                <w:b w:val="0"/>
                <w:i w:val="0"/>
                <w:sz w:val="17"/>
              </w:rPr>
              <w:t>A rule that a feature can only push the prediction one way.</w:t>
            </w:r>
          </w:p>
        </w:tc>
      </w:tr>
      <w:tr w14:paraId="36735B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8216346">
            <w:pPr>
              <w:spacing w:after="0" w:line="240" w:lineRule="auto"/>
            </w:pPr>
            <w:r>
              <w:rPr>
                <w:b w:val="0"/>
                <w:i w:val="0"/>
                <w:sz w:val="17"/>
              </w:rPr>
              <w:t>ONNX</w:t>
            </w:r>
          </w:p>
        </w:tc>
        <w:tc>
          <w:tcPr>
            <w:tcW w:w="6803" w:type="dxa"/>
          </w:tcPr>
          <w:p w14:paraId="0043A004">
            <w:pPr>
              <w:spacing w:after="0" w:line="240" w:lineRule="auto"/>
            </w:pPr>
            <w:r>
              <w:rPr>
                <w:b w:val="0"/>
                <w:i w:val="0"/>
                <w:sz w:val="17"/>
              </w:rPr>
              <w:t>A portable file format for trained networks, run here with ONNX Runtime.</w:t>
            </w:r>
          </w:p>
        </w:tc>
      </w:tr>
      <w:tr w14:paraId="21EC04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CE6C193">
            <w:pPr>
              <w:spacing w:after="0" w:line="240" w:lineRule="auto"/>
            </w:pPr>
            <w:r>
              <w:rPr>
                <w:b w:val="0"/>
                <w:i w:val="0"/>
                <w:sz w:val="17"/>
              </w:rPr>
              <w:t>Class activation map (heatmap)</w:t>
            </w:r>
          </w:p>
        </w:tc>
        <w:tc>
          <w:tcPr>
            <w:tcW w:w="6803" w:type="dxa"/>
            <w:shd w:val="clear" w:color="auto" w:fill="FBE9EF"/>
          </w:tcPr>
          <w:p w14:paraId="2A555581">
            <w:pPr>
              <w:spacing w:after="0" w:line="240" w:lineRule="auto"/>
            </w:pPr>
            <w:r>
              <w:rPr>
                <w:b w:val="0"/>
                <w:i w:val="0"/>
                <w:sz w:val="17"/>
              </w:rPr>
              <w:t>A picture of which image regions raised the score of a class.</w:t>
            </w:r>
          </w:p>
        </w:tc>
      </w:tr>
    </w:tbl>
    <w:p w14:paraId="2947C348">
      <w:pPr>
        <w:spacing w:after="80"/>
      </w:pPr>
    </w:p>
    <w:p w14:paraId="178DD26B">
      <w:pPr>
        <w:pStyle w:val="2"/>
        <w:pageBreakBefore w:val="0"/>
      </w:pPr>
      <w:bookmarkStart w:id="61" w:name="_Toc31911"/>
      <w:r>
        <w:t>Appendix B. Reproducibility</w:t>
      </w:r>
      <w:bookmarkEnd w:id="61"/>
    </w:p>
    <w:p w14:paraId="66143E30">
      <w:pPr>
        <w:pStyle w:val="16"/>
        <w:keepNext/>
        <w:spacing w:before="160" w:after="60"/>
      </w:pPr>
      <w:r>
        <w:rPr>
          <w:b w:val="0"/>
          <w:i w:val="0"/>
        </w:rPr>
        <w:t>Table 51.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5430D4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1B27EEE2">
            <w:pPr>
              <w:spacing w:after="0" w:line="240" w:lineRule="auto"/>
            </w:pPr>
            <w:r>
              <w:rPr>
                <w:b/>
                <w:i w:val="0"/>
                <w:color w:val="FFFFFF"/>
                <w:sz w:val="18"/>
              </w:rPr>
              <w:t>Item</w:t>
            </w:r>
          </w:p>
        </w:tc>
        <w:tc>
          <w:tcPr>
            <w:tcW w:w="7143" w:type="dxa"/>
            <w:shd w:val="clear" w:color="auto" w:fill="9E1B46"/>
          </w:tcPr>
          <w:p w14:paraId="3D17B515">
            <w:pPr>
              <w:spacing w:after="0" w:line="240" w:lineRule="auto"/>
            </w:pPr>
            <w:r>
              <w:rPr>
                <w:b/>
                <w:i w:val="0"/>
                <w:color w:val="FFFFFF"/>
                <w:sz w:val="18"/>
              </w:rPr>
              <w:t>Where</w:t>
            </w:r>
          </w:p>
        </w:tc>
      </w:tr>
      <w:tr w14:paraId="58C980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31B1468">
            <w:pPr>
              <w:spacing w:after="0" w:line="240" w:lineRule="auto"/>
            </w:pPr>
            <w:r>
              <w:rPr>
                <w:b w:val="0"/>
                <w:i w:val="0"/>
                <w:sz w:val="18"/>
              </w:rPr>
              <w:t>Repository</w:t>
            </w:r>
          </w:p>
        </w:tc>
        <w:tc>
          <w:tcPr>
            <w:tcW w:w="7143" w:type="dxa"/>
          </w:tcPr>
          <w:p w14:paraId="0C5FD340">
            <w:pPr>
              <w:spacing w:after="0" w:line="240" w:lineRule="auto"/>
            </w:pPr>
            <w:r>
              <w:rPr>
                <w:b w:val="0"/>
                <w:i w:val="0"/>
                <w:sz w:val="18"/>
              </w:rPr>
              <w:t>github.com/ammad-sajjad/Femora (branch main)</w:t>
            </w:r>
          </w:p>
        </w:tc>
      </w:tr>
      <w:tr w14:paraId="57D1CB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6DDE30E">
            <w:pPr>
              <w:spacing w:after="0" w:line="240" w:lineRule="auto"/>
            </w:pPr>
            <w:r>
              <w:rPr>
                <w:b w:val="0"/>
                <w:i w:val="0"/>
                <w:sz w:val="18"/>
              </w:rPr>
              <w:t>Notebook builder</w:t>
            </w:r>
          </w:p>
        </w:tc>
        <w:tc>
          <w:tcPr>
            <w:tcW w:w="7143" w:type="dxa"/>
            <w:shd w:val="clear" w:color="auto" w:fill="FBE9EF"/>
          </w:tcPr>
          <w:p w14:paraId="268AA824">
            <w:pPr>
              <w:spacing w:after="0" w:line="240" w:lineRule="auto"/>
            </w:pPr>
            <w:r>
              <w:rPr>
                <w:b w:val="0"/>
                <w:i w:val="0"/>
                <w:sz w:val="18"/>
              </w:rPr>
              <w:t>ml/build_notebooks.py (writes the Kaggle notebooks to ml/notebooks/; cells for the PCOS, ultrasound, BUS-BRA, BUS-UCLM and risk notebooks)</w:t>
            </w:r>
          </w:p>
        </w:tc>
      </w:tr>
      <w:tr w14:paraId="1851BC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D7286C4">
            <w:pPr>
              <w:spacing w:after="0" w:line="240" w:lineRule="auto"/>
            </w:pPr>
            <w:r>
              <w:rPr>
                <w:b w:val="0"/>
                <w:i w:val="0"/>
                <w:sz w:val="18"/>
              </w:rPr>
              <w:t>Pinned splits</w:t>
            </w:r>
          </w:p>
        </w:tc>
        <w:tc>
          <w:tcPr>
            <w:tcW w:w="7143" w:type="dxa"/>
          </w:tcPr>
          <w:p w14:paraId="39F3E344">
            <w:pPr>
              <w:spacing w:after="0" w:line="240" w:lineRule="auto"/>
            </w:pPr>
            <w:r>
              <w:rPr>
                <w:b w:val="0"/>
                <w:i w:val="0"/>
                <w:sz w:val="18"/>
              </w:rPr>
              <w:t>ml/v7_split.csv (BUSI + BrEaST from v7), ml/busbra_split.csv (all three datasets)</w:t>
            </w:r>
          </w:p>
        </w:tc>
      </w:tr>
      <w:tr w14:paraId="070EED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EB2B457">
            <w:pPr>
              <w:spacing w:after="0" w:line="240" w:lineRule="auto"/>
            </w:pPr>
            <w:r>
              <w:rPr>
                <w:b w:val="0"/>
                <w:i w:val="0"/>
                <w:sz w:val="18"/>
              </w:rPr>
              <w:t>Kaggle notebooks</w:t>
            </w:r>
          </w:p>
        </w:tc>
        <w:tc>
          <w:tcPr>
            <w:tcW w:w="7143" w:type="dxa"/>
            <w:shd w:val="clear" w:color="auto" w:fill="FBE9EF"/>
          </w:tcPr>
          <w:p w14:paraId="050A5058">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52EF8E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EA76699">
            <w:pPr>
              <w:spacing w:after="0" w:line="240" w:lineRule="auto"/>
            </w:pPr>
            <w:r>
              <w:rPr>
                <w:b w:val="0"/>
                <w:i w:val="0"/>
                <w:sz w:val="18"/>
              </w:rPr>
              <w:t>Kaggle dataset</w:t>
            </w:r>
          </w:p>
        </w:tc>
        <w:tc>
          <w:tcPr>
            <w:tcW w:w="7143" w:type="dxa"/>
          </w:tcPr>
          <w:p w14:paraId="74A087BE">
            <w:pPr>
              <w:spacing w:after="0" w:line="240" w:lineRule="auto"/>
            </w:pPr>
            <w:r>
              <w:rPr>
                <w:b w:val="0"/>
                <w:i w:val="0"/>
                <w:sz w:val="18"/>
              </w:rPr>
              <w:t>ammad0/bcsc-risk-estimation (private copy of BCSC risk.txt)</w:t>
            </w:r>
          </w:p>
        </w:tc>
      </w:tr>
      <w:tr w14:paraId="5CC08E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8AB46AD">
            <w:pPr>
              <w:spacing w:after="0" w:line="240" w:lineRule="auto"/>
            </w:pPr>
            <w:r>
              <w:rPr>
                <w:b w:val="0"/>
                <w:i w:val="0"/>
                <w:sz w:val="18"/>
              </w:rPr>
              <w:t>Backend</w:t>
            </w:r>
          </w:p>
        </w:tc>
        <w:tc>
          <w:tcPr>
            <w:tcW w:w="7143" w:type="dxa"/>
            <w:shd w:val="clear" w:color="auto" w:fill="FBE9EF"/>
          </w:tcPr>
          <w:p w14:paraId="5297AB2D">
            <w:pPr>
              <w:spacing w:after="0" w:line="240" w:lineRule="auto"/>
            </w:pPr>
            <w:r>
              <w:rPr>
                <w:b w:val="0"/>
                <w:i w:val="0"/>
                <w:sz w:val="18"/>
              </w:rPr>
              <w:t>backend/app.py, backend/models/, backend/Dockerfile, backend/requirements-space.txt</w:t>
            </w:r>
          </w:p>
        </w:tc>
      </w:tr>
      <w:tr w14:paraId="11230C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0250E4A">
            <w:pPr>
              <w:spacing w:after="0" w:line="240" w:lineRule="auto"/>
            </w:pPr>
            <w:r>
              <w:rPr>
                <w:b w:val="0"/>
                <w:i w:val="0"/>
                <w:sz w:val="18"/>
              </w:rPr>
              <w:t>Demo</w:t>
            </w:r>
          </w:p>
        </w:tc>
        <w:tc>
          <w:tcPr>
            <w:tcW w:w="7143" w:type="dxa"/>
          </w:tcPr>
          <w:p w14:paraId="024D0D34">
            <w:pPr>
              <w:spacing w:after="0" w:line="240" w:lineRule="auto"/>
            </w:pPr>
            <w:r>
              <w:rPr>
                <w:b w:val="0"/>
                <w:i w:val="0"/>
                <w:sz w:val="18"/>
              </w:rPr>
              <w:t>scripts/start_demo.ps1 (server + tunnel), README section "Demo on a phone"</w:t>
            </w:r>
          </w:p>
        </w:tc>
      </w:tr>
      <w:tr w14:paraId="74DD6F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CB5141F">
            <w:pPr>
              <w:spacing w:after="0" w:line="240" w:lineRule="auto"/>
            </w:pPr>
            <w:r>
              <w:rPr>
                <w:b w:val="0"/>
                <w:i w:val="0"/>
                <w:sz w:val="18"/>
              </w:rPr>
              <w:t>This report</w:t>
            </w:r>
          </w:p>
        </w:tc>
        <w:tc>
          <w:tcPr>
            <w:tcW w:w="7143" w:type="dxa"/>
            <w:shd w:val="clear" w:color="auto" w:fill="FBE9EF"/>
          </w:tcPr>
          <w:p w14:paraId="2781CDA7">
            <w:pPr>
              <w:spacing w:after="0" w:line="240" w:lineRule="auto"/>
            </w:pPr>
            <w:r>
              <w:rPr>
                <w:b w:val="0"/>
                <w:i w:val="0"/>
                <w:sz w:val="18"/>
              </w:rPr>
              <w:t>scripts/build_report.py (numbers are read from the model metadata files)</w:t>
            </w:r>
          </w:p>
        </w:tc>
      </w:tr>
    </w:tbl>
    <w:p w14:paraId="52DB1016">
      <w:pPr>
        <w:spacing w:after="80"/>
      </w:pPr>
    </w:p>
    <w:p w14:paraId="6C79ACDA">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1BE1A7A3">
      <w:pPr>
        <w:pStyle w:val="2"/>
        <w:pageBreakBefore w:val="0"/>
      </w:pPr>
      <w:bookmarkStart w:id="62" w:name="_Toc2453"/>
      <w:r>
        <w:t>Appendix C. Data sources and citations</w:t>
      </w:r>
      <w:bookmarkEnd w:id="62"/>
    </w:p>
    <w:p w14:paraId="7EBAAE88">
      <w:pPr>
        <w:pStyle w:val="23"/>
      </w:pPr>
      <w:r>
        <w:rPr>
          <w:b w:val="0"/>
          <w:i w:val="0"/>
        </w:rPr>
        <w:t>Al-Dhabyani W. et al. Dataset of breast ultrasound images. Data in Brief, 2020 (BUSI).</w:t>
      </w:r>
    </w:p>
    <w:p w14:paraId="1F4C2CC9">
      <w:pPr>
        <w:pStyle w:val="23"/>
      </w:pPr>
      <w:r>
        <w:rPr>
          <w:b w:val="0"/>
          <w:i w:val="0"/>
        </w:rPr>
        <w:t>Pawłowska A. et al. BrEaST-Lesions-USG. The Cancer Imaging Archive, 2024 (CC BY 4.0).</w:t>
      </w:r>
    </w:p>
    <w:p w14:paraId="16EB4F57">
      <w:pPr>
        <w:pStyle w:val="23"/>
      </w:pPr>
      <w:r>
        <w:rPr>
          <w:b w:val="0"/>
          <w:i w:val="0"/>
        </w:rPr>
        <w:t>Gómez-Flores W., Gregorio-Calas M.J., Pereira W.C.A. BUS-BRA: a breast ultrasound dataset for assessing computer-aided diagnosis systems. Medical Physics 51, 2024.</w:t>
      </w:r>
    </w:p>
    <w:p w14:paraId="7A306B74">
      <w:pPr>
        <w:pStyle w:val="23"/>
      </w:pPr>
      <w:r>
        <w:rPr>
          <w:b w:val="0"/>
          <w:i w:val="0"/>
        </w:rPr>
        <w:t>Vallez N. et al. BUS-UCLM: breast ultrasound lesion segmentation dataset. Scientific Data, 2025 (CC BY 4.0).</w:t>
      </w:r>
    </w:p>
    <w:p w14:paraId="13E5AB01">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3E13C594">
      <w:pPr>
        <w:pStyle w:val="23"/>
      </w:pPr>
      <w:r>
        <w:rPr>
          <w:b w:val="0"/>
          <w:i w:val="0"/>
        </w:rPr>
        <w:t>Kottarathil P. Polycystic ovary syndrome (PCOS) dataset, Kaggle.</w:t>
      </w:r>
    </w:p>
    <w:p w14:paraId="2D7EE84B">
      <w:pPr>
        <w:pStyle w:val="23"/>
      </w:pPr>
      <w:r>
        <w:rPr>
          <w:b w:val="0"/>
          <w:i w:val="0"/>
        </w:rPr>
        <w:t>Wolberg W. et al. Breast Cancer Wisconsin (Diagnostic) dataset, UCI Machine Learning Repository, 1993 (comparison only).</w:t>
      </w:r>
    </w:p>
    <w:p w14:paraId="319BA330">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77A9D6FC">
      <w:pPr>
        <w:pStyle w:val="2"/>
        <w:pageBreakBefore w:val="0"/>
      </w:pPr>
      <w:bookmarkStart w:id="63" w:name="_Toc17757"/>
      <w:r>
        <w:t>Appendix D. Key decisions and why</w:t>
      </w:r>
      <w:bookmarkEnd w:id="63"/>
    </w:p>
    <w:p w14:paraId="21969819">
      <w:pPr>
        <w:pStyle w:val="16"/>
        <w:keepNext/>
        <w:spacing w:before="160" w:after="60"/>
      </w:pPr>
      <w:r>
        <w:rPr>
          <w:b w:val="0"/>
          <w:i w:val="0"/>
        </w:rPr>
        <w:t>Table 52.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58FDA1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54DE4C8F">
            <w:pPr>
              <w:spacing w:after="0" w:line="240" w:lineRule="auto"/>
            </w:pPr>
            <w:r>
              <w:rPr>
                <w:b/>
                <w:i w:val="0"/>
                <w:color w:val="FFFFFF"/>
                <w:sz w:val="18"/>
              </w:rPr>
              <w:t>Decision</w:t>
            </w:r>
          </w:p>
        </w:tc>
        <w:tc>
          <w:tcPr>
            <w:tcW w:w="5216" w:type="dxa"/>
            <w:shd w:val="clear" w:color="auto" w:fill="9E1B46"/>
          </w:tcPr>
          <w:p w14:paraId="31FBF55B">
            <w:pPr>
              <w:spacing w:after="0" w:line="240" w:lineRule="auto"/>
            </w:pPr>
            <w:r>
              <w:rPr>
                <w:b/>
                <w:i w:val="0"/>
                <w:color w:val="FFFFFF"/>
                <w:sz w:val="18"/>
              </w:rPr>
              <w:t>Reason</w:t>
            </w:r>
          </w:p>
        </w:tc>
      </w:tr>
      <w:tr w14:paraId="3D1D22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C8A19EF">
            <w:pPr>
              <w:spacing w:after="0" w:line="240" w:lineRule="auto"/>
            </w:pPr>
            <w:r>
              <w:rPr>
                <w:b w:val="0"/>
                <w:i w:val="0"/>
                <w:sz w:val="18"/>
              </w:rPr>
              <w:t>Keep v7 untouched; each experiment in its own Kaggle notebook</w:t>
            </w:r>
          </w:p>
        </w:tc>
        <w:tc>
          <w:tcPr>
            <w:tcW w:w="5216" w:type="dxa"/>
          </w:tcPr>
          <w:p w14:paraId="7874FA83">
            <w:pPr>
              <w:spacing w:after="0" w:line="240" w:lineRule="auto"/>
            </w:pPr>
            <w:r>
              <w:rPr>
                <w:b w:val="0"/>
                <w:i w:val="0"/>
                <w:sz w:val="18"/>
              </w:rPr>
              <w:t>Clean comparison and a one-file rollback</w:t>
            </w:r>
          </w:p>
        </w:tc>
      </w:tr>
      <w:tr w14:paraId="538B71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D104EEB">
            <w:pPr>
              <w:spacing w:after="0" w:line="240" w:lineRule="auto"/>
            </w:pPr>
            <w:r>
              <w:rPr>
                <w:b w:val="0"/>
                <w:i w:val="0"/>
                <w:sz w:val="18"/>
              </w:rPr>
              <w:t>Pin the old test split and split BUS-BRA by patient</w:t>
            </w:r>
          </w:p>
        </w:tc>
        <w:tc>
          <w:tcPr>
            <w:tcW w:w="5216" w:type="dxa"/>
            <w:shd w:val="clear" w:color="auto" w:fill="FBE9EF"/>
          </w:tcPr>
          <w:p w14:paraId="1B7C3F1C">
            <w:pPr>
              <w:spacing w:after="0" w:line="240" w:lineRule="auto"/>
            </w:pPr>
            <w:r>
              <w:rPr>
                <w:b w:val="0"/>
                <w:i w:val="0"/>
                <w:sz w:val="18"/>
              </w:rPr>
              <w:t>Comparable numbers; no patient or copy leaks into the test set</w:t>
            </w:r>
          </w:p>
        </w:tc>
      </w:tr>
      <w:tr w14:paraId="121381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47AE6ED">
            <w:pPr>
              <w:spacing w:after="0" w:line="240" w:lineRule="auto"/>
            </w:pPr>
            <w:r>
              <w:rPr>
                <w:b w:val="0"/>
                <w:i w:val="0"/>
                <w:sz w:val="18"/>
              </w:rPr>
              <w:t>Deploy the BUS-BRA model, not the UCLM model</w:t>
            </w:r>
          </w:p>
        </w:tc>
        <w:tc>
          <w:tcPr>
            <w:tcW w:w="5216" w:type="dxa"/>
          </w:tcPr>
          <w:p w14:paraId="4BB20250">
            <w:pPr>
              <w:spacing w:after="0" w:line="240" w:lineRule="auto"/>
            </w:pPr>
            <w:r>
              <w:rPr>
                <w:b w:val="0"/>
                <w:i w:val="0"/>
                <w:sz w:val="18"/>
              </w:rPr>
              <w:t>Measured gain on unseen patients; UCLM gave none and missed more cancers</w:t>
            </w:r>
          </w:p>
        </w:tc>
      </w:tr>
      <w:tr w14:paraId="228409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71A0D5C">
            <w:pPr>
              <w:spacing w:after="0" w:line="240" w:lineRule="auto"/>
            </w:pPr>
            <w:r>
              <w:rPr>
                <w:b w:val="0"/>
                <w:i w:val="0"/>
                <w:sz w:val="18"/>
              </w:rPr>
              <w:t>Exclude marked and Doppler UCLM images</w:t>
            </w:r>
          </w:p>
        </w:tc>
        <w:tc>
          <w:tcPr>
            <w:tcW w:w="5216" w:type="dxa"/>
            <w:shd w:val="clear" w:color="auto" w:fill="FBE9EF"/>
          </w:tcPr>
          <w:p w14:paraId="3DB78730">
            <w:pPr>
              <w:spacing w:after="0" w:line="240" w:lineRule="auto"/>
            </w:pPr>
            <w:r>
              <w:rPr>
                <w:b w:val="0"/>
                <w:i w:val="0"/>
                <w:sz w:val="18"/>
              </w:rPr>
              <w:t>On-screen marks would leak the lesion label</w:t>
            </w:r>
          </w:p>
        </w:tc>
      </w:tr>
      <w:tr w14:paraId="2ACAEC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6F4B7DB">
            <w:pPr>
              <w:spacing w:after="0" w:line="240" w:lineRule="auto"/>
            </w:pPr>
            <w:r>
              <w:rPr>
                <w:b w:val="0"/>
                <w:i w:val="0"/>
                <w:sz w:val="18"/>
              </w:rPr>
              <w:t>Screening threshold 0.25</w:t>
            </w:r>
          </w:p>
        </w:tc>
        <w:tc>
          <w:tcPr>
            <w:tcW w:w="5216" w:type="dxa"/>
          </w:tcPr>
          <w:p w14:paraId="5A310AD2">
            <w:pPr>
              <w:spacing w:after="0" w:line="240" w:lineRule="auto"/>
            </w:pPr>
            <w:r>
              <w:rPr>
                <w:b w:val="0"/>
                <w:i w:val="0"/>
                <w:sz w:val="18"/>
              </w:rPr>
              <w:t>Fewer false alarms for one percentage point of sensitivity; disclosed as chosen after seeing the test set</w:t>
            </w:r>
          </w:p>
        </w:tc>
      </w:tr>
      <w:tr w14:paraId="25251F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7EFC587">
            <w:pPr>
              <w:spacing w:after="0" w:line="240" w:lineRule="auto"/>
            </w:pPr>
            <w:r>
              <w:rPr>
                <w:b w:val="0"/>
                <w:i w:val="0"/>
                <w:sz w:val="18"/>
              </w:rPr>
              <w:t>BCSC instead of Wisconsin for the questionnaire</w:t>
            </w:r>
          </w:p>
        </w:tc>
        <w:tc>
          <w:tcPr>
            <w:tcW w:w="5216" w:type="dxa"/>
            <w:shd w:val="clear" w:color="auto" w:fill="FBE9EF"/>
          </w:tcPr>
          <w:p w14:paraId="61666558">
            <w:pPr>
              <w:spacing w:after="0" w:line="240" w:lineRule="auto"/>
            </w:pPr>
            <w:r>
              <w:rPr>
                <w:b w:val="0"/>
                <w:i w:val="0"/>
                <w:sz w:val="18"/>
              </w:rPr>
              <w:t>A questionnaire needs inputs a user can self-report</w:t>
            </w:r>
          </w:p>
        </w:tc>
      </w:tr>
      <w:tr w14:paraId="668A66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193FD25">
            <w:pPr>
              <w:spacing w:after="0" w:line="240" w:lineRule="auto"/>
            </w:pPr>
            <w:r>
              <w:rPr>
                <w:b w:val="0"/>
                <w:i w:val="0"/>
                <w:sz w:val="18"/>
              </w:rPr>
              <w:t>Age excluded from the PCOS model</w:t>
            </w:r>
          </w:p>
        </w:tc>
        <w:tc>
          <w:tcPr>
            <w:tcW w:w="5216" w:type="dxa"/>
          </w:tcPr>
          <w:p w14:paraId="77C3F918">
            <w:pPr>
              <w:spacing w:after="0" w:line="240" w:lineRule="auto"/>
            </w:pPr>
            <w:r>
              <w:rPr>
                <w:b w:val="0"/>
                <w:i w:val="0"/>
                <w:sz w:val="18"/>
              </w:rPr>
              <w:t>The narrow age range let the model learn a spurious rule</w:t>
            </w:r>
          </w:p>
        </w:tc>
      </w:tr>
      <w:tr w14:paraId="486604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74D7CF4">
            <w:pPr>
              <w:spacing w:after="0" w:line="240" w:lineRule="auto"/>
            </w:pPr>
            <w:r>
              <w:rPr>
                <w:b w:val="0"/>
                <w:i w:val="0"/>
                <w:sz w:val="18"/>
              </w:rPr>
              <w:t>Mammography deferred</w:t>
            </w:r>
          </w:p>
        </w:tc>
        <w:tc>
          <w:tcPr>
            <w:tcW w:w="5216" w:type="dxa"/>
            <w:shd w:val="clear" w:color="auto" w:fill="FBE9EF"/>
          </w:tcPr>
          <w:p w14:paraId="4C299F47">
            <w:pPr>
              <w:spacing w:after="0" w:line="240" w:lineRule="auto"/>
            </w:pPr>
            <w:r>
              <w:rPr>
                <w:b w:val="0"/>
                <w:i w:val="0"/>
                <w:sz w:val="18"/>
              </w:rPr>
              <w:t>Different modality needing a new model; recorded as future work</w:t>
            </w:r>
          </w:p>
        </w:tc>
      </w:tr>
      <w:tr w14:paraId="10A6A9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F069C25">
            <w:pPr>
              <w:spacing w:after="0" w:line="240" w:lineRule="auto"/>
            </w:pPr>
            <w:r>
              <w:rPr>
                <w:b w:val="0"/>
                <w:i w:val="0"/>
                <w:sz w:val="18"/>
              </w:rPr>
              <w:t>Free tunnel instead of paid hosting</w:t>
            </w:r>
          </w:p>
        </w:tc>
        <w:tc>
          <w:tcPr>
            <w:tcW w:w="5216" w:type="dxa"/>
          </w:tcPr>
          <w:p w14:paraId="63A92737">
            <w:pPr>
              <w:spacing w:after="0" w:line="240" w:lineRule="auto"/>
            </w:pPr>
            <w:r>
              <w:rPr>
                <w:b w:val="0"/>
                <w:i w:val="0"/>
                <w:sz w:val="18"/>
              </w:rPr>
              <w:t>Hugging Face Docker Spaces require PRO; Vercel unsuitable</w:t>
            </w:r>
          </w:p>
        </w:tc>
      </w:tr>
      <w:tr w14:paraId="7564AA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3C3CA3A">
            <w:pPr>
              <w:spacing w:after="0" w:line="240" w:lineRule="auto"/>
            </w:pPr>
            <w:r>
              <w:rPr>
                <w:b w:val="0"/>
                <w:i w:val="0"/>
                <w:sz w:val="18"/>
              </w:rPr>
              <w:t>In-app server address setting</w:t>
            </w:r>
          </w:p>
        </w:tc>
        <w:tc>
          <w:tcPr>
            <w:tcW w:w="5216" w:type="dxa"/>
            <w:shd w:val="clear" w:color="auto" w:fill="FBE9EF"/>
          </w:tcPr>
          <w:p w14:paraId="3F221A8E">
            <w:pPr>
              <w:spacing w:after="0" w:line="240" w:lineRule="auto"/>
            </w:pPr>
            <w:r>
              <w:rPr>
                <w:b w:val="0"/>
                <w:i w:val="0"/>
                <w:sz w:val="18"/>
              </w:rPr>
              <w:t>The free tunnel address changes on each start</w:t>
            </w:r>
          </w:p>
        </w:tc>
      </w:tr>
    </w:tbl>
    <w:p w14:paraId="7C205472">
      <w:pPr>
        <w:spacing w:after="80"/>
      </w:pPr>
    </w:p>
    <w:p w14:paraId="66D380F0">
      <w:pPr>
        <w:pStyle w:val="2"/>
        <w:pageBreakBefore w:val="0"/>
      </w:pPr>
      <w:bookmarkStart w:id="64" w:name="_Toc3518"/>
      <w:r>
        <w:t>Appendix E. Commit history (main branch)</w:t>
      </w:r>
      <w:bookmarkEnd w:id="64"/>
    </w:p>
    <w:p w14:paraId="4D0CFCE4">
      <w:pPr>
        <w:pStyle w:val="16"/>
        <w:keepNext/>
        <w:spacing w:before="160" w:after="60"/>
      </w:pPr>
      <w:r>
        <w:rPr>
          <w:b w:val="0"/>
          <w:i w:val="0"/>
        </w:rPr>
        <w:t>Table 53.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3B7516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1924377C">
            <w:pPr>
              <w:spacing w:after="0" w:line="240" w:lineRule="auto"/>
            </w:pPr>
            <w:r>
              <w:rPr>
                <w:b/>
                <w:i w:val="0"/>
                <w:color w:val="FFFFFF"/>
                <w:sz w:val="18"/>
              </w:rPr>
              <w:t>Commit</w:t>
            </w:r>
          </w:p>
        </w:tc>
        <w:tc>
          <w:tcPr>
            <w:tcW w:w="1701" w:type="dxa"/>
            <w:shd w:val="clear" w:color="auto" w:fill="9E1B46"/>
          </w:tcPr>
          <w:p w14:paraId="45102537">
            <w:pPr>
              <w:spacing w:after="0" w:line="240" w:lineRule="auto"/>
            </w:pPr>
            <w:r>
              <w:rPr>
                <w:b/>
                <w:i w:val="0"/>
                <w:color w:val="FFFFFF"/>
                <w:sz w:val="18"/>
              </w:rPr>
              <w:t>Date</w:t>
            </w:r>
          </w:p>
        </w:tc>
        <w:tc>
          <w:tcPr>
            <w:tcW w:w="6350" w:type="dxa"/>
            <w:shd w:val="clear" w:color="auto" w:fill="9E1B46"/>
          </w:tcPr>
          <w:p w14:paraId="2E4B6090">
            <w:pPr>
              <w:spacing w:after="0" w:line="240" w:lineRule="auto"/>
            </w:pPr>
            <w:r>
              <w:rPr>
                <w:b/>
                <w:i w:val="0"/>
                <w:color w:val="FFFFFF"/>
                <w:sz w:val="18"/>
              </w:rPr>
              <w:t>Change</w:t>
            </w:r>
          </w:p>
        </w:tc>
      </w:tr>
      <w:tr w14:paraId="15865F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16FDB71">
            <w:pPr>
              <w:spacing w:after="0" w:line="240" w:lineRule="auto"/>
            </w:pPr>
            <w:r>
              <w:rPr>
                <w:b w:val="0"/>
                <w:i w:val="0"/>
                <w:sz w:val="18"/>
              </w:rPr>
              <w:t>9f369f5</w:t>
            </w:r>
          </w:p>
        </w:tc>
        <w:tc>
          <w:tcPr>
            <w:tcW w:w="1701" w:type="dxa"/>
          </w:tcPr>
          <w:p w14:paraId="55B96D17">
            <w:pPr>
              <w:spacing w:after="0" w:line="240" w:lineRule="auto"/>
            </w:pPr>
            <w:r>
              <w:rPr>
                <w:b w:val="0"/>
                <w:i w:val="0"/>
                <w:sz w:val="18"/>
              </w:rPr>
              <w:t>19 Sep 2026</w:t>
            </w:r>
          </w:p>
        </w:tc>
        <w:tc>
          <w:tcPr>
            <w:tcW w:w="6350" w:type="dxa"/>
          </w:tcPr>
          <w:p w14:paraId="1D08FB87">
            <w:pPr>
              <w:spacing w:after="0" w:line="240" w:lineRule="auto"/>
            </w:pPr>
            <w:r>
              <w:rPr>
                <w:b w:val="0"/>
                <w:i w:val="0"/>
                <w:sz w:val="18"/>
              </w:rPr>
              <w:t>Add breast health module: ultrasound CNN, risk questionnaire, self-exam</w:t>
            </w:r>
          </w:p>
        </w:tc>
      </w:tr>
      <w:tr w14:paraId="40A9F5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EB2C754">
            <w:pPr>
              <w:spacing w:after="0" w:line="240" w:lineRule="auto"/>
            </w:pPr>
            <w:r>
              <w:rPr>
                <w:b w:val="0"/>
                <w:i w:val="0"/>
                <w:sz w:val="18"/>
              </w:rPr>
              <w:t>0654525</w:t>
            </w:r>
          </w:p>
        </w:tc>
        <w:tc>
          <w:tcPr>
            <w:tcW w:w="1701" w:type="dxa"/>
            <w:shd w:val="clear" w:color="auto" w:fill="FBE9EF"/>
          </w:tcPr>
          <w:p w14:paraId="07692B4C">
            <w:pPr>
              <w:spacing w:after="0" w:line="240" w:lineRule="auto"/>
            </w:pPr>
            <w:r>
              <w:rPr>
                <w:b w:val="0"/>
                <w:i w:val="0"/>
                <w:sz w:val="18"/>
              </w:rPr>
              <w:t>19 Sep 2026</w:t>
            </w:r>
          </w:p>
        </w:tc>
        <w:tc>
          <w:tcPr>
            <w:tcW w:w="6350" w:type="dxa"/>
            <w:shd w:val="clear" w:color="auto" w:fill="FBE9EF"/>
          </w:tcPr>
          <w:p w14:paraId="38608455">
            <w:pPr>
              <w:spacing w:after="0" w:line="240" w:lineRule="auto"/>
            </w:pPr>
            <w:r>
              <w:rPr>
                <w:b w:val="0"/>
                <w:i w:val="0"/>
                <w:sz w:val="18"/>
              </w:rPr>
              <w:t>Document breast module status and next steps in README</w:t>
            </w:r>
          </w:p>
        </w:tc>
      </w:tr>
      <w:tr w14:paraId="6B2E36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83071B1">
            <w:pPr>
              <w:spacing w:after="0" w:line="240" w:lineRule="auto"/>
            </w:pPr>
            <w:r>
              <w:rPr>
                <w:b w:val="0"/>
                <w:i w:val="0"/>
                <w:sz w:val="18"/>
              </w:rPr>
              <w:t>f40904a</w:t>
            </w:r>
          </w:p>
        </w:tc>
        <w:tc>
          <w:tcPr>
            <w:tcW w:w="1701" w:type="dxa"/>
          </w:tcPr>
          <w:p w14:paraId="7EDE180F">
            <w:pPr>
              <w:spacing w:after="0" w:line="240" w:lineRule="auto"/>
            </w:pPr>
            <w:r>
              <w:rPr>
                <w:b w:val="0"/>
                <w:i w:val="0"/>
                <w:sz w:val="18"/>
              </w:rPr>
              <w:t>19 Sep 2026</w:t>
            </w:r>
          </w:p>
        </w:tc>
        <w:tc>
          <w:tcPr>
            <w:tcW w:w="6350" w:type="dxa"/>
          </w:tcPr>
          <w:p w14:paraId="20943F37">
            <w:pPr>
              <w:spacing w:after="0" w:line="240" w:lineRule="auto"/>
            </w:pPr>
            <w:r>
              <w:rPr>
                <w:b w:val="0"/>
                <w:i w:val="0"/>
                <w:sz w:val="18"/>
              </w:rPr>
              <w:t>Add BUS-BRA breast ultrasound model and multi-scanner evaluation</w:t>
            </w:r>
          </w:p>
        </w:tc>
      </w:tr>
      <w:tr w14:paraId="103D5C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2BECFBC">
            <w:pPr>
              <w:spacing w:after="0" w:line="240" w:lineRule="auto"/>
            </w:pPr>
            <w:r>
              <w:rPr>
                <w:b w:val="0"/>
                <w:i w:val="0"/>
                <w:sz w:val="18"/>
              </w:rPr>
              <w:t>88b30f7</w:t>
            </w:r>
          </w:p>
        </w:tc>
        <w:tc>
          <w:tcPr>
            <w:tcW w:w="1701" w:type="dxa"/>
            <w:shd w:val="clear" w:color="auto" w:fill="FBE9EF"/>
          </w:tcPr>
          <w:p w14:paraId="4E0294FB">
            <w:pPr>
              <w:spacing w:after="0" w:line="240" w:lineRule="auto"/>
            </w:pPr>
            <w:r>
              <w:rPr>
                <w:b w:val="0"/>
                <w:i w:val="0"/>
                <w:sz w:val="18"/>
              </w:rPr>
              <w:t>20 Sep 2026</w:t>
            </w:r>
          </w:p>
        </w:tc>
        <w:tc>
          <w:tcPr>
            <w:tcW w:w="6350" w:type="dxa"/>
            <w:shd w:val="clear" w:color="auto" w:fill="FBE9EF"/>
          </w:tcPr>
          <w:p w14:paraId="1FF21660">
            <w:pPr>
              <w:spacing w:after="0" w:line="240" w:lineRule="auto"/>
            </w:pPr>
            <w:r>
              <w:rPr>
                <w:b w:val="0"/>
                <w:i w:val="0"/>
                <w:sz w:val="18"/>
              </w:rPr>
              <w:t>Add BUS-UCLM experiment notebook (not deployed) and record result</w:t>
            </w:r>
          </w:p>
        </w:tc>
      </w:tr>
      <w:tr w14:paraId="5CC3EC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7B0680E">
            <w:pPr>
              <w:spacing w:after="0" w:line="240" w:lineRule="auto"/>
            </w:pPr>
            <w:r>
              <w:rPr>
                <w:b w:val="0"/>
                <w:i w:val="0"/>
                <w:sz w:val="18"/>
              </w:rPr>
              <w:t>e8eea4a</w:t>
            </w:r>
          </w:p>
        </w:tc>
        <w:tc>
          <w:tcPr>
            <w:tcW w:w="1701" w:type="dxa"/>
          </w:tcPr>
          <w:p w14:paraId="36D057F6">
            <w:pPr>
              <w:spacing w:after="0" w:line="240" w:lineRule="auto"/>
            </w:pPr>
            <w:r>
              <w:rPr>
                <w:b w:val="0"/>
                <w:i w:val="0"/>
                <w:sz w:val="18"/>
              </w:rPr>
              <w:t>20 Sep 2026</w:t>
            </w:r>
          </w:p>
        </w:tc>
        <w:tc>
          <w:tcPr>
            <w:tcW w:w="6350" w:type="dxa"/>
          </w:tcPr>
          <w:p w14:paraId="70EAE22B">
            <w:pPr>
              <w:spacing w:after="0" w:line="240" w:lineRule="auto"/>
            </w:pPr>
            <w:r>
              <w:rPr>
                <w:b w:val="0"/>
                <w:i w:val="0"/>
                <w:sz w:val="18"/>
              </w:rPr>
              <w:t>Set breast screening threshold to 0.25 and refresh demo scan</w:t>
            </w:r>
          </w:p>
        </w:tc>
      </w:tr>
      <w:tr w14:paraId="54FDA9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8CCAB30">
            <w:pPr>
              <w:spacing w:after="0" w:line="240" w:lineRule="auto"/>
            </w:pPr>
            <w:r>
              <w:rPr>
                <w:b w:val="0"/>
                <w:i w:val="0"/>
                <w:sz w:val="18"/>
              </w:rPr>
              <w:t>238b7ea</w:t>
            </w:r>
          </w:p>
        </w:tc>
        <w:tc>
          <w:tcPr>
            <w:tcW w:w="1701" w:type="dxa"/>
            <w:shd w:val="clear" w:color="auto" w:fill="FBE9EF"/>
          </w:tcPr>
          <w:p w14:paraId="07F1A235">
            <w:pPr>
              <w:spacing w:after="0" w:line="240" w:lineRule="auto"/>
            </w:pPr>
            <w:r>
              <w:rPr>
                <w:b w:val="0"/>
                <w:i w:val="0"/>
                <w:sz w:val="18"/>
              </w:rPr>
              <w:t>20 Sep 2026</w:t>
            </w:r>
          </w:p>
        </w:tc>
        <w:tc>
          <w:tcPr>
            <w:tcW w:w="6350" w:type="dxa"/>
            <w:shd w:val="clear" w:color="auto" w:fill="FBE9EF"/>
          </w:tcPr>
          <w:p w14:paraId="4EED601F">
            <w:pPr>
              <w:spacing w:after="0" w:line="240" w:lineRule="auto"/>
            </w:pPr>
            <w:r>
              <w:rPr>
                <w:b w:val="0"/>
                <w:i w:val="0"/>
                <w:sz w:val="18"/>
              </w:rPr>
              <w:t>Train breast risk questionnaire model on real BCSC data</w:t>
            </w:r>
          </w:p>
        </w:tc>
      </w:tr>
      <w:tr w14:paraId="2C0AC2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0E7C47F">
            <w:pPr>
              <w:spacing w:after="0" w:line="240" w:lineRule="auto"/>
            </w:pPr>
            <w:r>
              <w:rPr>
                <w:b w:val="0"/>
                <w:i w:val="0"/>
                <w:sz w:val="18"/>
              </w:rPr>
              <w:t>ce35151</w:t>
            </w:r>
          </w:p>
        </w:tc>
        <w:tc>
          <w:tcPr>
            <w:tcW w:w="1701" w:type="dxa"/>
          </w:tcPr>
          <w:p w14:paraId="20D34AE7">
            <w:pPr>
              <w:spacing w:after="0" w:line="240" w:lineRule="auto"/>
            </w:pPr>
            <w:r>
              <w:rPr>
                <w:b w:val="0"/>
                <w:i w:val="0"/>
                <w:sz w:val="18"/>
              </w:rPr>
              <w:t>20 Sep 2026</w:t>
            </w:r>
          </w:p>
        </w:tc>
        <w:tc>
          <w:tcPr>
            <w:tcW w:w="6350" w:type="dxa"/>
          </w:tcPr>
          <w:p w14:paraId="34E24F4C">
            <w:pPr>
              <w:spacing w:after="0" w:line="240" w:lineRule="auto"/>
            </w:pPr>
            <w:r>
              <w:rPr>
                <w:b w:val="0"/>
                <w:i w:val="0"/>
                <w:sz w:val="18"/>
              </w:rPr>
              <w:t>Add Hugging Face Space (Docker) files for the backend</w:t>
            </w:r>
          </w:p>
        </w:tc>
      </w:tr>
      <w:tr w14:paraId="1CA631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56E9500">
            <w:pPr>
              <w:spacing w:after="0" w:line="240" w:lineRule="auto"/>
            </w:pPr>
            <w:r>
              <w:rPr>
                <w:b w:val="0"/>
                <w:i w:val="0"/>
                <w:sz w:val="18"/>
              </w:rPr>
              <w:t>6479090</w:t>
            </w:r>
          </w:p>
        </w:tc>
        <w:tc>
          <w:tcPr>
            <w:tcW w:w="1701" w:type="dxa"/>
            <w:shd w:val="clear" w:color="auto" w:fill="FBE9EF"/>
          </w:tcPr>
          <w:p w14:paraId="7E45559F">
            <w:pPr>
              <w:spacing w:after="0" w:line="240" w:lineRule="auto"/>
            </w:pPr>
            <w:r>
              <w:rPr>
                <w:b w:val="0"/>
                <w:i w:val="0"/>
                <w:sz w:val="18"/>
              </w:rPr>
              <w:t>20 Sep 2026</w:t>
            </w:r>
          </w:p>
        </w:tc>
        <w:tc>
          <w:tcPr>
            <w:tcW w:w="6350" w:type="dxa"/>
            <w:shd w:val="clear" w:color="auto" w:fill="FBE9EF"/>
          </w:tcPr>
          <w:p w14:paraId="14A249DE">
            <w:pPr>
              <w:spacing w:after="0" w:line="240" w:lineRule="auto"/>
            </w:pPr>
            <w:r>
              <w:rPr>
                <w:b w:val="0"/>
                <w:i w:val="0"/>
                <w:sz w:val="18"/>
              </w:rPr>
              <w:t>Add in-app server address setting and free-tunnel demo script</w:t>
            </w:r>
          </w:p>
        </w:tc>
      </w:tr>
      <w:tr w14:paraId="04CACF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50757F7">
            <w:pPr>
              <w:spacing w:after="0" w:line="240" w:lineRule="auto"/>
            </w:pPr>
            <w:r>
              <w:rPr>
                <w:b w:val="0"/>
                <w:i w:val="0"/>
                <w:sz w:val="18"/>
              </w:rPr>
              <w:t>8ca482f</w:t>
            </w:r>
          </w:p>
        </w:tc>
        <w:tc>
          <w:tcPr>
            <w:tcW w:w="1701" w:type="dxa"/>
          </w:tcPr>
          <w:p w14:paraId="2F7FAECA">
            <w:pPr>
              <w:spacing w:after="0" w:line="240" w:lineRule="auto"/>
            </w:pPr>
            <w:r>
              <w:rPr>
                <w:b w:val="0"/>
                <w:i w:val="0"/>
                <w:sz w:val="18"/>
              </w:rPr>
              <w:t>20 Sep 2026</w:t>
            </w:r>
          </w:p>
        </w:tc>
        <w:tc>
          <w:tcPr>
            <w:tcW w:w="6350" w:type="dxa"/>
          </w:tcPr>
          <w:p w14:paraId="5BFBFFBF">
            <w:pPr>
              <w:spacing w:after="0" w:line="240" w:lineRule="auto"/>
            </w:pPr>
            <w:r>
              <w:rPr>
                <w:b w:val="0"/>
                <w:i w:val="0"/>
                <w:sz w:val="18"/>
              </w:rPr>
              <w:t>Fix tunnel path in README</w:t>
            </w:r>
          </w:p>
        </w:tc>
      </w:tr>
      <w:tr w14:paraId="0F87FE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CEE5C1F">
            <w:pPr>
              <w:spacing w:after="0" w:line="240" w:lineRule="auto"/>
            </w:pPr>
            <w:r>
              <w:rPr>
                <w:b w:val="0"/>
                <w:i w:val="0"/>
                <w:sz w:val="18"/>
              </w:rPr>
              <w:t>8b0caf7</w:t>
            </w:r>
          </w:p>
        </w:tc>
        <w:tc>
          <w:tcPr>
            <w:tcW w:w="1701" w:type="dxa"/>
            <w:shd w:val="clear" w:color="auto" w:fill="FBE9EF"/>
          </w:tcPr>
          <w:p w14:paraId="6DDB8788">
            <w:pPr>
              <w:spacing w:after="0" w:line="240" w:lineRule="auto"/>
            </w:pPr>
            <w:r>
              <w:rPr>
                <w:b w:val="0"/>
                <w:i w:val="0"/>
                <w:sz w:val="18"/>
              </w:rPr>
              <w:t>20 Sep 2026</w:t>
            </w:r>
          </w:p>
        </w:tc>
        <w:tc>
          <w:tcPr>
            <w:tcW w:w="6350" w:type="dxa"/>
            <w:shd w:val="clear" w:color="auto" w:fill="FBE9EF"/>
          </w:tcPr>
          <w:p w14:paraId="259BEDF8">
            <w:pPr>
              <w:spacing w:after="0" w:line="240" w:lineRule="auto"/>
            </w:pPr>
            <w:r>
              <w:rPr>
                <w:b w:val="0"/>
                <w:i w:val="0"/>
                <w:sz w:val="18"/>
              </w:rPr>
              <w:t>Add detailed project progress and technical report (Word)</w:t>
            </w:r>
          </w:p>
        </w:tc>
      </w:tr>
    </w:tbl>
    <w:p w14:paraId="299535E0">
      <w:pPr>
        <w:spacing w:after="80"/>
      </w:pPr>
    </w:p>
    <w:p w14:paraId="6F62D686">
      <w:pPr>
        <w:pStyle w:val="2"/>
        <w:pageBreakBefore w:val="0"/>
      </w:pPr>
      <w:bookmarkStart w:id="65" w:name="_Toc5919"/>
      <w:r>
        <w:t>Appendix F. Questions a panel may ask</w:t>
      </w:r>
      <w:bookmarkEnd w:id="65"/>
    </w:p>
    <w:p w14:paraId="5E02D1E0">
      <w:pPr>
        <w:pStyle w:val="16"/>
        <w:keepNext/>
        <w:spacing w:before="160" w:after="60"/>
      </w:pPr>
      <w:r>
        <w:rPr>
          <w:b w:val="0"/>
          <w:i w:val="0"/>
        </w:rPr>
        <w:t>Table 54.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1D9FA6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18B5B14">
            <w:pPr>
              <w:spacing w:after="0" w:line="240" w:lineRule="auto"/>
            </w:pPr>
            <w:r>
              <w:rPr>
                <w:b/>
                <w:i w:val="0"/>
                <w:color w:val="FFFFFF"/>
                <w:sz w:val="17"/>
              </w:rPr>
              <w:t>Question</w:t>
            </w:r>
          </w:p>
        </w:tc>
        <w:tc>
          <w:tcPr>
            <w:tcW w:w="6350" w:type="dxa"/>
            <w:shd w:val="clear" w:color="auto" w:fill="9E1B46"/>
          </w:tcPr>
          <w:p w14:paraId="020340E6">
            <w:pPr>
              <w:spacing w:after="0" w:line="240" w:lineRule="auto"/>
            </w:pPr>
            <w:r>
              <w:rPr>
                <w:b/>
                <w:i w:val="0"/>
                <w:color w:val="FFFFFF"/>
                <w:sz w:val="17"/>
              </w:rPr>
              <w:t>Answer</w:t>
            </w:r>
          </w:p>
        </w:tc>
      </w:tr>
      <w:tr w14:paraId="2A3772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D29313C">
            <w:pPr>
              <w:spacing w:after="0" w:line="240" w:lineRule="auto"/>
            </w:pPr>
            <w:r>
              <w:rPr>
                <w:b/>
                <w:i w:val="0"/>
                <w:sz w:val="17"/>
              </w:rPr>
              <w:t>Q1. Why does the app need a server? Why not run the models on the phone?</w:t>
            </w:r>
          </w:p>
        </w:tc>
        <w:tc>
          <w:tcPr>
            <w:tcW w:w="6350" w:type="dxa"/>
          </w:tcPr>
          <w:p w14:paraId="475CA8C1">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1EF106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A35776F">
            <w:pPr>
              <w:spacing w:after="0" w:line="240" w:lineRule="auto"/>
            </w:pPr>
            <w:r>
              <w:rPr>
                <w:b/>
                <w:i w:val="0"/>
                <w:sz w:val="17"/>
              </w:rPr>
              <w:t>Q2. Why ResNet50?</w:t>
            </w:r>
          </w:p>
        </w:tc>
        <w:tc>
          <w:tcPr>
            <w:tcW w:w="6350" w:type="dxa"/>
            <w:shd w:val="clear" w:color="auto" w:fill="FBE9EF"/>
          </w:tcPr>
          <w:p w14:paraId="4BA6A6AB">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12F91A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BCF41BE">
            <w:pPr>
              <w:spacing w:after="0" w:line="240" w:lineRule="auto"/>
            </w:pPr>
            <w:r>
              <w:rPr>
                <w:b/>
                <w:i w:val="0"/>
                <w:sz w:val="17"/>
              </w:rPr>
              <w:t>Q3. Why 224 × 224? Do small lesions get lost?</w:t>
            </w:r>
          </w:p>
        </w:tc>
        <w:tc>
          <w:tcPr>
            <w:tcW w:w="6350" w:type="dxa"/>
          </w:tcPr>
          <w:p w14:paraId="40AF8C8B">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343133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CDA9C40">
            <w:pPr>
              <w:spacing w:after="0" w:line="240" w:lineRule="auto"/>
            </w:pPr>
            <w:r>
              <w:rPr>
                <w:b/>
                <w:i w:val="0"/>
                <w:sz w:val="17"/>
              </w:rPr>
              <w:t>Q4. The accuracy is only 72%. Why?</w:t>
            </w:r>
          </w:p>
        </w:tc>
        <w:tc>
          <w:tcPr>
            <w:tcW w:w="6350" w:type="dxa"/>
            <w:shd w:val="clear" w:color="auto" w:fill="FBE9EF"/>
          </w:tcPr>
          <w:p w14:paraId="1CE8C6D9">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094FBC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8BCB664">
            <w:pPr>
              <w:spacing w:after="0" w:line="240" w:lineRule="auto"/>
            </w:pPr>
            <w:r>
              <w:rPr>
                <w:b/>
                <w:i w:val="0"/>
                <w:sz w:val="17"/>
              </w:rPr>
              <w:t>Q5. Did you tune on the test set?</w:t>
            </w:r>
          </w:p>
        </w:tc>
        <w:tc>
          <w:tcPr>
            <w:tcW w:w="6350" w:type="dxa"/>
          </w:tcPr>
          <w:p w14:paraId="453B1C41">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2939DC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2215E19">
            <w:pPr>
              <w:spacing w:after="0" w:line="240" w:lineRule="auto"/>
            </w:pPr>
            <w:r>
              <w:rPr>
                <w:b/>
                <w:i w:val="0"/>
                <w:sz w:val="17"/>
              </w:rPr>
              <w:t>Q6. How do you know the model works on new hospitals?</w:t>
            </w:r>
          </w:p>
        </w:tc>
        <w:tc>
          <w:tcPr>
            <w:tcW w:w="6350" w:type="dxa"/>
            <w:shd w:val="clear" w:color="auto" w:fill="FBE9EF"/>
          </w:tcPr>
          <w:p w14:paraId="28C2E9C8">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7ED1EC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32B5021">
            <w:pPr>
              <w:spacing w:after="0" w:line="240" w:lineRule="auto"/>
            </w:pPr>
            <w:r>
              <w:rPr>
                <w:b/>
                <w:i w:val="0"/>
                <w:sz w:val="17"/>
              </w:rPr>
              <w:t>Q7. How do you prevent data leakage?</w:t>
            </w:r>
          </w:p>
        </w:tc>
        <w:tc>
          <w:tcPr>
            <w:tcW w:w="6350" w:type="dxa"/>
          </w:tcPr>
          <w:p w14:paraId="2C40EAF7">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17A57F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1E67B46">
            <w:pPr>
              <w:spacing w:after="0" w:line="240" w:lineRule="auto"/>
            </w:pPr>
            <w:r>
              <w:rPr>
                <w:b/>
                <w:i w:val="0"/>
                <w:sz w:val="17"/>
              </w:rPr>
              <w:t>Q8. What does calibration mean and how did you do it?</w:t>
            </w:r>
          </w:p>
        </w:tc>
        <w:tc>
          <w:tcPr>
            <w:tcW w:w="6350" w:type="dxa"/>
            <w:shd w:val="clear" w:color="auto" w:fill="FBE9EF"/>
          </w:tcPr>
          <w:p w14:paraId="108DD83A">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1C6BCE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4708658">
            <w:pPr>
              <w:spacing w:after="0" w:line="240" w:lineRule="auto"/>
            </w:pPr>
            <w:r>
              <w:rPr>
                <w:b/>
                <w:i w:val="0"/>
                <w:sz w:val="17"/>
              </w:rPr>
              <w:t>Q9. What if someone uploads a photo or an X-ray?</w:t>
            </w:r>
          </w:p>
        </w:tc>
        <w:tc>
          <w:tcPr>
            <w:tcW w:w="6350" w:type="dxa"/>
          </w:tcPr>
          <w:p w14:paraId="5C0CF84D">
            <w:pPr>
              <w:spacing w:after="0" w:line="240" w:lineRule="auto"/>
            </w:pPr>
            <w:r>
              <w:rPr>
                <w:b w:val="0"/>
                <w:i w:val="0"/>
                <w:sz w:val="17"/>
              </w:rPr>
              <w:t>A colour check refuses colour images and Doppler scans, and an ultrasound gate refuses grayscale non-ultrasounds. Held-out tests: 99% of unseen colour photos, 98% of grayscale photos, 100% of chest X-rays and 94% of brain MRIs are refused; no real test ultrasound is wrongly refused. A few wrong images can still pass.</w:t>
            </w:r>
          </w:p>
        </w:tc>
      </w:tr>
      <w:tr w14:paraId="02B6DC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212108E">
            <w:pPr>
              <w:spacing w:after="0" w:line="240" w:lineRule="auto"/>
            </w:pPr>
            <w:r>
              <w:rPr>
                <w:b/>
                <w:i w:val="0"/>
                <w:sz w:val="17"/>
              </w:rPr>
              <w:t>Q10. Is this a medical diagnosis?</w:t>
            </w:r>
          </w:p>
        </w:tc>
        <w:tc>
          <w:tcPr>
            <w:tcW w:w="6350" w:type="dxa"/>
            <w:shd w:val="clear" w:color="auto" w:fill="FBE9EF"/>
          </w:tcPr>
          <w:p w14:paraId="3D6893DD">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08DD70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80B015D">
            <w:pPr>
              <w:spacing w:after="0" w:line="240" w:lineRule="auto"/>
            </w:pPr>
            <w:r>
              <w:rPr>
                <w:b/>
                <w:i w:val="0"/>
                <w:sz w:val="17"/>
              </w:rPr>
              <w:t>Q11. What data does the app store?</w:t>
            </w:r>
          </w:p>
        </w:tc>
        <w:tc>
          <w:tcPr>
            <w:tcW w:w="6350" w:type="dxa"/>
          </w:tcPr>
          <w:p w14:paraId="40AD0680">
            <w:pPr>
              <w:spacing w:after="0" w:line="240" w:lineRule="auto"/>
            </w:pPr>
            <w:r>
              <w:rPr>
                <w:b w:val="0"/>
                <w:i w:val="0"/>
                <w:sz w:val="17"/>
              </w:rPr>
              <w:t>On the phone: the date of the last self-exam, the reminder switch and the server address. On the server: nothing. Scans and answers are processed in memory.</w:t>
            </w:r>
          </w:p>
        </w:tc>
      </w:tr>
      <w:tr w14:paraId="3ED0E9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292B53F">
            <w:pPr>
              <w:spacing w:after="0" w:line="240" w:lineRule="auto"/>
            </w:pPr>
            <w:r>
              <w:rPr>
                <w:b/>
                <w:i w:val="0"/>
                <w:sz w:val="17"/>
              </w:rPr>
              <w:t>Q12. Is the demo connection secure?</w:t>
            </w:r>
          </w:p>
        </w:tc>
        <w:tc>
          <w:tcPr>
            <w:tcW w:w="6350" w:type="dxa"/>
            <w:shd w:val="clear" w:color="auto" w:fill="FBE9EF"/>
          </w:tcPr>
          <w:p w14:paraId="2C41AE35">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3570F6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34949CB">
            <w:pPr>
              <w:spacing w:after="0" w:line="240" w:lineRule="auto"/>
            </w:pPr>
            <w:r>
              <w:rPr>
                <w:b/>
                <w:i w:val="0"/>
                <w:sz w:val="17"/>
              </w:rPr>
              <w:t>Q13. Why is XGBoost used for PCOS when it is not the best model in cross-validation?</w:t>
            </w:r>
          </w:p>
        </w:tc>
        <w:tc>
          <w:tcPr>
            <w:tcW w:w="6350" w:type="dxa"/>
          </w:tcPr>
          <w:p w14:paraId="015DE65A">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29FDE2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782AB5C">
            <w:pPr>
              <w:spacing w:after="0" w:line="240" w:lineRule="auto"/>
            </w:pPr>
            <w:r>
              <w:rPr>
                <w:b/>
                <w:i w:val="0"/>
                <w:sz w:val="17"/>
              </w:rPr>
              <w:t>Q14. Why is age not used in the PCOS model?</w:t>
            </w:r>
          </w:p>
        </w:tc>
        <w:tc>
          <w:tcPr>
            <w:tcW w:w="6350" w:type="dxa"/>
            <w:shd w:val="clear" w:color="auto" w:fill="FBE9EF"/>
          </w:tcPr>
          <w:p w14:paraId="1B8736D0">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07DDA7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8B19BC8">
            <w:pPr>
              <w:spacing w:after="0" w:line="240" w:lineRule="auto"/>
            </w:pPr>
            <w:r>
              <w:rPr>
                <w:b/>
                <w:i w:val="0"/>
                <w:sz w:val="17"/>
              </w:rPr>
              <w:t>Q15. Why SMOTE, and could it leak?</w:t>
            </w:r>
          </w:p>
        </w:tc>
        <w:tc>
          <w:tcPr>
            <w:tcW w:w="6350" w:type="dxa"/>
          </w:tcPr>
          <w:p w14:paraId="431AC0B5">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431FDA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9C26176">
            <w:pPr>
              <w:spacing w:after="0" w:line="240" w:lineRule="auto"/>
            </w:pPr>
            <w:r>
              <w:rPr>
                <w:b/>
                <w:i w:val="0"/>
                <w:sz w:val="17"/>
              </w:rPr>
              <w:t>Q16. Why is the risk model's AUC only 0.64?</w:t>
            </w:r>
          </w:p>
        </w:tc>
        <w:tc>
          <w:tcPr>
            <w:tcW w:w="6350" w:type="dxa"/>
            <w:shd w:val="clear" w:color="auto" w:fill="FBE9EF"/>
          </w:tcPr>
          <w:p w14:paraId="2B7BE7C5">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7146F0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08DA622">
            <w:pPr>
              <w:spacing w:after="0" w:line="240" w:lineRule="auto"/>
            </w:pPr>
            <w:r>
              <w:rPr>
                <w:b/>
                <w:i w:val="0"/>
                <w:sz w:val="17"/>
              </w:rPr>
              <w:t>Q17. Why BCSC instead of the Wisconsin dataset in the scope?</w:t>
            </w:r>
          </w:p>
        </w:tc>
        <w:tc>
          <w:tcPr>
            <w:tcW w:w="6350" w:type="dxa"/>
          </w:tcPr>
          <w:p w14:paraId="75577933">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6700CD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BC81455">
            <w:pPr>
              <w:spacing w:after="0" w:line="240" w:lineRule="auto"/>
            </w:pPr>
            <w:r>
              <w:rPr>
                <w:b/>
                <w:i w:val="0"/>
                <w:sz w:val="17"/>
              </w:rPr>
              <w:t>Q18. How are the risk bands defined?</w:t>
            </w:r>
          </w:p>
        </w:tc>
        <w:tc>
          <w:tcPr>
            <w:tcW w:w="6350" w:type="dxa"/>
            <w:shd w:val="clear" w:color="auto" w:fill="FBE9EF"/>
          </w:tcPr>
          <w:p w14:paraId="291BB410">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75B479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2FD9DBD">
            <w:pPr>
              <w:spacing w:after="0" w:line="240" w:lineRule="auto"/>
            </w:pPr>
            <w:r>
              <w:rPr>
                <w:b/>
                <w:i w:val="0"/>
                <w:sz w:val="17"/>
              </w:rPr>
              <w:t>Q19. What do the factor tags mean?</w:t>
            </w:r>
          </w:p>
        </w:tc>
        <w:tc>
          <w:tcPr>
            <w:tcW w:w="6350" w:type="dxa"/>
          </w:tcPr>
          <w:p w14:paraId="6CE3722B">
            <w:pPr>
              <w:spacing w:after="0" w:line="240" w:lineRule="auto"/>
            </w:pPr>
            <w:r>
              <w:rPr>
                <w:b w:val="0"/>
                <w:i w:val="0"/>
                <w:sz w:val="17"/>
              </w:rPr>
              <w:t>They come from SHAP values: for each answer, how much it pushed this woman's prediction up. Answers above 0.05 (log-odds) are named, at most three.</w:t>
            </w:r>
          </w:p>
        </w:tc>
      </w:tr>
      <w:tr w14:paraId="233193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529AA15">
            <w:pPr>
              <w:spacing w:after="0" w:line="240" w:lineRule="auto"/>
            </w:pPr>
            <w:r>
              <w:rPr>
                <w:b/>
                <w:i w:val="0"/>
                <w:sz w:val="17"/>
              </w:rPr>
              <w:t>Q20. Why did BUS-UCLM not help?</w:t>
            </w:r>
          </w:p>
        </w:tc>
        <w:tc>
          <w:tcPr>
            <w:tcW w:w="6350" w:type="dxa"/>
            <w:shd w:val="clear" w:color="auto" w:fill="FBE9EF"/>
          </w:tcPr>
          <w:p w14:paraId="6B2117ED">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3F3569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1B56E78">
            <w:pPr>
              <w:spacing w:after="0" w:line="240" w:lineRule="auto"/>
            </w:pPr>
            <w:r>
              <w:rPr>
                <w:b/>
                <w:i w:val="0"/>
                <w:sz w:val="17"/>
              </w:rPr>
              <w:t>Q21. Would this work for Pakistani women?</w:t>
            </w:r>
          </w:p>
        </w:tc>
        <w:tc>
          <w:tcPr>
            <w:tcW w:w="6350" w:type="dxa"/>
          </w:tcPr>
          <w:p w14:paraId="40CC74C4">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04C974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48D98B6">
            <w:pPr>
              <w:spacing w:after="0" w:line="240" w:lineRule="auto"/>
            </w:pPr>
            <w:r>
              <w:rPr>
                <w:b/>
                <w:i w:val="0"/>
                <w:sz w:val="17"/>
              </w:rPr>
              <w:t>Q22. Are the results reproducible?</w:t>
            </w:r>
          </w:p>
        </w:tc>
        <w:tc>
          <w:tcPr>
            <w:tcW w:w="6350" w:type="dxa"/>
            <w:shd w:val="clear" w:color="auto" w:fill="FBE9EF"/>
          </w:tcPr>
          <w:p w14:paraId="38B325E8">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41CDEB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8E8C34C">
            <w:pPr>
              <w:spacing w:after="0" w:line="240" w:lineRule="auto"/>
            </w:pPr>
            <w:r>
              <w:rPr>
                <w:b/>
                <w:i w:val="0"/>
                <w:sz w:val="17"/>
              </w:rPr>
              <w:t>Q23. How fast is a scan analysed?</w:t>
            </w:r>
          </w:p>
        </w:tc>
        <w:tc>
          <w:tcPr>
            <w:tcW w:w="6350" w:type="dxa"/>
          </w:tcPr>
          <w:p w14:paraId="71DC9AB4">
            <w:pPr>
              <w:spacing w:after="0" w:line="240" w:lineRule="auto"/>
            </w:pPr>
            <w:r>
              <w:rPr>
                <w:b w:val="0"/>
                <w:i w:val="0"/>
                <w:sz w:val="17"/>
              </w:rPr>
              <w:t>The model call takes about 95 ms on a laptop CPU. The upload dominates the total time, and the app allows up to 45 seconds.</w:t>
            </w:r>
          </w:p>
        </w:tc>
      </w:tr>
      <w:tr w14:paraId="06FE66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09F6B72">
            <w:pPr>
              <w:spacing w:after="0" w:line="240" w:lineRule="auto"/>
            </w:pPr>
            <w:r>
              <w:rPr>
                <w:b/>
                <w:i w:val="0"/>
                <w:sz w:val="17"/>
              </w:rPr>
              <w:t>Q24. How would you deploy this for real users?</w:t>
            </w:r>
          </w:p>
        </w:tc>
        <w:tc>
          <w:tcPr>
            <w:tcW w:w="6350" w:type="dxa"/>
            <w:shd w:val="clear" w:color="auto" w:fill="FBE9EF"/>
          </w:tcPr>
          <w:p w14:paraId="689AD062">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3F67DF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F43B14A">
            <w:pPr>
              <w:spacing w:after="0" w:line="240" w:lineRule="auto"/>
            </w:pPr>
            <w:r>
              <w:rPr>
                <w:b/>
                <w:i w:val="0"/>
                <w:sz w:val="17"/>
              </w:rPr>
              <w:t>Q25. What would you do with more time?</w:t>
            </w:r>
          </w:p>
        </w:tc>
        <w:tc>
          <w:tcPr>
            <w:tcW w:w="6350" w:type="dxa"/>
          </w:tcPr>
          <w:p w14:paraId="2367373A">
            <w:pPr>
              <w:spacing w:after="0" w:line="240" w:lineRule="auto"/>
            </w:pPr>
            <w:r>
              <w:rPr>
                <w:b w:val="0"/>
                <w:i w:val="0"/>
                <w:sz w:val="17"/>
              </w:rPr>
              <w:t>Build the missing modules (cycle prediction, logging, AI companion, accounts), try a lesion-focused two-step ultrasound model, collect local scans, add mammography, and consider on-device inference.</w:t>
            </w:r>
          </w:p>
        </w:tc>
      </w:tr>
      <w:tr w14:paraId="012627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5A4FC1D">
            <w:pPr>
              <w:spacing w:after="0" w:line="240" w:lineRule="auto"/>
            </w:pPr>
            <w:r>
              <w:rPr>
                <w:b/>
                <w:i w:val="0"/>
                <w:sz w:val="17"/>
              </w:rPr>
              <w:t>Q26. Which phones can run the APK?</w:t>
            </w:r>
          </w:p>
        </w:tc>
        <w:tc>
          <w:tcPr>
            <w:tcW w:w="6350" w:type="dxa"/>
            <w:shd w:val="clear" w:color="auto" w:fill="FBE9EF"/>
          </w:tcPr>
          <w:p w14:paraId="01856220">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6997E6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BD7FDA5">
            <w:pPr>
              <w:spacing w:after="0" w:line="240" w:lineRule="auto"/>
            </w:pPr>
            <w:r>
              <w:rPr>
                <w:b/>
                <w:i w:val="0"/>
                <w:sz w:val="17"/>
              </w:rPr>
              <w:t>Q27. Is the APK build reproducible?</w:t>
            </w:r>
          </w:p>
        </w:tc>
        <w:tc>
          <w:tcPr>
            <w:tcW w:w="6350" w:type="dxa"/>
          </w:tcPr>
          <w:p w14:paraId="3A9A34A4">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14720A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FE434DB">
            <w:pPr>
              <w:spacing w:after="0" w:line="240" w:lineRule="auto"/>
            </w:pPr>
            <w:r>
              <w:rPr>
                <w:b/>
                <w:i w:val="0"/>
                <w:sz w:val="17"/>
              </w:rPr>
              <w:t>Q28. What is not finished?</w:t>
            </w:r>
          </w:p>
        </w:tc>
        <w:tc>
          <w:tcPr>
            <w:tcW w:w="6350" w:type="dxa"/>
            <w:shd w:val="clear" w:color="auto" w:fill="FBE9EF"/>
          </w:tcPr>
          <w:p w14:paraId="002C6A09">
            <w:pPr>
              <w:spacing w:after="0" w:line="240" w:lineRule="auto"/>
            </w:pPr>
            <w:r>
              <w:rPr>
                <w:b w:val="0"/>
                <w:i w:val="0"/>
                <w:sz w:val="17"/>
              </w:rPr>
              <w:t>About two thirds of the scope: cycle tracking and prediction, symptom and mood logging, the AI companion and breast chatbot, onboarding, pregnancy mode, most reminders, reports. Section 12 gives the plan.</w:t>
            </w:r>
          </w:p>
        </w:tc>
      </w:tr>
    </w:tbl>
    <w:p w14:paraId="69A8E135">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8D6DEE">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5FC13F">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C1F7AE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before="80" w:line="240" w:lineRule="auto"/>
    </w:pPr>
    <w:rPr>
      <w:b/>
      <w:sz w:val="19"/>
    </w:rPr>
  </w:style>
  <w:style w:type="paragraph" w:styleId="38">
    <w:name w:val="toc 2"/>
    <w:basedOn w:val="1"/>
    <w:next w:val="1"/>
    <w:semiHidden/>
    <w:unhideWhenUsed/>
    <w:uiPriority w:val="39"/>
    <w:pPr>
      <w:spacing w:line="240" w:lineRule="auto"/>
      <w:ind w:left="420" w:leftChars="200"/>
    </w:pPr>
    <w:rPr>
      <w:sz w:val="19"/>
    </w:r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2026-09-20T11:36:35Z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0D7F353B853945A684FADB6851F8A9B4_12</vt:lpwstr>
  </property>
</Properties>
</file>