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A8B5F3">
      <w:pPr>
        <w:spacing w:after="200"/>
      </w:pPr>
      <w:bookmarkStart w:id="92" w:name="_GoBack"/>
      <w:bookmarkEnd w:id="92"/>
    </w:p>
    <w:p w14:paraId="4E712368">
      <w:pPr>
        <w:spacing w:after="200"/>
      </w:pPr>
    </w:p>
    <w:p w14:paraId="1205B3BE">
      <w:pPr>
        <w:spacing w:after="200"/>
      </w:pPr>
    </w:p>
    <w:p w14:paraId="2E65C513">
      <w:pPr>
        <w:spacing w:after="200"/>
      </w:pPr>
    </w:p>
    <w:p w14:paraId="6AAA4649">
      <w:pPr>
        <w:spacing w:after="40"/>
        <w:jc w:val="left"/>
      </w:pPr>
      <w:r>
        <w:rPr>
          <w:b/>
          <w:i w:val="0"/>
          <w:color w:val="9E1B46"/>
          <w:sz w:val="108"/>
        </w:rPr>
        <w:t>femora</w:t>
      </w:r>
    </w:p>
    <w:p w14:paraId="54A3FC2E">
      <w:pPr>
        <w:spacing w:after="520"/>
      </w:pPr>
      <w:r>
        <w:rPr>
          <w:b w:val="0"/>
          <w:i w:val="0"/>
          <w:color w:val="5A0F2A"/>
          <w:sz w:val="34"/>
        </w:rPr>
        <w:t>AI-Powered Women's Health &amp; Wellness Application</w:t>
      </w:r>
    </w:p>
    <w:p w14:paraId="5FEEB88A">
      <w:pPr>
        <w:spacing w:after="80"/>
      </w:pPr>
      <w:r>
        <w:rPr>
          <w:b/>
          <w:i w:val="0"/>
          <w:sz w:val="48"/>
        </w:rPr>
        <w:t>Project Progress and Technical Report</w:t>
      </w:r>
    </w:p>
    <w:p w14:paraId="619F237D">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6622716B">
        <w:tblPrEx>
          <w:tblCellMar>
            <w:top w:w="0" w:type="dxa"/>
            <w:left w:w="108" w:type="dxa"/>
            <w:bottom w:w="0" w:type="dxa"/>
            <w:right w:w="108" w:type="dxa"/>
          </w:tblCellMar>
        </w:tblPrEx>
        <w:tc>
          <w:tcPr>
            <w:tcW w:w="2041" w:type="dxa"/>
          </w:tcPr>
          <w:p w14:paraId="688EC6C0">
            <w:pPr>
              <w:spacing w:after="40"/>
            </w:pPr>
            <w:r>
              <w:rPr>
                <w:b/>
                <w:i w:val="0"/>
                <w:color w:val="9E1B46"/>
              </w:rPr>
              <w:t>Team</w:t>
            </w:r>
          </w:p>
        </w:tc>
        <w:tc>
          <w:tcPr>
            <w:tcW w:w="7143" w:type="dxa"/>
          </w:tcPr>
          <w:p w14:paraId="3E05ACC6">
            <w:pPr>
              <w:spacing w:after="40"/>
            </w:pPr>
            <w:r>
              <w:rPr>
                <w:b w:val="0"/>
                <w:i w:val="0"/>
              </w:rPr>
              <w:t>Arshia Naseer (232428)</w:t>
            </w:r>
          </w:p>
          <w:p w14:paraId="0C2620D4">
            <w:pPr>
              <w:spacing w:after="40"/>
            </w:pPr>
            <w:r>
              <w:rPr>
                <w:b w:val="0"/>
                <w:i w:val="0"/>
              </w:rPr>
              <w:t>Ali Haider Bilal (232398)</w:t>
            </w:r>
          </w:p>
          <w:p w14:paraId="260954D1">
            <w:pPr>
              <w:spacing w:after="40"/>
            </w:pPr>
            <w:r>
              <w:rPr>
                <w:b w:val="0"/>
                <w:i w:val="0"/>
              </w:rPr>
              <w:t>Ammad Sajjad (232497)</w:t>
            </w:r>
          </w:p>
        </w:tc>
      </w:tr>
      <w:tr w14:paraId="7D16577A">
        <w:tblPrEx>
          <w:tblCellMar>
            <w:top w:w="0" w:type="dxa"/>
            <w:left w:w="108" w:type="dxa"/>
            <w:bottom w:w="0" w:type="dxa"/>
            <w:right w:w="108" w:type="dxa"/>
          </w:tblCellMar>
        </w:tblPrEx>
        <w:tc>
          <w:tcPr>
            <w:tcW w:w="2041" w:type="dxa"/>
          </w:tcPr>
          <w:p w14:paraId="59D84168">
            <w:pPr>
              <w:spacing w:after="40"/>
            </w:pPr>
            <w:r>
              <w:rPr>
                <w:b/>
                <w:i w:val="0"/>
                <w:color w:val="9E1B46"/>
              </w:rPr>
              <w:t>Supervisor</w:t>
            </w:r>
          </w:p>
        </w:tc>
        <w:tc>
          <w:tcPr>
            <w:tcW w:w="7143" w:type="dxa"/>
          </w:tcPr>
          <w:p w14:paraId="2D34A710">
            <w:pPr>
              <w:spacing w:after="40"/>
            </w:pPr>
            <w:r>
              <w:rPr>
                <w:b w:val="0"/>
                <w:i w:val="0"/>
              </w:rPr>
              <w:t>Mustabshera Fatima</w:t>
            </w:r>
          </w:p>
        </w:tc>
      </w:tr>
      <w:tr w14:paraId="0F68E5CB">
        <w:tblPrEx>
          <w:tblCellMar>
            <w:top w:w="0" w:type="dxa"/>
            <w:left w:w="108" w:type="dxa"/>
            <w:bottom w:w="0" w:type="dxa"/>
            <w:right w:w="108" w:type="dxa"/>
          </w:tblCellMar>
        </w:tblPrEx>
        <w:tc>
          <w:tcPr>
            <w:tcW w:w="2041" w:type="dxa"/>
          </w:tcPr>
          <w:p w14:paraId="1C9BBB79">
            <w:pPr>
              <w:spacing w:after="40"/>
            </w:pPr>
            <w:r>
              <w:rPr>
                <w:b/>
                <w:i w:val="0"/>
                <w:color w:val="9E1B46"/>
              </w:rPr>
              <w:t>Department</w:t>
            </w:r>
          </w:p>
        </w:tc>
        <w:tc>
          <w:tcPr>
            <w:tcW w:w="7143" w:type="dxa"/>
          </w:tcPr>
          <w:p w14:paraId="15E70C83">
            <w:pPr>
              <w:spacing w:after="40"/>
            </w:pPr>
            <w:r>
              <w:rPr>
                <w:b w:val="0"/>
                <w:i w:val="0"/>
              </w:rPr>
              <w:t>Computer Science, Air University Islamabad</w:t>
            </w:r>
          </w:p>
        </w:tc>
      </w:tr>
      <w:tr w14:paraId="2C00FEDA">
        <w:tblPrEx>
          <w:tblCellMar>
            <w:top w:w="0" w:type="dxa"/>
            <w:left w:w="108" w:type="dxa"/>
            <w:bottom w:w="0" w:type="dxa"/>
            <w:right w:w="108" w:type="dxa"/>
          </w:tblCellMar>
        </w:tblPrEx>
        <w:tc>
          <w:tcPr>
            <w:tcW w:w="2041" w:type="dxa"/>
          </w:tcPr>
          <w:p w14:paraId="2E92B7D1">
            <w:pPr>
              <w:spacing w:after="40"/>
            </w:pPr>
            <w:r>
              <w:rPr>
                <w:b/>
                <w:i w:val="0"/>
                <w:color w:val="9E1B46"/>
              </w:rPr>
              <w:t>Report date</w:t>
            </w:r>
          </w:p>
        </w:tc>
        <w:tc>
          <w:tcPr>
            <w:tcW w:w="7143" w:type="dxa"/>
          </w:tcPr>
          <w:p w14:paraId="6DA02F29">
            <w:pPr>
              <w:spacing w:after="40"/>
            </w:pPr>
            <w:r>
              <w:rPr>
                <w:b w:val="0"/>
                <w:i w:val="0"/>
              </w:rPr>
              <w:t>20 September 2026</w:t>
            </w:r>
          </w:p>
        </w:tc>
      </w:tr>
      <w:tr w14:paraId="18FF5AF3">
        <w:tblPrEx>
          <w:tblCellMar>
            <w:top w:w="0" w:type="dxa"/>
            <w:left w:w="108" w:type="dxa"/>
            <w:bottom w:w="0" w:type="dxa"/>
            <w:right w:w="108" w:type="dxa"/>
          </w:tblCellMar>
        </w:tblPrEx>
        <w:tc>
          <w:tcPr>
            <w:tcW w:w="2041" w:type="dxa"/>
          </w:tcPr>
          <w:p w14:paraId="6B372B24">
            <w:pPr>
              <w:spacing w:after="40"/>
            </w:pPr>
            <w:r>
              <w:rPr>
                <w:b/>
                <w:i w:val="0"/>
                <w:color w:val="9E1B46"/>
              </w:rPr>
              <w:t>Source code</w:t>
            </w:r>
          </w:p>
        </w:tc>
        <w:tc>
          <w:tcPr>
            <w:tcW w:w="7143" w:type="dxa"/>
          </w:tcPr>
          <w:p w14:paraId="6DC32518">
            <w:pPr>
              <w:spacing w:after="40"/>
            </w:pPr>
            <w:r>
              <w:rPr>
                <w:b w:val="0"/>
                <w:i w:val="0"/>
              </w:rPr>
              <w:t>github.com/ammad-sajjad/Femora (branch main, state as of the AI companion commit 8c5eb71)</w:t>
            </w:r>
          </w:p>
        </w:tc>
      </w:tr>
    </w:tbl>
    <w:p w14:paraId="612B58AD">
      <w:pPr>
        <w:spacing w:after="600"/>
      </w:pPr>
    </w:p>
    <w:p w14:paraId="0D0D4560">
      <w:r>
        <w:rPr>
          <w:b w:val="0"/>
          <w:i/>
          <w:color w:val="555555"/>
          <w:sz w:val="19"/>
        </w:rPr>
        <w:t>Femora provides health awareness and risk information only. It is not a medical diagnosis and does not replace a doctor.</w:t>
      </w:r>
    </w:p>
    <w:p w14:paraId="27E03993">
      <w:r>
        <w:br w:type="page"/>
      </w:r>
    </w:p>
    <w:p w14:paraId="4C2FC9A6">
      <w:pPr>
        <w:spacing w:after="160"/>
      </w:pPr>
      <w:r>
        <w:rPr>
          <w:b/>
          <w:i w:val="0"/>
          <w:color w:val="9E1B46"/>
          <w:sz w:val="34"/>
        </w:rPr>
        <w:t>Contents</w:t>
      </w:r>
    </w:p>
    <w:p w14:paraId="24ABE2F3">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_Toc21619 </w:instrText>
      </w:r>
      <w:r>
        <w:fldChar w:fldCharType="separate"/>
      </w:r>
      <w:r>
        <w:t>1. Executive summary</w:t>
      </w:r>
      <w:r>
        <w:tab/>
      </w:r>
      <w:r>
        <w:fldChar w:fldCharType="begin"/>
      </w:r>
      <w:r>
        <w:instrText xml:space="preserve"> PAGEREF _Toc21619 \h </w:instrText>
      </w:r>
      <w:r>
        <w:fldChar w:fldCharType="separate"/>
      </w:r>
      <w:r>
        <w:t>5</w:t>
      </w:r>
      <w:r>
        <w:fldChar w:fldCharType="end"/>
      </w:r>
      <w:r>
        <w:fldChar w:fldCharType="end"/>
      </w:r>
    </w:p>
    <w:p w14:paraId="658335EB">
      <w:pPr>
        <w:pStyle w:val="37"/>
        <w:tabs>
          <w:tab w:val="right" w:leader="dot" w:pos="9412"/>
        </w:tabs>
      </w:pPr>
      <w:r>
        <w:fldChar w:fldCharType="begin"/>
      </w:r>
      <w:r>
        <w:instrText xml:space="preserve"> HYPERLINK \l _Toc15432 </w:instrText>
      </w:r>
      <w:r>
        <w:fldChar w:fldCharType="separate"/>
      </w:r>
      <w:r>
        <w:t>2. Project background and scope</w:t>
      </w:r>
      <w:r>
        <w:tab/>
      </w:r>
      <w:r>
        <w:fldChar w:fldCharType="begin"/>
      </w:r>
      <w:r>
        <w:instrText xml:space="preserve"> PAGEREF _Toc15432 \h </w:instrText>
      </w:r>
      <w:r>
        <w:fldChar w:fldCharType="separate"/>
      </w:r>
      <w:r>
        <w:t>6</w:t>
      </w:r>
      <w:r>
        <w:fldChar w:fldCharType="end"/>
      </w:r>
      <w:r>
        <w:fldChar w:fldCharType="end"/>
      </w:r>
    </w:p>
    <w:p w14:paraId="4FE12B9F">
      <w:pPr>
        <w:pStyle w:val="37"/>
        <w:tabs>
          <w:tab w:val="right" w:leader="dot" w:pos="9412"/>
        </w:tabs>
      </w:pPr>
      <w:r>
        <w:fldChar w:fldCharType="begin"/>
      </w:r>
      <w:r>
        <w:instrText xml:space="preserve"> HYPERLINK \l _Toc5596 </w:instrText>
      </w:r>
      <w:r>
        <w:fldChar w:fldCharType="separate"/>
      </w:r>
      <w:r>
        <w:t>3. System architecture</w:t>
      </w:r>
      <w:r>
        <w:tab/>
      </w:r>
      <w:r>
        <w:fldChar w:fldCharType="begin"/>
      </w:r>
      <w:r>
        <w:instrText xml:space="preserve"> PAGEREF _Toc5596 \h </w:instrText>
      </w:r>
      <w:r>
        <w:fldChar w:fldCharType="separate"/>
      </w:r>
      <w:r>
        <w:t>6</w:t>
      </w:r>
      <w:r>
        <w:fldChar w:fldCharType="end"/>
      </w:r>
      <w:r>
        <w:fldChar w:fldCharType="end"/>
      </w:r>
    </w:p>
    <w:p w14:paraId="0ED60054">
      <w:pPr>
        <w:pStyle w:val="38"/>
        <w:tabs>
          <w:tab w:val="right" w:leader="dot" w:pos="9412"/>
        </w:tabs>
      </w:pPr>
      <w:r>
        <w:fldChar w:fldCharType="begin"/>
      </w:r>
      <w:r>
        <w:instrText xml:space="preserve"> HYPERLINK \l _Toc7643 </w:instrText>
      </w:r>
      <w:r>
        <w:fldChar w:fldCharType="separate"/>
      </w:r>
      <w:r>
        <w:t>3.1 Overview</w:t>
      </w:r>
      <w:r>
        <w:tab/>
      </w:r>
      <w:r>
        <w:fldChar w:fldCharType="begin"/>
      </w:r>
      <w:r>
        <w:instrText xml:space="preserve"> PAGEREF _Toc7643 \h </w:instrText>
      </w:r>
      <w:r>
        <w:fldChar w:fldCharType="separate"/>
      </w:r>
      <w:r>
        <w:t>6</w:t>
      </w:r>
      <w:r>
        <w:fldChar w:fldCharType="end"/>
      </w:r>
      <w:r>
        <w:fldChar w:fldCharType="end"/>
      </w:r>
    </w:p>
    <w:p w14:paraId="3D70CE26">
      <w:pPr>
        <w:pStyle w:val="38"/>
        <w:tabs>
          <w:tab w:val="right" w:leader="dot" w:pos="9412"/>
        </w:tabs>
      </w:pPr>
      <w:r>
        <w:fldChar w:fldCharType="begin"/>
      </w:r>
      <w:r>
        <w:instrText xml:space="preserve"> HYPERLINK \l _Toc12250 </w:instrText>
      </w:r>
      <w:r>
        <w:fldChar w:fldCharType="separate"/>
      </w:r>
      <w:r>
        <w:t>3.2 What happens when a user taps a button</w:t>
      </w:r>
      <w:r>
        <w:tab/>
      </w:r>
      <w:r>
        <w:fldChar w:fldCharType="begin"/>
      </w:r>
      <w:r>
        <w:instrText xml:space="preserve"> PAGEREF _Toc12250 \h </w:instrText>
      </w:r>
      <w:r>
        <w:fldChar w:fldCharType="separate"/>
      </w:r>
      <w:r>
        <w:t>7</w:t>
      </w:r>
      <w:r>
        <w:fldChar w:fldCharType="end"/>
      </w:r>
      <w:r>
        <w:fldChar w:fldCharType="end"/>
      </w:r>
    </w:p>
    <w:p w14:paraId="526A5D03">
      <w:pPr>
        <w:pStyle w:val="38"/>
        <w:tabs>
          <w:tab w:val="right" w:leader="dot" w:pos="9412"/>
        </w:tabs>
      </w:pPr>
      <w:r>
        <w:fldChar w:fldCharType="begin"/>
      </w:r>
      <w:r>
        <w:instrText xml:space="preserve"> HYPERLINK \l _Toc859 </w:instrText>
      </w:r>
      <w:r>
        <w:fldChar w:fldCharType="separate"/>
      </w:r>
      <w:r>
        <w:t>3.3 API reference</w:t>
      </w:r>
      <w:r>
        <w:tab/>
      </w:r>
      <w:r>
        <w:fldChar w:fldCharType="begin"/>
      </w:r>
      <w:r>
        <w:instrText xml:space="preserve"> PAGEREF _Toc859 \h </w:instrText>
      </w:r>
      <w:r>
        <w:fldChar w:fldCharType="separate"/>
      </w:r>
      <w:r>
        <w:t>7</w:t>
      </w:r>
      <w:r>
        <w:fldChar w:fldCharType="end"/>
      </w:r>
      <w:r>
        <w:fldChar w:fldCharType="end"/>
      </w:r>
    </w:p>
    <w:p w14:paraId="045DAB2E">
      <w:pPr>
        <w:pStyle w:val="38"/>
        <w:tabs>
          <w:tab w:val="right" w:leader="dot" w:pos="9412"/>
        </w:tabs>
      </w:pPr>
      <w:r>
        <w:fldChar w:fldCharType="begin"/>
      </w:r>
      <w:r>
        <w:instrText xml:space="preserve"> HYPERLINK \l _Toc5643 </w:instrText>
      </w:r>
      <w:r>
        <w:fldChar w:fldCharType="separate"/>
      </w:r>
      <w:r>
        <w:t>3.4 Privacy, safety and security design</w:t>
      </w:r>
      <w:r>
        <w:tab/>
      </w:r>
      <w:r>
        <w:fldChar w:fldCharType="begin"/>
      </w:r>
      <w:r>
        <w:instrText xml:space="preserve"> PAGEREF _Toc5643 \h </w:instrText>
      </w:r>
      <w:r>
        <w:fldChar w:fldCharType="separate"/>
      </w:r>
      <w:r>
        <w:t>10</w:t>
      </w:r>
      <w:r>
        <w:fldChar w:fldCharType="end"/>
      </w:r>
      <w:r>
        <w:fldChar w:fldCharType="end"/>
      </w:r>
    </w:p>
    <w:p w14:paraId="5AD8CA5E">
      <w:pPr>
        <w:pStyle w:val="38"/>
        <w:tabs>
          <w:tab w:val="right" w:leader="dot" w:pos="9412"/>
        </w:tabs>
      </w:pPr>
      <w:r>
        <w:fldChar w:fldCharType="begin"/>
      </w:r>
      <w:r>
        <w:instrText xml:space="preserve"> HYPERLINK \l _Toc31056 </w:instrText>
      </w:r>
      <w:r>
        <w:fldChar w:fldCharType="separate"/>
      </w:r>
      <w:r>
        <w:t>3.5 Repository layout</w:t>
      </w:r>
      <w:r>
        <w:tab/>
      </w:r>
      <w:r>
        <w:fldChar w:fldCharType="begin"/>
      </w:r>
      <w:r>
        <w:instrText xml:space="preserve"> PAGEREF _Toc31056 \h </w:instrText>
      </w:r>
      <w:r>
        <w:fldChar w:fldCharType="separate"/>
      </w:r>
      <w:r>
        <w:t>10</w:t>
      </w:r>
      <w:r>
        <w:fldChar w:fldCharType="end"/>
      </w:r>
      <w:r>
        <w:fldChar w:fldCharType="end"/>
      </w:r>
    </w:p>
    <w:p w14:paraId="2A8AAA1E">
      <w:pPr>
        <w:pStyle w:val="37"/>
        <w:tabs>
          <w:tab w:val="right" w:leader="dot" w:pos="9412"/>
        </w:tabs>
      </w:pPr>
      <w:r>
        <w:fldChar w:fldCharType="begin"/>
      </w:r>
      <w:r>
        <w:instrText xml:space="preserve"> HYPERLINK \l _Toc29878 </w:instrText>
      </w:r>
      <w:r>
        <w:fldChar w:fldCharType="separate"/>
      </w:r>
      <w:r>
        <w:t>4. Mobile application in detail</w:t>
      </w:r>
      <w:r>
        <w:tab/>
      </w:r>
      <w:r>
        <w:fldChar w:fldCharType="begin"/>
      </w:r>
      <w:r>
        <w:instrText xml:space="preserve"> PAGEREF _Toc29878 \h </w:instrText>
      </w:r>
      <w:r>
        <w:fldChar w:fldCharType="separate"/>
      </w:r>
      <w:r>
        <w:t>10</w:t>
      </w:r>
      <w:r>
        <w:fldChar w:fldCharType="end"/>
      </w:r>
      <w:r>
        <w:fldChar w:fldCharType="end"/>
      </w:r>
    </w:p>
    <w:p w14:paraId="417217EE">
      <w:pPr>
        <w:pStyle w:val="38"/>
        <w:tabs>
          <w:tab w:val="right" w:leader="dot" w:pos="9412"/>
        </w:tabs>
      </w:pPr>
      <w:r>
        <w:fldChar w:fldCharType="begin"/>
      </w:r>
      <w:r>
        <w:instrText xml:space="preserve"> HYPERLINK \l _Toc27992 </w:instrText>
      </w:r>
      <w:r>
        <w:fldChar w:fldCharType="separate"/>
      </w:r>
      <w:r>
        <w:t>4.1 Technology</w:t>
      </w:r>
      <w:r>
        <w:tab/>
      </w:r>
      <w:r>
        <w:fldChar w:fldCharType="begin"/>
      </w:r>
      <w:r>
        <w:instrText xml:space="preserve"> PAGEREF _Toc27992 \h </w:instrText>
      </w:r>
      <w:r>
        <w:fldChar w:fldCharType="separate"/>
      </w:r>
      <w:r>
        <w:t>10</w:t>
      </w:r>
      <w:r>
        <w:fldChar w:fldCharType="end"/>
      </w:r>
      <w:r>
        <w:fldChar w:fldCharType="end"/>
      </w:r>
    </w:p>
    <w:p w14:paraId="2574EB97">
      <w:pPr>
        <w:pStyle w:val="38"/>
        <w:tabs>
          <w:tab w:val="right" w:leader="dot" w:pos="9412"/>
        </w:tabs>
      </w:pPr>
      <w:r>
        <w:fldChar w:fldCharType="begin"/>
      </w:r>
      <w:r>
        <w:instrText xml:space="preserve"> HYPERLINK \l _Toc29603 </w:instrText>
      </w:r>
      <w:r>
        <w:fldChar w:fldCharType="separate"/>
      </w:r>
      <w:r>
        <w:t>4.2 Screens</w:t>
      </w:r>
      <w:r>
        <w:tab/>
      </w:r>
      <w:r>
        <w:fldChar w:fldCharType="begin"/>
      </w:r>
      <w:r>
        <w:instrText xml:space="preserve"> PAGEREF _Toc29603 \h </w:instrText>
      </w:r>
      <w:r>
        <w:fldChar w:fldCharType="separate"/>
      </w:r>
      <w:r>
        <w:t>11</w:t>
      </w:r>
      <w:r>
        <w:fldChar w:fldCharType="end"/>
      </w:r>
      <w:r>
        <w:fldChar w:fldCharType="end"/>
      </w:r>
    </w:p>
    <w:p w14:paraId="29EBE77F">
      <w:pPr>
        <w:pStyle w:val="38"/>
        <w:tabs>
          <w:tab w:val="right" w:leader="dot" w:pos="9412"/>
        </w:tabs>
      </w:pPr>
      <w:r>
        <w:fldChar w:fldCharType="begin"/>
      </w:r>
      <w:r>
        <w:instrText xml:space="preserve"> HYPERLINK \l _Toc15898 </w:instrText>
      </w:r>
      <w:r>
        <w:fldChar w:fldCharType="separate"/>
      </w:r>
      <w:r>
        <w:t>4.3 State and data flow</w:t>
      </w:r>
      <w:r>
        <w:tab/>
      </w:r>
      <w:r>
        <w:fldChar w:fldCharType="begin"/>
      </w:r>
      <w:r>
        <w:instrText xml:space="preserve"> PAGEREF _Toc15898 \h </w:instrText>
      </w:r>
      <w:r>
        <w:fldChar w:fldCharType="separate"/>
      </w:r>
      <w:r>
        <w:t>11</w:t>
      </w:r>
      <w:r>
        <w:fldChar w:fldCharType="end"/>
      </w:r>
      <w:r>
        <w:fldChar w:fldCharType="end"/>
      </w:r>
    </w:p>
    <w:p w14:paraId="324D370E">
      <w:pPr>
        <w:pStyle w:val="38"/>
        <w:tabs>
          <w:tab w:val="right" w:leader="dot" w:pos="9412"/>
        </w:tabs>
      </w:pPr>
      <w:r>
        <w:fldChar w:fldCharType="begin"/>
      </w:r>
      <w:r>
        <w:instrText xml:space="preserve"> HYPERLINK \l _Toc31966 </w:instrText>
      </w:r>
      <w:r>
        <w:fldChar w:fldCharType="separate"/>
      </w:r>
      <w:r>
        <w:t>4.4 PCOS assessment flow</w:t>
      </w:r>
      <w:r>
        <w:tab/>
      </w:r>
      <w:r>
        <w:fldChar w:fldCharType="begin"/>
      </w:r>
      <w:r>
        <w:instrText xml:space="preserve"> PAGEREF _Toc31966 \h </w:instrText>
      </w:r>
      <w:r>
        <w:fldChar w:fldCharType="separate"/>
      </w:r>
      <w:r>
        <w:t>11</w:t>
      </w:r>
      <w:r>
        <w:fldChar w:fldCharType="end"/>
      </w:r>
      <w:r>
        <w:fldChar w:fldCharType="end"/>
      </w:r>
    </w:p>
    <w:p w14:paraId="1D3500D4">
      <w:pPr>
        <w:pStyle w:val="38"/>
        <w:tabs>
          <w:tab w:val="right" w:leader="dot" w:pos="9412"/>
        </w:tabs>
      </w:pPr>
      <w:r>
        <w:fldChar w:fldCharType="begin"/>
      </w:r>
      <w:r>
        <w:instrText xml:space="preserve"> HYPERLINK \l _Toc904 </w:instrText>
      </w:r>
      <w:r>
        <w:fldChar w:fldCharType="separate"/>
      </w:r>
      <w:r>
        <w:t>4.5 Breast health flow</w:t>
      </w:r>
      <w:r>
        <w:tab/>
      </w:r>
      <w:r>
        <w:fldChar w:fldCharType="begin"/>
      </w:r>
      <w:r>
        <w:instrText xml:space="preserve"> PAGEREF _Toc904 \h </w:instrText>
      </w:r>
      <w:r>
        <w:fldChar w:fldCharType="separate"/>
      </w:r>
      <w:r>
        <w:t>12</w:t>
      </w:r>
      <w:r>
        <w:fldChar w:fldCharType="end"/>
      </w:r>
      <w:r>
        <w:fldChar w:fldCharType="end"/>
      </w:r>
    </w:p>
    <w:p w14:paraId="775C36B4">
      <w:pPr>
        <w:pStyle w:val="38"/>
        <w:tabs>
          <w:tab w:val="right" w:leader="dot" w:pos="9412"/>
        </w:tabs>
      </w:pPr>
      <w:r>
        <w:fldChar w:fldCharType="begin"/>
      </w:r>
      <w:r>
        <w:instrText xml:space="preserve"> HYPERLINK \l _Toc3672 </w:instrText>
      </w:r>
      <w:r>
        <w:fldChar w:fldCharType="separate"/>
      </w:r>
      <w:r>
        <w:t>4.6 Breast self-exam and the monthly reminder</w:t>
      </w:r>
      <w:r>
        <w:tab/>
      </w:r>
      <w:r>
        <w:fldChar w:fldCharType="begin"/>
      </w:r>
      <w:r>
        <w:instrText xml:space="preserve"> PAGEREF _Toc3672 \h </w:instrText>
      </w:r>
      <w:r>
        <w:fldChar w:fldCharType="separate"/>
      </w:r>
      <w:r>
        <w:t>12</w:t>
      </w:r>
      <w:r>
        <w:fldChar w:fldCharType="end"/>
      </w:r>
      <w:r>
        <w:fldChar w:fldCharType="end"/>
      </w:r>
    </w:p>
    <w:p w14:paraId="0D9C9001">
      <w:pPr>
        <w:pStyle w:val="38"/>
        <w:tabs>
          <w:tab w:val="right" w:leader="dot" w:pos="9412"/>
        </w:tabs>
      </w:pPr>
      <w:r>
        <w:fldChar w:fldCharType="begin"/>
      </w:r>
      <w:r>
        <w:instrText xml:space="preserve"> HYPERLINK \l _Toc6769 </w:instrText>
      </w:r>
      <w:r>
        <w:fldChar w:fldCharType="separate"/>
      </w:r>
      <w:r>
        <w:t>4.7 Server address setting</w:t>
      </w:r>
      <w:r>
        <w:tab/>
      </w:r>
      <w:r>
        <w:fldChar w:fldCharType="begin"/>
      </w:r>
      <w:r>
        <w:instrText xml:space="preserve"> PAGEREF _Toc6769 \h </w:instrText>
      </w:r>
      <w:r>
        <w:fldChar w:fldCharType="separate"/>
      </w:r>
      <w:r>
        <w:t>12</w:t>
      </w:r>
      <w:r>
        <w:fldChar w:fldCharType="end"/>
      </w:r>
      <w:r>
        <w:fldChar w:fldCharType="end"/>
      </w:r>
    </w:p>
    <w:p w14:paraId="5367F2AB">
      <w:pPr>
        <w:pStyle w:val="38"/>
        <w:tabs>
          <w:tab w:val="right" w:leader="dot" w:pos="9412"/>
        </w:tabs>
      </w:pPr>
      <w:r>
        <w:fldChar w:fldCharType="begin"/>
      </w:r>
      <w:r>
        <w:instrText xml:space="preserve"> HYPERLINK \l _Toc5567 </w:instrText>
      </w:r>
      <w:r>
        <w:fldChar w:fldCharType="separate"/>
      </w:r>
      <w:r>
        <w:t>4.8 Android configuration</w:t>
      </w:r>
      <w:r>
        <w:tab/>
      </w:r>
      <w:r>
        <w:fldChar w:fldCharType="begin"/>
      </w:r>
      <w:r>
        <w:instrText xml:space="preserve"> PAGEREF _Toc5567 \h </w:instrText>
      </w:r>
      <w:r>
        <w:fldChar w:fldCharType="separate"/>
      </w:r>
      <w:r>
        <w:t>12</w:t>
      </w:r>
      <w:r>
        <w:fldChar w:fldCharType="end"/>
      </w:r>
      <w:r>
        <w:fldChar w:fldCharType="end"/>
      </w:r>
    </w:p>
    <w:p w14:paraId="6D95AB4C">
      <w:pPr>
        <w:pStyle w:val="38"/>
        <w:tabs>
          <w:tab w:val="right" w:leader="dot" w:pos="9412"/>
        </w:tabs>
      </w:pPr>
      <w:r>
        <w:fldChar w:fldCharType="begin"/>
      </w:r>
      <w:r>
        <w:instrText xml:space="preserve"> HYPERLINK \l _Toc5496 </w:instrText>
      </w:r>
      <w:r>
        <w:fldChar w:fldCharType="separate"/>
      </w:r>
      <w:r>
        <w:t>4.9 Automated tests</w:t>
      </w:r>
      <w:r>
        <w:tab/>
      </w:r>
      <w:r>
        <w:fldChar w:fldCharType="begin"/>
      </w:r>
      <w:r>
        <w:instrText xml:space="preserve"> PAGEREF _Toc5496 \h </w:instrText>
      </w:r>
      <w:r>
        <w:fldChar w:fldCharType="separate"/>
      </w:r>
      <w:r>
        <w:t>12</w:t>
      </w:r>
      <w:r>
        <w:fldChar w:fldCharType="end"/>
      </w:r>
      <w:r>
        <w:fldChar w:fldCharType="end"/>
      </w:r>
    </w:p>
    <w:p w14:paraId="154C2D9E">
      <w:pPr>
        <w:pStyle w:val="37"/>
        <w:tabs>
          <w:tab w:val="right" w:leader="dot" w:pos="9412"/>
        </w:tabs>
      </w:pPr>
      <w:r>
        <w:fldChar w:fldCharType="begin"/>
      </w:r>
      <w:r>
        <w:instrText xml:space="preserve"> HYPERLINK \l _Toc4114 </w:instrText>
      </w:r>
      <w:r>
        <w:fldChar w:fldCharType="separate"/>
      </w:r>
      <w:r>
        <w:t>5. PCOS risk model</w:t>
      </w:r>
      <w:r>
        <w:tab/>
      </w:r>
      <w:r>
        <w:fldChar w:fldCharType="begin"/>
      </w:r>
      <w:r>
        <w:instrText xml:space="preserve"> PAGEREF _Toc4114 \h </w:instrText>
      </w:r>
      <w:r>
        <w:fldChar w:fldCharType="separate"/>
      </w:r>
      <w:r>
        <w:t>13</w:t>
      </w:r>
      <w:r>
        <w:fldChar w:fldCharType="end"/>
      </w:r>
      <w:r>
        <w:fldChar w:fldCharType="end"/>
      </w:r>
    </w:p>
    <w:p w14:paraId="635E7D62">
      <w:pPr>
        <w:pStyle w:val="38"/>
        <w:tabs>
          <w:tab w:val="right" w:leader="dot" w:pos="9412"/>
        </w:tabs>
      </w:pPr>
      <w:r>
        <w:fldChar w:fldCharType="begin"/>
      </w:r>
      <w:r>
        <w:instrText xml:space="preserve"> HYPERLINK \l _Toc1767 </w:instrText>
      </w:r>
      <w:r>
        <w:fldChar w:fldCharType="separate"/>
      </w:r>
      <w:r>
        <w:t>5.1 Data and preparation</w:t>
      </w:r>
      <w:r>
        <w:tab/>
      </w:r>
      <w:r>
        <w:fldChar w:fldCharType="begin"/>
      </w:r>
      <w:r>
        <w:instrText xml:space="preserve"> PAGEREF _Toc1767 \h </w:instrText>
      </w:r>
      <w:r>
        <w:fldChar w:fldCharType="separate"/>
      </w:r>
      <w:r>
        <w:t>13</w:t>
      </w:r>
      <w:r>
        <w:fldChar w:fldCharType="end"/>
      </w:r>
      <w:r>
        <w:fldChar w:fldCharType="end"/>
      </w:r>
    </w:p>
    <w:p w14:paraId="2877FF2B">
      <w:pPr>
        <w:pStyle w:val="38"/>
        <w:tabs>
          <w:tab w:val="right" w:leader="dot" w:pos="9412"/>
        </w:tabs>
      </w:pPr>
      <w:r>
        <w:fldChar w:fldCharType="begin"/>
      </w:r>
      <w:r>
        <w:instrText xml:space="preserve"> HYPERLINK \l _Toc12972 </w:instrText>
      </w:r>
      <w:r>
        <w:fldChar w:fldCharType="separate"/>
      </w:r>
      <w:r>
        <w:t>5.2 Features and constraints</w:t>
      </w:r>
      <w:r>
        <w:tab/>
      </w:r>
      <w:r>
        <w:fldChar w:fldCharType="begin"/>
      </w:r>
      <w:r>
        <w:instrText xml:space="preserve"> PAGEREF _Toc12972 \h </w:instrText>
      </w:r>
      <w:r>
        <w:fldChar w:fldCharType="separate"/>
      </w:r>
      <w:r>
        <w:t>13</w:t>
      </w:r>
      <w:r>
        <w:fldChar w:fldCharType="end"/>
      </w:r>
      <w:r>
        <w:fldChar w:fldCharType="end"/>
      </w:r>
    </w:p>
    <w:p w14:paraId="65DEFD95">
      <w:pPr>
        <w:pStyle w:val="38"/>
        <w:tabs>
          <w:tab w:val="right" w:leader="dot" w:pos="9412"/>
        </w:tabs>
      </w:pPr>
      <w:r>
        <w:fldChar w:fldCharType="begin"/>
      </w:r>
      <w:r>
        <w:instrText xml:space="preserve"> HYPERLINK \l _Toc29179 </w:instrText>
      </w:r>
      <w:r>
        <w:fldChar w:fldCharType="separate"/>
      </w:r>
      <w:r>
        <w:t>5.3 Model and training</w:t>
      </w:r>
      <w:r>
        <w:tab/>
      </w:r>
      <w:r>
        <w:fldChar w:fldCharType="begin"/>
      </w:r>
      <w:r>
        <w:instrText xml:space="preserve"> PAGEREF _Toc29179 \h </w:instrText>
      </w:r>
      <w:r>
        <w:fldChar w:fldCharType="separate"/>
      </w:r>
      <w:r>
        <w:t>14</w:t>
      </w:r>
      <w:r>
        <w:fldChar w:fldCharType="end"/>
      </w:r>
      <w:r>
        <w:fldChar w:fldCharType="end"/>
      </w:r>
    </w:p>
    <w:p w14:paraId="3E86638B">
      <w:pPr>
        <w:pStyle w:val="38"/>
        <w:tabs>
          <w:tab w:val="right" w:leader="dot" w:pos="9412"/>
        </w:tabs>
      </w:pPr>
      <w:r>
        <w:fldChar w:fldCharType="begin"/>
      </w:r>
      <w:r>
        <w:instrText xml:space="preserve"> HYPERLINK \l _Toc20965 </w:instrText>
      </w:r>
      <w:r>
        <w:fldChar w:fldCharType="separate"/>
      </w:r>
      <w:r>
        <w:t>5.4 Results</w:t>
      </w:r>
      <w:r>
        <w:tab/>
      </w:r>
      <w:r>
        <w:fldChar w:fldCharType="begin"/>
      </w:r>
      <w:r>
        <w:instrText xml:space="preserve"> PAGEREF _Toc20965 \h </w:instrText>
      </w:r>
      <w:r>
        <w:fldChar w:fldCharType="separate"/>
      </w:r>
      <w:r>
        <w:t>14</w:t>
      </w:r>
      <w:r>
        <w:fldChar w:fldCharType="end"/>
      </w:r>
      <w:r>
        <w:fldChar w:fldCharType="end"/>
      </w:r>
    </w:p>
    <w:p w14:paraId="727F2DB3">
      <w:pPr>
        <w:pStyle w:val="38"/>
        <w:tabs>
          <w:tab w:val="right" w:leader="dot" w:pos="9412"/>
        </w:tabs>
      </w:pPr>
      <w:r>
        <w:fldChar w:fldCharType="begin"/>
      </w:r>
      <w:r>
        <w:instrText xml:space="preserve"> HYPERLINK \l _Toc26516 </w:instrText>
      </w:r>
      <w:r>
        <w:fldChar w:fldCharType="separate"/>
      </w:r>
      <w:r>
        <w:t>5.5 How the app uses it</w:t>
      </w:r>
      <w:r>
        <w:tab/>
      </w:r>
      <w:r>
        <w:fldChar w:fldCharType="begin"/>
      </w:r>
      <w:r>
        <w:instrText xml:space="preserve"> PAGEREF _Toc26516 \h </w:instrText>
      </w:r>
      <w:r>
        <w:fldChar w:fldCharType="separate"/>
      </w:r>
      <w:r>
        <w:t>15</w:t>
      </w:r>
      <w:r>
        <w:fldChar w:fldCharType="end"/>
      </w:r>
      <w:r>
        <w:fldChar w:fldCharType="end"/>
      </w:r>
    </w:p>
    <w:p w14:paraId="1C3D0FEE">
      <w:pPr>
        <w:pStyle w:val="38"/>
        <w:tabs>
          <w:tab w:val="right" w:leader="dot" w:pos="9412"/>
        </w:tabs>
      </w:pPr>
      <w:r>
        <w:fldChar w:fldCharType="begin"/>
      </w:r>
      <w:r>
        <w:instrText xml:space="preserve"> HYPERLINK \l _Toc6518 </w:instrText>
      </w:r>
      <w:r>
        <w:fldChar w:fldCharType="separate"/>
      </w:r>
      <w:r>
        <w:t>5.6 Limitations</w:t>
      </w:r>
      <w:r>
        <w:tab/>
      </w:r>
      <w:r>
        <w:fldChar w:fldCharType="begin"/>
      </w:r>
      <w:r>
        <w:instrText xml:space="preserve"> PAGEREF _Toc6518 \h </w:instrText>
      </w:r>
      <w:r>
        <w:fldChar w:fldCharType="separate"/>
      </w:r>
      <w:r>
        <w:t>15</w:t>
      </w:r>
      <w:r>
        <w:fldChar w:fldCharType="end"/>
      </w:r>
      <w:r>
        <w:fldChar w:fldCharType="end"/>
      </w:r>
    </w:p>
    <w:p w14:paraId="0CD4A68F">
      <w:pPr>
        <w:pStyle w:val="37"/>
        <w:tabs>
          <w:tab w:val="right" w:leader="dot" w:pos="9412"/>
        </w:tabs>
      </w:pPr>
      <w:r>
        <w:fldChar w:fldCharType="begin"/>
      </w:r>
      <w:r>
        <w:instrText xml:space="preserve"> HYPERLINK \l _Toc12658 </w:instrText>
      </w:r>
      <w:r>
        <w:fldChar w:fldCharType="separate"/>
      </w:r>
      <w:r>
        <w:t>6. Breast ultrasound classifier (component A)</w:t>
      </w:r>
      <w:r>
        <w:tab/>
      </w:r>
      <w:r>
        <w:fldChar w:fldCharType="begin"/>
      </w:r>
      <w:r>
        <w:instrText xml:space="preserve"> PAGEREF _Toc12658 \h </w:instrText>
      </w:r>
      <w:r>
        <w:fldChar w:fldCharType="separate"/>
      </w:r>
      <w:r>
        <w:t>15</w:t>
      </w:r>
      <w:r>
        <w:fldChar w:fldCharType="end"/>
      </w:r>
      <w:r>
        <w:fldChar w:fldCharType="end"/>
      </w:r>
    </w:p>
    <w:p w14:paraId="65B8E302">
      <w:pPr>
        <w:pStyle w:val="38"/>
        <w:tabs>
          <w:tab w:val="right" w:leader="dot" w:pos="9412"/>
        </w:tabs>
      </w:pPr>
      <w:r>
        <w:fldChar w:fldCharType="begin"/>
      </w:r>
      <w:r>
        <w:instrText xml:space="preserve"> HYPERLINK \l _Toc3395 </w:instrText>
      </w:r>
      <w:r>
        <w:fldChar w:fldCharType="separate"/>
      </w:r>
      <w:r>
        <w:t>6.1 What it does</w:t>
      </w:r>
      <w:r>
        <w:tab/>
      </w:r>
      <w:r>
        <w:fldChar w:fldCharType="begin"/>
      </w:r>
      <w:r>
        <w:instrText xml:space="preserve"> PAGEREF _Toc3395 \h </w:instrText>
      </w:r>
      <w:r>
        <w:fldChar w:fldCharType="separate"/>
      </w:r>
      <w:r>
        <w:t>15</w:t>
      </w:r>
      <w:r>
        <w:fldChar w:fldCharType="end"/>
      </w:r>
      <w:r>
        <w:fldChar w:fldCharType="end"/>
      </w:r>
    </w:p>
    <w:p w14:paraId="1FD99A2C">
      <w:pPr>
        <w:pStyle w:val="38"/>
        <w:tabs>
          <w:tab w:val="right" w:leader="dot" w:pos="9412"/>
        </w:tabs>
      </w:pPr>
      <w:r>
        <w:fldChar w:fldCharType="begin"/>
      </w:r>
      <w:r>
        <w:instrText xml:space="preserve"> HYPERLINK \l _Toc18544 </w:instrText>
      </w:r>
      <w:r>
        <w:fldChar w:fldCharType="separate"/>
      </w:r>
      <w:r>
        <w:t>6.2 Datasets</w:t>
      </w:r>
      <w:r>
        <w:tab/>
      </w:r>
      <w:r>
        <w:fldChar w:fldCharType="begin"/>
      </w:r>
      <w:r>
        <w:instrText xml:space="preserve"> PAGEREF _Toc18544 \h </w:instrText>
      </w:r>
      <w:r>
        <w:fldChar w:fldCharType="separate"/>
      </w:r>
      <w:r>
        <w:t>16</w:t>
      </w:r>
      <w:r>
        <w:fldChar w:fldCharType="end"/>
      </w:r>
      <w:r>
        <w:fldChar w:fldCharType="end"/>
      </w:r>
    </w:p>
    <w:p w14:paraId="271EACA9">
      <w:pPr>
        <w:pStyle w:val="38"/>
        <w:tabs>
          <w:tab w:val="right" w:leader="dot" w:pos="9412"/>
        </w:tabs>
      </w:pPr>
      <w:r>
        <w:fldChar w:fldCharType="begin"/>
      </w:r>
      <w:r>
        <w:instrText xml:space="preserve"> HYPERLINK \l _Toc15677 </w:instrText>
      </w:r>
      <w:r>
        <w:fldChar w:fldCharType="separate"/>
      </w:r>
      <w:r>
        <w:t>6.3 Data-quality decisions</w:t>
      </w:r>
      <w:r>
        <w:tab/>
      </w:r>
      <w:r>
        <w:fldChar w:fldCharType="begin"/>
      </w:r>
      <w:r>
        <w:instrText xml:space="preserve"> PAGEREF _Toc15677 \h </w:instrText>
      </w:r>
      <w:r>
        <w:fldChar w:fldCharType="separate"/>
      </w:r>
      <w:r>
        <w:t>16</w:t>
      </w:r>
      <w:r>
        <w:fldChar w:fldCharType="end"/>
      </w:r>
      <w:r>
        <w:fldChar w:fldCharType="end"/>
      </w:r>
    </w:p>
    <w:p w14:paraId="77DC01DA">
      <w:pPr>
        <w:pStyle w:val="38"/>
        <w:tabs>
          <w:tab w:val="right" w:leader="dot" w:pos="9412"/>
        </w:tabs>
      </w:pPr>
      <w:r>
        <w:fldChar w:fldCharType="begin"/>
      </w:r>
      <w:r>
        <w:instrText xml:space="preserve"> HYPERLINK \l _Toc30027 </w:instrText>
      </w:r>
      <w:r>
        <w:fldChar w:fldCharType="separate"/>
      </w:r>
      <w:r>
        <w:t>6.4 Method and settings</w:t>
      </w:r>
      <w:r>
        <w:tab/>
      </w:r>
      <w:r>
        <w:fldChar w:fldCharType="begin"/>
      </w:r>
      <w:r>
        <w:instrText xml:space="preserve"> PAGEREF _Toc30027 \h </w:instrText>
      </w:r>
      <w:r>
        <w:fldChar w:fldCharType="separate"/>
      </w:r>
      <w:r>
        <w:t>17</w:t>
      </w:r>
      <w:r>
        <w:fldChar w:fldCharType="end"/>
      </w:r>
      <w:r>
        <w:fldChar w:fldCharType="end"/>
      </w:r>
    </w:p>
    <w:p w14:paraId="2DFD226E">
      <w:pPr>
        <w:pStyle w:val="38"/>
        <w:tabs>
          <w:tab w:val="right" w:leader="dot" w:pos="9412"/>
        </w:tabs>
      </w:pPr>
      <w:r>
        <w:fldChar w:fldCharType="begin"/>
      </w:r>
      <w:r>
        <w:instrText xml:space="preserve"> HYPERLINK \l _Toc11632 </w:instrText>
      </w:r>
      <w:r>
        <w:fldChar w:fldCharType="separate"/>
      </w:r>
      <w:r>
        <w:t>6.5 Selecting the recipe by cross-validation</w:t>
      </w:r>
      <w:r>
        <w:tab/>
      </w:r>
      <w:r>
        <w:fldChar w:fldCharType="begin"/>
      </w:r>
      <w:r>
        <w:instrText xml:space="preserve"> PAGEREF _Toc11632 \h </w:instrText>
      </w:r>
      <w:r>
        <w:fldChar w:fldCharType="separate"/>
      </w:r>
      <w:r>
        <w:t>17</w:t>
      </w:r>
      <w:r>
        <w:fldChar w:fldCharType="end"/>
      </w:r>
      <w:r>
        <w:fldChar w:fldCharType="end"/>
      </w:r>
    </w:p>
    <w:p w14:paraId="6E0F6AE8">
      <w:pPr>
        <w:pStyle w:val="38"/>
        <w:tabs>
          <w:tab w:val="right" w:leader="dot" w:pos="9412"/>
        </w:tabs>
      </w:pPr>
      <w:r>
        <w:fldChar w:fldCharType="begin"/>
      </w:r>
      <w:r>
        <w:instrText xml:space="preserve"> HYPERLINK \l _Toc14592 </w:instrText>
      </w:r>
      <w:r>
        <w:fldChar w:fldCharType="separate"/>
      </w:r>
      <w:r>
        <w:t>6.6 Calibration, threshold and export</w:t>
      </w:r>
      <w:r>
        <w:tab/>
      </w:r>
      <w:r>
        <w:fldChar w:fldCharType="begin"/>
      </w:r>
      <w:r>
        <w:instrText xml:space="preserve"> PAGEREF _Toc14592 \h </w:instrText>
      </w:r>
      <w:r>
        <w:fldChar w:fldCharType="separate"/>
      </w:r>
      <w:r>
        <w:t>18</w:t>
      </w:r>
      <w:r>
        <w:fldChar w:fldCharType="end"/>
      </w:r>
      <w:r>
        <w:fldChar w:fldCharType="end"/>
      </w:r>
    </w:p>
    <w:p w14:paraId="746BF7AC">
      <w:pPr>
        <w:pStyle w:val="38"/>
        <w:tabs>
          <w:tab w:val="right" w:leader="dot" w:pos="9412"/>
        </w:tabs>
      </w:pPr>
      <w:r>
        <w:fldChar w:fldCharType="begin"/>
      </w:r>
      <w:r>
        <w:instrText xml:space="preserve"> HYPERLINK \l _Toc15237 </w:instrText>
      </w:r>
      <w:r>
        <w:fldChar w:fldCharType="separate"/>
      </w:r>
      <w:r>
        <w:t>6.7 Model versions</w:t>
      </w:r>
      <w:r>
        <w:tab/>
      </w:r>
      <w:r>
        <w:fldChar w:fldCharType="begin"/>
      </w:r>
      <w:r>
        <w:instrText xml:space="preserve"> PAGEREF _Toc15237 \h </w:instrText>
      </w:r>
      <w:r>
        <w:fldChar w:fldCharType="separate"/>
      </w:r>
      <w:r>
        <w:t>18</w:t>
      </w:r>
      <w:r>
        <w:fldChar w:fldCharType="end"/>
      </w:r>
      <w:r>
        <w:fldChar w:fldCharType="end"/>
      </w:r>
    </w:p>
    <w:p w14:paraId="32534AE0">
      <w:pPr>
        <w:pStyle w:val="38"/>
        <w:tabs>
          <w:tab w:val="right" w:leader="dot" w:pos="9412"/>
        </w:tabs>
      </w:pPr>
      <w:r>
        <w:fldChar w:fldCharType="begin"/>
      </w:r>
      <w:r>
        <w:instrText xml:space="preserve"> HYPERLINK \l _Toc16584 </w:instrText>
      </w:r>
      <w:r>
        <w:fldChar w:fldCharType="separate"/>
      </w:r>
      <w:r>
        <w:t>6.8 Results</w:t>
      </w:r>
      <w:r>
        <w:tab/>
      </w:r>
      <w:r>
        <w:fldChar w:fldCharType="begin"/>
      </w:r>
      <w:r>
        <w:instrText xml:space="preserve"> PAGEREF _Toc16584 \h </w:instrText>
      </w:r>
      <w:r>
        <w:fldChar w:fldCharType="separate"/>
      </w:r>
      <w:r>
        <w:t>19</w:t>
      </w:r>
      <w:r>
        <w:fldChar w:fldCharType="end"/>
      </w:r>
      <w:r>
        <w:fldChar w:fldCharType="end"/>
      </w:r>
    </w:p>
    <w:p w14:paraId="363B52ED">
      <w:pPr>
        <w:pStyle w:val="38"/>
        <w:tabs>
          <w:tab w:val="right" w:leader="dot" w:pos="9412"/>
        </w:tabs>
      </w:pPr>
      <w:r>
        <w:fldChar w:fldCharType="begin"/>
      </w:r>
      <w:r>
        <w:instrText xml:space="preserve"> HYPERLINK \l _Toc21815 </w:instrText>
      </w:r>
      <w:r>
        <w:fldChar w:fldCharType="separate"/>
      </w:r>
      <w:r>
        <w:t>6.9 Rejecting uploads that are not breast ultrasounds</w:t>
      </w:r>
      <w:r>
        <w:tab/>
      </w:r>
      <w:r>
        <w:fldChar w:fldCharType="begin"/>
      </w:r>
      <w:r>
        <w:instrText xml:space="preserve"> PAGEREF _Toc21815 \h </w:instrText>
      </w:r>
      <w:r>
        <w:fldChar w:fldCharType="separate"/>
      </w:r>
      <w:r>
        <w:t>21</w:t>
      </w:r>
      <w:r>
        <w:fldChar w:fldCharType="end"/>
      </w:r>
      <w:r>
        <w:fldChar w:fldCharType="end"/>
      </w:r>
    </w:p>
    <w:p w14:paraId="761EC1F8">
      <w:pPr>
        <w:pStyle w:val="38"/>
        <w:tabs>
          <w:tab w:val="right" w:leader="dot" w:pos="9412"/>
        </w:tabs>
      </w:pPr>
      <w:r>
        <w:fldChar w:fldCharType="begin"/>
      </w:r>
      <w:r>
        <w:instrText xml:space="preserve"> HYPERLINK \l _Toc2869 </w:instrText>
      </w:r>
      <w:r>
        <w:fldChar w:fldCharType="separate"/>
      </w:r>
      <w:r>
        <w:t>6.10 The screening threshold decision</w:t>
      </w:r>
      <w:r>
        <w:tab/>
      </w:r>
      <w:r>
        <w:fldChar w:fldCharType="begin"/>
      </w:r>
      <w:r>
        <w:instrText xml:space="preserve"> PAGEREF _Toc2869 \h </w:instrText>
      </w:r>
      <w:r>
        <w:fldChar w:fldCharType="separate"/>
      </w:r>
      <w:r>
        <w:t>23</w:t>
      </w:r>
      <w:r>
        <w:fldChar w:fldCharType="end"/>
      </w:r>
      <w:r>
        <w:fldChar w:fldCharType="end"/>
      </w:r>
    </w:p>
    <w:p w14:paraId="63B08AC4">
      <w:pPr>
        <w:pStyle w:val="38"/>
        <w:tabs>
          <w:tab w:val="right" w:leader="dot" w:pos="9412"/>
        </w:tabs>
      </w:pPr>
      <w:r>
        <w:fldChar w:fldCharType="begin"/>
      </w:r>
      <w:r>
        <w:instrText xml:space="preserve"> HYPERLINK \l _Toc12172 </w:instrText>
      </w:r>
      <w:r>
        <w:fldChar w:fldCharType="separate"/>
      </w:r>
      <w:r>
        <w:t>6.11 Explainability</w:t>
      </w:r>
      <w:r>
        <w:tab/>
      </w:r>
      <w:r>
        <w:fldChar w:fldCharType="begin"/>
      </w:r>
      <w:r>
        <w:instrText xml:space="preserve"> PAGEREF _Toc12172 \h </w:instrText>
      </w:r>
      <w:r>
        <w:fldChar w:fldCharType="separate"/>
      </w:r>
      <w:r>
        <w:t>24</w:t>
      </w:r>
      <w:r>
        <w:fldChar w:fldCharType="end"/>
      </w:r>
      <w:r>
        <w:fldChar w:fldCharType="end"/>
      </w:r>
    </w:p>
    <w:p w14:paraId="6231AC34">
      <w:pPr>
        <w:pStyle w:val="38"/>
        <w:tabs>
          <w:tab w:val="right" w:leader="dot" w:pos="9412"/>
        </w:tabs>
      </w:pPr>
      <w:r>
        <w:fldChar w:fldCharType="begin"/>
      </w:r>
      <w:r>
        <w:instrText xml:space="preserve"> HYPERLINK \l _Toc20226 </w:instrText>
      </w:r>
      <w:r>
        <w:fldChar w:fldCharType="separate"/>
      </w:r>
      <w:r>
        <w:t>6.12 Limitations</w:t>
      </w:r>
      <w:r>
        <w:tab/>
      </w:r>
      <w:r>
        <w:fldChar w:fldCharType="begin"/>
      </w:r>
      <w:r>
        <w:instrText xml:space="preserve"> PAGEREF _Toc20226 \h </w:instrText>
      </w:r>
      <w:r>
        <w:fldChar w:fldCharType="separate"/>
      </w:r>
      <w:r>
        <w:t>24</w:t>
      </w:r>
      <w:r>
        <w:fldChar w:fldCharType="end"/>
      </w:r>
      <w:r>
        <w:fldChar w:fldCharType="end"/>
      </w:r>
    </w:p>
    <w:p w14:paraId="574DB2A9">
      <w:pPr>
        <w:pStyle w:val="38"/>
        <w:tabs>
          <w:tab w:val="right" w:leader="dot" w:pos="9412"/>
        </w:tabs>
      </w:pPr>
      <w:r>
        <w:fldChar w:fldCharType="begin"/>
      </w:r>
      <w:r>
        <w:instrText xml:space="preserve"> HYPERLINK \l _Toc27868 </w:instrText>
      </w:r>
      <w:r>
        <w:fldChar w:fldCharType="separate"/>
      </w:r>
      <w:r>
        <w:t>6.13 Informal check with images from the web</w:t>
      </w:r>
      <w:r>
        <w:tab/>
      </w:r>
      <w:r>
        <w:fldChar w:fldCharType="begin"/>
      </w:r>
      <w:r>
        <w:instrText xml:space="preserve"> PAGEREF _Toc27868 \h </w:instrText>
      </w:r>
      <w:r>
        <w:fldChar w:fldCharType="separate"/>
      </w:r>
      <w:r>
        <w:t>24</w:t>
      </w:r>
      <w:r>
        <w:fldChar w:fldCharType="end"/>
      </w:r>
      <w:r>
        <w:fldChar w:fldCharType="end"/>
      </w:r>
    </w:p>
    <w:p w14:paraId="703E7969">
      <w:pPr>
        <w:pStyle w:val="38"/>
        <w:tabs>
          <w:tab w:val="right" w:leader="dot" w:pos="9412"/>
        </w:tabs>
      </w:pPr>
      <w:r>
        <w:fldChar w:fldCharType="begin"/>
      </w:r>
      <w:r>
        <w:instrText xml:space="preserve"> HYPERLINK \l _Toc31121 </w:instrText>
      </w:r>
      <w:r>
        <w:fldChar w:fldCharType="separate"/>
      </w:r>
      <w:r>
        <w:t>6.14 Search for more data and an external check on BUSI-WHU (21 September 2026)</w:t>
      </w:r>
      <w:r>
        <w:tab/>
      </w:r>
      <w:r>
        <w:fldChar w:fldCharType="begin"/>
      </w:r>
      <w:r>
        <w:instrText xml:space="preserve"> PAGEREF _Toc31121 \h </w:instrText>
      </w:r>
      <w:r>
        <w:fldChar w:fldCharType="separate"/>
      </w:r>
      <w:r>
        <w:t>25</w:t>
      </w:r>
      <w:r>
        <w:fldChar w:fldCharType="end"/>
      </w:r>
      <w:r>
        <w:fldChar w:fldCharType="end"/>
      </w:r>
    </w:p>
    <w:p w14:paraId="7127C12B">
      <w:pPr>
        <w:pStyle w:val="37"/>
        <w:tabs>
          <w:tab w:val="right" w:leader="dot" w:pos="9412"/>
        </w:tabs>
      </w:pPr>
      <w:r>
        <w:fldChar w:fldCharType="begin"/>
      </w:r>
      <w:r>
        <w:instrText xml:space="preserve"> HYPERLINK \l _Toc20444 </w:instrText>
      </w:r>
      <w:r>
        <w:fldChar w:fldCharType="separate"/>
      </w:r>
      <w:r>
        <w:t>7. Breast cancer risk questionnaire (component B)</w:t>
      </w:r>
      <w:r>
        <w:tab/>
      </w:r>
      <w:r>
        <w:fldChar w:fldCharType="begin"/>
      </w:r>
      <w:r>
        <w:instrText xml:space="preserve"> PAGEREF _Toc20444 \h </w:instrText>
      </w:r>
      <w:r>
        <w:fldChar w:fldCharType="separate"/>
      </w:r>
      <w:r>
        <w:t>27</w:t>
      </w:r>
      <w:r>
        <w:fldChar w:fldCharType="end"/>
      </w:r>
      <w:r>
        <w:fldChar w:fldCharType="end"/>
      </w:r>
    </w:p>
    <w:p w14:paraId="61E22BFE">
      <w:pPr>
        <w:pStyle w:val="38"/>
        <w:tabs>
          <w:tab w:val="right" w:leader="dot" w:pos="9412"/>
        </w:tabs>
      </w:pPr>
      <w:r>
        <w:fldChar w:fldCharType="begin"/>
      </w:r>
      <w:r>
        <w:instrText xml:space="preserve"> HYPERLINK \l _Toc2605 </w:instrText>
      </w:r>
      <w:r>
        <w:fldChar w:fldCharType="separate"/>
      </w:r>
      <w:r>
        <w:t>7.1 Data and design</w:t>
      </w:r>
      <w:r>
        <w:tab/>
      </w:r>
      <w:r>
        <w:fldChar w:fldCharType="begin"/>
      </w:r>
      <w:r>
        <w:instrText xml:space="preserve"> PAGEREF _Toc2605 \h </w:instrText>
      </w:r>
      <w:r>
        <w:fldChar w:fldCharType="separate"/>
      </w:r>
      <w:r>
        <w:t>27</w:t>
      </w:r>
      <w:r>
        <w:fldChar w:fldCharType="end"/>
      </w:r>
      <w:r>
        <w:fldChar w:fldCharType="end"/>
      </w:r>
    </w:p>
    <w:p w14:paraId="4BBBBE46">
      <w:pPr>
        <w:pStyle w:val="38"/>
        <w:tabs>
          <w:tab w:val="right" w:leader="dot" w:pos="9412"/>
        </w:tabs>
      </w:pPr>
      <w:r>
        <w:fldChar w:fldCharType="begin"/>
      </w:r>
      <w:r>
        <w:instrText xml:space="preserve"> HYPERLINK \l _Toc19537 </w:instrText>
      </w:r>
      <w:r>
        <w:fldChar w:fldCharType="separate"/>
      </w:r>
      <w:r>
        <w:t>7.2 How answers become model inputs</w:t>
      </w:r>
      <w:r>
        <w:tab/>
      </w:r>
      <w:r>
        <w:fldChar w:fldCharType="begin"/>
      </w:r>
      <w:r>
        <w:instrText xml:space="preserve"> PAGEREF _Toc19537 \h </w:instrText>
      </w:r>
      <w:r>
        <w:fldChar w:fldCharType="separate"/>
      </w:r>
      <w:r>
        <w:t>27</w:t>
      </w:r>
      <w:r>
        <w:fldChar w:fldCharType="end"/>
      </w:r>
      <w:r>
        <w:fldChar w:fldCharType="end"/>
      </w:r>
    </w:p>
    <w:p w14:paraId="2EF5E88E">
      <w:pPr>
        <w:pStyle w:val="38"/>
        <w:tabs>
          <w:tab w:val="right" w:leader="dot" w:pos="9412"/>
        </w:tabs>
      </w:pPr>
      <w:r>
        <w:fldChar w:fldCharType="begin"/>
      </w:r>
      <w:r>
        <w:instrText xml:space="preserve"> HYPERLINK \l _Toc30859 </w:instrText>
      </w:r>
      <w:r>
        <w:fldChar w:fldCharType="separate"/>
      </w:r>
      <w:r>
        <w:t>7.3 Model settings</w:t>
      </w:r>
      <w:r>
        <w:tab/>
      </w:r>
      <w:r>
        <w:fldChar w:fldCharType="begin"/>
      </w:r>
      <w:r>
        <w:instrText xml:space="preserve"> PAGEREF _Toc30859 \h </w:instrText>
      </w:r>
      <w:r>
        <w:fldChar w:fldCharType="separate"/>
      </w:r>
      <w:r>
        <w:t>27</w:t>
      </w:r>
      <w:r>
        <w:fldChar w:fldCharType="end"/>
      </w:r>
      <w:r>
        <w:fldChar w:fldCharType="end"/>
      </w:r>
    </w:p>
    <w:p w14:paraId="744659D5">
      <w:pPr>
        <w:pStyle w:val="38"/>
        <w:tabs>
          <w:tab w:val="right" w:leader="dot" w:pos="9412"/>
        </w:tabs>
      </w:pPr>
      <w:r>
        <w:fldChar w:fldCharType="begin"/>
      </w:r>
      <w:r>
        <w:instrText xml:space="preserve"> HYPERLINK \l _Toc2588 </w:instrText>
      </w:r>
      <w:r>
        <w:fldChar w:fldCharType="separate"/>
      </w:r>
      <w:r>
        <w:t>7.4 Results</w:t>
      </w:r>
      <w:r>
        <w:tab/>
      </w:r>
      <w:r>
        <w:fldChar w:fldCharType="begin"/>
      </w:r>
      <w:r>
        <w:instrText xml:space="preserve"> PAGEREF _Toc2588 \h </w:instrText>
      </w:r>
      <w:r>
        <w:fldChar w:fldCharType="separate"/>
      </w:r>
      <w:r>
        <w:t>28</w:t>
      </w:r>
      <w:r>
        <w:fldChar w:fldCharType="end"/>
      </w:r>
      <w:r>
        <w:fldChar w:fldCharType="end"/>
      </w:r>
    </w:p>
    <w:p w14:paraId="3EC0BEEF">
      <w:pPr>
        <w:pStyle w:val="38"/>
        <w:tabs>
          <w:tab w:val="right" w:leader="dot" w:pos="9412"/>
        </w:tabs>
      </w:pPr>
      <w:r>
        <w:fldChar w:fldCharType="begin"/>
      </w:r>
      <w:r>
        <w:instrText xml:space="preserve"> HYPERLINK \l _Toc2077 </w:instrText>
      </w:r>
      <w:r>
        <w:fldChar w:fldCharType="separate"/>
      </w:r>
      <w:r>
        <w:t>7.5 What the user sees and why</w:t>
      </w:r>
      <w:r>
        <w:tab/>
      </w:r>
      <w:r>
        <w:fldChar w:fldCharType="begin"/>
      </w:r>
      <w:r>
        <w:instrText xml:space="preserve"> PAGEREF _Toc2077 \h </w:instrText>
      </w:r>
      <w:r>
        <w:fldChar w:fldCharType="separate"/>
      </w:r>
      <w:r>
        <w:t>29</w:t>
      </w:r>
      <w:r>
        <w:fldChar w:fldCharType="end"/>
      </w:r>
      <w:r>
        <w:fldChar w:fldCharType="end"/>
      </w:r>
    </w:p>
    <w:p w14:paraId="030D9ABB">
      <w:pPr>
        <w:pStyle w:val="38"/>
        <w:tabs>
          <w:tab w:val="right" w:leader="dot" w:pos="9412"/>
        </w:tabs>
      </w:pPr>
      <w:r>
        <w:fldChar w:fldCharType="begin"/>
      </w:r>
      <w:r>
        <w:instrText xml:space="preserve"> HYPERLINK \l _Toc21932 </w:instrText>
      </w:r>
      <w:r>
        <w:fldChar w:fldCharType="separate"/>
      </w:r>
      <w:r>
        <w:t>7.6 Behaviour check through the API</w:t>
      </w:r>
      <w:r>
        <w:tab/>
      </w:r>
      <w:r>
        <w:fldChar w:fldCharType="begin"/>
      </w:r>
      <w:r>
        <w:instrText xml:space="preserve"> PAGEREF _Toc21932 \h </w:instrText>
      </w:r>
      <w:r>
        <w:fldChar w:fldCharType="separate"/>
      </w:r>
      <w:r>
        <w:t>30</w:t>
      </w:r>
      <w:r>
        <w:fldChar w:fldCharType="end"/>
      </w:r>
      <w:r>
        <w:fldChar w:fldCharType="end"/>
      </w:r>
    </w:p>
    <w:p w14:paraId="2E0E4468">
      <w:pPr>
        <w:pStyle w:val="38"/>
        <w:tabs>
          <w:tab w:val="right" w:leader="dot" w:pos="9412"/>
        </w:tabs>
      </w:pPr>
      <w:r>
        <w:fldChar w:fldCharType="begin"/>
      </w:r>
      <w:r>
        <w:instrText xml:space="preserve"> HYPERLINK \l _Toc14133 </w:instrText>
      </w:r>
      <w:r>
        <w:fldChar w:fldCharType="separate"/>
      </w:r>
      <w:r>
        <w:t>7.7 Deviation from the scope document</w:t>
      </w:r>
      <w:r>
        <w:tab/>
      </w:r>
      <w:r>
        <w:fldChar w:fldCharType="begin"/>
      </w:r>
      <w:r>
        <w:instrText xml:space="preserve"> PAGEREF _Toc14133 \h </w:instrText>
      </w:r>
      <w:r>
        <w:fldChar w:fldCharType="separate"/>
      </w:r>
      <w:r>
        <w:t>30</w:t>
      </w:r>
      <w:r>
        <w:fldChar w:fldCharType="end"/>
      </w:r>
      <w:r>
        <w:fldChar w:fldCharType="end"/>
      </w:r>
    </w:p>
    <w:p w14:paraId="46ACA499">
      <w:pPr>
        <w:pStyle w:val="38"/>
        <w:tabs>
          <w:tab w:val="right" w:leader="dot" w:pos="9412"/>
        </w:tabs>
      </w:pPr>
      <w:r>
        <w:fldChar w:fldCharType="begin"/>
      </w:r>
      <w:r>
        <w:instrText xml:space="preserve"> HYPERLINK \l _Toc4395 </w:instrText>
      </w:r>
      <w:r>
        <w:fldChar w:fldCharType="separate"/>
      </w:r>
      <w:r>
        <w:t>7.8 Limitations</w:t>
      </w:r>
      <w:r>
        <w:tab/>
      </w:r>
      <w:r>
        <w:fldChar w:fldCharType="begin"/>
      </w:r>
      <w:r>
        <w:instrText xml:space="preserve"> PAGEREF _Toc4395 \h </w:instrText>
      </w:r>
      <w:r>
        <w:fldChar w:fldCharType="separate"/>
      </w:r>
      <w:r>
        <w:t>30</w:t>
      </w:r>
      <w:r>
        <w:fldChar w:fldCharType="end"/>
      </w:r>
      <w:r>
        <w:fldChar w:fldCharType="end"/>
      </w:r>
    </w:p>
    <w:p w14:paraId="2B53E838">
      <w:pPr>
        <w:pStyle w:val="37"/>
        <w:tabs>
          <w:tab w:val="right" w:leader="dot" w:pos="9412"/>
        </w:tabs>
      </w:pPr>
      <w:r>
        <w:fldChar w:fldCharType="begin"/>
      </w:r>
      <w:r>
        <w:instrText xml:space="preserve"> HYPERLINK \l _Toc12297 </w:instrText>
      </w:r>
      <w:r>
        <w:fldChar w:fldCharType="separate"/>
      </w:r>
      <w:r>
        <w:t>8. Other parts of the breast module</w:t>
      </w:r>
      <w:r>
        <w:tab/>
      </w:r>
      <w:r>
        <w:fldChar w:fldCharType="begin"/>
      </w:r>
      <w:r>
        <w:instrText xml:space="preserve"> PAGEREF _Toc12297 \h </w:instrText>
      </w:r>
      <w:r>
        <w:fldChar w:fldCharType="separate"/>
      </w:r>
      <w:r>
        <w:t>30</w:t>
      </w:r>
      <w:r>
        <w:fldChar w:fldCharType="end"/>
      </w:r>
      <w:r>
        <w:fldChar w:fldCharType="end"/>
      </w:r>
    </w:p>
    <w:p w14:paraId="3DC53A1A">
      <w:pPr>
        <w:pStyle w:val="37"/>
        <w:tabs>
          <w:tab w:val="right" w:leader="dot" w:pos="9412"/>
        </w:tabs>
      </w:pPr>
      <w:r>
        <w:fldChar w:fldCharType="begin"/>
      </w:r>
      <w:r>
        <w:instrText xml:space="preserve"> HYPERLINK \l _Toc5081 </w:instrText>
      </w:r>
      <w:r>
        <w:fldChar w:fldCharType="separate"/>
      </w:r>
      <w:r>
        <w:t>9. Deployment and demo build</w:t>
      </w:r>
      <w:r>
        <w:tab/>
      </w:r>
      <w:r>
        <w:fldChar w:fldCharType="begin"/>
      </w:r>
      <w:r>
        <w:instrText xml:space="preserve"> PAGEREF _Toc5081 \h </w:instrText>
      </w:r>
      <w:r>
        <w:fldChar w:fldCharType="separate"/>
      </w:r>
      <w:r>
        <w:t>31</w:t>
      </w:r>
      <w:r>
        <w:fldChar w:fldCharType="end"/>
      </w:r>
      <w:r>
        <w:fldChar w:fldCharType="end"/>
      </w:r>
    </w:p>
    <w:p w14:paraId="5F02D913">
      <w:pPr>
        <w:pStyle w:val="38"/>
        <w:tabs>
          <w:tab w:val="right" w:leader="dot" w:pos="9412"/>
        </w:tabs>
      </w:pPr>
      <w:r>
        <w:fldChar w:fldCharType="begin"/>
      </w:r>
      <w:r>
        <w:instrText xml:space="preserve"> HYPERLINK \l _Toc4892 </w:instrText>
      </w:r>
      <w:r>
        <w:fldChar w:fldCharType="separate"/>
      </w:r>
      <w:r>
        <w:t>9.1 Hosting options considered</w:t>
      </w:r>
      <w:r>
        <w:tab/>
      </w:r>
      <w:r>
        <w:fldChar w:fldCharType="begin"/>
      </w:r>
      <w:r>
        <w:instrText xml:space="preserve"> PAGEREF _Toc4892 \h </w:instrText>
      </w:r>
      <w:r>
        <w:fldChar w:fldCharType="separate"/>
      </w:r>
      <w:r>
        <w:t>31</w:t>
      </w:r>
      <w:r>
        <w:fldChar w:fldCharType="end"/>
      </w:r>
      <w:r>
        <w:fldChar w:fldCharType="end"/>
      </w:r>
    </w:p>
    <w:p w14:paraId="2D31B433">
      <w:pPr>
        <w:pStyle w:val="38"/>
        <w:tabs>
          <w:tab w:val="right" w:leader="dot" w:pos="9412"/>
        </w:tabs>
      </w:pPr>
      <w:r>
        <w:fldChar w:fldCharType="begin"/>
      </w:r>
      <w:r>
        <w:instrText xml:space="preserve"> HYPERLINK \l _Toc4464 </w:instrText>
      </w:r>
      <w:r>
        <w:fldChar w:fldCharType="separate"/>
      </w:r>
      <w:r>
        <w:t>9.2 Demo procedure</w:t>
      </w:r>
      <w:r>
        <w:tab/>
      </w:r>
      <w:r>
        <w:fldChar w:fldCharType="begin"/>
      </w:r>
      <w:r>
        <w:instrText xml:space="preserve"> PAGEREF _Toc4464 \h </w:instrText>
      </w:r>
      <w:r>
        <w:fldChar w:fldCharType="separate"/>
      </w:r>
      <w:r>
        <w:t>31</w:t>
      </w:r>
      <w:r>
        <w:fldChar w:fldCharType="end"/>
      </w:r>
      <w:r>
        <w:fldChar w:fldCharType="end"/>
      </w:r>
    </w:p>
    <w:p w14:paraId="6FF4CD98">
      <w:pPr>
        <w:pStyle w:val="38"/>
        <w:tabs>
          <w:tab w:val="right" w:leader="dot" w:pos="9412"/>
        </w:tabs>
      </w:pPr>
      <w:r>
        <w:fldChar w:fldCharType="begin"/>
      </w:r>
      <w:r>
        <w:instrText xml:space="preserve"> HYPERLINK \l _Toc28048 </w:instrText>
      </w:r>
      <w:r>
        <w:fldChar w:fldCharType="separate"/>
      </w:r>
      <w:r>
        <w:t>9.3 Build environment and workarounds</w:t>
      </w:r>
      <w:r>
        <w:tab/>
      </w:r>
      <w:r>
        <w:fldChar w:fldCharType="begin"/>
      </w:r>
      <w:r>
        <w:instrText xml:space="preserve"> PAGEREF _Toc28048 \h </w:instrText>
      </w:r>
      <w:r>
        <w:fldChar w:fldCharType="separate"/>
      </w:r>
      <w:r>
        <w:t>31</w:t>
      </w:r>
      <w:r>
        <w:fldChar w:fldCharType="end"/>
      </w:r>
      <w:r>
        <w:fldChar w:fldCharType="end"/>
      </w:r>
    </w:p>
    <w:p w14:paraId="6A8B304B">
      <w:pPr>
        <w:pStyle w:val="38"/>
        <w:tabs>
          <w:tab w:val="right" w:leader="dot" w:pos="9412"/>
        </w:tabs>
      </w:pPr>
      <w:r>
        <w:fldChar w:fldCharType="begin"/>
      </w:r>
      <w:r>
        <w:instrText xml:space="preserve"> HYPERLINK \l _Toc12684 </w:instrText>
      </w:r>
      <w:r>
        <w:fldChar w:fldCharType="separate"/>
      </w:r>
      <w:r>
        <w:t>9.4 APK builds</w:t>
      </w:r>
      <w:r>
        <w:tab/>
      </w:r>
      <w:r>
        <w:fldChar w:fldCharType="begin"/>
      </w:r>
      <w:r>
        <w:instrText xml:space="preserve"> PAGEREF _Toc12684 \h </w:instrText>
      </w:r>
      <w:r>
        <w:fldChar w:fldCharType="separate"/>
      </w:r>
      <w:r>
        <w:t>32</w:t>
      </w:r>
      <w:r>
        <w:fldChar w:fldCharType="end"/>
      </w:r>
      <w:r>
        <w:fldChar w:fldCharType="end"/>
      </w:r>
    </w:p>
    <w:p w14:paraId="129B1D74">
      <w:pPr>
        <w:pStyle w:val="37"/>
        <w:tabs>
          <w:tab w:val="right" w:leader="dot" w:pos="9412"/>
        </w:tabs>
      </w:pPr>
      <w:r>
        <w:fldChar w:fldCharType="begin"/>
      </w:r>
      <w:r>
        <w:instrText xml:space="preserve"> HYPERLINK \l _Toc879 </w:instrText>
      </w:r>
      <w:r>
        <w:fldChar w:fldCharType="separate"/>
      </w:r>
      <w:r>
        <w:t>10. Verification and testing</w:t>
      </w:r>
      <w:r>
        <w:tab/>
      </w:r>
      <w:r>
        <w:fldChar w:fldCharType="begin"/>
      </w:r>
      <w:r>
        <w:instrText xml:space="preserve"> PAGEREF _Toc879 \h </w:instrText>
      </w:r>
      <w:r>
        <w:fldChar w:fldCharType="separate"/>
      </w:r>
      <w:r>
        <w:t>32</w:t>
      </w:r>
      <w:r>
        <w:fldChar w:fldCharType="end"/>
      </w:r>
      <w:r>
        <w:fldChar w:fldCharType="end"/>
      </w:r>
    </w:p>
    <w:p w14:paraId="1125EE80">
      <w:pPr>
        <w:pStyle w:val="38"/>
        <w:tabs>
          <w:tab w:val="right" w:leader="dot" w:pos="9412"/>
        </w:tabs>
      </w:pPr>
      <w:r>
        <w:fldChar w:fldCharType="begin"/>
      </w:r>
      <w:r>
        <w:instrText xml:space="preserve"> HYPERLINK \l _Toc32619 </w:instrText>
      </w:r>
      <w:r>
        <w:fldChar w:fldCharType="separate"/>
      </w:r>
      <w:r>
        <w:t>10.1 Checking the ultrasound module on a phone</w:t>
      </w:r>
      <w:r>
        <w:tab/>
      </w:r>
      <w:r>
        <w:fldChar w:fldCharType="begin"/>
      </w:r>
      <w:r>
        <w:instrText xml:space="preserve"> PAGEREF _Toc32619 \h </w:instrText>
      </w:r>
      <w:r>
        <w:fldChar w:fldCharType="separate"/>
      </w:r>
      <w:r>
        <w:t>33</w:t>
      </w:r>
      <w:r>
        <w:fldChar w:fldCharType="end"/>
      </w:r>
      <w:r>
        <w:fldChar w:fldCharType="end"/>
      </w:r>
    </w:p>
    <w:p w14:paraId="00177D51">
      <w:pPr>
        <w:pStyle w:val="38"/>
        <w:tabs>
          <w:tab w:val="right" w:leader="dot" w:pos="9412"/>
        </w:tabs>
      </w:pPr>
      <w:r>
        <w:fldChar w:fldCharType="begin"/>
      </w:r>
      <w:r>
        <w:instrText xml:space="preserve"> HYPERLINK \l _Toc5369 </w:instrText>
      </w:r>
      <w:r>
        <w:fldChar w:fldCharType="separate"/>
      </w:r>
      <w:r>
        <w:t>10.2 Checking the two questionnaires on a phone</w:t>
      </w:r>
      <w:r>
        <w:tab/>
      </w:r>
      <w:r>
        <w:fldChar w:fldCharType="begin"/>
      </w:r>
      <w:r>
        <w:instrText xml:space="preserve"> PAGEREF _Toc5369 \h </w:instrText>
      </w:r>
      <w:r>
        <w:fldChar w:fldCharType="separate"/>
      </w:r>
      <w:r>
        <w:t>34</w:t>
      </w:r>
      <w:r>
        <w:fldChar w:fldCharType="end"/>
      </w:r>
      <w:r>
        <w:fldChar w:fldCharType="end"/>
      </w:r>
    </w:p>
    <w:p w14:paraId="25FEEA2A">
      <w:pPr>
        <w:pStyle w:val="37"/>
        <w:tabs>
          <w:tab w:val="right" w:leader="dot" w:pos="9412"/>
        </w:tabs>
      </w:pPr>
      <w:r>
        <w:fldChar w:fldCharType="begin"/>
      </w:r>
      <w:r>
        <w:instrText xml:space="preserve"> HYPERLINK \l _Toc23674 </w:instrText>
      </w:r>
      <w:r>
        <w:fldChar w:fldCharType="separate"/>
      </w:r>
      <w:r>
        <w:t>11. Limitations, ethics and risks</w:t>
      </w:r>
      <w:r>
        <w:tab/>
      </w:r>
      <w:r>
        <w:fldChar w:fldCharType="begin"/>
      </w:r>
      <w:r>
        <w:instrText xml:space="preserve"> PAGEREF _Toc23674 \h </w:instrText>
      </w:r>
      <w:r>
        <w:fldChar w:fldCharType="separate"/>
      </w:r>
      <w:r>
        <w:t>34</w:t>
      </w:r>
      <w:r>
        <w:fldChar w:fldCharType="end"/>
      </w:r>
      <w:r>
        <w:fldChar w:fldCharType="end"/>
      </w:r>
    </w:p>
    <w:p w14:paraId="06466191">
      <w:pPr>
        <w:pStyle w:val="38"/>
        <w:tabs>
          <w:tab w:val="right" w:leader="dot" w:pos="9412"/>
        </w:tabs>
      </w:pPr>
      <w:r>
        <w:fldChar w:fldCharType="begin"/>
      </w:r>
      <w:r>
        <w:instrText xml:space="preserve"> HYPERLINK \l _Toc16228 </w:instrText>
      </w:r>
      <w:r>
        <w:fldChar w:fldCharType="separate"/>
      </w:r>
      <w:r>
        <w:t>11.1 Failure modes and mitigations</w:t>
      </w:r>
      <w:r>
        <w:tab/>
      </w:r>
      <w:r>
        <w:fldChar w:fldCharType="begin"/>
      </w:r>
      <w:r>
        <w:instrText xml:space="preserve"> PAGEREF _Toc16228 \h </w:instrText>
      </w:r>
      <w:r>
        <w:fldChar w:fldCharType="separate"/>
      </w:r>
      <w:r>
        <w:t>34</w:t>
      </w:r>
      <w:r>
        <w:fldChar w:fldCharType="end"/>
      </w:r>
      <w:r>
        <w:fldChar w:fldCharType="end"/>
      </w:r>
    </w:p>
    <w:p w14:paraId="32DE3D06">
      <w:pPr>
        <w:pStyle w:val="38"/>
        <w:tabs>
          <w:tab w:val="right" w:leader="dot" w:pos="9412"/>
        </w:tabs>
      </w:pPr>
      <w:r>
        <w:fldChar w:fldCharType="begin"/>
      </w:r>
      <w:r>
        <w:instrText xml:space="preserve"> HYPERLINK \l _Toc13456 </w:instrText>
      </w:r>
      <w:r>
        <w:fldChar w:fldCharType="separate"/>
      </w:r>
      <w:r>
        <w:t>11.2 Ethical and legal points</w:t>
      </w:r>
      <w:r>
        <w:tab/>
      </w:r>
      <w:r>
        <w:fldChar w:fldCharType="begin"/>
      </w:r>
      <w:r>
        <w:instrText xml:space="preserve"> PAGEREF _Toc13456 \h </w:instrText>
      </w:r>
      <w:r>
        <w:fldChar w:fldCharType="separate"/>
      </w:r>
      <w:r>
        <w:t>35</w:t>
      </w:r>
      <w:r>
        <w:fldChar w:fldCharType="end"/>
      </w:r>
      <w:r>
        <w:fldChar w:fldCharType="end"/>
      </w:r>
    </w:p>
    <w:p w14:paraId="0E8E3961">
      <w:pPr>
        <w:pStyle w:val="38"/>
        <w:tabs>
          <w:tab w:val="right" w:leader="dot" w:pos="9412"/>
        </w:tabs>
      </w:pPr>
      <w:r>
        <w:fldChar w:fldCharType="begin"/>
      </w:r>
      <w:r>
        <w:instrText xml:space="preserve"> HYPERLINK \l _Toc23743 </w:instrText>
      </w:r>
      <w:r>
        <w:fldChar w:fldCharType="separate"/>
      </w:r>
      <w:r>
        <w:t>11.3 Other limitations</w:t>
      </w:r>
      <w:r>
        <w:tab/>
      </w:r>
      <w:r>
        <w:fldChar w:fldCharType="begin"/>
      </w:r>
      <w:r>
        <w:instrText xml:space="preserve"> PAGEREF _Toc23743 \h </w:instrText>
      </w:r>
      <w:r>
        <w:fldChar w:fldCharType="separate"/>
      </w:r>
      <w:r>
        <w:t>35</w:t>
      </w:r>
      <w:r>
        <w:fldChar w:fldCharType="end"/>
      </w:r>
      <w:r>
        <w:fldChar w:fldCharType="end"/>
      </w:r>
    </w:p>
    <w:p w14:paraId="61ED783A">
      <w:pPr>
        <w:pStyle w:val="37"/>
        <w:tabs>
          <w:tab w:val="right" w:leader="dot" w:pos="9412"/>
        </w:tabs>
      </w:pPr>
      <w:r>
        <w:fldChar w:fldCharType="begin"/>
      </w:r>
      <w:r>
        <w:instrText xml:space="preserve"> HYPERLINK \l _Toc26825 </w:instrText>
      </w:r>
      <w:r>
        <w:fldChar w:fldCharType="separate"/>
      </w:r>
      <w:r>
        <w:t>12. Remaining work and recommended order</w:t>
      </w:r>
      <w:r>
        <w:tab/>
      </w:r>
      <w:r>
        <w:fldChar w:fldCharType="begin"/>
      </w:r>
      <w:r>
        <w:instrText xml:space="preserve"> PAGEREF _Toc26825 \h </w:instrText>
      </w:r>
      <w:r>
        <w:fldChar w:fldCharType="separate"/>
      </w:r>
      <w:r>
        <w:t>36</w:t>
      </w:r>
      <w:r>
        <w:fldChar w:fldCharType="end"/>
      </w:r>
      <w:r>
        <w:fldChar w:fldCharType="end"/>
      </w:r>
    </w:p>
    <w:p w14:paraId="7B5DCCDF">
      <w:pPr>
        <w:pStyle w:val="37"/>
        <w:tabs>
          <w:tab w:val="right" w:leader="dot" w:pos="9412"/>
        </w:tabs>
      </w:pPr>
      <w:r>
        <w:fldChar w:fldCharType="begin"/>
      </w:r>
      <w:r>
        <w:instrText xml:space="preserve"> HYPERLINK \l _Toc9176 </w:instrText>
      </w:r>
      <w:r>
        <w:fldChar w:fldCharType="separate"/>
      </w:r>
      <w:r>
        <w:t>13. AI companion, personal health store and health report</w:t>
      </w:r>
      <w:r>
        <w:tab/>
      </w:r>
      <w:r>
        <w:fldChar w:fldCharType="begin"/>
      </w:r>
      <w:r>
        <w:instrText xml:space="preserve"> PAGEREF _Toc9176 \h </w:instrText>
      </w:r>
      <w:r>
        <w:fldChar w:fldCharType="separate"/>
      </w:r>
      <w:r>
        <w:t>36</w:t>
      </w:r>
      <w:r>
        <w:fldChar w:fldCharType="end"/>
      </w:r>
      <w:r>
        <w:fldChar w:fldCharType="end"/>
      </w:r>
    </w:p>
    <w:p w14:paraId="340F4298">
      <w:pPr>
        <w:pStyle w:val="38"/>
        <w:tabs>
          <w:tab w:val="right" w:leader="dot" w:pos="9412"/>
        </w:tabs>
      </w:pPr>
      <w:r>
        <w:fldChar w:fldCharType="begin"/>
      </w:r>
      <w:r>
        <w:instrText xml:space="preserve"> HYPERLINK \l _Toc20054 </w:instrText>
      </w:r>
      <w:r>
        <w:fldChar w:fldCharType="separate"/>
      </w:r>
      <w:r>
        <w:t>13.1 What the user gets</w:t>
      </w:r>
      <w:r>
        <w:tab/>
      </w:r>
      <w:r>
        <w:fldChar w:fldCharType="begin"/>
      </w:r>
      <w:r>
        <w:instrText xml:space="preserve"> PAGEREF _Toc20054 \h </w:instrText>
      </w:r>
      <w:r>
        <w:fldChar w:fldCharType="separate"/>
      </w:r>
      <w:r>
        <w:t>36</w:t>
      </w:r>
      <w:r>
        <w:fldChar w:fldCharType="end"/>
      </w:r>
      <w:r>
        <w:fldChar w:fldCharType="end"/>
      </w:r>
    </w:p>
    <w:p w14:paraId="573D23A3">
      <w:pPr>
        <w:pStyle w:val="38"/>
        <w:tabs>
          <w:tab w:val="right" w:leader="dot" w:pos="9412"/>
        </w:tabs>
      </w:pPr>
      <w:r>
        <w:fldChar w:fldCharType="begin"/>
      </w:r>
      <w:r>
        <w:instrText xml:space="preserve"> HYPERLINK \l _Toc4173 </w:instrText>
      </w:r>
      <w:r>
        <w:fldChar w:fldCharType="separate"/>
      </w:r>
      <w:r>
        <w:t>13.2 Architecture</w:t>
      </w:r>
      <w:r>
        <w:tab/>
      </w:r>
      <w:r>
        <w:fldChar w:fldCharType="begin"/>
      </w:r>
      <w:r>
        <w:instrText xml:space="preserve"> PAGEREF _Toc4173 \h </w:instrText>
      </w:r>
      <w:r>
        <w:fldChar w:fldCharType="separate"/>
      </w:r>
      <w:r>
        <w:t>37</w:t>
      </w:r>
      <w:r>
        <w:fldChar w:fldCharType="end"/>
      </w:r>
      <w:r>
        <w:fldChar w:fldCharType="end"/>
      </w:r>
    </w:p>
    <w:p w14:paraId="414AA1B7">
      <w:pPr>
        <w:pStyle w:val="38"/>
        <w:tabs>
          <w:tab w:val="right" w:leader="dot" w:pos="9412"/>
        </w:tabs>
      </w:pPr>
      <w:r>
        <w:fldChar w:fldCharType="begin"/>
      </w:r>
      <w:r>
        <w:instrText xml:space="preserve"> HYPERLINK \l _Toc18629 </w:instrText>
      </w:r>
      <w:r>
        <w:fldChar w:fldCharType="separate"/>
      </w:r>
      <w:r>
        <w:t>13.3 What happens when the user sends a message</w:t>
      </w:r>
      <w:r>
        <w:tab/>
      </w:r>
      <w:r>
        <w:fldChar w:fldCharType="begin"/>
      </w:r>
      <w:r>
        <w:instrText xml:space="preserve"> PAGEREF _Toc18629 \h </w:instrText>
      </w:r>
      <w:r>
        <w:fldChar w:fldCharType="separate"/>
      </w:r>
      <w:r>
        <w:t>37</w:t>
      </w:r>
      <w:r>
        <w:fldChar w:fldCharType="end"/>
      </w:r>
      <w:r>
        <w:fldChar w:fldCharType="end"/>
      </w:r>
    </w:p>
    <w:p w14:paraId="43C3348F">
      <w:pPr>
        <w:pStyle w:val="38"/>
        <w:tabs>
          <w:tab w:val="right" w:leader="dot" w:pos="9412"/>
        </w:tabs>
      </w:pPr>
      <w:r>
        <w:fldChar w:fldCharType="begin"/>
      </w:r>
      <w:r>
        <w:instrText xml:space="preserve"> HYPERLINK \l _Toc7222 </w:instrText>
      </w:r>
      <w:r>
        <w:fldChar w:fldCharType="separate"/>
      </w:r>
      <w:r>
        <w:t>13.4 Safety rules</w:t>
      </w:r>
      <w:r>
        <w:tab/>
      </w:r>
      <w:r>
        <w:fldChar w:fldCharType="begin"/>
      </w:r>
      <w:r>
        <w:instrText xml:space="preserve"> PAGEREF _Toc7222 \h </w:instrText>
      </w:r>
      <w:r>
        <w:fldChar w:fldCharType="separate"/>
      </w:r>
      <w:r>
        <w:t>37</w:t>
      </w:r>
      <w:r>
        <w:fldChar w:fldCharType="end"/>
      </w:r>
      <w:r>
        <w:fldChar w:fldCharType="end"/>
      </w:r>
    </w:p>
    <w:p w14:paraId="1267F339">
      <w:pPr>
        <w:pStyle w:val="38"/>
        <w:tabs>
          <w:tab w:val="right" w:leader="dot" w:pos="9412"/>
        </w:tabs>
      </w:pPr>
      <w:r>
        <w:fldChar w:fldCharType="begin"/>
      </w:r>
      <w:r>
        <w:instrText xml:space="preserve"> HYPERLINK \l _Toc907 </w:instrText>
      </w:r>
      <w:r>
        <w:fldChar w:fldCharType="separate"/>
      </w:r>
      <w:r>
        <w:t>13.5 Voice: results from live tests</w:t>
      </w:r>
      <w:r>
        <w:tab/>
      </w:r>
      <w:r>
        <w:fldChar w:fldCharType="begin"/>
      </w:r>
      <w:r>
        <w:instrText xml:space="preserve"> PAGEREF _Toc907 \h </w:instrText>
      </w:r>
      <w:r>
        <w:fldChar w:fldCharType="separate"/>
      </w:r>
      <w:r>
        <w:t>38</w:t>
      </w:r>
      <w:r>
        <w:fldChar w:fldCharType="end"/>
      </w:r>
      <w:r>
        <w:fldChar w:fldCharType="end"/>
      </w:r>
    </w:p>
    <w:p w14:paraId="474FC280">
      <w:pPr>
        <w:pStyle w:val="38"/>
        <w:tabs>
          <w:tab w:val="right" w:leader="dot" w:pos="9412"/>
        </w:tabs>
      </w:pPr>
      <w:r>
        <w:fldChar w:fldCharType="begin"/>
      </w:r>
      <w:r>
        <w:instrText xml:space="preserve"> HYPERLINK \l _Toc24582 </w:instrText>
      </w:r>
      <w:r>
        <w:fldChar w:fldCharType="separate"/>
      </w:r>
      <w:r>
        <w:t>13.5a Voice output stopped on the phone: cause and fix</w:t>
      </w:r>
      <w:r>
        <w:tab/>
      </w:r>
      <w:r>
        <w:fldChar w:fldCharType="begin"/>
      </w:r>
      <w:r>
        <w:instrText xml:space="preserve"> PAGEREF _Toc24582 \h </w:instrText>
      </w:r>
      <w:r>
        <w:fldChar w:fldCharType="separate"/>
      </w:r>
      <w:r>
        <w:t>38</w:t>
      </w:r>
      <w:r>
        <w:fldChar w:fldCharType="end"/>
      </w:r>
      <w:r>
        <w:fldChar w:fldCharType="end"/>
      </w:r>
    </w:p>
    <w:p w14:paraId="7A400628">
      <w:pPr>
        <w:pStyle w:val="38"/>
        <w:tabs>
          <w:tab w:val="right" w:leader="dot" w:pos="9412"/>
        </w:tabs>
      </w:pPr>
      <w:r>
        <w:fldChar w:fldCharType="begin"/>
      </w:r>
      <w:r>
        <w:instrText xml:space="preserve"> HYPERLINK \l _Toc11476 </w:instrText>
      </w:r>
      <w:r>
        <w:fldChar w:fldCharType="separate"/>
      </w:r>
      <w:r>
        <w:t>13.6 The health report generator</w:t>
      </w:r>
      <w:r>
        <w:tab/>
      </w:r>
      <w:r>
        <w:fldChar w:fldCharType="begin"/>
      </w:r>
      <w:r>
        <w:instrText xml:space="preserve"> PAGEREF _Toc11476 \h </w:instrText>
      </w:r>
      <w:r>
        <w:fldChar w:fldCharType="separate"/>
      </w:r>
      <w:r>
        <w:t>39</w:t>
      </w:r>
      <w:r>
        <w:fldChar w:fldCharType="end"/>
      </w:r>
      <w:r>
        <w:fldChar w:fldCharType="end"/>
      </w:r>
    </w:p>
    <w:p w14:paraId="32E108D5">
      <w:pPr>
        <w:pStyle w:val="38"/>
        <w:tabs>
          <w:tab w:val="right" w:leader="dot" w:pos="9412"/>
        </w:tabs>
      </w:pPr>
      <w:r>
        <w:fldChar w:fldCharType="begin"/>
      </w:r>
      <w:r>
        <w:instrText xml:space="preserve"> HYPERLINK \l _Toc4761 </w:instrText>
      </w:r>
      <w:r>
        <w:fldChar w:fldCharType="separate"/>
      </w:r>
      <w:r>
        <w:t>13.7 Privacy design</w:t>
      </w:r>
      <w:r>
        <w:tab/>
      </w:r>
      <w:r>
        <w:fldChar w:fldCharType="begin"/>
      </w:r>
      <w:r>
        <w:instrText xml:space="preserve"> PAGEREF _Toc4761 \h </w:instrText>
      </w:r>
      <w:r>
        <w:fldChar w:fldCharType="separate"/>
      </w:r>
      <w:r>
        <w:t>39</w:t>
      </w:r>
      <w:r>
        <w:fldChar w:fldCharType="end"/>
      </w:r>
      <w:r>
        <w:fldChar w:fldCharType="end"/>
      </w:r>
    </w:p>
    <w:p w14:paraId="3B89A808">
      <w:pPr>
        <w:pStyle w:val="38"/>
        <w:tabs>
          <w:tab w:val="right" w:leader="dot" w:pos="9412"/>
        </w:tabs>
      </w:pPr>
      <w:r>
        <w:fldChar w:fldCharType="begin"/>
      </w:r>
      <w:r>
        <w:instrText xml:space="preserve"> HYPERLINK \l _Toc25578 </w:instrText>
      </w:r>
      <w:r>
        <w:fldChar w:fldCharType="separate"/>
      </w:r>
      <w:r>
        <w:t>13.8 Would pretrained question datasets help?</w:t>
      </w:r>
      <w:r>
        <w:tab/>
      </w:r>
      <w:r>
        <w:fldChar w:fldCharType="begin"/>
      </w:r>
      <w:r>
        <w:instrText xml:space="preserve"> PAGEREF _Toc25578 \h </w:instrText>
      </w:r>
      <w:r>
        <w:fldChar w:fldCharType="separate"/>
      </w:r>
      <w:r>
        <w:t>39</w:t>
      </w:r>
      <w:r>
        <w:fldChar w:fldCharType="end"/>
      </w:r>
      <w:r>
        <w:fldChar w:fldCharType="end"/>
      </w:r>
    </w:p>
    <w:p w14:paraId="38BB6FA8">
      <w:pPr>
        <w:pStyle w:val="38"/>
        <w:tabs>
          <w:tab w:val="right" w:leader="dot" w:pos="9412"/>
        </w:tabs>
      </w:pPr>
      <w:r>
        <w:fldChar w:fldCharType="begin"/>
      </w:r>
      <w:r>
        <w:instrText xml:space="preserve"> HYPERLINK \l _Toc29320 </w:instrText>
      </w:r>
      <w:r>
        <w:fldChar w:fldCharType="separate"/>
      </w:r>
      <w:r>
        <w:t>13.9 Tests</w:t>
      </w:r>
      <w:r>
        <w:tab/>
      </w:r>
      <w:r>
        <w:fldChar w:fldCharType="begin"/>
      </w:r>
      <w:r>
        <w:instrText xml:space="preserve"> PAGEREF _Toc29320 \h </w:instrText>
      </w:r>
      <w:r>
        <w:fldChar w:fldCharType="separate"/>
      </w:r>
      <w:r>
        <w:t>40</w:t>
      </w:r>
      <w:r>
        <w:fldChar w:fldCharType="end"/>
      </w:r>
      <w:r>
        <w:fldChar w:fldCharType="end"/>
      </w:r>
    </w:p>
    <w:p w14:paraId="074E9DF6">
      <w:pPr>
        <w:pStyle w:val="38"/>
        <w:tabs>
          <w:tab w:val="right" w:leader="dot" w:pos="9412"/>
        </w:tabs>
      </w:pPr>
      <w:r>
        <w:fldChar w:fldCharType="begin"/>
      </w:r>
      <w:r>
        <w:instrText xml:space="preserve"> HYPERLINK \l _Toc24492 </w:instrText>
      </w:r>
      <w:r>
        <w:fldChar w:fldCharType="separate"/>
      </w:r>
      <w:r>
        <w:t>13.10 Defects found while building, and their fixes</w:t>
      </w:r>
      <w:r>
        <w:tab/>
      </w:r>
      <w:r>
        <w:fldChar w:fldCharType="begin"/>
      </w:r>
      <w:r>
        <w:instrText xml:space="preserve"> PAGEREF _Toc24492 \h </w:instrText>
      </w:r>
      <w:r>
        <w:fldChar w:fldCharType="separate"/>
      </w:r>
      <w:r>
        <w:t>40</w:t>
      </w:r>
      <w:r>
        <w:fldChar w:fldCharType="end"/>
      </w:r>
      <w:r>
        <w:fldChar w:fldCharType="end"/>
      </w:r>
    </w:p>
    <w:p w14:paraId="754AE1C6">
      <w:pPr>
        <w:pStyle w:val="38"/>
        <w:tabs>
          <w:tab w:val="right" w:leader="dot" w:pos="9412"/>
        </w:tabs>
      </w:pPr>
      <w:r>
        <w:fldChar w:fldCharType="begin"/>
      </w:r>
      <w:r>
        <w:instrText xml:space="preserve"> HYPERLINK \l _Toc11061 </w:instrText>
      </w:r>
      <w:r>
        <w:fldChar w:fldCharType="separate"/>
      </w:r>
      <w:r>
        <w:t>13.11 Companion refinements (21 September 2026)</w:t>
      </w:r>
      <w:r>
        <w:tab/>
      </w:r>
      <w:r>
        <w:fldChar w:fldCharType="begin"/>
      </w:r>
      <w:r>
        <w:instrText xml:space="preserve"> PAGEREF _Toc11061 \h </w:instrText>
      </w:r>
      <w:r>
        <w:fldChar w:fldCharType="separate"/>
      </w:r>
      <w:r>
        <w:t>41</w:t>
      </w:r>
      <w:r>
        <w:fldChar w:fldCharType="end"/>
      </w:r>
      <w:r>
        <w:fldChar w:fldCharType="end"/>
      </w:r>
    </w:p>
    <w:p w14:paraId="2572E4E2">
      <w:pPr>
        <w:pStyle w:val="38"/>
        <w:tabs>
          <w:tab w:val="right" w:leader="dot" w:pos="9412"/>
        </w:tabs>
      </w:pPr>
      <w:r>
        <w:fldChar w:fldCharType="begin"/>
      </w:r>
      <w:r>
        <w:instrText xml:space="preserve"> HYPERLINK \l _Toc13807 </w:instrText>
      </w:r>
      <w:r>
        <w:fldChar w:fldCharType="separate"/>
      </w:r>
      <w:r>
        <w:t>13.12 Accounts (scope 6.1)</w:t>
      </w:r>
      <w:r>
        <w:tab/>
      </w:r>
      <w:r>
        <w:fldChar w:fldCharType="begin"/>
      </w:r>
      <w:r>
        <w:instrText xml:space="preserve"> PAGEREF _Toc13807 \h </w:instrText>
      </w:r>
      <w:r>
        <w:fldChar w:fldCharType="separate"/>
      </w:r>
      <w:r>
        <w:t>42</w:t>
      </w:r>
      <w:r>
        <w:fldChar w:fldCharType="end"/>
      </w:r>
      <w:r>
        <w:fldChar w:fldCharType="end"/>
      </w:r>
    </w:p>
    <w:p w14:paraId="45290CC5">
      <w:pPr>
        <w:pStyle w:val="37"/>
        <w:tabs>
          <w:tab w:val="right" w:leader="dot" w:pos="9412"/>
        </w:tabs>
      </w:pPr>
      <w:r>
        <w:fldChar w:fldCharType="begin"/>
      </w:r>
      <w:r>
        <w:instrText xml:space="preserve"> HYPERLINK \l _Toc6962 </w:instrText>
      </w:r>
      <w:r>
        <w:fldChar w:fldCharType="separate"/>
      </w:r>
      <w:r>
        <w:t>14. Menstrual cycle tracking and prediction</w:t>
      </w:r>
      <w:r>
        <w:tab/>
      </w:r>
      <w:r>
        <w:fldChar w:fldCharType="begin"/>
      </w:r>
      <w:r>
        <w:instrText xml:space="preserve"> PAGEREF _Toc6962 \h </w:instrText>
      </w:r>
      <w:r>
        <w:fldChar w:fldCharType="separate"/>
      </w:r>
      <w:r>
        <w:t>42</w:t>
      </w:r>
      <w:r>
        <w:fldChar w:fldCharType="end"/>
      </w:r>
      <w:r>
        <w:fldChar w:fldCharType="end"/>
      </w:r>
    </w:p>
    <w:p w14:paraId="7C559C42">
      <w:pPr>
        <w:pStyle w:val="38"/>
        <w:tabs>
          <w:tab w:val="right" w:leader="dot" w:pos="9412"/>
        </w:tabs>
      </w:pPr>
      <w:r>
        <w:fldChar w:fldCharType="begin"/>
      </w:r>
      <w:r>
        <w:instrText xml:space="preserve"> HYPERLINK \l _Toc12995 </w:instrText>
      </w:r>
      <w:r>
        <w:fldChar w:fldCharType="separate"/>
      </w:r>
      <w:r>
        <w:t>14.1 What the user gets</w:t>
      </w:r>
      <w:r>
        <w:tab/>
      </w:r>
      <w:r>
        <w:fldChar w:fldCharType="begin"/>
      </w:r>
      <w:r>
        <w:instrText xml:space="preserve"> PAGEREF _Toc12995 \h </w:instrText>
      </w:r>
      <w:r>
        <w:fldChar w:fldCharType="separate"/>
      </w:r>
      <w:r>
        <w:t>42</w:t>
      </w:r>
      <w:r>
        <w:fldChar w:fldCharType="end"/>
      </w:r>
      <w:r>
        <w:fldChar w:fldCharType="end"/>
      </w:r>
    </w:p>
    <w:p w14:paraId="15CEFA1C">
      <w:pPr>
        <w:pStyle w:val="38"/>
        <w:tabs>
          <w:tab w:val="right" w:leader="dot" w:pos="9412"/>
        </w:tabs>
      </w:pPr>
      <w:r>
        <w:fldChar w:fldCharType="begin"/>
      </w:r>
      <w:r>
        <w:instrText xml:space="preserve"> HYPERLINK \l _Toc20211 </w:instrText>
      </w:r>
      <w:r>
        <w:fldChar w:fldCharType="separate"/>
      </w:r>
      <w:r>
        <w:t>14.2 The study: what can honestly be predicted</w:t>
      </w:r>
      <w:r>
        <w:tab/>
      </w:r>
      <w:r>
        <w:fldChar w:fldCharType="begin"/>
      </w:r>
      <w:r>
        <w:instrText xml:space="preserve"> PAGEREF _Toc20211 \h </w:instrText>
      </w:r>
      <w:r>
        <w:fldChar w:fldCharType="separate"/>
      </w:r>
      <w:r>
        <w:t>43</w:t>
      </w:r>
      <w:r>
        <w:fldChar w:fldCharType="end"/>
      </w:r>
      <w:r>
        <w:fldChar w:fldCharType="end"/>
      </w:r>
    </w:p>
    <w:p w14:paraId="00048290">
      <w:pPr>
        <w:pStyle w:val="38"/>
        <w:tabs>
          <w:tab w:val="right" w:leader="dot" w:pos="9412"/>
        </w:tabs>
      </w:pPr>
      <w:r>
        <w:fldChar w:fldCharType="begin"/>
      </w:r>
      <w:r>
        <w:instrText xml:space="preserve"> HYPERLINK \l _Toc26346 </w:instrText>
      </w:r>
      <w:r>
        <w:fldChar w:fldCharType="separate"/>
      </w:r>
      <w:r>
        <w:t>14.3 Comparison with the scope document</w:t>
      </w:r>
      <w:r>
        <w:tab/>
      </w:r>
      <w:r>
        <w:fldChar w:fldCharType="begin"/>
      </w:r>
      <w:r>
        <w:instrText xml:space="preserve"> PAGEREF _Toc26346 \h </w:instrText>
      </w:r>
      <w:r>
        <w:fldChar w:fldCharType="separate"/>
      </w:r>
      <w:r>
        <w:t>44</w:t>
      </w:r>
      <w:r>
        <w:fldChar w:fldCharType="end"/>
      </w:r>
      <w:r>
        <w:fldChar w:fldCharType="end"/>
      </w:r>
    </w:p>
    <w:p w14:paraId="6FEC4222">
      <w:pPr>
        <w:pStyle w:val="38"/>
        <w:tabs>
          <w:tab w:val="right" w:leader="dot" w:pos="9412"/>
        </w:tabs>
      </w:pPr>
      <w:r>
        <w:fldChar w:fldCharType="begin"/>
      </w:r>
      <w:r>
        <w:instrText xml:space="preserve"> HYPERLINK \l _Toc23012 </w:instrText>
      </w:r>
      <w:r>
        <w:fldChar w:fldCharType="separate"/>
      </w:r>
      <w:r>
        <w:t>14.4 How the prediction works in the app</w:t>
      </w:r>
      <w:r>
        <w:tab/>
      </w:r>
      <w:r>
        <w:fldChar w:fldCharType="begin"/>
      </w:r>
      <w:r>
        <w:instrText xml:space="preserve"> PAGEREF _Toc23012 \h </w:instrText>
      </w:r>
      <w:r>
        <w:fldChar w:fldCharType="separate"/>
      </w:r>
      <w:r>
        <w:t>44</w:t>
      </w:r>
      <w:r>
        <w:fldChar w:fldCharType="end"/>
      </w:r>
      <w:r>
        <w:fldChar w:fldCharType="end"/>
      </w:r>
    </w:p>
    <w:p w14:paraId="7A439113">
      <w:pPr>
        <w:pStyle w:val="38"/>
        <w:tabs>
          <w:tab w:val="right" w:leader="dot" w:pos="9412"/>
        </w:tabs>
      </w:pPr>
      <w:r>
        <w:fldChar w:fldCharType="begin"/>
      </w:r>
      <w:r>
        <w:instrText xml:space="preserve"> HYPERLINK \l _Toc3847 </w:instrText>
      </w:r>
      <w:r>
        <w:fldChar w:fldCharType="separate"/>
      </w:r>
      <w:r>
        <w:t>14.5 Limitations</w:t>
      </w:r>
      <w:r>
        <w:tab/>
      </w:r>
      <w:r>
        <w:fldChar w:fldCharType="begin"/>
      </w:r>
      <w:r>
        <w:instrText xml:space="preserve"> PAGEREF _Toc3847 \h </w:instrText>
      </w:r>
      <w:r>
        <w:fldChar w:fldCharType="separate"/>
      </w:r>
      <w:r>
        <w:t>45</w:t>
      </w:r>
      <w:r>
        <w:fldChar w:fldCharType="end"/>
      </w:r>
      <w:r>
        <w:fldChar w:fldCharType="end"/>
      </w:r>
    </w:p>
    <w:p w14:paraId="3BADD668">
      <w:pPr>
        <w:pStyle w:val="37"/>
        <w:tabs>
          <w:tab w:val="right" w:leader="dot" w:pos="9412"/>
        </w:tabs>
      </w:pPr>
      <w:r>
        <w:fldChar w:fldCharType="begin"/>
      </w:r>
      <w:r>
        <w:instrText xml:space="preserve"> HYPERLINK \l _Toc18779 </w:instrText>
      </w:r>
      <w:r>
        <w:fldChar w:fldCharType="separate"/>
      </w:r>
      <w:r>
        <w:t>15. Symptom tracking, hormonal insights, reminders and dashboard (scope 6.6 to 6.10)</w:t>
      </w:r>
      <w:r>
        <w:tab/>
      </w:r>
      <w:r>
        <w:fldChar w:fldCharType="begin"/>
      </w:r>
      <w:r>
        <w:instrText xml:space="preserve"> PAGEREF _Toc18779 \h </w:instrText>
      </w:r>
      <w:r>
        <w:fldChar w:fldCharType="separate"/>
      </w:r>
      <w:r>
        <w:t>45</w:t>
      </w:r>
      <w:r>
        <w:fldChar w:fldCharType="end"/>
      </w:r>
      <w:r>
        <w:fldChar w:fldCharType="end"/>
      </w:r>
    </w:p>
    <w:p w14:paraId="5327DD04">
      <w:pPr>
        <w:pStyle w:val="38"/>
        <w:tabs>
          <w:tab w:val="right" w:leader="dot" w:pos="9412"/>
        </w:tabs>
      </w:pPr>
      <w:r>
        <w:fldChar w:fldCharType="begin"/>
      </w:r>
      <w:r>
        <w:instrText xml:space="preserve"> HYPERLINK \l _Toc16723 </w:instrText>
      </w:r>
      <w:r>
        <w:fldChar w:fldCharType="separate"/>
      </w:r>
      <w:r>
        <w:t>15.1 Symptom and mood tracker (scope 6.10)</w:t>
      </w:r>
      <w:r>
        <w:tab/>
      </w:r>
      <w:r>
        <w:fldChar w:fldCharType="begin"/>
      </w:r>
      <w:r>
        <w:instrText xml:space="preserve"> PAGEREF _Toc16723 \h </w:instrText>
      </w:r>
      <w:r>
        <w:fldChar w:fldCharType="separate"/>
      </w:r>
      <w:r>
        <w:t>45</w:t>
      </w:r>
      <w:r>
        <w:fldChar w:fldCharType="end"/>
      </w:r>
      <w:r>
        <w:fldChar w:fldCharType="end"/>
      </w:r>
    </w:p>
    <w:p w14:paraId="35816D67">
      <w:pPr>
        <w:pStyle w:val="37"/>
        <w:tabs>
          <w:tab w:val="right" w:leader="dot" w:pos="9412"/>
        </w:tabs>
      </w:pPr>
      <w:r>
        <w:fldChar w:fldCharType="begin"/>
      </w:r>
      <w:r>
        <w:instrText xml:space="preserve"> HYPERLINK \l _Toc2053 </w:instrText>
      </w:r>
      <w:r>
        <w:fldChar w:fldCharType="separate"/>
      </w:r>
      <w:r>
        <w:t>16. Conclusion</w:t>
      </w:r>
      <w:r>
        <w:tab/>
      </w:r>
      <w:r>
        <w:fldChar w:fldCharType="begin"/>
      </w:r>
      <w:r>
        <w:instrText xml:space="preserve"> PAGEREF _Toc2053 \h </w:instrText>
      </w:r>
      <w:r>
        <w:fldChar w:fldCharType="separate"/>
      </w:r>
      <w:r>
        <w:t>46</w:t>
      </w:r>
      <w:r>
        <w:fldChar w:fldCharType="end"/>
      </w:r>
      <w:r>
        <w:fldChar w:fldCharType="end"/>
      </w:r>
    </w:p>
    <w:p w14:paraId="70EFE80C">
      <w:pPr>
        <w:pStyle w:val="37"/>
        <w:tabs>
          <w:tab w:val="right" w:leader="dot" w:pos="9412"/>
        </w:tabs>
      </w:pPr>
      <w:r>
        <w:fldChar w:fldCharType="begin"/>
      </w:r>
      <w:r>
        <w:instrText xml:space="preserve"> HYPERLINK \l _Toc32208 </w:instrText>
      </w:r>
      <w:r>
        <w:fldChar w:fldCharType="separate"/>
      </w:r>
      <w:r>
        <w:t>Appendix A. Metric glossary</w:t>
      </w:r>
      <w:r>
        <w:tab/>
      </w:r>
      <w:r>
        <w:fldChar w:fldCharType="begin"/>
      </w:r>
      <w:r>
        <w:instrText xml:space="preserve"> PAGEREF _Toc32208 \h </w:instrText>
      </w:r>
      <w:r>
        <w:fldChar w:fldCharType="separate"/>
      </w:r>
      <w:r>
        <w:t>47</w:t>
      </w:r>
      <w:r>
        <w:fldChar w:fldCharType="end"/>
      </w:r>
      <w:r>
        <w:fldChar w:fldCharType="end"/>
      </w:r>
    </w:p>
    <w:p w14:paraId="126835E9">
      <w:pPr>
        <w:pStyle w:val="37"/>
        <w:tabs>
          <w:tab w:val="right" w:leader="dot" w:pos="9412"/>
        </w:tabs>
      </w:pPr>
      <w:r>
        <w:fldChar w:fldCharType="begin"/>
      </w:r>
      <w:r>
        <w:instrText xml:space="preserve"> HYPERLINK \l _Toc32183 </w:instrText>
      </w:r>
      <w:r>
        <w:fldChar w:fldCharType="separate"/>
      </w:r>
      <w:r>
        <w:t>Appendix B. Reproducibility</w:t>
      </w:r>
      <w:r>
        <w:tab/>
      </w:r>
      <w:r>
        <w:fldChar w:fldCharType="begin"/>
      </w:r>
      <w:r>
        <w:instrText xml:space="preserve"> PAGEREF _Toc32183 \h </w:instrText>
      </w:r>
      <w:r>
        <w:fldChar w:fldCharType="separate"/>
      </w:r>
      <w:r>
        <w:t>47</w:t>
      </w:r>
      <w:r>
        <w:fldChar w:fldCharType="end"/>
      </w:r>
      <w:r>
        <w:fldChar w:fldCharType="end"/>
      </w:r>
    </w:p>
    <w:p w14:paraId="535A3010">
      <w:pPr>
        <w:pStyle w:val="37"/>
        <w:tabs>
          <w:tab w:val="right" w:leader="dot" w:pos="9412"/>
        </w:tabs>
      </w:pPr>
      <w:r>
        <w:fldChar w:fldCharType="begin"/>
      </w:r>
      <w:r>
        <w:instrText xml:space="preserve"> HYPERLINK \l _Toc23901 </w:instrText>
      </w:r>
      <w:r>
        <w:fldChar w:fldCharType="separate"/>
      </w:r>
      <w:r>
        <w:t>Appendix C. Data sources and citations</w:t>
      </w:r>
      <w:r>
        <w:tab/>
      </w:r>
      <w:r>
        <w:fldChar w:fldCharType="begin"/>
      </w:r>
      <w:r>
        <w:instrText xml:space="preserve"> PAGEREF _Toc23901 \h </w:instrText>
      </w:r>
      <w:r>
        <w:fldChar w:fldCharType="separate"/>
      </w:r>
      <w:r>
        <w:t>48</w:t>
      </w:r>
      <w:r>
        <w:fldChar w:fldCharType="end"/>
      </w:r>
      <w:r>
        <w:fldChar w:fldCharType="end"/>
      </w:r>
    </w:p>
    <w:p w14:paraId="6F7FBD7C">
      <w:pPr>
        <w:pStyle w:val="37"/>
        <w:tabs>
          <w:tab w:val="right" w:leader="dot" w:pos="9412"/>
        </w:tabs>
      </w:pPr>
      <w:r>
        <w:fldChar w:fldCharType="begin"/>
      </w:r>
      <w:r>
        <w:instrText xml:space="preserve"> HYPERLINK \l _Toc22219 </w:instrText>
      </w:r>
      <w:r>
        <w:fldChar w:fldCharType="separate"/>
      </w:r>
      <w:r>
        <w:t>Appendix D. Key decisions and why</w:t>
      </w:r>
      <w:r>
        <w:tab/>
      </w:r>
      <w:r>
        <w:fldChar w:fldCharType="begin"/>
      </w:r>
      <w:r>
        <w:instrText xml:space="preserve"> PAGEREF _Toc22219 \h </w:instrText>
      </w:r>
      <w:r>
        <w:fldChar w:fldCharType="separate"/>
      </w:r>
      <w:r>
        <w:t>48</w:t>
      </w:r>
      <w:r>
        <w:fldChar w:fldCharType="end"/>
      </w:r>
      <w:r>
        <w:fldChar w:fldCharType="end"/>
      </w:r>
    </w:p>
    <w:p w14:paraId="2E2D847C">
      <w:pPr>
        <w:pStyle w:val="37"/>
        <w:tabs>
          <w:tab w:val="right" w:leader="dot" w:pos="9412"/>
        </w:tabs>
      </w:pPr>
      <w:r>
        <w:fldChar w:fldCharType="begin"/>
      </w:r>
      <w:r>
        <w:instrText xml:space="preserve"> HYPERLINK \l _Toc15891 </w:instrText>
      </w:r>
      <w:r>
        <w:fldChar w:fldCharType="separate"/>
      </w:r>
      <w:r>
        <w:t>Appendix E. Commit history (main branch)</w:t>
      </w:r>
      <w:r>
        <w:tab/>
      </w:r>
      <w:r>
        <w:fldChar w:fldCharType="begin"/>
      </w:r>
      <w:r>
        <w:instrText xml:space="preserve"> PAGEREF _Toc15891 \h </w:instrText>
      </w:r>
      <w:r>
        <w:fldChar w:fldCharType="separate"/>
      </w:r>
      <w:r>
        <w:t>49</w:t>
      </w:r>
      <w:r>
        <w:fldChar w:fldCharType="end"/>
      </w:r>
      <w:r>
        <w:fldChar w:fldCharType="end"/>
      </w:r>
    </w:p>
    <w:p w14:paraId="02B7F803">
      <w:pPr>
        <w:pStyle w:val="37"/>
        <w:tabs>
          <w:tab w:val="right" w:leader="dot" w:pos="9412"/>
        </w:tabs>
      </w:pPr>
      <w:r>
        <w:fldChar w:fldCharType="begin"/>
      </w:r>
      <w:r>
        <w:instrText xml:space="preserve"> HYPERLINK \l _Toc30581 </w:instrText>
      </w:r>
      <w:r>
        <w:fldChar w:fldCharType="separate"/>
      </w:r>
      <w:r>
        <w:t>Appendix F. Questions a panel may ask</w:t>
      </w:r>
      <w:r>
        <w:tab/>
      </w:r>
      <w:r>
        <w:fldChar w:fldCharType="begin"/>
      </w:r>
      <w:r>
        <w:instrText xml:space="preserve"> PAGEREF _Toc30581 \h </w:instrText>
      </w:r>
      <w:r>
        <w:fldChar w:fldCharType="separate"/>
      </w:r>
      <w:r>
        <w:t>50</w:t>
      </w:r>
      <w:r>
        <w:fldChar w:fldCharType="end"/>
      </w:r>
      <w:r>
        <w:fldChar w:fldCharType="end"/>
      </w:r>
    </w:p>
    <w:p w14:paraId="54549149">
      <w:r>
        <w:fldChar w:fldCharType="end"/>
      </w:r>
    </w:p>
    <w:p w14:paraId="426307FB">
      <w:pPr>
        <w:pStyle w:val="2"/>
        <w:pageBreakBefore/>
      </w:pPr>
      <w:bookmarkStart w:id="0" w:name="_Toc21619"/>
      <w:r>
        <w:t>1. Executive summary</w:t>
      </w:r>
      <w:bookmarkEnd w:id="0"/>
    </w:p>
    <w:p w14:paraId="7CCA8EFD">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53D94DBC">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7ED801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7D383BC3">
            <w:pPr>
              <w:spacing w:after="0" w:line="240" w:lineRule="auto"/>
            </w:pPr>
            <w:r>
              <w:rPr>
                <w:b/>
                <w:i w:val="0"/>
                <w:color w:val="FFFFFF"/>
                <w:sz w:val="18"/>
              </w:rPr>
              <w:t>Module (scope ref.)</w:t>
            </w:r>
          </w:p>
        </w:tc>
        <w:tc>
          <w:tcPr>
            <w:tcW w:w="1361" w:type="dxa"/>
            <w:shd w:val="clear" w:color="auto" w:fill="9E1B46"/>
          </w:tcPr>
          <w:p w14:paraId="2A700B6E">
            <w:pPr>
              <w:spacing w:after="0" w:line="240" w:lineRule="auto"/>
            </w:pPr>
            <w:r>
              <w:rPr>
                <w:b/>
                <w:i w:val="0"/>
                <w:color w:val="FFFFFF"/>
                <w:sz w:val="18"/>
              </w:rPr>
              <w:t>Status</w:t>
            </w:r>
          </w:p>
        </w:tc>
        <w:tc>
          <w:tcPr>
            <w:tcW w:w="4876" w:type="dxa"/>
            <w:shd w:val="clear" w:color="auto" w:fill="9E1B46"/>
          </w:tcPr>
          <w:p w14:paraId="1B1D145B">
            <w:pPr>
              <w:spacing w:after="0" w:line="240" w:lineRule="auto"/>
            </w:pPr>
            <w:r>
              <w:rPr>
                <w:b/>
                <w:i w:val="0"/>
                <w:color w:val="FFFFFF"/>
                <w:sz w:val="18"/>
              </w:rPr>
              <w:t>Evidence</w:t>
            </w:r>
          </w:p>
        </w:tc>
      </w:tr>
      <w:tr w14:paraId="1D94A5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67B7D4C">
            <w:pPr>
              <w:spacing w:after="0" w:line="240" w:lineRule="auto"/>
            </w:pPr>
            <w:r>
              <w:rPr>
                <w:b w:val="0"/>
                <w:i w:val="0"/>
                <w:sz w:val="18"/>
              </w:rPr>
              <w:t>PCOS risk (6.4)</w:t>
            </w:r>
          </w:p>
        </w:tc>
        <w:tc>
          <w:tcPr>
            <w:tcW w:w="1361" w:type="dxa"/>
          </w:tcPr>
          <w:p w14:paraId="1DF869C7">
            <w:pPr>
              <w:spacing w:after="0" w:line="240" w:lineRule="auto"/>
            </w:pPr>
            <w:r>
              <w:rPr>
                <w:b w:val="0"/>
                <w:i w:val="0"/>
                <w:sz w:val="18"/>
              </w:rPr>
              <w:t>Done</w:t>
            </w:r>
          </w:p>
        </w:tc>
        <w:tc>
          <w:tcPr>
            <w:tcW w:w="4876" w:type="dxa"/>
          </w:tcPr>
          <w:p w14:paraId="3659EAB4">
            <w:pPr>
              <w:spacing w:after="0" w:line="240" w:lineRule="auto"/>
            </w:pPr>
            <w:r>
              <w:rPr>
                <w:b w:val="0"/>
                <w:i w:val="0"/>
                <w:sz w:val="18"/>
              </w:rPr>
              <w:t>XGBoost on 541 women; 84.4% accuracy, AUC 0.88 on a 109-woman test split (from the earlier training run)</w:t>
            </w:r>
          </w:p>
        </w:tc>
      </w:tr>
      <w:tr w14:paraId="203E71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E4CB485">
            <w:pPr>
              <w:spacing w:after="0" w:line="240" w:lineRule="auto"/>
            </w:pPr>
            <w:r>
              <w:rPr>
                <w:b w:val="0"/>
                <w:i w:val="0"/>
                <w:sz w:val="18"/>
              </w:rPr>
              <w:t>Breast ultrasound classifier (6.3A)</w:t>
            </w:r>
          </w:p>
        </w:tc>
        <w:tc>
          <w:tcPr>
            <w:tcW w:w="1361" w:type="dxa"/>
            <w:shd w:val="clear" w:color="auto" w:fill="FBE9EF"/>
          </w:tcPr>
          <w:p w14:paraId="4F895434">
            <w:pPr>
              <w:spacing w:after="0" w:line="240" w:lineRule="auto"/>
            </w:pPr>
            <w:r>
              <w:rPr>
                <w:b w:val="0"/>
                <w:i w:val="0"/>
                <w:sz w:val="18"/>
              </w:rPr>
              <w:t>Done</w:t>
            </w:r>
          </w:p>
        </w:tc>
        <w:tc>
          <w:tcPr>
            <w:tcW w:w="4876" w:type="dxa"/>
            <w:shd w:val="clear" w:color="auto" w:fill="FBE9EF"/>
          </w:tcPr>
          <w:p w14:paraId="633EEC91">
            <w:pPr>
              <w:spacing w:after="0" w:line="240" w:lineRule="auto"/>
            </w:pPr>
            <w:r>
              <w:rPr>
                <w:b w:val="0"/>
                <w:i w:val="0"/>
                <w:sz w:val="18"/>
              </w:rPr>
              <w:t>ResNet50 with an ultrasound gate. On 710 held-out scans: accuracy 71.8% at the screening threshold (80.4% at a neutral threshold), cancers caught 89.2%, AUC 0.87</w:t>
            </w:r>
          </w:p>
        </w:tc>
      </w:tr>
      <w:tr w14:paraId="23ABB3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BB8AA6E">
            <w:pPr>
              <w:spacing w:after="0" w:line="240" w:lineRule="auto"/>
            </w:pPr>
            <w:r>
              <w:rPr>
                <w:b w:val="0"/>
                <w:i w:val="0"/>
                <w:sz w:val="18"/>
              </w:rPr>
              <w:t>Breast risk questionnaire (6.3B)</w:t>
            </w:r>
          </w:p>
        </w:tc>
        <w:tc>
          <w:tcPr>
            <w:tcW w:w="1361" w:type="dxa"/>
          </w:tcPr>
          <w:p w14:paraId="23A0AF3C">
            <w:pPr>
              <w:spacing w:after="0" w:line="240" w:lineRule="auto"/>
            </w:pPr>
            <w:r>
              <w:rPr>
                <w:b w:val="0"/>
                <w:i w:val="0"/>
                <w:sz w:val="18"/>
              </w:rPr>
              <w:t>Done</w:t>
            </w:r>
          </w:p>
        </w:tc>
        <w:tc>
          <w:tcPr>
            <w:tcW w:w="4876" w:type="dxa"/>
          </w:tcPr>
          <w:p w14:paraId="6B3289CF">
            <w:pPr>
              <w:spacing w:after="0" w:line="240" w:lineRule="auto"/>
            </w:pPr>
            <w:r>
              <w:rPr>
                <w:b w:val="0"/>
                <w:i w:val="0"/>
                <w:sz w:val="18"/>
              </w:rPr>
              <w:t>XGBoost trained on 2.39 million real mammograms (BCSC): AUC 0.64, calibration 1.01</w:t>
            </w:r>
          </w:p>
        </w:tc>
      </w:tr>
      <w:tr w14:paraId="689D93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9A45EC5">
            <w:pPr>
              <w:spacing w:after="0" w:line="240" w:lineRule="auto"/>
            </w:pPr>
            <w:r>
              <w:rPr>
                <w:b w:val="0"/>
                <w:i w:val="0"/>
                <w:sz w:val="18"/>
              </w:rPr>
              <w:t>Breast self-exam guide and reminder (6.3)</w:t>
            </w:r>
          </w:p>
        </w:tc>
        <w:tc>
          <w:tcPr>
            <w:tcW w:w="1361" w:type="dxa"/>
            <w:shd w:val="clear" w:color="auto" w:fill="FBE9EF"/>
          </w:tcPr>
          <w:p w14:paraId="45DF6ECF">
            <w:pPr>
              <w:spacing w:after="0" w:line="240" w:lineRule="auto"/>
            </w:pPr>
            <w:r>
              <w:rPr>
                <w:b w:val="0"/>
                <w:i w:val="0"/>
                <w:sz w:val="18"/>
              </w:rPr>
              <w:t>Done</w:t>
            </w:r>
          </w:p>
        </w:tc>
        <w:tc>
          <w:tcPr>
            <w:tcW w:w="4876" w:type="dxa"/>
            <w:shd w:val="clear" w:color="auto" w:fill="FBE9EF"/>
          </w:tcPr>
          <w:p w14:paraId="4D70B0C7">
            <w:pPr>
              <w:spacing w:after="0" w:line="240" w:lineRule="auto"/>
            </w:pPr>
            <w:r>
              <w:rPr>
                <w:b w:val="0"/>
                <w:i w:val="0"/>
                <w:sz w:val="18"/>
              </w:rPr>
              <w:t>Guide, logging and a monthly notification</w:t>
            </w:r>
          </w:p>
        </w:tc>
      </w:tr>
      <w:tr w14:paraId="7B0521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3CD5009">
            <w:pPr>
              <w:spacing w:after="0" w:line="240" w:lineRule="auto"/>
            </w:pPr>
            <w:r>
              <w:rPr>
                <w:b w:val="0"/>
                <w:i w:val="0"/>
                <w:sz w:val="18"/>
              </w:rPr>
              <w:t>Breast AI chatbot (6.3C)</w:t>
            </w:r>
          </w:p>
        </w:tc>
        <w:tc>
          <w:tcPr>
            <w:tcW w:w="1361" w:type="dxa"/>
          </w:tcPr>
          <w:p w14:paraId="699EB556">
            <w:pPr>
              <w:spacing w:after="0" w:line="240" w:lineRule="auto"/>
            </w:pPr>
            <w:r>
              <w:rPr>
                <w:b w:val="0"/>
                <w:i w:val="0"/>
                <w:sz w:val="18"/>
              </w:rPr>
              <w:t>Done (prototype)</w:t>
            </w:r>
          </w:p>
        </w:tc>
        <w:tc>
          <w:tcPr>
            <w:tcW w:w="4876" w:type="dxa"/>
          </w:tcPr>
          <w:p w14:paraId="21DFF675">
            <w:pPr>
              <w:spacing w:after="0" w:line="240" w:lineRule="auto"/>
            </w:pPr>
            <w:r>
              <w:rPr>
                <w:b w:val="0"/>
                <w:i w:val="0"/>
                <w:sz w:val="18"/>
              </w:rPr>
              <w:t>The AI companion answers about the user's own ultrasound and questionnaire results; the Breast tab has "Discuss with AI" buttons</w:t>
            </w:r>
          </w:p>
        </w:tc>
      </w:tr>
      <w:tr w14:paraId="697408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74023EB">
            <w:pPr>
              <w:spacing w:after="0" w:line="240" w:lineRule="auto"/>
            </w:pPr>
            <w:r>
              <w:rPr>
                <w:b w:val="0"/>
                <w:i w:val="0"/>
                <w:sz w:val="18"/>
              </w:rPr>
              <w:t>Cycle tracking and prediction (6.2)</w:t>
            </w:r>
          </w:p>
        </w:tc>
        <w:tc>
          <w:tcPr>
            <w:tcW w:w="1361" w:type="dxa"/>
            <w:shd w:val="clear" w:color="auto" w:fill="FBE9EF"/>
          </w:tcPr>
          <w:p w14:paraId="0B6F2387">
            <w:pPr>
              <w:spacing w:after="0" w:line="240" w:lineRule="auto"/>
            </w:pPr>
            <w:r>
              <w:rPr>
                <w:b w:val="0"/>
                <w:i w:val="0"/>
                <w:sz w:val="18"/>
              </w:rPr>
              <w:t>Done (first version, not tried on a phone)</w:t>
            </w:r>
          </w:p>
        </w:tc>
        <w:tc>
          <w:tcPr>
            <w:tcW w:w="4876" w:type="dxa"/>
            <w:shd w:val="clear" w:color="auto" w:fill="FBE9EF"/>
          </w:tcPr>
          <w:p w14:paraId="20AB47B9">
            <w:pPr>
              <w:spacing w:after="0" w:line="240" w:lineRule="auto"/>
            </w:pPr>
            <w:r>
              <w:rPr>
                <w:b w:val="0"/>
                <w:i w:val="0"/>
                <w:sz w:val="18"/>
              </w:rPr>
              <w:t>Period logging, calendar with phases, predicted next period, ovulation and fertile window, lateness and irregularity notes. Personal average blended with a study average, chosen after comparing it with a Random Forest (section 14)</w:t>
            </w:r>
          </w:p>
        </w:tc>
      </w:tr>
      <w:tr w14:paraId="2D9812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EB94A6C">
            <w:pPr>
              <w:spacing w:after="0" w:line="240" w:lineRule="auto"/>
            </w:pPr>
            <w:r>
              <w:rPr>
                <w:b w:val="0"/>
                <w:i w:val="0"/>
                <w:sz w:val="18"/>
              </w:rPr>
              <w:t>Symptom and mood tracker (6.10)</w:t>
            </w:r>
          </w:p>
        </w:tc>
        <w:tc>
          <w:tcPr>
            <w:tcW w:w="1361" w:type="dxa"/>
          </w:tcPr>
          <w:p w14:paraId="40E0F070">
            <w:pPr>
              <w:spacing w:after="0" w:line="240" w:lineRule="auto"/>
            </w:pPr>
            <w:r>
              <w:rPr>
                <w:b w:val="0"/>
                <w:i w:val="0"/>
                <w:sz w:val="18"/>
              </w:rPr>
              <w:t>Done (not tried on a phone)</w:t>
            </w:r>
          </w:p>
        </w:tc>
        <w:tc>
          <w:tcPr>
            <w:tcW w:w="4876" w:type="dxa"/>
          </w:tcPr>
          <w:p w14:paraId="21B894A0">
            <w:pPr>
              <w:spacing w:after="0" w:line="240" w:lineRule="auto"/>
            </w:pPr>
            <w:r>
              <w:rPr>
                <w:b w:val="0"/>
                <w:i w:val="0"/>
                <w:sz w:val="18"/>
              </w:rPr>
              <w:t>Symptoms, mood, notes, sleep, stress and energy saved per day (any of the last 60 days); trend charts and notes for 7, 30 and 90 days; used by Home, the companion and the report (section 15.1)</w:t>
            </w:r>
          </w:p>
        </w:tc>
      </w:tr>
      <w:tr w14:paraId="4BF8A4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12D7B49">
            <w:pPr>
              <w:spacing w:after="0" w:line="240" w:lineRule="auto"/>
            </w:pPr>
            <w:r>
              <w:rPr>
                <w:b w:val="0"/>
                <w:i w:val="0"/>
                <w:sz w:val="18"/>
              </w:rPr>
              <w:t>AI healthcare companion (6.7)</w:t>
            </w:r>
          </w:p>
        </w:tc>
        <w:tc>
          <w:tcPr>
            <w:tcW w:w="1361" w:type="dxa"/>
            <w:shd w:val="clear" w:color="auto" w:fill="FBE9EF"/>
          </w:tcPr>
          <w:p w14:paraId="2575155C">
            <w:pPr>
              <w:spacing w:after="0" w:line="240" w:lineRule="auto"/>
            </w:pPr>
            <w:r>
              <w:rPr>
                <w:b w:val="0"/>
                <w:i w:val="0"/>
                <w:sz w:val="18"/>
              </w:rPr>
              <w:t>Done (prototype)</w:t>
            </w:r>
          </w:p>
        </w:tc>
        <w:tc>
          <w:tcPr>
            <w:tcW w:w="4876" w:type="dxa"/>
            <w:shd w:val="clear" w:color="auto" w:fill="FBE9EF"/>
          </w:tcPr>
          <w:p w14:paraId="663145ED">
            <w:pPr>
              <w:spacing w:after="0" w:line="240" w:lineRule="auto"/>
            </w:pPr>
            <w:r>
              <w:rPr>
                <w:b w:val="0"/>
                <w:i w:val="0"/>
                <w:sz w:val="18"/>
              </w:rPr>
              <w:t>Gemini chat with Urdu and English voice in and out, safety rules, personal context from the on-device health store (section 13)</w:t>
            </w:r>
          </w:p>
        </w:tc>
      </w:tr>
      <w:tr w14:paraId="637AB1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8EC819B">
            <w:pPr>
              <w:spacing w:after="0" w:line="240" w:lineRule="auto"/>
            </w:pPr>
            <w:r>
              <w:rPr>
                <w:b w:val="0"/>
                <w:i w:val="0"/>
                <w:sz w:val="18"/>
              </w:rPr>
              <w:t>Health report (6.9)</w:t>
            </w:r>
          </w:p>
        </w:tc>
        <w:tc>
          <w:tcPr>
            <w:tcW w:w="1361" w:type="dxa"/>
          </w:tcPr>
          <w:p w14:paraId="41B9EC26">
            <w:pPr>
              <w:spacing w:after="0" w:line="240" w:lineRule="auto"/>
            </w:pPr>
            <w:r>
              <w:rPr>
                <w:b w:val="0"/>
                <w:i w:val="0"/>
                <w:sz w:val="18"/>
              </w:rPr>
              <w:t>Done (first version)</w:t>
            </w:r>
          </w:p>
        </w:tc>
        <w:tc>
          <w:tcPr>
            <w:tcW w:w="4876" w:type="dxa"/>
          </w:tcPr>
          <w:p w14:paraId="2BAA08F6">
            <w:pPr>
              <w:spacing w:after="0" w:line="240" w:lineRule="auto"/>
            </w:pPr>
            <w:r>
              <w:rPr>
                <w:b w:val="0"/>
                <w:i w:val="0"/>
                <w:sz w:val="18"/>
              </w:rPr>
              <w:t>One tap makes a lab-style PDF with one panel per test (section 13.6)</w:t>
            </w:r>
          </w:p>
        </w:tc>
      </w:tr>
      <w:tr w14:paraId="78B688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08413BD">
            <w:pPr>
              <w:spacing w:after="0" w:line="240" w:lineRule="auto"/>
            </w:pPr>
            <w:r>
              <w:rPr>
                <w:b w:val="0"/>
                <w:i w:val="0"/>
                <w:sz w:val="18"/>
              </w:rPr>
              <w:t>Onboarding and accounts (6.1)</w:t>
            </w:r>
          </w:p>
        </w:tc>
        <w:tc>
          <w:tcPr>
            <w:tcW w:w="1361" w:type="dxa"/>
            <w:shd w:val="clear" w:color="auto" w:fill="FBE9EF"/>
          </w:tcPr>
          <w:p w14:paraId="7E2C7C72">
            <w:pPr>
              <w:spacing w:after="0" w:line="240" w:lineRule="auto"/>
            </w:pPr>
            <w:r>
              <w:rPr>
                <w:b w:val="0"/>
                <w:i w:val="0"/>
                <w:sz w:val="18"/>
              </w:rPr>
              <w:t>Done (not tried on a phone)</w:t>
            </w:r>
          </w:p>
        </w:tc>
        <w:tc>
          <w:tcPr>
            <w:tcW w:w="4876" w:type="dxa"/>
            <w:shd w:val="clear" w:color="auto" w:fill="FBE9EF"/>
          </w:tcPr>
          <w:p w14:paraId="0ECC14C6">
            <w:pPr>
              <w:spacing w:after="0" w:line="240" w:lineRule="auto"/>
            </w:pPr>
            <w:r>
              <w:rPr>
                <w:b w:val="0"/>
                <w:i w:val="0"/>
                <w:sz w:val="18"/>
              </w:rPr>
              <w:t>First-launch profile plus sign-in with email, Google, a phone code or as a guest (Firebase Authentication); results stay on the phone, kept per account (section 13.12)</w:t>
            </w:r>
          </w:p>
        </w:tc>
      </w:tr>
      <w:tr w14:paraId="74AF6B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EEA673A">
            <w:pPr>
              <w:spacing w:after="0" w:line="240" w:lineRule="auto"/>
            </w:pPr>
            <w:r>
              <w:rPr>
                <w:b w:val="0"/>
                <w:i w:val="0"/>
                <w:sz w:val="18"/>
              </w:rPr>
              <w:t>Pregnancy care (6.5), hormonal insights (6.6), reminders (6.8, only self-exam exists)</w:t>
            </w:r>
          </w:p>
        </w:tc>
        <w:tc>
          <w:tcPr>
            <w:tcW w:w="1361" w:type="dxa"/>
          </w:tcPr>
          <w:p w14:paraId="08D21EF4">
            <w:pPr>
              <w:spacing w:after="0" w:line="240" w:lineRule="auto"/>
            </w:pPr>
            <w:r>
              <w:rPr>
                <w:b w:val="0"/>
                <w:i w:val="0"/>
                <w:sz w:val="18"/>
              </w:rPr>
              <w:t>Not started</w:t>
            </w:r>
          </w:p>
        </w:tc>
        <w:tc>
          <w:tcPr>
            <w:tcW w:w="4876" w:type="dxa"/>
          </w:tcPr>
          <w:p w14:paraId="788BF3E3">
            <w:pPr>
              <w:spacing w:after="0" w:line="240" w:lineRule="auto"/>
            </w:pPr>
            <w:r>
              <w:rPr>
                <w:b w:val="0"/>
                <w:i w:val="0"/>
                <w:sz w:val="18"/>
              </w:rPr>
              <w:t>See section 12</w:t>
            </w:r>
          </w:p>
        </w:tc>
      </w:tr>
    </w:tbl>
    <w:p w14:paraId="00371DEA">
      <w:pPr>
        <w:spacing w:after="80"/>
      </w:pPr>
    </w:p>
    <w:p w14:paraId="5D4222FD">
      <w:pPr>
        <w:pStyle w:val="4"/>
      </w:pPr>
      <w:r>
        <w:t>Key findings</w:t>
      </w:r>
    </w:p>
    <w:p w14:paraId="631824F0">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1161185D">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32106F4B">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2765DC2B">
      <w:pPr>
        <w:pStyle w:val="23"/>
      </w:pPr>
      <w:r>
        <w:rPr>
          <w:b/>
          <w:i w:val="0"/>
        </w:rPr>
        <w:t>The risk questionnaire is now trained on real data.</w:t>
      </w:r>
      <w:r>
        <w:rPr>
          <w:b w:val="0"/>
          <w:i w:val="0"/>
        </w:rPr>
        <w:t xml:space="preserve"> AUC 0.64 is normal for risk-factor models; its strength is calibration (expected/observed cancers = 1.01).</w:t>
      </w:r>
    </w:p>
    <w:p w14:paraId="09B4667F">
      <w:pPr>
        <w:pStyle w:val="23"/>
      </w:pPr>
      <w:r>
        <w:rPr>
          <w:b/>
          <w:i w:val="0"/>
        </w:rPr>
        <w:t>One planned improvement was tested and rejected.</w:t>
      </w:r>
      <w:r>
        <w:rPr>
          <w:b w:val="0"/>
          <w:i w:val="0"/>
        </w:rPr>
        <w:t xml:space="preserve"> Adding the BUS-UCLM dataset gave no measurable gain, so it is documented but not deployed.</w:t>
      </w:r>
    </w:p>
    <w:p w14:paraId="58A21C27">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33453C09">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64AAF61E">
      <w:pPr>
        <w:pStyle w:val="23"/>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2FDA6CFE">
      <w:pPr>
        <w:pStyle w:val="23"/>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14:paraId="0055D9A5">
      <w:pPr>
        <w:pStyle w:val="23"/>
      </w:pPr>
      <w:r>
        <w:rPr>
          <w:b/>
          <w:i w:val="0"/>
        </w:rPr>
        <w:t>Cycle prediction was measured, not assumed.</w:t>
      </w:r>
      <w:r>
        <w:rPr>
          <w:b w:val="0"/>
          <w:i w:val="0"/>
        </w:rPr>
        <w:t xml:space="preserve"> On the Fehring data (159 women, 1,665 cycles) the next period is predicted within 3 days about 67% of the time on day one and about 82% once three cycles are logged. A Random Forest did no better than a woman's own average, so the simpler model is used (section 14).</w:t>
      </w:r>
    </w:p>
    <w:p w14:paraId="015DAE5C">
      <w:pPr>
        <w:pStyle w:val="23"/>
      </w:pPr>
      <w:r>
        <w:rPr>
          <w:b/>
          <w:i w:val="0"/>
        </w:rPr>
        <w:t>About 70% of the scope is working</w:t>
      </w:r>
      <w:r>
        <w:rPr>
          <w:b w:val="0"/>
          <w:i w:val="0"/>
        </w:rPr>
        <w:t xml:space="preserve"> (an estimate). The largest gaps are trend charts, pregnancy mode, hormonal insights and most reminders.</w:t>
      </w:r>
    </w:p>
    <w:p w14:paraId="7BD2C578">
      <w:pPr>
        <w:pStyle w:val="2"/>
        <w:pageBreakBefore w:val="0"/>
      </w:pPr>
      <w:bookmarkStart w:id="1" w:name="_Toc15432"/>
      <w:r>
        <w:t>2. Project background and scope</w:t>
      </w:r>
      <w:bookmarkEnd w:id="1"/>
    </w:p>
    <w:p w14:paraId="46F82B28">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62078566">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4028C7AA">
      <w:pPr>
        <w:pStyle w:val="23"/>
      </w:pPr>
      <w:r>
        <w:rPr>
          <w:b/>
          <w:i w:val="0"/>
        </w:rPr>
        <w:t>Domain 2, PCOS:</w:t>
      </w:r>
      <w:r>
        <w:rPr>
          <w:b w:val="0"/>
          <w:i w:val="0"/>
        </w:rPr>
        <w:t xml:space="preserve"> a risk questionnaire and an XGBoost classifier giving a Low, Medium or High risk score.</w:t>
      </w:r>
    </w:p>
    <w:p w14:paraId="376858DB">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6C954DCE">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14A8EDD8">
      <w:pPr>
        <w:pStyle w:val="2"/>
        <w:pageBreakBefore w:val="0"/>
      </w:pPr>
      <w:bookmarkStart w:id="2" w:name="_Toc5596"/>
      <w:r>
        <w:t>3. System architecture</w:t>
      </w:r>
      <w:bookmarkEnd w:id="2"/>
    </w:p>
    <w:p w14:paraId="3BC2A25B">
      <w:pPr>
        <w:pStyle w:val="3"/>
      </w:pPr>
      <w:bookmarkStart w:id="3" w:name="_Toc7643"/>
      <w:r>
        <w:t>3.1 Overview</w:t>
      </w:r>
      <w:bookmarkEnd w:id="3"/>
    </w:p>
    <w:p w14:paraId="6E2313FA">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1CD5BF02">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3D62D6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6CF81C06">
            <w:pPr>
              <w:keepNext/>
              <w:spacing w:after="0" w:line="240" w:lineRule="auto"/>
            </w:pPr>
            <w:r>
              <w:rPr>
                <w:b/>
                <w:i w:val="0"/>
                <w:color w:val="FFFFFF"/>
                <w:sz w:val="18"/>
              </w:rPr>
              <w:t>Layer</w:t>
            </w:r>
          </w:p>
        </w:tc>
        <w:tc>
          <w:tcPr>
            <w:tcW w:w="5443" w:type="dxa"/>
            <w:shd w:val="clear" w:color="auto" w:fill="9E1B46"/>
          </w:tcPr>
          <w:p w14:paraId="5761B256">
            <w:pPr>
              <w:keepNext/>
              <w:spacing w:after="0" w:line="240" w:lineRule="auto"/>
            </w:pPr>
            <w:r>
              <w:rPr>
                <w:b/>
                <w:i w:val="0"/>
                <w:color w:val="FFFFFF"/>
                <w:sz w:val="18"/>
              </w:rPr>
              <w:t>Technology</w:t>
            </w:r>
          </w:p>
        </w:tc>
        <w:tc>
          <w:tcPr>
            <w:tcW w:w="2268" w:type="dxa"/>
            <w:shd w:val="clear" w:color="auto" w:fill="9E1B46"/>
          </w:tcPr>
          <w:p w14:paraId="70823843">
            <w:pPr>
              <w:keepNext/>
              <w:spacing w:after="0" w:line="240" w:lineRule="auto"/>
            </w:pPr>
            <w:r>
              <w:rPr>
                <w:b/>
                <w:i w:val="0"/>
                <w:color w:val="FFFFFF"/>
                <w:sz w:val="18"/>
              </w:rPr>
              <w:t>Where</w:t>
            </w:r>
          </w:p>
        </w:tc>
      </w:tr>
      <w:tr w14:paraId="106EF8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5E6D5B2">
            <w:pPr>
              <w:keepNext/>
              <w:spacing w:after="0" w:line="240" w:lineRule="auto"/>
            </w:pPr>
            <w:r>
              <w:rPr>
                <w:b w:val="0"/>
                <w:i w:val="0"/>
                <w:sz w:val="18"/>
              </w:rPr>
              <w:t>Mobile app</w:t>
            </w:r>
          </w:p>
        </w:tc>
        <w:tc>
          <w:tcPr>
            <w:tcW w:w="5443" w:type="dxa"/>
          </w:tcPr>
          <w:p w14:paraId="675ED214">
            <w:pPr>
              <w:keepNext/>
              <w:spacing w:after="0" w:line="240" w:lineRule="auto"/>
            </w:pPr>
            <w:r>
              <w:rPr>
                <w:b w:val="0"/>
                <w:i w:val="0"/>
                <w:sz w:val="18"/>
              </w:rPr>
              <w:t>Flutter / Dart (Android). provider, http, image_picker, shared_preferences, flutter_local_notifications</w:t>
            </w:r>
          </w:p>
        </w:tc>
        <w:tc>
          <w:tcPr>
            <w:tcW w:w="2268" w:type="dxa"/>
          </w:tcPr>
          <w:p w14:paraId="1DE105F7">
            <w:pPr>
              <w:keepNext/>
              <w:spacing w:after="0" w:line="240" w:lineRule="auto"/>
            </w:pPr>
            <w:r>
              <w:rPr>
                <w:b w:val="0"/>
                <w:i w:val="0"/>
                <w:sz w:val="18"/>
              </w:rPr>
              <w:t>lib/</w:t>
            </w:r>
          </w:p>
        </w:tc>
      </w:tr>
      <w:tr w14:paraId="39981B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EF9F90C">
            <w:pPr>
              <w:keepNext/>
              <w:spacing w:after="0" w:line="240" w:lineRule="auto"/>
            </w:pPr>
            <w:r>
              <w:rPr>
                <w:b w:val="0"/>
                <w:i w:val="0"/>
                <w:sz w:val="18"/>
              </w:rPr>
              <w:t>Backend API</w:t>
            </w:r>
          </w:p>
        </w:tc>
        <w:tc>
          <w:tcPr>
            <w:tcW w:w="5443" w:type="dxa"/>
            <w:shd w:val="clear" w:color="auto" w:fill="FBE9EF"/>
          </w:tcPr>
          <w:p w14:paraId="4FF91B13">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5D48C8D9">
            <w:pPr>
              <w:keepNext/>
              <w:spacing w:after="0" w:line="240" w:lineRule="auto"/>
            </w:pPr>
            <w:r>
              <w:rPr>
                <w:b w:val="0"/>
                <w:i w:val="0"/>
                <w:sz w:val="18"/>
              </w:rPr>
              <w:t>backend/app.py</w:t>
            </w:r>
          </w:p>
        </w:tc>
      </w:tr>
      <w:tr w14:paraId="767745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B508A15">
            <w:pPr>
              <w:keepNext/>
              <w:spacing w:after="0" w:line="240" w:lineRule="auto"/>
            </w:pPr>
            <w:r>
              <w:rPr>
                <w:b w:val="0"/>
                <w:i w:val="0"/>
                <w:sz w:val="18"/>
              </w:rPr>
              <w:t>Models</w:t>
            </w:r>
          </w:p>
        </w:tc>
        <w:tc>
          <w:tcPr>
            <w:tcW w:w="5443" w:type="dxa"/>
          </w:tcPr>
          <w:p w14:paraId="64D65E84">
            <w:pPr>
              <w:keepNext/>
              <w:spacing w:after="0" w:line="240" w:lineRule="auto"/>
            </w:pPr>
            <w:r>
              <w:rPr>
                <w:b w:val="0"/>
                <w:i w:val="0"/>
                <w:sz w:val="18"/>
              </w:rPr>
              <w:t>ONNX ResNet50 (47 MB, three outputs), two XGBoost boosters (335 KB and 248 KB), metadata JSON files</w:t>
            </w:r>
          </w:p>
        </w:tc>
        <w:tc>
          <w:tcPr>
            <w:tcW w:w="2268" w:type="dxa"/>
          </w:tcPr>
          <w:p w14:paraId="22357EF6">
            <w:pPr>
              <w:keepNext/>
              <w:spacing w:after="0" w:line="240" w:lineRule="auto"/>
            </w:pPr>
            <w:r>
              <w:rPr>
                <w:b w:val="0"/>
                <w:i w:val="0"/>
                <w:sz w:val="18"/>
              </w:rPr>
              <w:t>backend/models/</w:t>
            </w:r>
          </w:p>
        </w:tc>
      </w:tr>
      <w:tr w14:paraId="21D07F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7372BB6">
            <w:pPr>
              <w:keepNext/>
              <w:spacing w:after="0" w:line="240" w:lineRule="auto"/>
            </w:pPr>
            <w:r>
              <w:rPr>
                <w:b w:val="0"/>
                <w:i w:val="0"/>
                <w:sz w:val="18"/>
              </w:rPr>
              <w:t>Training</w:t>
            </w:r>
          </w:p>
        </w:tc>
        <w:tc>
          <w:tcPr>
            <w:tcW w:w="5443" w:type="dxa"/>
            <w:shd w:val="clear" w:color="auto" w:fill="FBE9EF"/>
          </w:tcPr>
          <w:p w14:paraId="72A2B57D">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36C2FF8E">
            <w:pPr>
              <w:keepNext/>
              <w:spacing w:after="0" w:line="240" w:lineRule="auto"/>
            </w:pPr>
            <w:r>
              <w:rPr>
                <w:b w:val="0"/>
                <w:i w:val="0"/>
                <w:sz w:val="18"/>
              </w:rPr>
              <w:t>ml/build_notebooks.py</w:t>
            </w:r>
          </w:p>
        </w:tc>
      </w:tr>
      <w:tr w14:paraId="6BB30D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9B77A1C">
            <w:pPr>
              <w:spacing w:after="0" w:line="240" w:lineRule="auto"/>
            </w:pPr>
            <w:r>
              <w:rPr>
                <w:b w:val="0"/>
                <w:i w:val="0"/>
                <w:sz w:val="18"/>
              </w:rPr>
              <w:t>Demo hosting</w:t>
            </w:r>
          </w:p>
        </w:tc>
        <w:tc>
          <w:tcPr>
            <w:tcW w:w="5443" w:type="dxa"/>
          </w:tcPr>
          <w:p w14:paraId="7FDB8F95">
            <w:pPr>
              <w:spacing w:after="0" w:line="240" w:lineRule="auto"/>
            </w:pPr>
            <w:r>
              <w:rPr>
                <w:b w:val="0"/>
                <w:i w:val="0"/>
                <w:sz w:val="18"/>
              </w:rPr>
              <w:t>Cloudflare quick tunnel from the developer PC, started by one script</w:t>
            </w:r>
          </w:p>
        </w:tc>
        <w:tc>
          <w:tcPr>
            <w:tcW w:w="2268" w:type="dxa"/>
          </w:tcPr>
          <w:p w14:paraId="15E33A3F">
            <w:pPr>
              <w:spacing w:after="0" w:line="240" w:lineRule="auto"/>
            </w:pPr>
            <w:r>
              <w:rPr>
                <w:b w:val="0"/>
                <w:i w:val="0"/>
                <w:sz w:val="18"/>
              </w:rPr>
              <w:t>scripts/start_demo.ps1</w:t>
            </w:r>
          </w:p>
        </w:tc>
      </w:tr>
    </w:tbl>
    <w:p w14:paraId="6689A979">
      <w:pPr>
        <w:spacing w:after="80"/>
      </w:pPr>
    </w:p>
    <w:p w14:paraId="53535EF9">
      <w:pPr>
        <w:pStyle w:val="3"/>
      </w:pPr>
      <w:bookmarkStart w:id="4" w:name="_Toc12250"/>
      <w:r>
        <w:t>3.2 What happens when a user taps a button</w:t>
      </w:r>
      <w:bookmarkEnd w:id="4"/>
    </w:p>
    <w:p w14:paraId="59716B1F">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4668CA7D">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047DA1E5">
      <w:pPr>
        <w:pStyle w:val="23"/>
      </w:pPr>
      <w:r>
        <w:rPr>
          <w:b/>
          <w:i w:val="0"/>
        </w:rPr>
        <w:t>3. The tunnel forwards the request</w:t>
      </w:r>
      <w:r>
        <w:rPr>
          <w:b w:val="0"/>
          <w:i w:val="0"/>
        </w:rPr>
        <w:t xml:space="preserve"> over HTTPS to the backend on the PC (port 8000).</w:t>
      </w:r>
    </w:p>
    <w:p w14:paraId="1417E98F">
      <w:pPr>
        <w:pStyle w:val="23"/>
      </w:pPr>
      <w:r>
        <w:rPr>
          <w:b/>
          <w:i w:val="0"/>
        </w:rPr>
        <w:t>4. FastAPI validates the request</w:t>
      </w:r>
      <w:r>
        <w:rPr>
          <w:b w:val="0"/>
          <w:i w:val="0"/>
        </w:rPr>
        <w:t xml:space="preserve"> with pydantic. Out-of-range or missing fields return HTTP 422 with an explanation; images over 10 MB return 413.</w:t>
      </w:r>
    </w:p>
    <w:p w14:paraId="7CE494B4">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434D72C8">
      <w:pPr>
        <w:pStyle w:val="23"/>
      </w:pPr>
      <w:r>
        <w:rPr>
          <w:b/>
          <w:i w:val="0"/>
        </w:rPr>
        <w:t>6. The model runs:</w:t>
      </w:r>
      <w:r>
        <w:rPr>
          <w:b w:val="0"/>
          <w:i w:val="0"/>
        </w:rPr>
        <w:t xml:space="preserve"> ONNX Runtime for the ResNet50 (about 95 ms on this PC's CPU); XGBoost for the two questionnaire models (a few milliseconds).</w:t>
      </w:r>
    </w:p>
    <w:p w14:paraId="2E2EF60B">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1D5ECDEF">
      <w:pPr>
        <w:pStyle w:val="23"/>
      </w:pPr>
      <w:r>
        <w:rPr>
          <w:b/>
          <w:i w:val="0"/>
        </w:rPr>
        <w:t>8. The server returns JSON</w:t>
      </w:r>
      <w:r>
        <w:rPr>
          <w:b w:val="0"/>
          <w:i w:val="0"/>
        </w:rPr>
        <w:t xml:space="preserve"> and the app renders it (result card, probability bars, heatmap toggle, guidance cards, disclaimer).</w:t>
      </w:r>
    </w:p>
    <w:p w14:paraId="48129431">
      <w:pPr>
        <w:pStyle w:val="3"/>
      </w:pPr>
      <w:bookmarkStart w:id="5" w:name="_Toc859"/>
      <w:r>
        <w:t>3.3 API reference</w:t>
      </w:r>
      <w:bookmarkEnd w:id="5"/>
    </w:p>
    <w:p w14:paraId="714872B2">
      <w:r>
        <w:rPr>
          <w:b w:val="0"/>
          <w:i w:val="0"/>
        </w:rPr>
        <w:t>Interactive documentation is generated automatically at /docs on the running server. The tables below list every field.</w:t>
      </w:r>
    </w:p>
    <w:p w14:paraId="49CDAC47">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7FD05C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7F4562C0">
            <w:pPr>
              <w:keepNext/>
              <w:spacing w:after="0" w:line="240" w:lineRule="auto"/>
            </w:pPr>
            <w:r>
              <w:rPr>
                <w:b/>
                <w:i w:val="0"/>
                <w:color w:val="FFFFFF"/>
                <w:sz w:val="18"/>
              </w:rPr>
              <w:t>Field (POST /predict/pcos)</w:t>
            </w:r>
          </w:p>
        </w:tc>
        <w:tc>
          <w:tcPr>
            <w:tcW w:w="2494" w:type="dxa"/>
            <w:shd w:val="clear" w:color="auto" w:fill="9E1B46"/>
          </w:tcPr>
          <w:p w14:paraId="25CA0FE3">
            <w:pPr>
              <w:keepNext/>
              <w:spacing w:after="0" w:line="240" w:lineRule="auto"/>
            </w:pPr>
            <w:r>
              <w:rPr>
                <w:b/>
                <w:i w:val="0"/>
                <w:color w:val="FFFFFF"/>
                <w:sz w:val="18"/>
              </w:rPr>
              <w:t>Type and allowed range</w:t>
            </w:r>
          </w:p>
        </w:tc>
        <w:tc>
          <w:tcPr>
            <w:tcW w:w="3742" w:type="dxa"/>
            <w:shd w:val="clear" w:color="auto" w:fill="9E1B46"/>
          </w:tcPr>
          <w:p w14:paraId="38EFC12D">
            <w:pPr>
              <w:keepNext/>
              <w:spacing w:after="0" w:line="240" w:lineRule="auto"/>
            </w:pPr>
            <w:r>
              <w:rPr>
                <w:b/>
                <w:i w:val="0"/>
                <w:color w:val="FFFFFF"/>
                <w:sz w:val="18"/>
              </w:rPr>
              <w:t>Meaning</w:t>
            </w:r>
          </w:p>
        </w:tc>
      </w:tr>
      <w:tr w14:paraId="689EED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CC2CBF7">
            <w:pPr>
              <w:keepNext/>
              <w:spacing w:after="0" w:line="240" w:lineRule="auto"/>
            </w:pPr>
            <w:r>
              <w:rPr>
                <w:b w:val="0"/>
                <w:i w:val="0"/>
                <w:sz w:val="18"/>
              </w:rPr>
              <w:t>age</w:t>
            </w:r>
          </w:p>
        </w:tc>
        <w:tc>
          <w:tcPr>
            <w:tcW w:w="2494" w:type="dxa"/>
          </w:tcPr>
          <w:p w14:paraId="07E45749">
            <w:pPr>
              <w:keepNext/>
              <w:spacing w:after="0" w:line="240" w:lineRule="auto"/>
            </w:pPr>
            <w:r>
              <w:rPr>
                <w:b w:val="0"/>
                <w:i w:val="0"/>
                <w:sz w:val="18"/>
              </w:rPr>
              <w:t>integer 12 to 60</w:t>
            </w:r>
          </w:p>
        </w:tc>
        <w:tc>
          <w:tcPr>
            <w:tcW w:w="3742" w:type="dxa"/>
          </w:tcPr>
          <w:p w14:paraId="7C8CAD46">
            <w:pPr>
              <w:keepNext/>
              <w:spacing w:after="0" w:line="240" w:lineRule="auto"/>
            </w:pPr>
            <w:r>
              <w:rPr>
                <w:b w:val="0"/>
                <w:i w:val="0"/>
                <w:sz w:val="18"/>
              </w:rPr>
              <w:t>Years. Collected, but not used by the model (section 5.2)</w:t>
            </w:r>
          </w:p>
        </w:tc>
      </w:tr>
      <w:tr w14:paraId="711274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3267961">
            <w:pPr>
              <w:keepNext/>
              <w:spacing w:after="0" w:line="240" w:lineRule="auto"/>
            </w:pPr>
            <w:r>
              <w:rPr>
                <w:b w:val="0"/>
                <w:i w:val="0"/>
                <w:sz w:val="18"/>
              </w:rPr>
              <w:t>height_cm, weight_kg</w:t>
            </w:r>
          </w:p>
        </w:tc>
        <w:tc>
          <w:tcPr>
            <w:tcW w:w="2494" w:type="dxa"/>
            <w:shd w:val="clear" w:color="auto" w:fill="FBE9EF"/>
          </w:tcPr>
          <w:p w14:paraId="64D7D89F">
            <w:pPr>
              <w:keepNext/>
              <w:spacing w:after="0" w:line="240" w:lineRule="auto"/>
            </w:pPr>
            <w:r>
              <w:rPr>
                <w:b w:val="0"/>
                <w:i w:val="0"/>
                <w:sz w:val="18"/>
              </w:rPr>
              <w:t>number 120 to 210, 25 to 200</w:t>
            </w:r>
          </w:p>
        </w:tc>
        <w:tc>
          <w:tcPr>
            <w:tcW w:w="3742" w:type="dxa"/>
            <w:shd w:val="clear" w:color="auto" w:fill="FBE9EF"/>
          </w:tcPr>
          <w:p w14:paraId="34785379">
            <w:pPr>
              <w:keepNext/>
              <w:spacing w:after="0" w:line="240" w:lineRule="auto"/>
            </w:pPr>
            <w:r>
              <w:rPr>
                <w:b w:val="0"/>
                <w:i w:val="0"/>
                <w:sz w:val="18"/>
              </w:rPr>
              <w:t>Used to compute BMI = kg / (m squared)</w:t>
            </w:r>
          </w:p>
        </w:tc>
      </w:tr>
      <w:tr w14:paraId="69F0FD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B2FD163">
            <w:pPr>
              <w:keepNext/>
              <w:spacing w:after="0" w:line="240" w:lineRule="auto"/>
            </w:pPr>
            <w:r>
              <w:rPr>
                <w:b w:val="0"/>
                <w:i w:val="0"/>
                <w:sz w:val="18"/>
              </w:rPr>
              <w:t>waist_in, hip_in</w:t>
            </w:r>
          </w:p>
        </w:tc>
        <w:tc>
          <w:tcPr>
            <w:tcW w:w="2494" w:type="dxa"/>
          </w:tcPr>
          <w:p w14:paraId="62B55012">
            <w:pPr>
              <w:keepNext/>
              <w:spacing w:after="0" w:line="240" w:lineRule="auto"/>
            </w:pPr>
            <w:r>
              <w:rPr>
                <w:b w:val="0"/>
                <w:i w:val="0"/>
                <w:sz w:val="18"/>
              </w:rPr>
              <w:t>optional, 15 to 70 and 15 to 80</w:t>
            </w:r>
          </w:p>
        </w:tc>
        <w:tc>
          <w:tcPr>
            <w:tcW w:w="3742" w:type="dxa"/>
          </w:tcPr>
          <w:p w14:paraId="3E0E6ED3">
            <w:pPr>
              <w:keepNext/>
              <w:spacing w:after="0" w:line="240" w:lineRule="auto"/>
            </w:pPr>
            <w:r>
              <w:rPr>
                <w:b w:val="0"/>
                <w:i w:val="0"/>
                <w:sz w:val="18"/>
              </w:rPr>
              <w:t>Waist-to-hip ratio; if skipped, the median 0.89 is used</w:t>
            </w:r>
          </w:p>
        </w:tc>
      </w:tr>
      <w:tr w14:paraId="1C8454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0DE4F4C">
            <w:pPr>
              <w:keepNext/>
              <w:spacing w:after="0" w:line="240" w:lineRule="auto"/>
            </w:pPr>
            <w:r>
              <w:rPr>
                <w:b w:val="0"/>
                <w:i w:val="0"/>
                <w:sz w:val="18"/>
              </w:rPr>
              <w:t>irregular_cycle</w:t>
            </w:r>
          </w:p>
        </w:tc>
        <w:tc>
          <w:tcPr>
            <w:tcW w:w="2494" w:type="dxa"/>
            <w:shd w:val="clear" w:color="auto" w:fill="FBE9EF"/>
          </w:tcPr>
          <w:p w14:paraId="026EBF41">
            <w:pPr>
              <w:keepNext/>
              <w:spacing w:after="0" w:line="240" w:lineRule="auto"/>
            </w:pPr>
            <w:r>
              <w:rPr>
                <w:b w:val="0"/>
                <w:i w:val="0"/>
                <w:sz w:val="18"/>
              </w:rPr>
              <w:t>boolean</w:t>
            </w:r>
          </w:p>
        </w:tc>
        <w:tc>
          <w:tcPr>
            <w:tcW w:w="3742" w:type="dxa"/>
            <w:shd w:val="clear" w:color="auto" w:fill="FBE9EF"/>
          </w:tcPr>
          <w:p w14:paraId="64C1E1D1">
            <w:pPr>
              <w:keepNext/>
              <w:spacing w:after="0" w:line="240" w:lineRule="auto"/>
            </w:pPr>
            <w:r>
              <w:rPr>
                <w:b w:val="0"/>
                <w:i w:val="0"/>
                <w:sz w:val="18"/>
              </w:rPr>
              <w:t>Periods are irregular</w:t>
            </w:r>
          </w:p>
        </w:tc>
      </w:tr>
      <w:tr w14:paraId="043920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745DA05">
            <w:pPr>
              <w:keepNext/>
              <w:spacing w:after="0" w:line="240" w:lineRule="auto"/>
            </w:pPr>
            <w:r>
              <w:rPr>
                <w:b w:val="0"/>
                <w:i w:val="0"/>
                <w:sz w:val="18"/>
              </w:rPr>
              <w:t>period_days</w:t>
            </w:r>
          </w:p>
        </w:tc>
        <w:tc>
          <w:tcPr>
            <w:tcW w:w="2494" w:type="dxa"/>
          </w:tcPr>
          <w:p w14:paraId="659FB821">
            <w:pPr>
              <w:keepNext/>
              <w:spacing w:after="0" w:line="240" w:lineRule="auto"/>
            </w:pPr>
            <w:r>
              <w:rPr>
                <w:b w:val="0"/>
                <w:i w:val="0"/>
                <w:sz w:val="18"/>
              </w:rPr>
              <w:t>integer 0 to 15</w:t>
            </w:r>
          </w:p>
        </w:tc>
        <w:tc>
          <w:tcPr>
            <w:tcW w:w="3742" w:type="dxa"/>
          </w:tcPr>
          <w:p w14:paraId="75DB56B2">
            <w:pPr>
              <w:keepNext/>
              <w:spacing w:after="0" w:line="240" w:lineRule="auto"/>
            </w:pPr>
            <w:r>
              <w:rPr>
                <w:b w:val="0"/>
                <w:i w:val="0"/>
                <w:sz w:val="18"/>
              </w:rPr>
              <w:t>Days a period usually lasts</w:t>
            </w:r>
          </w:p>
        </w:tc>
      </w:tr>
      <w:tr w14:paraId="56BC78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8C00EDA">
            <w:pPr>
              <w:keepNext/>
              <w:spacing w:after="0" w:line="240" w:lineRule="auto"/>
            </w:pPr>
            <w:r>
              <w:rPr>
                <w:b w:val="0"/>
                <w:i w:val="0"/>
                <w:sz w:val="18"/>
              </w:rPr>
              <w:t>weight_gain, hair_growth, skin_darkening, hair_loss, pimples</w:t>
            </w:r>
          </w:p>
        </w:tc>
        <w:tc>
          <w:tcPr>
            <w:tcW w:w="2494" w:type="dxa"/>
            <w:shd w:val="clear" w:color="auto" w:fill="FBE9EF"/>
          </w:tcPr>
          <w:p w14:paraId="0ED36753">
            <w:pPr>
              <w:keepNext/>
              <w:spacing w:after="0" w:line="240" w:lineRule="auto"/>
            </w:pPr>
            <w:r>
              <w:rPr>
                <w:b w:val="0"/>
                <w:i w:val="0"/>
                <w:sz w:val="18"/>
              </w:rPr>
              <w:t>boolean</w:t>
            </w:r>
          </w:p>
        </w:tc>
        <w:tc>
          <w:tcPr>
            <w:tcW w:w="3742" w:type="dxa"/>
            <w:shd w:val="clear" w:color="auto" w:fill="FBE9EF"/>
          </w:tcPr>
          <w:p w14:paraId="1762C1FC">
            <w:pPr>
              <w:keepNext/>
              <w:spacing w:after="0" w:line="240" w:lineRule="auto"/>
            </w:pPr>
            <w:r>
              <w:rPr>
                <w:b w:val="0"/>
                <w:i w:val="0"/>
                <w:sz w:val="18"/>
              </w:rPr>
              <w:t>Symptoms noticed in the past six months</w:t>
            </w:r>
          </w:p>
        </w:tc>
      </w:tr>
      <w:tr w14:paraId="6B7C49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1F79B77">
            <w:pPr>
              <w:spacing w:after="0" w:line="240" w:lineRule="auto"/>
            </w:pPr>
            <w:r>
              <w:rPr>
                <w:b w:val="0"/>
                <w:i w:val="0"/>
                <w:sz w:val="18"/>
              </w:rPr>
              <w:t>fast_food, regular_exercise</w:t>
            </w:r>
          </w:p>
        </w:tc>
        <w:tc>
          <w:tcPr>
            <w:tcW w:w="2494" w:type="dxa"/>
          </w:tcPr>
          <w:p w14:paraId="0B2DAA6C">
            <w:pPr>
              <w:spacing w:after="0" w:line="240" w:lineRule="auto"/>
            </w:pPr>
            <w:r>
              <w:rPr>
                <w:b w:val="0"/>
                <w:i w:val="0"/>
                <w:sz w:val="18"/>
              </w:rPr>
              <w:t>boolean</w:t>
            </w:r>
          </w:p>
        </w:tc>
        <w:tc>
          <w:tcPr>
            <w:tcW w:w="3742" w:type="dxa"/>
          </w:tcPr>
          <w:p w14:paraId="6DD45A26">
            <w:pPr>
              <w:spacing w:after="0" w:line="240" w:lineRule="auto"/>
            </w:pPr>
            <w:r>
              <w:rPr>
                <w:b w:val="0"/>
                <w:i w:val="0"/>
                <w:sz w:val="18"/>
              </w:rPr>
              <w:t>Lifestyle answers</w:t>
            </w:r>
          </w:p>
        </w:tc>
      </w:tr>
    </w:tbl>
    <w:p w14:paraId="113866B3">
      <w:pPr>
        <w:spacing w:after="80"/>
      </w:pPr>
    </w:p>
    <w:p w14:paraId="270C37FF">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105348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DBECD4C">
            <w:pPr>
              <w:keepNext/>
              <w:spacing w:after="0" w:line="240" w:lineRule="auto"/>
            </w:pPr>
            <w:r>
              <w:rPr>
                <w:b/>
                <w:i w:val="0"/>
                <w:color w:val="FFFFFF"/>
                <w:sz w:val="18"/>
              </w:rPr>
              <w:t>Field (PCOS response)</w:t>
            </w:r>
          </w:p>
        </w:tc>
        <w:tc>
          <w:tcPr>
            <w:tcW w:w="6576" w:type="dxa"/>
            <w:shd w:val="clear" w:color="auto" w:fill="9E1B46"/>
          </w:tcPr>
          <w:p w14:paraId="612A740C">
            <w:pPr>
              <w:keepNext/>
              <w:spacing w:after="0" w:line="240" w:lineRule="auto"/>
            </w:pPr>
            <w:r>
              <w:rPr>
                <w:b/>
                <w:i w:val="0"/>
                <w:color w:val="FFFFFF"/>
                <w:sz w:val="18"/>
              </w:rPr>
              <w:t>Meaning</w:t>
            </w:r>
          </w:p>
        </w:tc>
      </w:tr>
      <w:tr w14:paraId="166FC9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565CC0A">
            <w:pPr>
              <w:keepNext/>
              <w:spacing w:after="0" w:line="240" w:lineRule="auto"/>
            </w:pPr>
            <w:r>
              <w:rPr>
                <w:b w:val="0"/>
                <w:i w:val="0"/>
                <w:sz w:val="18"/>
              </w:rPr>
              <w:t>probability, risk_level</w:t>
            </w:r>
          </w:p>
        </w:tc>
        <w:tc>
          <w:tcPr>
            <w:tcW w:w="6576" w:type="dxa"/>
          </w:tcPr>
          <w:p w14:paraId="4EDBE5DE">
            <w:pPr>
              <w:keepNext/>
              <w:spacing w:after="0" w:line="240" w:lineRule="auto"/>
            </w:pPr>
            <w:r>
              <w:rPr>
                <w:b w:val="0"/>
                <w:i w:val="0"/>
                <w:sz w:val="18"/>
              </w:rPr>
              <w:t>Model probability (0 to 1) and the band: low below 0.30, medium 0.30 to 0.60, high 0.60 and above</w:t>
            </w:r>
          </w:p>
        </w:tc>
      </w:tr>
      <w:tr w14:paraId="33EEED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EE8929D">
            <w:pPr>
              <w:keepNext/>
              <w:spacing w:after="0" w:line="240" w:lineRule="auto"/>
            </w:pPr>
            <w:r>
              <w:rPr>
                <w:b w:val="0"/>
                <w:i w:val="0"/>
                <w:sz w:val="18"/>
              </w:rPr>
              <w:t>bmi</w:t>
            </w:r>
          </w:p>
        </w:tc>
        <w:tc>
          <w:tcPr>
            <w:tcW w:w="6576" w:type="dxa"/>
            <w:shd w:val="clear" w:color="auto" w:fill="FBE9EF"/>
          </w:tcPr>
          <w:p w14:paraId="4F5DF367">
            <w:pPr>
              <w:keepNext/>
              <w:spacing w:after="0" w:line="240" w:lineRule="auto"/>
            </w:pPr>
            <w:r>
              <w:rPr>
                <w:b w:val="0"/>
                <w:i w:val="0"/>
                <w:sz w:val="18"/>
              </w:rPr>
              <w:t>Computed BMI, rounded to one decimal</w:t>
            </w:r>
          </w:p>
        </w:tc>
      </w:tr>
      <w:tr w14:paraId="5D06FC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D61FD28">
            <w:pPr>
              <w:keepNext/>
              <w:spacing w:after="0" w:line="240" w:lineRule="auto"/>
            </w:pPr>
            <w:r>
              <w:rPr>
                <w:b w:val="0"/>
                <w:i w:val="0"/>
                <w:sz w:val="18"/>
              </w:rPr>
              <w:t>factors</w:t>
            </w:r>
          </w:p>
        </w:tc>
        <w:tc>
          <w:tcPr>
            <w:tcW w:w="6576" w:type="dxa"/>
          </w:tcPr>
          <w:p w14:paraId="70DDE364">
            <w:pPr>
              <w:keepNext/>
              <w:spacing w:after="0" w:line="240" w:lineRule="auto"/>
            </w:pPr>
            <w:r>
              <w:rPr>
                <w:b w:val="0"/>
                <w:i w:val="0"/>
                <w:sz w:val="18"/>
              </w:rPr>
              <w:t>Up to three answers that raised the risk most (SHAP contribution above 0.05), for example "Excess Hair Growth"; BMI is added if 25 or more</w:t>
            </w:r>
          </w:p>
        </w:tc>
      </w:tr>
      <w:tr w14:paraId="2874B5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C6D2CD9">
            <w:pPr>
              <w:spacing w:after="0" w:line="240" w:lineRule="auto"/>
            </w:pPr>
            <w:r>
              <w:rPr>
                <w:b w:val="0"/>
                <w:i w:val="0"/>
                <w:sz w:val="18"/>
              </w:rPr>
              <w:t>guidance, disclaimer</w:t>
            </w:r>
          </w:p>
        </w:tc>
        <w:tc>
          <w:tcPr>
            <w:tcW w:w="6576" w:type="dxa"/>
            <w:shd w:val="clear" w:color="auto" w:fill="FBE9EF"/>
          </w:tcPr>
          <w:p w14:paraId="52635473">
            <w:pPr>
              <w:spacing w:after="0" w:line="240" w:lineRule="auto"/>
            </w:pPr>
            <w:r>
              <w:rPr>
                <w:b w:val="0"/>
                <w:i w:val="0"/>
                <w:sz w:val="18"/>
              </w:rPr>
              <w:t>Rule-based advice cards and the awareness-only disclaimer</w:t>
            </w:r>
          </w:p>
        </w:tc>
      </w:tr>
    </w:tbl>
    <w:p w14:paraId="7E6BA214">
      <w:pPr>
        <w:spacing w:after="80"/>
      </w:pPr>
    </w:p>
    <w:p w14:paraId="55D535FE">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6BCE5A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1DB305F">
            <w:pPr>
              <w:spacing w:after="0" w:line="240" w:lineRule="auto"/>
            </w:pPr>
            <w:r>
              <w:rPr>
                <w:b/>
                <w:i w:val="0"/>
                <w:color w:val="FFFFFF"/>
                <w:sz w:val="18"/>
              </w:rPr>
              <w:t>Field (POST /predict/breast/risk)</w:t>
            </w:r>
          </w:p>
        </w:tc>
        <w:tc>
          <w:tcPr>
            <w:tcW w:w="2835" w:type="dxa"/>
            <w:shd w:val="clear" w:color="auto" w:fill="9E1B46"/>
          </w:tcPr>
          <w:p w14:paraId="07E57ED5">
            <w:pPr>
              <w:spacing w:after="0" w:line="240" w:lineRule="auto"/>
            </w:pPr>
            <w:r>
              <w:rPr>
                <w:b/>
                <w:i w:val="0"/>
                <w:color w:val="FFFFFF"/>
                <w:sz w:val="18"/>
              </w:rPr>
              <w:t>Type and allowed range</w:t>
            </w:r>
          </w:p>
        </w:tc>
        <w:tc>
          <w:tcPr>
            <w:tcW w:w="3742" w:type="dxa"/>
            <w:shd w:val="clear" w:color="auto" w:fill="9E1B46"/>
          </w:tcPr>
          <w:p w14:paraId="7F91611D">
            <w:pPr>
              <w:spacing w:after="0" w:line="240" w:lineRule="auto"/>
            </w:pPr>
            <w:r>
              <w:rPr>
                <w:b/>
                <w:i w:val="0"/>
                <w:color w:val="FFFFFF"/>
                <w:sz w:val="18"/>
              </w:rPr>
              <w:t>Meaning</w:t>
            </w:r>
          </w:p>
        </w:tc>
      </w:tr>
      <w:tr w14:paraId="323127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51A2DFF">
            <w:pPr>
              <w:spacing w:after="0" w:line="240" w:lineRule="auto"/>
            </w:pPr>
            <w:r>
              <w:rPr>
                <w:b w:val="0"/>
                <w:i w:val="0"/>
                <w:sz w:val="18"/>
              </w:rPr>
              <w:t>age</w:t>
            </w:r>
          </w:p>
        </w:tc>
        <w:tc>
          <w:tcPr>
            <w:tcW w:w="2835" w:type="dxa"/>
          </w:tcPr>
          <w:p w14:paraId="78228032">
            <w:pPr>
              <w:spacing w:after="0" w:line="240" w:lineRule="auto"/>
            </w:pPr>
            <w:r>
              <w:rPr>
                <w:b w:val="0"/>
                <w:i w:val="0"/>
                <w:sz w:val="18"/>
              </w:rPr>
              <w:t>integer 18 to 100</w:t>
            </w:r>
          </w:p>
        </w:tc>
        <w:tc>
          <w:tcPr>
            <w:tcW w:w="3742" w:type="dxa"/>
          </w:tcPr>
          <w:p w14:paraId="67A30DF6">
            <w:pPr>
              <w:spacing w:after="0" w:line="240" w:lineRule="auto"/>
            </w:pPr>
            <w:r>
              <w:rPr>
                <w:b w:val="0"/>
                <w:i w:val="0"/>
                <w:sz w:val="18"/>
              </w:rPr>
              <w:t>Mapped to a 5-year group from 35-39 to 80-84; outside that range the nearest group is used and a note is added</w:t>
            </w:r>
          </w:p>
        </w:tc>
      </w:tr>
      <w:tr w14:paraId="18CF0C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9913F3D">
            <w:pPr>
              <w:spacing w:after="0" w:line="240" w:lineRule="auto"/>
            </w:pPr>
            <w:r>
              <w:rPr>
                <w:b w:val="0"/>
                <w:i w:val="0"/>
                <w:sz w:val="18"/>
              </w:rPr>
              <w:t>height_cm, weight_kg</w:t>
            </w:r>
          </w:p>
        </w:tc>
        <w:tc>
          <w:tcPr>
            <w:tcW w:w="2835" w:type="dxa"/>
            <w:shd w:val="clear" w:color="auto" w:fill="FBE9EF"/>
          </w:tcPr>
          <w:p w14:paraId="74E93ED8">
            <w:pPr>
              <w:spacing w:after="0" w:line="240" w:lineRule="auto"/>
            </w:pPr>
            <w:r>
              <w:rPr>
                <w:b w:val="0"/>
                <w:i w:val="0"/>
                <w:sz w:val="18"/>
              </w:rPr>
              <w:t>as above</w:t>
            </w:r>
          </w:p>
        </w:tc>
        <w:tc>
          <w:tcPr>
            <w:tcW w:w="3742" w:type="dxa"/>
            <w:shd w:val="clear" w:color="auto" w:fill="FBE9EF"/>
          </w:tcPr>
          <w:p w14:paraId="6090EB50">
            <w:pPr>
              <w:spacing w:after="0" w:line="240" w:lineRule="auto"/>
            </w:pPr>
            <w:r>
              <w:rPr>
                <w:b w:val="0"/>
                <w:i w:val="0"/>
                <w:sz w:val="18"/>
              </w:rPr>
              <w:t>BMI group 1 to 4</w:t>
            </w:r>
          </w:p>
        </w:tc>
      </w:tr>
      <w:tr w14:paraId="2BDA63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910D11D">
            <w:pPr>
              <w:spacing w:after="0" w:line="240" w:lineRule="auto"/>
            </w:pPr>
            <w:r>
              <w:rPr>
                <w:b w:val="0"/>
                <w:i w:val="0"/>
                <w:sz w:val="18"/>
              </w:rPr>
              <w:t>menopause</w:t>
            </w:r>
          </w:p>
        </w:tc>
        <w:tc>
          <w:tcPr>
            <w:tcW w:w="2835" w:type="dxa"/>
          </w:tcPr>
          <w:p w14:paraId="633BB1DC">
            <w:pPr>
              <w:spacing w:after="0" w:line="240" w:lineRule="auto"/>
            </w:pPr>
            <w:r>
              <w:rPr>
                <w:b w:val="0"/>
                <w:i w:val="0"/>
                <w:sz w:val="18"/>
              </w:rPr>
              <w:t>pre | post | unknown</w:t>
            </w:r>
          </w:p>
        </w:tc>
        <w:tc>
          <w:tcPr>
            <w:tcW w:w="3742" w:type="dxa"/>
          </w:tcPr>
          <w:p w14:paraId="6CC1E17E">
            <w:pPr>
              <w:spacing w:after="0" w:line="240" w:lineRule="auto"/>
            </w:pPr>
            <w:r>
              <w:rPr>
                <w:b w:val="0"/>
                <w:i w:val="0"/>
                <w:sz w:val="18"/>
              </w:rPr>
              <w:t>Post-menopausal or age 55 and over is coded together, as BCSC does</w:t>
            </w:r>
          </w:p>
        </w:tc>
      </w:tr>
      <w:tr w14:paraId="42BCC1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A91CAC8">
            <w:pPr>
              <w:spacing w:after="0" w:line="240" w:lineRule="auto"/>
            </w:pPr>
            <w:r>
              <w:rPr>
                <w:b w:val="0"/>
                <w:i w:val="0"/>
                <w:sz w:val="18"/>
              </w:rPr>
              <w:t>hormone_therapy, surgical_menopause</w:t>
            </w:r>
          </w:p>
        </w:tc>
        <w:tc>
          <w:tcPr>
            <w:tcW w:w="2835" w:type="dxa"/>
            <w:shd w:val="clear" w:color="auto" w:fill="FBE9EF"/>
          </w:tcPr>
          <w:p w14:paraId="3FECC0D3">
            <w:pPr>
              <w:spacing w:after="0" w:line="240" w:lineRule="auto"/>
            </w:pPr>
            <w:r>
              <w:rPr>
                <w:b w:val="0"/>
                <w:i w:val="0"/>
                <w:sz w:val="18"/>
              </w:rPr>
              <w:t>optional boolean</w:t>
            </w:r>
          </w:p>
        </w:tc>
        <w:tc>
          <w:tcPr>
            <w:tcW w:w="3742" w:type="dxa"/>
            <w:shd w:val="clear" w:color="auto" w:fill="FBE9EF"/>
          </w:tcPr>
          <w:p w14:paraId="72CBC48C">
            <w:pPr>
              <w:spacing w:after="0" w:line="240" w:lineRule="auto"/>
            </w:pPr>
            <w:r>
              <w:rPr>
                <w:b w:val="0"/>
                <w:i w:val="0"/>
                <w:sz w:val="18"/>
              </w:rPr>
              <w:t>Only used when post-menopausal</w:t>
            </w:r>
          </w:p>
        </w:tc>
      </w:tr>
      <w:tr w14:paraId="3AE9BF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7E3F370">
            <w:pPr>
              <w:spacing w:after="0" w:line="240" w:lineRule="auto"/>
            </w:pPr>
            <w:r>
              <w:rPr>
                <w:b w:val="0"/>
                <w:i w:val="0"/>
                <w:sz w:val="18"/>
              </w:rPr>
              <w:t>first_birth</w:t>
            </w:r>
          </w:p>
        </w:tc>
        <w:tc>
          <w:tcPr>
            <w:tcW w:w="2835" w:type="dxa"/>
          </w:tcPr>
          <w:p w14:paraId="5B3963C4">
            <w:pPr>
              <w:spacing w:after="0" w:line="240" w:lineRule="auto"/>
            </w:pPr>
            <w:r>
              <w:rPr>
                <w:b w:val="0"/>
                <w:i w:val="0"/>
                <w:sz w:val="18"/>
              </w:rPr>
              <w:t>under_30 | 30_or_older | never | unknown</w:t>
            </w:r>
          </w:p>
        </w:tc>
        <w:tc>
          <w:tcPr>
            <w:tcW w:w="3742" w:type="dxa"/>
          </w:tcPr>
          <w:p w14:paraId="42D54F49">
            <w:pPr>
              <w:spacing w:after="0" w:line="240" w:lineRule="auto"/>
            </w:pPr>
            <w:r>
              <w:rPr>
                <w:b w:val="0"/>
                <w:i w:val="0"/>
                <w:sz w:val="18"/>
              </w:rPr>
              <w:t>Age at first birth</w:t>
            </w:r>
          </w:p>
        </w:tc>
      </w:tr>
      <w:tr w14:paraId="215936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51F9CC4">
            <w:pPr>
              <w:spacing w:after="0" w:line="240" w:lineRule="auto"/>
            </w:pPr>
            <w:r>
              <w:rPr>
                <w:b w:val="0"/>
                <w:i w:val="0"/>
                <w:sz w:val="18"/>
              </w:rPr>
              <w:t>relatives_with_breast_cancer</w:t>
            </w:r>
          </w:p>
        </w:tc>
        <w:tc>
          <w:tcPr>
            <w:tcW w:w="2835" w:type="dxa"/>
            <w:shd w:val="clear" w:color="auto" w:fill="FBE9EF"/>
          </w:tcPr>
          <w:p w14:paraId="298CDF21">
            <w:pPr>
              <w:spacing w:after="0" w:line="240" w:lineRule="auto"/>
            </w:pPr>
            <w:r>
              <w:rPr>
                <w:b w:val="0"/>
                <w:i w:val="0"/>
                <w:sz w:val="18"/>
              </w:rPr>
              <w:t>optional 0, 1 or 2</w:t>
            </w:r>
          </w:p>
        </w:tc>
        <w:tc>
          <w:tcPr>
            <w:tcW w:w="3742" w:type="dxa"/>
            <w:shd w:val="clear" w:color="auto" w:fill="FBE9EF"/>
          </w:tcPr>
          <w:p w14:paraId="759D1260">
            <w:pPr>
              <w:spacing w:after="0" w:line="240" w:lineRule="auto"/>
            </w:pPr>
            <w:r>
              <w:rPr>
                <w:b w:val="0"/>
                <w:i w:val="0"/>
                <w:sz w:val="18"/>
              </w:rPr>
              <w:t>Mother, sister or daughter; 2 means two or more</w:t>
            </w:r>
          </w:p>
        </w:tc>
      </w:tr>
      <w:tr w14:paraId="50B1BE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30B35BE">
            <w:pPr>
              <w:spacing w:after="0" w:line="240" w:lineRule="auto"/>
            </w:pPr>
            <w:r>
              <w:rPr>
                <w:b w:val="0"/>
                <w:i w:val="0"/>
                <w:sz w:val="18"/>
              </w:rPr>
              <w:t>breast_biopsy</w:t>
            </w:r>
          </w:p>
        </w:tc>
        <w:tc>
          <w:tcPr>
            <w:tcW w:w="2835" w:type="dxa"/>
          </w:tcPr>
          <w:p w14:paraId="10F38BE9">
            <w:pPr>
              <w:spacing w:after="0" w:line="240" w:lineRule="auto"/>
            </w:pPr>
            <w:r>
              <w:rPr>
                <w:b w:val="0"/>
                <w:i w:val="0"/>
                <w:sz w:val="18"/>
              </w:rPr>
              <w:t>optional boolean</w:t>
            </w:r>
          </w:p>
        </w:tc>
        <w:tc>
          <w:tcPr>
            <w:tcW w:w="3742" w:type="dxa"/>
          </w:tcPr>
          <w:p w14:paraId="544BCE9D">
            <w:pPr>
              <w:spacing w:after="0" w:line="240" w:lineRule="auto"/>
            </w:pPr>
            <w:r>
              <w:rPr>
                <w:b w:val="0"/>
                <w:i w:val="0"/>
                <w:sz w:val="18"/>
              </w:rPr>
              <w:t>Previous breast biopsy</w:t>
            </w:r>
          </w:p>
        </w:tc>
      </w:tr>
      <w:tr w14:paraId="5AC86A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5D08B3B">
            <w:pPr>
              <w:spacing w:after="0" w:line="240" w:lineRule="auto"/>
            </w:pPr>
            <w:r>
              <w:rPr>
                <w:b w:val="0"/>
                <w:i w:val="0"/>
                <w:sz w:val="18"/>
              </w:rPr>
              <w:t>breast_density</w:t>
            </w:r>
          </w:p>
        </w:tc>
        <w:tc>
          <w:tcPr>
            <w:tcW w:w="2835" w:type="dxa"/>
            <w:shd w:val="clear" w:color="auto" w:fill="FBE9EF"/>
          </w:tcPr>
          <w:p w14:paraId="5793B04C">
            <w:pPr>
              <w:spacing w:after="0" w:line="240" w:lineRule="auto"/>
            </w:pPr>
            <w:r>
              <w:rPr>
                <w:b w:val="0"/>
                <w:i w:val="0"/>
                <w:sz w:val="18"/>
              </w:rPr>
              <w:t>optional a | b | c | d</w:t>
            </w:r>
          </w:p>
        </w:tc>
        <w:tc>
          <w:tcPr>
            <w:tcW w:w="3742" w:type="dxa"/>
            <w:shd w:val="clear" w:color="auto" w:fill="FBE9EF"/>
          </w:tcPr>
          <w:p w14:paraId="57BAE617">
            <w:pPr>
              <w:spacing w:after="0" w:line="240" w:lineRule="auto"/>
            </w:pPr>
            <w:r>
              <w:rPr>
                <w:b w:val="0"/>
                <w:i w:val="0"/>
                <w:sz w:val="18"/>
              </w:rPr>
              <w:t>BI-RADS density from a mammogram report</w:t>
            </w:r>
          </w:p>
        </w:tc>
      </w:tr>
      <w:tr w14:paraId="79162B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93D8FF2">
            <w:pPr>
              <w:spacing w:after="0" w:line="240" w:lineRule="auto"/>
            </w:pPr>
            <w:r>
              <w:rPr>
                <w:b w:val="0"/>
                <w:i w:val="0"/>
                <w:sz w:val="18"/>
              </w:rPr>
              <w:t>last_mammogram</w:t>
            </w:r>
          </w:p>
        </w:tc>
        <w:tc>
          <w:tcPr>
            <w:tcW w:w="2835" w:type="dxa"/>
          </w:tcPr>
          <w:p w14:paraId="18990851">
            <w:pPr>
              <w:spacing w:after="0" w:line="240" w:lineRule="auto"/>
            </w:pPr>
            <w:r>
              <w:rPr>
                <w:b w:val="0"/>
                <w:i w:val="0"/>
                <w:sz w:val="18"/>
              </w:rPr>
              <w:t>optional normal | false_positive</w:t>
            </w:r>
          </w:p>
        </w:tc>
        <w:tc>
          <w:tcPr>
            <w:tcW w:w="3742" w:type="dxa"/>
          </w:tcPr>
          <w:p w14:paraId="6E48E063">
            <w:pPr>
              <w:spacing w:after="0" w:line="240" w:lineRule="auto"/>
            </w:pPr>
            <w:r>
              <w:rPr>
                <w:b w:val="0"/>
                <w:i w:val="0"/>
                <w:sz w:val="18"/>
              </w:rPr>
              <w:t>Result of the last mammogram, if any</w:t>
            </w:r>
          </w:p>
        </w:tc>
      </w:tr>
      <w:tr w14:paraId="358000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8C8EF48">
            <w:pPr>
              <w:spacing w:after="0" w:line="240" w:lineRule="auto"/>
            </w:pPr>
            <w:r>
              <w:rPr>
                <w:b w:val="0"/>
                <w:i w:val="0"/>
                <w:sz w:val="18"/>
              </w:rPr>
              <w:t>symptoms</w:t>
            </w:r>
          </w:p>
        </w:tc>
        <w:tc>
          <w:tcPr>
            <w:tcW w:w="2835" w:type="dxa"/>
            <w:shd w:val="clear" w:color="auto" w:fill="FBE9EF"/>
          </w:tcPr>
          <w:p w14:paraId="67E21603">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30EF2A36">
            <w:pPr>
              <w:spacing w:after="0" w:line="240" w:lineRule="auto"/>
            </w:pPr>
            <w:r>
              <w:rPr>
                <w:b w:val="0"/>
                <w:i w:val="0"/>
                <w:sz w:val="18"/>
              </w:rPr>
              <w:t>Handled by referral rules, not by the model</w:t>
            </w:r>
          </w:p>
        </w:tc>
      </w:tr>
    </w:tbl>
    <w:p w14:paraId="69CA0ABD">
      <w:pPr>
        <w:spacing w:after="80"/>
      </w:pPr>
    </w:p>
    <w:p w14:paraId="2839760A">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23521C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54534BE1">
            <w:pPr>
              <w:keepNext/>
              <w:spacing w:after="0" w:line="240" w:lineRule="auto"/>
            </w:pPr>
            <w:r>
              <w:rPr>
                <w:b/>
                <w:i w:val="0"/>
                <w:color w:val="FFFFFF"/>
                <w:sz w:val="18"/>
              </w:rPr>
              <w:t>Field (risk response)</w:t>
            </w:r>
          </w:p>
        </w:tc>
        <w:tc>
          <w:tcPr>
            <w:tcW w:w="6236" w:type="dxa"/>
            <w:shd w:val="clear" w:color="auto" w:fill="9E1B46"/>
          </w:tcPr>
          <w:p w14:paraId="38B35444">
            <w:pPr>
              <w:keepNext/>
              <w:spacing w:after="0" w:line="240" w:lineRule="auto"/>
            </w:pPr>
            <w:r>
              <w:rPr>
                <w:b/>
                <w:i w:val="0"/>
                <w:color w:val="FFFFFF"/>
                <w:sz w:val="18"/>
              </w:rPr>
              <w:t>Meaning</w:t>
            </w:r>
          </w:p>
        </w:tc>
      </w:tr>
      <w:tr w14:paraId="7A5E1A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B233CD4">
            <w:pPr>
              <w:keepNext/>
              <w:spacing w:after="0" w:line="240" w:lineRule="auto"/>
            </w:pPr>
            <w:r>
              <w:rPr>
                <w:b w:val="0"/>
                <w:i w:val="0"/>
                <w:sz w:val="18"/>
              </w:rPr>
              <w:t>probability, average_probability, relative_risk</w:t>
            </w:r>
          </w:p>
        </w:tc>
        <w:tc>
          <w:tcPr>
            <w:tcW w:w="6236" w:type="dxa"/>
          </w:tcPr>
          <w:p w14:paraId="70C1A81A">
            <w:pPr>
              <w:keepNext/>
              <w:spacing w:after="0" w:line="240" w:lineRule="auto"/>
            </w:pPr>
            <w:r>
              <w:rPr>
                <w:b w:val="0"/>
                <w:i w:val="0"/>
                <w:sz w:val="18"/>
              </w:rPr>
              <w:t>Estimated one-year risk, the average for the same age group, and their ratio</w:t>
            </w:r>
          </w:p>
        </w:tc>
      </w:tr>
      <w:tr w14:paraId="322C6C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A92E983">
            <w:pPr>
              <w:keepNext/>
              <w:spacing w:after="0" w:line="240" w:lineRule="auto"/>
            </w:pPr>
            <w:r>
              <w:rPr>
                <w:b w:val="0"/>
                <w:i w:val="0"/>
                <w:sz w:val="18"/>
              </w:rPr>
              <w:t>risk_level, age_group</w:t>
            </w:r>
          </w:p>
        </w:tc>
        <w:tc>
          <w:tcPr>
            <w:tcW w:w="6236" w:type="dxa"/>
            <w:shd w:val="clear" w:color="auto" w:fill="FBE9EF"/>
          </w:tcPr>
          <w:p w14:paraId="45F492E3">
            <w:pPr>
              <w:keepNext/>
              <w:spacing w:after="0" w:line="240" w:lineRule="auto"/>
            </w:pPr>
            <w:r>
              <w:rPr>
                <w:b w:val="0"/>
                <w:i w:val="0"/>
                <w:sz w:val="18"/>
              </w:rPr>
              <w:t>low (ratio below 1.35), medium (1.35 to 2.4) or high (2.4 and above); the age group used</w:t>
            </w:r>
          </w:p>
        </w:tc>
      </w:tr>
      <w:tr w14:paraId="6FE831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A5199A0">
            <w:pPr>
              <w:keepNext/>
              <w:spacing w:after="0" w:line="240" w:lineRule="auto"/>
            </w:pPr>
            <w:r>
              <w:rPr>
                <w:b w:val="0"/>
                <w:i w:val="0"/>
                <w:sz w:val="18"/>
              </w:rPr>
              <w:t>factors</w:t>
            </w:r>
          </w:p>
        </w:tc>
        <w:tc>
          <w:tcPr>
            <w:tcW w:w="6236" w:type="dxa"/>
          </w:tcPr>
          <w:p w14:paraId="4D902C19">
            <w:pPr>
              <w:keepNext/>
              <w:spacing w:after="0" w:line="240" w:lineRule="auto"/>
            </w:pPr>
            <w:r>
              <w:rPr>
                <w:b w:val="0"/>
                <w:i w:val="0"/>
                <w:sz w:val="18"/>
              </w:rPr>
              <w:t>Up to three answers that raised the estimate most (age is excluded)</w:t>
            </w:r>
          </w:p>
        </w:tc>
      </w:tr>
      <w:tr w14:paraId="38A566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AAC6556">
            <w:pPr>
              <w:keepNext/>
              <w:spacing w:after="0" w:line="240" w:lineRule="auto"/>
            </w:pPr>
            <w:r>
              <w:rPr>
                <w:b w:val="0"/>
                <w:i w:val="0"/>
                <w:sz w:val="18"/>
              </w:rPr>
              <w:t>red_flags, urgency</w:t>
            </w:r>
          </w:p>
        </w:tc>
        <w:tc>
          <w:tcPr>
            <w:tcW w:w="6236" w:type="dxa"/>
            <w:shd w:val="clear" w:color="auto" w:fill="FBE9EF"/>
          </w:tcPr>
          <w:p w14:paraId="1E47AA5E">
            <w:pPr>
              <w:keepNext/>
              <w:spacing w:after="0" w:line="240" w:lineRule="auto"/>
            </w:pPr>
            <w:r>
              <w:rPr>
                <w:b w:val="0"/>
                <w:i w:val="0"/>
                <w:sz w:val="18"/>
              </w:rPr>
              <w:t>Symptoms needing a doctor, each marked urgent or soon; urgency is the most severe (none, soon, urgent)</w:t>
            </w:r>
          </w:p>
        </w:tc>
      </w:tr>
      <w:tr w14:paraId="0D21EC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A89E516">
            <w:pPr>
              <w:spacing w:after="0" w:line="240" w:lineRule="auto"/>
            </w:pPr>
            <w:r>
              <w:rPr>
                <w:b w:val="0"/>
                <w:i w:val="0"/>
                <w:sz w:val="18"/>
              </w:rPr>
              <w:t>guidance, notes, summary, disclaimer</w:t>
            </w:r>
          </w:p>
        </w:tc>
        <w:tc>
          <w:tcPr>
            <w:tcW w:w="6236" w:type="dxa"/>
          </w:tcPr>
          <w:p w14:paraId="586B1D28">
            <w:pPr>
              <w:spacing w:after="0" w:line="240" w:lineRule="auto"/>
            </w:pPr>
            <w:r>
              <w:rPr>
                <w:b w:val="0"/>
                <w:i w:val="0"/>
                <w:sz w:val="18"/>
              </w:rPr>
              <w:t>Advice cards, model-scope notes, a plain-language summary, the disclaimer</w:t>
            </w:r>
          </w:p>
        </w:tc>
      </w:tr>
    </w:tbl>
    <w:p w14:paraId="2C1150C3">
      <w:pPr>
        <w:spacing w:after="80"/>
      </w:pPr>
    </w:p>
    <w:p w14:paraId="3CD8F2B1">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4634A7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34FA2A3">
            <w:pPr>
              <w:keepNext/>
              <w:spacing w:after="0" w:line="240" w:lineRule="auto"/>
            </w:pPr>
            <w:r>
              <w:rPr>
                <w:b/>
                <w:i w:val="0"/>
                <w:color w:val="FFFFFF"/>
                <w:sz w:val="18"/>
              </w:rPr>
              <w:t>Field (POST /predict/breast/scan)</w:t>
            </w:r>
          </w:p>
        </w:tc>
        <w:tc>
          <w:tcPr>
            <w:tcW w:w="6236" w:type="dxa"/>
            <w:shd w:val="clear" w:color="auto" w:fill="9E1B46"/>
          </w:tcPr>
          <w:p w14:paraId="772042D1">
            <w:pPr>
              <w:keepNext/>
              <w:spacing w:after="0" w:line="240" w:lineRule="auto"/>
            </w:pPr>
            <w:r>
              <w:rPr>
                <w:b/>
                <w:i w:val="0"/>
                <w:color w:val="FFFFFF"/>
                <w:sz w:val="18"/>
              </w:rPr>
              <w:t>Meaning</w:t>
            </w:r>
          </w:p>
        </w:tc>
      </w:tr>
      <w:tr w14:paraId="59BDF4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5C353FA">
            <w:pPr>
              <w:keepNext/>
              <w:spacing w:after="0" w:line="240" w:lineRule="auto"/>
            </w:pPr>
            <w:r>
              <w:rPr>
                <w:b w:val="0"/>
                <w:i w:val="0"/>
                <w:sz w:val="18"/>
              </w:rPr>
              <w:t>image (multipart file)</w:t>
            </w:r>
          </w:p>
        </w:tc>
        <w:tc>
          <w:tcPr>
            <w:tcW w:w="6236" w:type="dxa"/>
          </w:tcPr>
          <w:p w14:paraId="676BC9F3">
            <w:pPr>
              <w:keepNext/>
              <w:spacing w:after="0" w:line="240" w:lineRule="auto"/>
            </w:pPr>
            <w:r>
              <w:rPr>
                <w:b w:val="0"/>
                <w:i w:val="0"/>
                <w:sz w:val="18"/>
              </w:rPr>
              <w:t>PNG or JPG ultrasound, up to 10 MB. Anything the server cannot read as an image returns 422</w:t>
            </w:r>
          </w:p>
        </w:tc>
      </w:tr>
      <w:tr w14:paraId="4EDFA0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3216994">
            <w:pPr>
              <w:keepNext/>
              <w:spacing w:after="0" w:line="240" w:lineRule="auto"/>
            </w:pPr>
            <w:r>
              <w:rPr>
                <w:b w:val="0"/>
                <w:i w:val="0"/>
                <w:sz w:val="18"/>
              </w:rPr>
              <w:t>prediction, title, confidence</w:t>
            </w:r>
          </w:p>
        </w:tc>
        <w:tc>
          <w:tcPr>
            <w:tcW w:w="6236" w:type="dxa"/>
            <w:shd w:val="clear" w:color="auto" w:fill="FBE9EF"/>
          </w:tcPr>
          <w:p w14:paraId="5941EAC3">
            <w:pPr>
              <w:keepNext/>
              <w:spacing w:after="0" w:line="240" w:lineRule="auto"/>
            </w:pPr>
            <w:r>
              <w:rPr>
                <w:b w:val="0"/>
                <w:i w:val="0"/>
                <w:sz w:val="18"/>
              </w:rPr>
              <w:t>normal, benign or malignant; a display title (Likely Normal, Likely Benign, Suspicious Finding); the calibrated probability of the predicted class</w:t>
            </w:r>
          </w:p>
        </w:tc>
      </w:tr>
      <w:tr w14:paraId="577425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C3F0ADB">
            <w:pPr>
              <w:keepNext/>
              <w:spacing w:after="0" w:line="240" w:lineRule="auto"/>
            </w:pPr>
            <w:r>
              <w:rPr>
                <w:b w:val="0"/>
                <w:i w:val="0"/>
                <w:sz w:val="18"/>
              </w:rPr>
              <w:t>probabilities</w:t>
            </w:r>
          </w:p>
        </w:tc>
        <w:tc>
          <w:tcPr>
            <w:tcW w:w="6236" w:type="dxa"/>
          </w:tcPr>
          <w:p w14:paraId="7B5205E2">
            <w:pPr>
              <w:keepNext/>
              <w:spacing w:after="0" w:line="240" w:lineRule="auto"/>
            </w:pPr>
            <w:r>
              <w:rPr>
                <w:b w:val="0"/>
                <w:i w:val="0"/>
                <w:sz w:val="18"/>
              </w:rPr>
              <w:t>Calibrated probability of each class</w:t>
            </w:r>
          </w:p>
        </w:tc>
      </w:tr>
      <w:tr w14:paraId="526AD7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37B03F6">
            <w:pPr>
              <w:keepNext/>
              <w:spacing w:after="0" w:line="240" w:lineRule="auto"/>
            </w:pPr>
            <w:r>
              <w:rPr>
                <w:b w:val="0"/>
                <w:i w:val="0"/>
                <w:sz w:val="18"/>
              </w:rPr>
              <w:t>heatmap_jpeg</w:t>
            </w:r>
          </w:p>
        </w:tc>
        <w:tc>
          <w:tcPr>
            <w:tcW w:w="6236" w:type="dxa"/>
            <w:shd w:val="clear" w:color="auto" w:fill="FBE9EF"/>
          </w:tcPr>
          <w:p w14:paraId="34DFEFEB">
            <w:pPr>
              <w:keepNext/>
              <w:spacing w:after="0" w:line="240" w:lineRule="auto"/>
            </w:pPr>
            <w:r>
              <w:rPr>
                <w:b w:val="0"/>
                <w:i w:val="0"/>
                <w:sz w:val="18"/>
              </w:rPr>
              <w:t>Base64 JPEG of the scan with the class activation map overlaid (only for benign and malignant)</w:t>
            </w:r>
          </w:p>
        </w:tc>
      </w:tr>
      <w:tr w14:paraId="21AE89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0CF4797">
            <w:pPr>
              <w:keepNext/>
              <w:spacing w:after="0" w:line="240" w:lineRule="auto"/>
            </w:pPr>
            <w:r>
              <w:rPr>
                <w:b w:val="0"/>
                <w:i w:val="0"/>
                <w:sz w:val="18"/>
              </w:rPr>
              <w:t>summary, guidance, disclaimer</w:t>
            </w:r>
          </w:p>
        </w:tc>
        <w:tc>
          <w:tcPr>
            <w:tcW w:w="6236" w:type="dxa"/>
          </w:tcPr>
          <w:p w14:paraId="2B636F56">
            <w:pPr>
              <w:keepNext/>
              <w:spacing w:after="0" w:line="240" w:lineRule="auto"/>
            </w:pPr>
            <w:r>
              <w:rPr>
                <w:b w:val="0"/>
                <w:i w:val="0"/>
                <w:sz w:val="18"/>
              </w:rPr>
              <w:t>Plain-language explanation (also passed to the AI companion), advice cards, disclaimer</w:t>
            </w:r>
          </w:p>
        </w:tc>
      </w:tr>
      <w:tr w14:paraId="2905D7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08AD6D4">
            <w:pPr>
              <w:spacing w:after="0" w:line="240" w:lineRule="auto"/>
            </w:pPr>
            <w:r>
              <w:rPr>
                <w:b w:val="0"/>
                <w:i w:val="0"/>
                <w:sz w:val="18"/>
              </w:rPr>
              <w:t>model_accuracy</w:t>
            </w:r>
          </w:p>
        </w:tc>
        <w:tc>
          <w:tcPr>
            <w:tcW w:w="6236" w:type="dxa"/>
            <w:shd w:val="clear" w:color="auto" w:fill="FBE9EF"/>
          </w:tcPr>
          <w:p w14:paraId="46CB86A5">
            <w:pPr>
              <w:spacing w:after="0" w:line="240" w:lineRule="auto"/>
            </w:pPr>
            <w:r>
              <w:rPr>
                <w:b w:val="0"/>
                <w:i w:val="0"/>
                <w:sz w:val="18"/>
              </w:rPr>
              <w:t>Accuracy shown to the user, read from the model's metadata (0.7183)</w:t>
            </w:r>
          </w:p>
        </w:tc>
      </w:tr>
    </w:tbl>
    <w:p w14:paraId="40BC9ECC">
      <w:pPr>
        <w:spacing w:after="80"/>
      </w:pPr>
    </w:p>
    <w:p w14:paraId="5A13639A">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1750E4F2">
        <w:tblPrEx>
          <w:tblCellMar>
            <w:top w:w="60" w:type="dxa"/>
            <w:left w:w="120" w:type="dxa"/>
            <w:bottom w:w="60" w:type="dxa"/>
            <w:right w:w="120" w:type="dxa"/>
          </w:tblCellMar>
        </w:tblPrEx>
        <w:trPr>
          <w:jc w:val="center"/>
        </w:trPr>
        <w:tc>
          <w:tcPr>
            <w:tcW w:w="9411" w:type="dxa"/>
            <w:shd w:val="clear" w:color="auto" w:fill="F4F4F8"/>
          </w:tcPr>
          <w:p w14:paraId="08B211B6">
            <w:pPr>
              <w:spacing w:after="0" w:line="240" w:lineRule="auto"/>
            </w:pPr>
            <w:r>
              <w:rPr>
                <w:rFonts w:ascii="Consolas" w:hAnsi="Consolas" w:eastAsia="Consolas"/>
                <w:sz w:val="16"/>
              </w:rPr>
              <w:t>REQUEST  POST /predict/pcos</w:t>
            </w:r>
          </w:p>
          <w:p w14:paraId="30E133AA">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4E10B9C0">
            <w:pPr>
              <w:spacing w:after="0" w:line="240" w:lineRule="auto"/>
            </w:pPr>
            <w:r>
              <w:rPr>
                <w:rFonts w:ascii="Consolas" w:hAnsi="Consolas" w:eastAsia="Consolas"/>
                <w:sz w:val="16"/>
              </w:rPr>
              <w:t xml:space="preserve"> </w:t>
            </w:r>
          </w:p>
          <w:p w14:paraId="3A36059E">
            <w:pPr>
              <w:spacing w:after="0" w:line="240" w:lineRule="auto"/>
            </w:pPr>
            <w:r>
              <w:rPr>
                <w:rFonts w:ascii="Consolas" w:hAnsi="Consolas" w:eastAsia="Consolas"/>
                <w:sz w:val="16"/>
              </w:rPr>
              <w:t>RESPONSE (guidance shortened)</w:t>
            </w:r>
          </w:p>
          <w:p w14:paraId="3C5863F3">
            <w:pPr>
              <w:spacing w:after="0" w:line="240" w:lineRule="auto"/>
            </w:pPr>
            <w:r>
              <w:rPr>
                <w:rFonts w:ascii="Consolas" w:hAnsi="Consolas" w:eastAsia="Consolas"/>
                <w:sz w:val="16"/>
              </w:rPr>
              <w:t>{</w:t>
            </w:r>
          </w:p>
          <w:p w14:paraId="2CEB45A3">
            <w:pPr>
              <w:spacing w:after="0" w:line="240" w:lineRule="auto"/>
            </w:pPr>
            <w:r>
              <w:rPr>
                <w:rFonts w:ascii="Consolas" w:hAnsi="Consolas" w:eastAsia="Consolas"/>
                <w:sz w:val="16"/>
              </w:rPr>
              <w:t xml:space="preserve">  "probability": 0.9748,</w:t>
            </w:r>
          </w:p>
          <w:p w14:paraId="463E951D">
            <w:pPr>
              <w:spacing w:after="0" w:line="240" w:lineRule="auto"/>
            </w:pPr>
            <w:r>
              <w:rPr>
                <w:rFonts w:ascii="Consolas" w:hAnsi="Consolas" w:eastAsia="Consolas"/>
                <w:sz w:val="16"/>
              </w:rPr>
              <w:t xml:space="preserve">  "risk_level": "high",</w:t>
            </w:r>
          </w:p>
          <w:p w14:paraId="7164568A">
            <w:pPr>
              <w:spacing w:after="0" w:line="240" w:lineRule="auto"/>
            </w:pPr>
            <w:r>
              <w:rPr>
                <w:rFonts w:ascii="Consolas" w:hAnsi="Consolas" w:eastAsia="Consolas"/>
                <w:sz w:val="16"/>
              </w:rPr>
              <w:t xml:space="preserve">  "bmi": 26.6,</w:t>
            </w:r>
          </w:p>
          <w:p w14:paraId="49A41318">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2BC2363B">
            <w:pPr>
              <w:spacing w:after="0" w:line="240" w:lineRule="auto"/>
            </w:pPr>
            <w:r>
              <w:rPr>
                <w:rFonts w:ascii="Consolas" w:hAnsi="Consolas" w:eastAsia="Consolas"/>
                <w:sz w:val="16"/>
              </w:rPr>
              <w:t>}</w:t>
            </w:r>
          </w:p>
        </w:tc>
      </w:tr>
    </w:tbl>
    <w:p w14:paraId="31E9A7C0">
      <w:pPr>
        <w:spacing w:after="80"/>
      </w:pPr>
    </w:p>
    <w:p w14:paraId="3590A646">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089E0221">
        <w:tblPrEx>
          <w:tblCellMar>
            <w:top w:w="60" w:type="dxa"/>
            <w:left w:w="120" w:type="dxa"/>
            <w:bottom w:w="60" w:type="dxa"/>
            <w:right w:w="120" w:type="dxa"/>
          </w:tblCellMar>
        </w:tblPrEx>
        <w:trPr>
          <w:jc w:val="center"/>
        </w:trPr>
        <w:tc>
          <w:tcPr>
            <w:tcW w:w="9411" w:type="dxa"/>
            <w:shd w:val="clear" w:color="auto" w:fill="F4F4F8"/>
          </w:tcPr>
          <w:p w14:paraId="57B4A7CF">
            <w:pPr>
              <w:spacing w:after="0" w:line="240" w:lineRule="auto"/>
            </w:pPr>
            <w:r>
              <w:rPr>
                <w:rFonts w:ascii="Consolas" w:hAnsi="Consolas" w:eastAsia="Consolas"/>
                <w:sz w:val="16"/>
              </w:rPr>
              <w:t>REQUEST  POST /predict/breast/risk</w:t>
            </w:r>
          </w:p>
          <w:p w14:paraId="59347091">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41B85A11">
            <w:pPr>
              <w:spacing w:after="0" w:line="240" w:lineRule="auto"/>
            </w:pPr>
            <w:r>
              <w:rPr>
                <w:rFonts w:ascii="Consolas" w:hAnsi="Consolas" w:eastAsia="Consolas"/>
                <w:sz w:val="16"/>
              </w:rPr>
              <w:t xml:space="preserve"> </w:t>
            </w:r>
          </w:p>
          <w:p w14:paraId="60E220A5">
            <w:pPr>
              <w:spacing w:after="0" w:line="240" w:lineRule="auto"/>
            </w:pPr>
            <w:r>
              <w:rPr>
                <w:rFonts w:ascii="Consolas" w:hAnsi="Consolas" w:eastAsia="Consolas"/>
                <w:sz w:val="16"/>
              </w:rPr>
              <w:t>RESPONSE (guidance, notes and summary omitted)</w:t>
            </w:r>
          </w:p>
          <w:p w14:paraId="7CB19545">
            <w:pPr>
              <w:spacing w:after="0" w:line="240" w:lineRule="auto"/>
            </w:pPr>
            <w:r>
              <w:rPr>
                <w:rFonts w:ascii="Consolas" w:hAnsi="Consolas" w:eastAsia="Consolas"/>
                <w:sz w:val="16"/>
              </w:rPr>
              <w:t>{</w:t>
            </w:r>
          </w:p>
          <w:p w14:paraId="5F7397AC">
            <w:pPr>
              <w:spacing w:after="0" w:line="240" w:lineRule="auto"/>
            </w:pPr>
            <w:r>
              <w:rPr>
                <w:rFonts w:ascii="Consolas" w:hAnsi="Consolas" w:eastAsia="Consolas"/>
                <w:sz w:val="16"/>
              </w:rPr>
              <w:t xml:space="preserve">  "probability": 0.00698,</w:t>
            </w:r>
          </w:p>
          <w:p w14:paraId="68D1B688">
            <w:pPr>
              <w:spacing w:after="0" w:line="240" w:lineRule="auto"/>
            </w:pPr>
            <w:r>
              <w:rPr>
                <w:rFonts w:ascii="Consolas" w:hAnsi="Consolas" w:eastAsia="Consolas"/>
                <w:sz w:val="16"/>
              </w:rPr>
              <w:t xml:space="preserve">  "average_probability": 0.00421,</w:t>
            </w:r>
          </w:p>
          <w:p w14:paraId="7389D2C4">
            <w:pPr>
              <w:spacing w:after="0" w:line="240" w:lineRule="auto"/>
            </w:pPr>
            <w:r>
              <w:rPr>
                <w:rFonts w:ascii="Consolas" w:hAnsi="Consolas" w:eastAsia="Consolas"/>
                <w:sz w:val="16"/>
              </w:rPr>
              <w:t xml:space="preserve">  "relative_risk": 1.66,</w:t>
            </w:r>
          </w:p>
          <w:p w14:paraId="546FB0B0">
            <w:pPr>
              <w:spacing w:after="0" w:line="240" w:lineRule="auto"/>
            </w:pPr>
            <w:r>
              <w:rPr>
                <w:rFonts w:ascii="Consolas" w:hAnsi="Consolas" w:eastAsia="Consolas"/>
                <w:sz w:val="16"/>
              </w:rPr>
              <w:t xml:space="preserve">  "risk_level": "medium",</w:t>
            </w:r>
          </w:p>
          <w:p w14:paraId="1C729082">
            <w:pPr>
              <w:spacing w:after="0" w:line="240" w:lineRule="auto"/>
            </w:pPr>
            <w:r>
              <w:rPr>
                <w:rFonts w:ascii="Consolas" w:hAnsi="Consolas" w:eastAsia="Consolas"/>
                <w:sz w:val="16"/>
              </w:rPr>
              <w:t xml:space="preserve">  "age_group": "50-54",</w:t>
            </w:r>
          </w:p>
          <w:p w14:paraId="59AB2D89">
            <w:pPr>
              <w:spacing w:after="0" w:line="240" w:lineRule="auto"/>
            </w:pPr>
            <w:r>
              <w:rPr>
                <w:rFonts w:ascii="Consolas" w:hAnsi="Consolas" w:eastAsia="Consolas"/>
                <w:sz w:val="16"/>
              </w:rPr>
              <w:t xml:space="preserve">  "factors": [{"key": "nrelbc", "label": "Family History"}, {"key": "brstproc", "label": "Previous Biopsy"}, {"key": "density", "label": "Dense Breasts"}],</w:t>
            </w:r>
          </w:p>
          <w:p w14:paraId="1163A6EA">
            <w:pPr>
              <w:spacing w:after="0" w:line="240" w:lineRule="auto"/>
            </w:pPr>
            <w:r>
              <w:rPr>
                <w:rFonts w:ascii="Consolas" w:hAnsi="Consolas" w:eastAsia="Consolas"/>
                <w:sz w:val="16"/>
              </w:rPr>
              <w:t xml:space="preserve">  "red_flags": [{"key": "breast_lump", "label": "Breast Lump", "urgency": "urgent"}],</w:t>
            </w:r>
          </w:p>
          <w:p w14:paraId="2760E9AB">
            <w:pPr>
              <w:spacing w:after="0" w:line="240" w:lineRule="auto"/>
            </w:pPr>
            <w:r>
              <w:rPr>
                <w:rFonts w:ascii="Consolas" w:hAnsi="Consolas" w:eastAsia="Consolas"/>
                <w:sz w:val="16"/>
              </w:rPr>
              <w:t xml:space="preserve">  "urgency": "urgent"</w:t>
            </w:r>
          </w:p>
          <w:p w14:paraId="731ADFEF">
            <w:pPr>
              <w:spacing w:after="0" w:line="240" w:lineRule="auto"/>
            </w:pPr>
            <w:r>
              <w:rPr>
                <w:rFonts w:ascii="Consolas" w:hAnsi="Consolas" w:eastAsia="Consolas"/>
                <w:sz w:val="16"/>
              </w:rPr>
              <w:t>}</w:t>
            </w:r>
          </w:p>
        </w:tc>
      </w:tr>
    </w:tbl>
    <w:p w14:paraId="0FC3756B">
      <w:pPr>
        <w:spacing w:after="80"/>
      </w:pPr>
    </w:p>
    <w:p w14:paraId="46A173B6">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1F1875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605C90AA">
            <w:pPr>
              <w:keepNext/>
              <w:spacing w:after="0" w:line="240" w:lineRule="auto"/>
            </w:pPr>
            <w:r>
              <w:rPr>
                <w:b/>
                <w:i w:val="0"/>
                <w:color w:val="FFFFFF"/>
                <w:sz w:val="18"/>
              </w:rPr>
              <w:t>HTTP status</w:t>
            </w:r>
          </w:p>
        </w:tc>
        <w:tc>
          <w:tcPr>
            <w:tcW w:w="4082" w:type="dxa"/>
            <w:shd w:val="clear" w:color="auto" w:fill="9E1B46"/>
          </w:tcPr>
          <w:p w14:paraId="72B9AF67">
            <w:pPr>
              <w:keepNext/>
              <w:spacing w:after="0" w:line="240" w:lineRule="auto"/>
            </w:pPr>
            <w:r>
              <w:rPr>
                <w:b/>
                <w:i w:val="0"/>
                <w:color w:val="FFFFFF"/>
                <w:sz w:val="18"/>
              </w:rPr>
              <w:t>When</w:t>
            </w:r>
          </w:p>
        </w:tc>
        <w:tc>
          <w:tcPr>
            <w:tcW w:w="3855" w:type="dxa"/>
            <w:shd w:val="clear" w:color="auto" w:fill="9E1B46"/>
          </w:tcPr>
          <w:p w14:paraId="0B76A5F5">
            <w:pPr>
              <w:keepNext/>
              <w:spacing w:after="0" w:line="240" w:lineRule="auto"/>
            </w:pPr>
            <w:r>
              <w:rPr>
                <w:b/>
                <w:i w:val="0"/>
                <w:color w:val="FFFFFF"/>
                <w:sz w:val="18"/>
              </w:rPr>
              <w:t>What the app tells the user</w:t>
            </w:r>
          </w:p>
        </w:tc>
      </w:tr>
      <w:tr w14:paraId="2C3AEA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5A0B8E0">
            <w:pPr>
              <w:keepNext/>
              <w:spacing w:after="0" w:line="240" w:lineRule="auto"/>
            </w:pPr>
            <w:r>
              <w:rPr>
                <w:b w:val="0"/>
                <w:i w:val="0"/>
                <w:sz w:val="18"/>
              </w:rPr>
              <w:t>200</w:t>
            </w:r>
          </w:p>
        </w:tc>
        <w:tc>
          <w:tcPr>
            <w:tcW w:w="4082" w:type="dxa"/>
          </w:tcPr>
          <w:p w14:paraId="326A6B67">
            <w:pPr>
              <w:keepNext/>
              <w:spacing w:after="0" w:line="240" w:lineRule="auto"/>
            </w:pPr>
            <w:r>
              <w:rPr>
                <w:b w:val="0"/>
                <w:i w:val="0"/>
                <w:sz w:val="18"/>
              </w:rPr>
              <w:t>Success</w:t>
            </w:r>
          </w:p>
        </w:tc>
        <w:tc>
          <w:tcPr>
            <w:tcW w:w="3855" w:type="dxa"/>
          </w:tcPr>
          <w:p w14:paraId="1CE19903">
            <w:pPr>
              <w:keepNext/>
              <w:spacing w:after="0" w:line="240" w:lineRule="auto"/>
            </w:pPr>
            <w:r>
              <w:rPr>
                <w:b w:val="0"/>
                <w:i w:val="0"/>
                <w:sz w:val="18"/>
              </w:rPr>
              <w:t>The result screen</w:t>
            </w:r>
          </w:p>
        </w:tc>
      </w:tr>
      <w:tr w14:paraId="47DB42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9C8FFA0">
            <w:pPr>
              <w:keepNext/>
              <w:spacing w:after="0" w:line="240" w:lineRule="auto"/>
            </w:pPr>
            <w:r>
              <w:rPr>
                <w:b w:val="0"/>
                <w:i w:val="0"/>
                <w:sz w:val="18"/>
              </w:rPr>
              <w:t>413</w:t>
            </w:r>
          </w:p>
        </w:tc>
        <w:tc>
          <w:tcPr>
            <w:tcW w:w="4082" w:type="dxa"/>
            <w:shd w:val="clear" w:color="auto" w:fill="FBE9EF"/>
          </w:tcPr>
          <w:p w14:paraId="39D66D08">
            <w:pPr>
              <w:keepNext/>
              <w:spacing w:after="0" w:line="240" w:lineRule="auto"/>
            </w:pPr>
            <w:r>
              <w:rPr>
                <w:b w:val="0"/>
                <w:i w:val="0"/>
                <w:sz w:val="18"/>
              </w:rPr>
              <w:t>Image larger than 10 MB</w:t>
            </w:r>
          </w:p>
        </w:tc>
        <w:tc>
          <w:tcPr>
            <w:tcW w:w="3855" w:type="dxa"/>
            <w:shd w:val="clear" w:color="auto" w:fill="FBE9EF"/>
          </w:tcPr>
          <w:p w14:paraId="45FA31FE">
            <w:pPr>
              <w:keepNext/>
              <w:spacing w:after="0" w:line="240" w:lineRule="auto"/>
            </w:pPr>
            <w:r>
              <w:rPr>
                <w:b w:val="0"/>
                <w:i w:val="0"/>
                <w:sz w:val="18"/>
              </w:rPr>
              <w:t>The server's explanation (please upload a smaller file)</w:t>
            </w:r>
          </w:p>
        </w:tc>
      </w:tr>
      <w:tr w14:paraId="5FAA6D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88E9412">
            <w:pPr>
              <w:keepNext/>
              <w:spacing w:after="0" w:line="240" w:lineRule="auto"/>
            </w:pPr>
            <w:r>
              <w:rPr>
                <w:b w:val="0"/>
                <w:i w:val="0"/>
                <w:sz w:val="18"/>
              </w:rPr>
              <w:t>422</w:t>
            </w:r>
          </w:p>
        </w:tc>
        <w:tc>
          <w:tcPr>
            <w:tcW w:w="4082" w:type="dxa"/>
          </w:tcPr>
          <w:p w14:paraId="3D78B4B3">
            <w:pPr>
              <w:keepNext/>
              <w:spacing w:after="0" w:line="240" w:lineRule="auto"/>
            </w:pPr>
            <w:r>
              <w:rPr>
                <w:b w:val="0"/>
                <w:i w:val="0"/>
                <w:sz w:val="18"/>
              </w:rPr>
              <w:t>Invalid answers, unreadable file, colour photo or Doppler scan, not an ultrasound</w:t>
            </w:r>
          </w:p>
        </w:tc>
        <w:tc>
          <w:tcPr>
            <w:tcW w:w="3855" w:type="dxa"/>
          </w:tcPr>
          <w:p w14:paraId="45EF2342">
            <w:pPr>
              <w:keepNext/>
              <w:spacing w:after="0" w:line="240" w:lineRule="auto"/>
            </w:pPr>
            <w:r>
              <w:rPr>
                <w:b w:val="0"/>
                <w:i w:val="0"/>
                <w:sz w:val="18"/>
              </w:rPr>
              <w:t>The server's explanation of what to change</w:t>
            </w:r>
          </w:p>
        </w:tc>
      </w:tr>
      <w:tr w14:paraId="791F89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E2BF3D9">
            <w:pPr>
              <w:spacing w:after="0" w:line="240" w:lineRule="auto"/>
            </w:pPr>
            <w:r>
              <w:rPr>
                <w:b w:val="0"/>
                <w:i w:val="0"/>
                <w:sz w:val="18"/>
              </w:rPr>
              <w:t>other / no answer</w:t>
            </w:r>
          </w:p>
        </w:tc>
        <w:tc>
          <w:tcPr>
            <w:tcW w:w="4082" w:type="dxa"/>
            <w:shd w:val="clear" w:color="auto" w:fill="FBE9EF"/>
          </w:tcPr>
          <w:p w14:paraId="0B4021A8">
            <w:pPr>
              <w:spacing w:after="0" w:line="240" w:lineRule="auto"/>
            </w:pPr>
            <w:r>
              <w:rPr>
                <w:b w:val="0"/>
                <w:i w:val="0"/>
                <w:sz w:val="18"/>
              </w:rPr>
              <w:t>Server error, timeout, no connection</w:t>
            </w:r>
          </w:p>
        </w:tc>
        <w:tc>
          <w:tcPr>
            <w:tcW w:w="3855" w:type="dxa"/>
            <w:shd w:val="clear" w:color="auto" w:fill="FBE9EF"/>
          </w:tcPr>
          <w:p w14:paraId="04DFBDA1">
            <w:pPr>
              <w:spacing w:after="0" w:line="240" w:lineRule="auto"/>
            </w:pPr>
            <w:r>
              <w:rPr>
                <w:b w:val="0"/>
                <w:i w:val="0"/>
                <w:sz w:val="18"/>
              </w:rPr>
              <w:t>"Server error", "The server took too long" or "Could not reach the Femora server"</w:t>
            </w:r>
          </w:p>
        </w:tc>
      </w:tr>
    </w:tbl>
    <w:p w14:paraId="24DA22A1">
      <w:pPr>
        <w:spacing w:after="80"/>
      </w:pPr>
    </w:p>
    <w:p w14:paraId="3792AC1C">
      <w:pPr>
        <w:pStyle w:val="3"/>
      </w:pPr>
      <w:bookmarkStart w:id="6" w:name="_Toc5643"/>
      <w:r>
        <w:t>3.4 Privacy, safety and security design</w:t>
      </w:r>
      <w:bookmarkEnd w:id="6"/>
    </w:p>
    <w:p w14:paraId="393D9E30">
      <w:pPr>
        <w:pStyle w:val="23"/>
      </w:pPr>
      <w:r>
        <w:rPr>
          <w:b w:val="0"/>
          <w:i w:val="0"/>
        </w:rPr>
        <w:t>Uploaded scans are read into memory, classified and discarded; the server code never writes them to disk. The server stores no personal data and it has no accounts: when the user signs in, the account is held by Firebase Authentication (Google), not by the Femora server.</w:t>
      </w:r>
    </w:p>
    <w:p w14:paraId="44DD752A">
      <w:pPr>
        <w:pStyle w:val="23"/>
      </w:pPr>
      <w:r>
        <w:rPr>
          <w:b w:val="0"/>
          <w:i w:val="0"/>
        </w:rPr>
        <w:t>Uploads are limited to 10 MB, and images that are not grayscale ultrasounds are refused before any prediction is made (section 6.9).</w:t>
      </w:r>
    </w:p>
    <w:p w14:paraId="4F2DEEE4">
      <w:pPr>
        <w:pStyle w:val="23"/>
      </w:pPr>
      <w:r>
        <w:rPr>
          <w:b w:val="0"/>
          <w:i w:val="0"/>
        </w:rPr>
        <w:t>Every result carries a disclaimer and advises seeing a doctor. Result wording says "suspicious" or "likely", never "you have".</w:t>
      </w:r>
    </w:p>
    <w:p w14:paraId="36714424">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4DE3758A">
      <w:pPr>
        <w:pStyle w:val="3"/>
      </w:pPr>
      <w:bookmarkStart w:id="7" w:name="_Toc31056"/>
      <w:r>
        <w:t>3.5 Repository layout</w:t>
      </w:r>
      <w:bookmarkEnd w:id="7"/>
    </w:p>
    <w:p w14:paraId="477E9AEF">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11084A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85382F6">
            <w:pPr>
              <w:keepNext/>
              <w:spacing w:after="0" w:line="240" w:lineRule="auto"/>
            </w:pPr>
            <w:r>
              <w:rPr>
                <w:b/>
                <w:i w:val="0"/>
                <w:color w:val="FFFFFF"/>
                <w:sz w:val="18"/>
              </w:rPr>
              <w:t>Path</w:t>
            </w:r>
          </w:p>
        </w:tc>
        <w:tc>
          <w:tcPr>
            <w:tcW w:w="7370" w:type="dxa"/>
            <w:shd w:val="clear" w:color="auto" w:fill="9E1B46"/>
          </w:tcPr>
          <w:p w14:paraId="5DCA1258">
            <w:pPr>
              <w:keepNext/>
              <w:spacing w:after="0" w:line="240" w:lineRule="auto"/>
            </w:pPr>
            <w:r>
              <w:rPr>
                <w:b/>
                <w:i w:val="0"/>
                <w:color w:val="FFFFFF"/>
                <w:sz w:val="18"/>
              </w:rPr>
              <w:t>Contents</w:t>
            </w:r>
          </w:p>
        </w:tc>
      </w:tr>
      <w:tr w14:paraId="0CCC9C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4F0CF0A">
            <w:pPr>
              <w:keepNext/>
              <w:spacing w:after="0" w:line="240" w:lineRule="auto"/>
            </w:pPr>
            <w:r>
              <w:rPr>
                <w:b w:val="0"/>
                <w:i w:val="0"/>
                <w:sz w:val="18"/>
              </w:rPr>
              <w:t>lib/</w:t>
            </w:r>
          </w:p>
        </w:tc>
        <w:tc>
          <w:tcPr>
            <w:tcW w:w="7370" w:type="dxa"/>
          </w:tcPr>
          <w:p w14:paraId="68A0BBB2">
            <w:pPr>
              <w:keepNext/>
              <w:spacing w:after="0" w:line="240" w:lineRule="auto"/>
            </w:pPr>
            <w:r>
              <w:rPr>
                <w:b w:val="0"/>
                <w:i w:val="0"/>
                <w:sz w:val="18"/>
              </w:rPr>
              <w:t>Flutter app: main.dart, screens/ (12, incl. sign-in, onboarding and report), models/ (state, health store, chat, cycle engine), services/ (API, reminders, voice, report), widgets/ (12), theme/</w:t>
            </w:r>
          </w:p>
        </w:tc>
      </w:tr>
      <w:tr w14:paraId="36A510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96479EA">
            <w:pPr>
              <w:keepNext/>
              <w:spacing w:after="0" w:line="240" w:lineRule="auto"/>
            </w:pPr>
            <w:r>
              <w:rPr>
                <w:b w:val="0"/>
                <w:i w:val="0"/>
                <w:sz w:val="18"/>
              </w:rPr>
              <w:t>backend/</w:t>
            </w:r>
          </w:p>
        </w:tc>
        <w:tc>
          <w:tcPr>
            <w:tcW w:w="7370" w:type="dxa"/>
            <w:shd w:val="clear" w:color="auto" w:fill="FBE9EF"/>
          </w:tcPr>
          <w:p w14:paraId="3734E985">
            <w:pPr>
              <w:keepNext/>
              <w:spacing w:after="0" w:line="240" w:lineRule="auto"/>
            </w:pPr>
            <w:r>
              <w:rPr>
                <w:b w:val="0"/>
                <w:i w:val="0"/>
                <w:sz w:val="18"/>
              </w:rPr>
              <w:t>app.py (API), companion.py (Gemini chat, voice, safety), .env (API key, not committed), models/ (ONNX, XGBoost, metadata, gate), Dockerfile, requirements files</w:t>
            </w:r>
          </w:p>
        </w:tc>
      </w:tr>
      <w:tr w14:paraId="716651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953EA01">
            <w:pPr>
              <w:keepNext/>
              <w:spacing w:after="0" w:line="240" w:lineRule="auto"/>
            </w:pPr>
            <w:r>
              <w:rPr>
                <w:b w:val="0"/>
                <w:i w:val="0"/>
                <w:sz w:val="18"/>
              </w:rPr>
              <w:t>ml/</w:t>
            </w:r>
          </w:p>
        </w:tc>
        <w:tc>
          <w:tcPr>
            <w:tcW w:w="7370" w:type="dxa"/>
          </w:tcPr>
          <w:p w14:paraId="0715F2E1">
            <w:pPr>
              <w:keepNext/>
              <w:spacing w:after="0" w:line="240" w:lineRule="auto"/>
            </w:pPr>
            <w:r>
              <w:rPr>
                <w:b w:val="0"/>
                <w:i w:val="0"/>
                <w:sz w:val="18"/>
              </w:rPr>
              <w:t>build_notebooks.py (writes the Kaggle notebooks), notebooks/, v7_split.csv and busbra_split.csv (pinned splits)</w:t>
            </w:r>
          </w:p>
        </w:tc>
      </w:tr>
      <w:tr w14:paraId="6EBE02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EC1A63B">
            <w:pPr>
              <w:keepNext/>
              <w:spacing w:after="0" w:line="240" w:lineRule="auto"/>
            </w:pPr>
            <w:r>
              <w:rPr>
                <w:b w:val="0"/>
                <w:i w:val="0"/>
                <w:sz w:val="18"/>
              </w:rPr>
              <w:t>test/</w:t>
            </w:r>
          </w:p>
        </w:tc>
        <w:tc>
          <w:tcPr>
            <w:tcW w:w="7370" w:type="dxa"/>
            <w:shd w:val="clear" w:color="auto" w:fill="FBE9EF"/>
          </w:tcPr>
          <w:p w14:paraId="5E6C8A69">
            <w:pPr>
              <w:keepNext/>
              <w:spacing w:after="0" w:line="240" w:lineRule="auto"/>
            </w:pPr>
            <w:r>
              <w:rPr>
                <w:b w:val="0"/>
                <w:i w:val="0"/>
                <w:sz w:val="18"/>
              </w:rPr>
              <w:t>Flutter tests (breast flow, PCOS flow, server address, health store, chat, companion, onboarding, report)</w:t>
            </w:r>
          </w:p>
        </w:tc>
      </w:tr>
      <w:tr w14:paraId="3850D0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41399BF">
            <w:pPr>
              <w:keepNext/>
              <w:spacing w:after="0" w:line="240" w:lineRule="auto"/>
            </w:pPr>
            <w:r>
              <w:rPr>
                <w:b w:val="0"/>
                <w:i w:val="0"/>
                <w:sz w:val="18"/>
              </w:rPr>
              <w:t>scripts/</w:t>
            </w:r>
          </w:p>
        </w:tc>
        <w:tc>
          <w:tcPr>
            <w:tcW w:w="7370" w:type="dxa"/>
          </w:tcPr>
          <w:p w14:paraId="1197D947">
            <w:pPr>
              <w:keepNext/>
              <w:spacing w:after="0" w:line="240" w:lineRule="auto"/>
            </w:pPr>
            <w:r>
              <w:rPr>
                <w:b w:val="0"/>
                <w:i w:val="0"/>
                <w:sz w:val="18"/>
              </w:rPr>
              <w:t>start_demo.ps1 (server and tunnel), build_report.py (this report)</w:t>
            </w:r>
          </w:p>
        </w:tc>
      </w:tr>
      <w:tr w14:paraId="03F0F1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DF36806">
            <w:pPr>
              <w:keepNext/>
              <w:spacing w:after="0" w:line="240" w:lineRule="auto"/>
            </w:pPr>
            <w:r>
              <w:rPr>
                <w:b w:val="0"/>
                <w:i w:val="0"/>
                <w:sz w:val="18"/>
              </w:rPr>
              <w:t>assets/images/</w:t>
            </w:r>
          </w:p>
        </w:tc>
        <w:tc>
          <w:tcPr>
            <w:tcW w:w="7370" w:type="dxa"/>
            <w:shd w:val="clear" w:color="auto" w:fill="FBE9EF"/>
          </w:tcPr>
          <w:p w14:paraId="3AFF6FDA">
            <w:pPr>
              <w:keepNext/>
              <w:spacing w:after="0" w:line="240" w:lineRule="auto"/>
            </w:pPr>
            <w:r>
              <w:rPr>
                <w:b w:val="0"/>
                <w:i w:val="0"/>
                <w:sz w:val="18"/>
              </w:rPr>
              <w:t>The two demo scans used inside the app</w:t>
            </w:r>
          </w:p>
        </w:tc>
      </w:tr>
      <w:tr w14:paraId="3B9A50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79524F9">
            <w:pPr>
              <w:spacing w:after="0" w:line="240" w:lineRule="auto"/>
            </w:pPr>
            <w:r>
              <w:rPr>
                <w:b w:val="0"/>
                <w:i w:val="0"/>
                <w:sz w:val="18"/>
              </w:rPr>
              <w:t>scope doument/</w:t>
            </w:r>
          </w:p>
        </w:tc>
        <w:tc>
          <w:tcPr>
            <w:tcW w:w="7370" w:type="dxa"/>
          </w:tcPr>
          <w:p w14:paraId="352D338A">
            <w:pPr>
              <w:spacing w:after="0" w:line="240" w:lineRule="auto"/>
            </w:pPr>
            <w:r>
              <w:rPr>
                <w:b w:val="0"/>
                <w:i w:val="0"/>
                <w:sz w:val="18"/>
              </w:rPr>
              <w:t>The scope document (PDF) and this report</w:t>
            </w:r>
          </w:p>
        </w:tc>
      </w:tr>
    </w:tbl>
    <w:p w14:paraId="1C286FC0">
      <w:pPr>
        <w:spacing w:after="80"/>
      </w:pPr>
    </w:p>
    <w:p w14:paraId="55C79C7F">
      <w:pPr>
        <w:pStyle w:val="2"/>
        <w:pageBreakBefore w:val="0"/>
      </w:pPr>
      <w:bookmarkStart w:id="8" w:name="_Toc29878"/>
      <w:r>
        <w:t>4. Mobile application in detail</w:t>
      </w:r>
      <w:bookmarkEnd w:id="8"/>
    </w:p>
    <w:p w14:paraId="003F5DF5">
      <w:pPr>
        <w:pStyle w:val="3"/>
      </w:pPr>
      <w:bookmarkStart w:id="9" w:name="_Toc27992"/>
      <w:r>
        <w:t>4.1 Technology</w:t>
      </w:r>
      <w:bookmarkEnd w:id="9"/>
    </w:p>
    <w:p w14:paraId="126393D1">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54C5F9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F2AA6E3">
            <w:pPr>
              <w:spacing w:after="0" w:line="240" w:lineRule="auto"/>
            </w:pPr>
            <w:r>
              <w:rPr>
                <w:b/>
                <w:i w:val="0"/>
                <w:color w:val="FFFFFF"/>
                <w:sz w:val="18"/>
              </w:rPr>
              <w:t>Item</w:t>
            </w:r>
          </w:p>
        </w:tc>
        <w:tc>
          <w:tcPr>
            <w:tcW w:w="7370" w:type="dxa"/>
            <w:shd w:val="clear" w:color="auto" w:fill="9E1B46"/>
          </w:tcPr>
          <w:p w14:paraId="000D34A0">
            <w:pPr>
              <w:spacing w:after="0" w:line="240" w:lineRule="auto"/>
            </w:pPr>
            <w:r>
              <w:rPr>
                <w:b/>
                <w:i w:val="0"/>
                <w:color w:val="FFFFFF"/>
                <w:sz w:val="18"/>
              </w:rPr>
              <w:t>Detail</w:t>
            </w:r>
          </w:p>
        </w:tc>
      </w:tr>
      <w:tr w14:paraId="6AA5EA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4635682">
            <w:pPr>
              <w:spacing w:after="0" w:line="240" w:lineRule="auto"/>
            </w:pPr>
            <w:r>
              <w:rPr>
                <w:b w:val="0"/>
                <w:i w:val="0"/>
                <w:sz w:val="18"/>
              </w:rPr>
              <w:t>Framework</w:t>
            </w:r>
          </w:p>
        </w:tc>
        <w:tc>
          <w:tcPr>
            <w:tcW w:w="7370" w:type="dxa"/>
          </w:tcPr>
          <w:p w14:paraId="70D265D9">
            <w:pPr>
              <w:spacing w:after="0" w:line="240" w:lineRule="auto"/>
            </w:pPr>
            <w:r>
              <w:rPr>
                <w:b w:val="0"/>
                <w:i w:val="0"/>
                <w:sz w:val="18"/>
              </w:rPr>
              <w:t>Flutter 3.47.5 (stable), Dart; Material design; single codebase (built for Android)</w:t>
            </w:r>
          </w:p>
        </w:tc>
      </w:tr>
      <w:tr w14:paraId="1DD69C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DE6B98F">
            <w:pPr>
              <w:spacing w:after="0" w:line="240" w:lineRule="auto"/>
            </w:pPr>
            <w:r>
              <w:rPr>
                <w:b w:val="0"/>
                <w:i w:val="0"/>
                <w:sz w:val="18"/>
              </w:rPr>
              <w:t>State management</w:t>
            </w:r>
          </w:p>
        </w:tc>
        <w:tc>
          <w:tcPr>
            <w:tcW w:w="7370" w:type="dxa"/>
            <w:shd w:val="clear" w:color="auto" w:fill="FBE9EF"/>
          </w:tcPr>
          <w:p w14:paraId="5C6A6D0B">
            <w:pPr>
              <w:spacing w:after="0" w:line="240" w:lineRule="auto"/>
            </w:pPr>
            <w:r>
              <w:rPr>
                <w:b w:val="0"/>
                <w:i w:val="0"/>
                <w:sz w:val="18"/>
              </w:rPr>
              <w:t>provider (ChangeNotifier classes)</w:t>
            </w:r>
          </w:p>
        </w:tc>
      </w:tr>
      <w:tr w14:paraId="17EDA9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A8FB898">
            <w:pPr>
              <w:spacing w:after="0" w:line="240" w:lineRule="auto"/>
            </w:pPr>
            <w:r>
              <w:rPr>
                <w:b w:val="0"/>
                <w:i w:val="0"/>
                <w:sz w:val="18"/>
              </w:rPr>
              <w:t>Networking</w:t>
            </w:r>
          </w:p>
        </w:tc>
        <w:tc>
          <w:tcPr>
            <w:tcW w:w="7370" w:type="dxa"/>
          </w:tcPr>
          <w:p w14:paraId="79534D68">
            <w:pPr>
              <w:spacing w:after="0" w:line="240" w:lineRule="auto"/>
            </w:pPr>
            <w:r>
              <w:rPr>
                <w:b w:val="0"/>
                <w:i w:val="0"/>
                <w:sz w:val="18"/>
              </w:rPr>
              <w:t>http package; JSON and multipart requests; static server address with an in-app override</w:t>
            </w:r>
          </w:p>
        </w:tc>
      </w:tr>
      <w:tr w14:paraId="1D6560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F1752F3">
            <w:pPr>
              <w:spacing w:after="0" w:line="240" w:lineRule="auto"/>
            </w:pPr>
            <w:r>
              <w:rPr>
                <w:b w:val="0"/>
                <w:i w:val="0"/>
                <w:sz w:val="18"/>
              </w:rPr>
              <w:t>Local storage</w:t>
            </w:r>
          </w:p>
        </w:tc>
        <w:tc>
          <w:tcPr>
            <w:tcW w:w="7370" w:type="dxa"/>
            <w:shd w:val="clear" w:color="auto" w:fill="FBE9EF"/>
          </w:tcPr>
          <w:p w14:paraId="03BAA295">
            <w:pPr>
              <w:spacing w:after="0" w:line="240" w:lineRule="auto"/>
            </w:pPr>
            <w:r>
              <w:rPr>
                <w:b w:val="0"/>
                <w:i w:val="0"/>
                <w:sz w:val="18"/>
              </w:rPr>
              <w:t>shared_preferences (keys: health_store_v1, health_scan_heatmap_v1, companion_chat_v1, self_exam_last, self_exam_reminder, api_base_url)</w:t>
            </w:r>
          </w:p>
        </w:tc>
      </w:tr>
      <w:tr w14:paraId="35CECC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0F7D1BE">
            <w:pPr>
              <w:spacing w:after="0" w:line="240" w:lineRule="auto"/>
            </w:pPr>
            <w:r>
              <w:rPr>
                <w:b w:val="0"/>
                <w:i w:val="0"/>
                <w:sz w:val="18"/>
              </w:rPr>
              <w:t>Voice and report</w:t>
            </w:r>
          </w:p>
        </w:tc>
        <w:tc>
          <w:tcPr>
            <w:tcW w:w="7370" w:type="dxa"/>
          </w:tcPr>
          <w:p w14:paraId="25A39259">
            <w:pPr>
              <w:spacing w:after="0" w:line="240" w:lineRule="auto"/>
            </w:pPr>
            <w:r>
              <w:rPr>
                <w:b w:val="0"/>
                <w:i w:val="0"/>
                <w:sz w:val="18"/>
              </w:rPr>
              <w:t>record (WAV microphone capture), audioplayers (playback), pdf and printing (report PDF, preview, share)</w:t>
            </w:r>
          </w:p>
        </w:tc>
      </w:tr>
      <w:tr w14:paraId="44F5CA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3C69F38">
            <w:pPr>
              <w:spacing w:after="0" w:line="240" w:lineRule="auto"/>
            </w:pPr>
            <w:r>
              <w:rPr>
                <w:b w:val="0"/>
                <w:i w:val="0"/>
                <w:sz w:val="18"/>
              </w:rPr>
              <w:t>Media</w:t>
            </w:r>
          </w:p>
        </w:tc>
        <w:tc>
          <w:tcPr>
            <w:tcW w:w="7370" w:type="dxa"/>
            <w:shd w:val="clear" w:color="auto" w:fill="FBE9EF"/>
          </w:tcPr>
          <w:p w14:paraId="1E77B972">
            <w:pPr>
              <w:spacing w:after="0" w:line="240" w:lineRule="auto"/>
            </w:pPr>
            <w:r>
              <w:rPr>
                <w:b w:val="0"/>
                <w:i w:val="0"/>
                <w:sz w:val="18"/>
              </w:rPr>
              <w:t>image_picker (gallery and camera; images capped at 2048 px wide and JPEG quality 95)</w:t>
            </w:r>
          </w:p>
        </w:tc>
      </w:tr>
      <w:tr w14:paraId="58598A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698A8B0">
            <w:pPr>
              <w:spacing w:after="0" w:line="240" w:lineRule="auto"/>
            </w:pPr>
            <w:r>
              <w:rPr>
                <w:b w:val="0"/>
                <w:i w:val="0"/>
                <w:sz w:val="18"/>
              </w:rPr>
              <w:t>Notifications</w:t>
            </w:r>
          </w:p>
        </w:tc>
        <w:tc>
          <w:tcPr>
            <w:tcW w:w="7370" w:type="dxa"/>
          </w:tcPr>
          <w:p w14:paraId="233823B7">
            <w:pPr>
              <w:spacing w:after="0" w:line="240" w:lineRule="auto"/>
            </w:pPr>
            <w:r>
              <w:rPr>
                <w:b w:val="0"/>
                <w:i w:val="0"/>
                <w:sz w:val="18"/>
              </w:rPr>
              <w:t>flutter_local_notifications, timezone, flutter_timezone</w:t>
            </w:r>
          </w:p>
        </w:tc>
      </w:tr>
      <w:tr w14:paraId="4AC03C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C09FFC0">
            <w:pPr>
              <w:spacing w:after="0" w:line="240" w:lineRule="auto"/>
            </w:pPr>
            <w:r>
              <w:rPr>
                <w:b w:val="0"/>
                <w:i w:val="0"/>
                <w:sz w:val="18"/>
              </w:rPr>
              <w:t>Design</w:t>
            </w:r>
          </w:p>
        </w:tc>
        <w:tc>
          <w:tcPr>
            <w:tcW w:w="7370" w:type="dxa"/>
            <w:shd w:val="clear" w:color="auto" w:fill="FBE9EF"/>
          </w:tcPr>
          <w:p w14:paraId="3B34E0C8">
            <w:pPr>
              <w:spacing w:after="0" w:line="240" w:lineRule="auto"/>
            </w:pPr>
            <w:r>
              <w:rPr>
                <w:b w:val="0"/>
                <w:i w:val="0"/>
                <w:sz w:val="18"/>
              </w:rPr>
              <w:t>Inter font; colours berry #9E1B46, deep berry #831438, rose #FF4D79, pink #F03D68, background #F9F9FC</w:t>
            </w:r>
          </w:p>
        </w:tc>
      </w:tr>
      <w:tr w14:paraId="7D4CA5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48E796D">
            <w:pPr>
              <w:spacing w:after="0" w:line="240" w:lineRule="auto"/>
            </w:pPr>
            <w:r>
              <w:rPr>
                <w:b w:val="0"/>
                <w:i w:val="0"/>
                <w:sz w:val="18"/>
              </w:rPr>
              <w:t>Package</w:t>
            </w:r>
          </w:p>
        </w:tc>
        <w:tc>
          <w:tcPr>
            <w:tcW w:w="7370" w:type="dxa"/>
          </w:tcPr>
          <w:p w14:paraId="4838F401">
            <w:pPr>
              <w:spacing w:after="0" w:line="240" w:lineRule="auto"/>
            </w:pPr>
            <w:r>
              <w:rPr>
                <w:b w:val="0"/>
                <w:i w:val="0"/>
                <w:sz w:val="18"/>
              </w:rPr>
              <w:t>com.example.femora, version 1.0.0 (build 1)</w:t>
            </w:r>
          </w:p>
        </w:tc>
      </w:tr>
    </w:tbl>
    <w:p w14:paraId="39E9DA6D">
      <w:pPr>
        <w:spacing w:after="80"/>
      </w:pPr>
    </w:p>
    <w:p w14:paraId="4B4FFD86">
      <w:pPr>
        <w:pStyle w:val="3"/>
      </w:pPr>
      <w:bookmarkStart w:id="10" w:name="_Toc29603"/>
      <w:r>
        <w:t>4.2 Screens</w:t>
      </w:r>
      <w:bookmarkEnd w:id="10"/>
    </w:p>
    <w:p w14:paraId="78E73686">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50B452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6E81FE88">
            <w:pPr>
              <w:keepNext/>
              <w:spacing w:after="0" w:line="240" w:lineRule="auto"/>
            </w:pPr>
            <w:r>
              <w:rPr>
                <w:b/>
                <w:i w:val="0"/>
                <w:color w:val="FFFFFF"/>
                <w:sz w:val="18"/>
              </w:rPr>
              <w:t>Screen (bottom tab)</w:t>
            </w:r>
          </w:p>
        </w:tc>
        <w:tc>
          <w:tcPr>
            <w:tcW w:w="4535" w:type="dxa"/>
            <w:shd w:val="clear" w:color="auto" w:fill="9E1B46"/>
          </w:tcPr>
          <w:p w14:paraId="7068EB4F">
            <w:pPr>
              <w:keepNext/>
              <w:spacing w:after="0" w:line="240" w:lineRule="auto"/>
            </w:pPr>
            <w:r>
              <w:rPr>
                <w:b/>
                <w:i w:val="0"/>
                <w:color w:val="FFFFFF"/>
                <w:sz w:val="18"/>
              </w:rPr>
              <w:t>What it does</w:t>
            </w:r>
          </w:p>
        </w:tc>
        <w:tc>
          <w:tcPr>
            <w:tcW w:w="2721" w:type="dxa"/>
            <w:shd w:val="clear" w:color="auto" w:fill="9E1B46"/>
          </w:tcPr>
          <w:p w14:paraId="77B75AD3">
            <w:pPr>
              <w:keepNext/>
              <w:spacing w:after="0" w:line="240" w:lineRule="auto"/>
            </w:pPr>
            <w:r>
              <w:rPr>
                <w:b/>
                <w:i w:val="0"/>
                <w:color w:val="FFFFFF"/>
                <w:sz w:val="18"/>
              </w:rPr>
              <w:t>State</w:t>
            </w:r>
          </w:p>
        </w:tc>
      </w:tr>
      <w:tr w14:paraId="4BFD45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41B5F153">
            <w:pPr>
              <w:keepNext/>
              <w:spacing w:after="0" w:line="240" w:lineRule="auto"/>
            </w:pPr>
            <w:r>
              <w:rPr>
                <w:b w:val="0"/>
                <w:i w:val="0"/>
                <w:sz w:val="18"/>
              </w:rPr>
              <w:t>Home dashboard</w:t>
            </w:r>
          </w:p>
        </w:tc>
        <w:tc>
          <w:tcPr>
            <w:tcW w:w="4535" w:type="dxa"/>
          </w:tcPr>
          <w:p w14:paraId="16F8408B">
            <w:pPr>
              <w:keepNext/>
              <w:spacing w:after="0" w:line="240" w:lineRule="auto"/>
            </w:pPr>
            <w:r>
              <w:rPr>
                <w:b w:val="0"/>
                <w:i w:val="0"/>
                <w:sz w:val="18"/>
              </w:rPr>
              <w:t>Health snapshot (PCOS, ultrasound, breast risk, self-exam), quick log, next-step card</w:t>
            </w:r>
          </w:p>
        </w:tc>
        <w:tc>
          <w:tcPr>
            <w:tcW w:w="2721" w:type="dxa"/>
          </w:tcPr>
          <w:p w14:paraId="7DE844BF">
            <w:pPr>
              <w:keepNext/>
              <w:spacing w:after="0" w:line="240" w:lineRule="auto"/>
            </w:pPr>
            <w:r>
              <w:rPr>
                <w:b w:val="0"/>
                <w:i w:val="0"/>
                <w:sz w:val="18"/>
              </w:rPr>
              <w:t>Working: reads the health store; the old fake cycle day, hormone cards and insight text were removed because there is no cycle prediction yet</w:t>
            </w:r>
          </w:p>
        </w:tc>
      </w:tr>
      <w:tr w14:paraId="22F3AF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4804400C">
            <w:pPr>
              <w:keepNext/>
              <w:spacing w:after="0" w:line="240" w:lineRule="auto"/>
            </w:pPr>
            <w:r>
              <w:rPr>
                <w:b w:val="0"/>
                <w:i w:val="0"/>
                <w:sz w:val="18"/>
              </w:rPr>
              <w:t>Cycle calendar</w:t>
            </w:r>
          </w:p>
        </w:tc>
        <w:tc>
          <w:tcPr>
            <w:tcW w:w="4535" w:type="dxa"/>
            <w:shd w:val="clear" w:color="auto" w:fill="FBE9EF"/>
          </w:tcPr>
          <w:p w14:paraId="391063E6">
            <w:pPr>
              <w:keepNext/>
              <w:spacing w:after="0" w:line="240" w:lineRule="auto"/>
            </w:pPr>
            <w:r>
              <w:rPr>
                <w:b w:val="0"/>
                <w:i w:val="0"/>
                <w:sz w:val="18"/>
              </w:rPr>
              <w:t>Cycle summary, period logging, month calendar with phases and predictions, notes on irregular or late cycles, cycle history, daily symptom, mood and notes log</w:t>
            </w:r>
          </w:p>
        </w:tc>
        <w:tc>
          <w:tcPr>
            <w:tcW w:w="2721" w:type="dxa"/>
            <w:shd w:val="clear" w:color="auto" w:fill="FBE9EF"/>
          </w:tcPr>
          <w:p w14:paraId="0878F536">
            <w:pPr>
              <w:keepNext/>
              <w:spacing w:after="0" w:line="240" w:lineRule="auto"/>
            </w:pPr>
            <w:r>
              <w:rPr>
                <w:b w:val="0"/>
                <w:i w:val="0"/>
                <w:sz w:val="18"/>
              </w:rPr>
              <w:t>Working: predictions from the logged periods (section 14); symptom log saved on the phone</w:t>
            </w:r>
          </w:p>
        </w:tc>
      </w:tr>
      <w:tr w14:paraId="284E79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1E999FFB">
            <w:pPr>
              <w:keepNext/>
              <w:spacing w:after="0" w:line="240" w:lineRule="auto"/>
            </w:pPr>
            <w:r>
              <w:rPr>
                <w:b w:val="0"/>
                <w:i w:val="0"/>
                <w:sz w:val="18"/>
              </w:rPr>
              <w:t>PCOS assessment</w:t>
            </w:r>
          </w:p>
        </w:tc>
        <w:tc>
          <w:tcPr>
            <w:tcW w:w="4535" w:type="dxa"/>
          </w:tcPr>
          <w:p w14:paraId="4626ED8E">
            <w:pPr>
              <w:keepNext/>
              <w:spacing w:after="0" w:line="240" w:lineRule="auto"/>
            </w:pPr>
            <w:r>
              <w:rPr>
                <w:b w:val="0"/>
                <w:i w:val="0"/>
                <w:sz w:val="18"/>
              </w:rPr>
              <w:t>Questionnaire (four sections), risk gauge, factor tags, guidance cards</w:t>
            </w:r>
          </w:p>
        </w:tc>
        <w:tc>
          <w:tcPr>
            <w:tcW w:w="2721" w:type="dxa"/>
          </w:tcPr>
          <w:p w14:paraId="1B50EB49">
            <w:pPr>
              <w:keepNext/>
              <w:spacing w:after="0" w:line="240" w:lineRule="auto"/>
            </w:pPr>
            <w:r>
              <w:rPr>
                <w:b w:val="0"/>
                <w:i w:val="0"/>
                <w:sz w:val="18"/>
              </w:rPr>
              <w:t>Working: calls /predict/pcos</w:t>
            </w:r>
          </w:p>
        </w:tc>
      </w:tr>
      <w:tr w14:paraId="1A45E0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46CF25F5">
            <w:pPr>
              <w:keepNext/>
              <w:spacing w:after="0" w:line="240" w:lineRule="auto"/>
            </w:pPr>
            <w:r>
              <w:rPr>
                <w:b w:val="0"/>
                <w:i w:val="0"/>
                <w:sz w:val="18"/>
              </w:rPr>
              <w:t>Breast health</w:t>
            </w:r>
          </w:p>
        </w:tc>
        <w:tc>
          <w:tcPr>
            <w:tcW w:w="4535" w:type="dxa"/>
            <w:shd w:val="clear" w:color="auto" w:fill="FBE9EF"/>
          </w:tcPr>
          <w:p w14:paraId="5392B266">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7B0FF21B">
            <w:pPr>
              <w:keepNext/>
              <w:spacing w:after="0" w:line="240" w:lineRule="auto"/>
            </w:pPr>
            <w:r>
              <w:rPr>
                <w:b w:val="0"/>
                <w:i w:val="0"/>
                <w:sz w:val="18"/>
              </w:rPr>
              <w:t>Working: calls both breast endpoints</w:t>
            </w:r>
          </w:p>
        </w:tc>
      </w:tr>
      <w:tr w14:paraId="464178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09E6229C">
            <w:pPr>
              <w:spacing w:after="0" w:line="240" w:lineRule="auto"/>
            </w:pPr>
            <w:r>
              <w:rPr>
                <w:b w:val="0"/>
                <w:i w:val="0"/>
                <w:sz w:val="18"/>
              </w:rPr>
              <w:t>AI companion</w:t>
            </w:r>
          </w:p>
        </w:tc>
        <w:tc>
          <w:tcPr>
            <w:tcW w:w="4535" w:type="dxa"/>
          </w:tcPr>
          <w:p w14:paraId="364EA319">
            <w:pPr>
              <w:spacing w:after="0" w:line="240" w:lineRule="auto"/>
            </w:pPr>
            <w:r>
              <w:rPr>
                <w:b w:val="0"/>
                <w:i w:val="0"/>
                <w:sz w:val="18"/>
              </w:rPr>
              <w:t>Personal chat with Gemini, voice in and out (Urdu and English), settings, health report</w:t>
            </w:r>
          </w:p>
        </w:tc>
        <w:tc>
          <w:tcPr>
            <w:tcW w:w="2721" w:type="dxa"/>
          </w:tcPr>
          <w:p w14:paraId="3BAA946C">
            <w:pPr>
              <w:spacing w:after="0" w:line="240" w:lineRule="auto"/>
            </w:pPr>
            <w:r>
              <w:rPr>
                <w:b w:val="0"/>
                <w:i w:val="0"/>
                <w:sz w:val="18"/>
              </w:rPr>
              <w:t>Working: calls /chat and /voice endpoints (section 13)</w:t>
            </w:r>
          </w:p>
        </w:tc>
      </w:tr>
    </w:tbl>
    <w:p w14:paraId="306C7480">
      <w:pPr>
        <w:spacing w:after="80"/>
      </w:pPr>
    </w:p>
    <w:p w14:paraId="3B57E891">
      <w:pPr>
        <w:pStyle w:val="3"/>
      </w:pPr>
      <w:bookmarkStart w:id="11" w:name="_Toc15898"/>
      <w:r>
        <w:t>4.3 State and data flow</w:t>
      </w:r>
      <w:bookmarkEnd w:id="11"/>
    </w:p>
    <w:p w14:paraId="69E36712">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19E3DA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0EA8299C">
            <w:pPr>
              <w:keepNext/>
              <w:spacing w:after="0" w:line="240" w:lineRule="auto"/>
            </w:pPr>
            <w:r>
              <w:rPr>
                <w:b/>
                <w:i w:val="0"/>
                <w:color w:val="FFFFFF"/>
                <w:sz w:val="18"/>
              </w:rPr>
              <w:t>Class</w:t>
            </w:r>
          </w:p>
        </w:tc>
        <w:tc>
          <w:tcPr>
            <w:tcW w:w="7483" w:type="dxa"/>
            <w:shd w:val="clear" w:color="auto" w:fill="9E1B46"/>
          </w:tcPr>
          <w:p w14:paraId="36382B47">
            <w:pPr>
              <w:keepNext/>
              <w:spacing w:after="0" w:line="240" w:lineRule="auto"/>
            </w:pPr>
            <w:r>
              <w:rPr>
                <w:b/>
                <w:i w:val="0"/>
                <w:color w:val="FFFFFF"/>
                <w:sz w:val="18"/>
              </w:rPr>
              <w:t>Responsibility</w:t>
            </w:r>
          </w:p>
        </w:tc>
      </w:tr>
      <w:tr w14:paraId="094979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23AE4B9">
            <w:pPr>
              <w:keepNext/>
              <w:spacing w:after="0" w:line="240" w:lineRule="auto"/>
            </w:pPr>
            <w:r>
              <w:rPr>
                <w:b w:val="0"/>
                <w:i w:val="0"/>
                <w:sz w:val="18"/>
              </w:rPr>
              <w:t>AppState</w:t>
            </w:r>
          </w:p>
        </w:tc>
        <w:tc>
          <w:tcPr>
            <w:tcW w:w="7483" w:type="dxa"/>
          </w:tcPr>
          <w:p w14:paraId="5A090F8E">
            <w:pPr>
              <w:keepNext/>
              <w:spacing w:after="0" w:line="240" w:lineRule="auto"/>
            </w:pPr>
            <w:r>
              <w:rPr>
                <w:b w:val="0"/>
                <w:i w:val="0"/>
                <w:sz w:val="18"/>
              </w:rPr>
              <w:t>Selected tab, calendar day, symptom chips and mood; saves the daily log to the health store</w:t>
            </w:r>
          </w:p>
        </w:tc>
      </w:tr>
      <w:tr w14:paraId="7190FF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B50FC81">
            <w:pPr>
              <w:keepNext/>
              <w:spacing w:after="0" w:line="240" w:lineRule="auto"/>
            </w:pPr>
            <w:r>
              <w:rPr>
                <w:b w:val="0"/>
                <w:i w:val="0"/>
                <w:sz w:val="18"/>
              </w:rPr>
              <w:t>HealthStore</w:t>
            </w:r>
          </w:p>
        </w:tc>
        <w:tc>
          <w:tcPr>
            <w:tcW w:w="7483" w:type="dxa"/>
            <w:shd w:val="clear" w:color="auto" w:fill="FBE9EF"/>
          </w:tcPr>
          <w:p w14:paraId="69E7B266">
            <w:pPr>
              <w:keepNext/>
              <w:spacing w:after="0" w:line="240" w:lineRule="auto"/>
            </w:pPr>
            <w:r>
              <w:rPr>
                <w:b w:val="0"/>
                <w:i w:val="0"/>
                <w:sz w:val="18"/>
              </w:rPr>
              <w:t>Profile, latest PCOS, scan, risk, heatmap and daily log on the phone; builds the name-free context for the companion (section 13)</w:t>
            </w:r>
          </w:p>
        </w:tc>
      </w:tr>
      <w:tr w14:paraId="64CCA6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0A468FE">
            <w:pPr>
              <w:keepNext/>
              <w:spacing w:after="0" w:line="240" w:lineRule="auto"/>
            </w:pPr>
            <w:r>
              <w:rPr>
                <w:b w:val="0"/>
                <w:i w:val="0"/>
                <w:sz w:val="18"/>
              </w:rPr>
              <w:t>ChatState, VoiceController</w:t>
            </w:r>
          </w:p>
        </w:tc>
        <w:tc>
          <w:tcPr>
            <w:tcW w:w="7483" w:type="dxa"/>
          </w:tcPr>
          <w:p w14:paraId="1C041FBA">
            <w:pPr>
              <w:keepNext/>
              <w:spacing w:after="0" w:line="240" w:lineRule="auto"/>
            </w:pPr>
            <w:r>
              <w:rPr>
                <w:b w:val="0"/>
                <w:i w:val="0"/>
                <w:sz w:val="18"/>
              </w:rPr>
              <w:t>Conversation and sending; microphone recording, transcription and read-aloud</w:t>
            </w:r>
          </w:p>
        </w:tc>
      </w:tr>
      <w:tr w14:paraId="5EF2BF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64A0411">
            <w:pPr>
              <w:keepNext/>
              <w:spacing w:after="0" w:line="240" w:lineRule="auto"/>
            </w:pPr>
            <w:r>
              <w:rPr>
                <w:b w:val="0"/>
                <w:i w:val="0"/>
                <w:sz w:val="18"/>
              </w:rPr>
              <w:t>PcosState</w:t>
            </w:r>
          </w:p>
        </w:tc>
        <w:tc>
          <w:tcPr>
            <w:tcW w:w="7483" w:type="dxa"/>
            <w:shd w:val="clear" w:color="auto" w:fill="FBE9EF"/>
          </w:tcPr>
          <w:p w14:paraId="2EB577F3">
            <w:pPr>
              <w:keepNext/>
              <w:spacing w:after="0" w:line="240" w:lineRule="auto"/>
            </w:pPr>
            <w:r>
              <w:rPr>
                <w:b w:val="0"/>
                <w:i w:val="0"/>
                <w:sz w:val="18"/>
              </w:rPr>
              <w:t>Submits the PCOS answers, holds loading, result and error</w:t>
            </w:r>
          </w:p>
        </w:tc>
      </w:tr>
      <w:tr w14:paraId="7C26B6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2AA093E">
            <w:pPr>
              <w:keepNext/>
              <w:spacing w:after="0" w:line="240" w:lineRule="auto"/>
            </w:pPr>
            <w:r>
              <w:rPr>
                <w:b w:val="0"/>
                <w:i w:val="0"/>
                <w:sz w:val="18"/>
              </w:rPr>
              <w:t>BreastState</w:t>
            </w:r>
          </w:p>
        </w:tc>
        <w:tc>
          <w:tcPr>
            <w:tcW w:w="7483" w:type="dxa"/>
          </w:tcPr>
          <w:p w14:paraId="080549F9">
            <w:pPr>
              <w:keepNext/>
              <w:spacing w:after="0" w:line="240" w:lineRule="auto"/>
            </w:pPr>
            <w:r>
              <w:rPr>
                <w:b w:val="0"/>
                <w:i w:val="0"/>
                <w:sz w:val="18"/>
              </w:rPr>
              <w:t>Submits a scan or the risk answers; holds the scan result and the risk result; returns an error message or null</w:t>
            </w:r>
          </w:p>
        </w:tc>
      </w:tr>
      <w:tr w14:paraId="28AA03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6C05F1C">
            <w:pPr>
              <w:keepNext/>
              <w:spacing w:after="0" w:line="240" w:lineRule="auto"/>
            </w:pPr>
            <w:r>
              <w:rPr>
                <w:b w:val="0"/>
                <w:i w:val="0"/>
                <w:sz w:val="18"/>
              </w:rPr>
              <w:t>SelfExamState</w:t>
            </w:r>
          </w:p>
        </w:tc>
        <w:tc>
          <w:tcPr>
            <w:tcW w:w="7483" w:type="dxa"/>
            <w:shd w:val="clear" w:color="auto" w:fill="FBE9EF"/>
          </w:tcPr>
          <w:p w14:paraId="3F9FE721">
            <w:pPr>
              <w:keepNext/>
              <w:spacing w:after="0" w:line="240" w:lineRule="auto"/>
            </w:pPr>
            <w:r>
              <w:rPr>
                <w:b w:val="0"/>
                <w:i w:val="0"/>
                <w:sz w:val="18"/>
              </w:rPr>
              <w:t>Date of the last self-exam and the reminder switch, stored on the device; schedules or cancels the notification</w:t>
            </w:r>
          </w:p>
        </w:tc>
      </w:tr>
      <w:tr w14:paraId="534536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DB13005">
            <w:pPr>
              <w:spacing w:after="0" w:line="240" w:lineRule="auto"/>
            </w:pPr>
            <w:r>
              <w:rPr>
                <w:b w:val="0"/>
                <w:i w:val="0"/>
                <w:sz w:val="18"/>
              </w:rPr>
              <w:t>ApiService</w:t>
            </w:r>
          </w:p>
        </w:tc>
        <w:tc>
          <w:tcPr>
            <w:tcW w:w="7483" w:type="dxa"/>
          </w:tcPr>
          <w:p w14:paraId="2A24B7DC">
            <w:pPr>
              <w:spacing w:after="0" w:line="240" w:lineRule="auto"/>
            </w:pPr>
            <w:r>
              <w:rPr>
                <w:b w:val="0"/>
                <w:i w:val="0"/>
                <w:sz w:val="18"/>
              </w:rPr>
              <w:t>All HTTP calls, timeouts and error messages; server address (built-in default, build option, or in-app setting)</w:t>
            </w:r>
          </w:p>
        </w:tc>
      </w:tr>
    </w:tbl>
    <w:p w14:paraId="4053D83C">
      <w:pPr>
        <w:spacing w:after="80"/>
      </w:pPr>
    </w:p>
    <w:p w14:paraId="43301E48">
      <w:pPr>
        <w:pStyle w:val="3"/>
      </w:pPr>
      <w:bookmarkStart w:id="12" w:name="_Toc31966"/>
      <w:r>
        <w:t>4.4 PCOS assessment flow</w:t>
      </w:r>
      <w:bookmarkEnd w:id="12"/>
    </w:p>
    <w:p w14:paraId="71CAE8B1">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114CE483">
      <w:pPr>
        <w:pStyle w:val="23"/>
      </w:pPr>
      <w:r>
        <w:rPr>
          <w:b w:val="0"/>
          <w:i w:val="0"/>
        </w:rPr>
        <w:t>The button "Calculate My Risk" shows a spinner while the request runs. Required yes/no questions that are unanswered are highlighted and block submission; numeric fields show their allowed range.</w:t>
      </w:r>
    </w:p>
    <w:p w14:paraId="233A0DB7">
      <w:pPr>
        <w:pStyle w:val="23"/>
      </w:pPr>
      <w:r>
        <w:rPr>
          <w:b w:val="0"/>
          <w:i w:val="0"/>
        </w:rPr>
        <w:t>The result screen shows the risk gauge and band, the top contributing answers as tags, guidance cards and the disclaimer. If the server cannot be reached the form stays open with an error message.</w:t>
      </w:r>
    </w:p>
    <w:p w14:paraId="7B9B1FB4">
      <w:pPr>
        <w:pStyle w:val="3"/>
      </w:pPr>
      <w:bookmarkStart w:id="13" w:name="_Toc904"/>
      <w:r>
        <w:t>4.5 Breast health flow</w:t>
      </w:r>
      <w:bookmarkEnd w:id="13"/>
    </w:p>
    <w:p w14:paraId="58A29B89">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51930444">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373A8307">
      <w:pPr>
        <w:pStyle w:val="23"/>
      </w:pPr>
      <w:r>
        <w:rPr>
          <w:b/>
          <w:i w:val="0"/>
        </w:rPr>
        <w:t>Rejected uploads.</w:t>
      </w:r>
      <w:r>
        <w:rPr>
          <w:b w:val="0"/>
          <w:i w:val="0"/>
        </w:rPr>
        <w:t xml:space="preserve"> If the server refuses an image (colour photo, not an ultrasound, too large), the app shows the server's explanation in place of a result.</w:t>
      </w:r>
    </w:p>
    <w:p w14:paraId="1AEB5E2D">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0131C023">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52E75CC9">
      <w:pPr>
        <w:pStyle w:val="3"/>
      </w:pPr>
      <w:bookmarkStart w:id="14" w:name="_Toc3672"/>
      <w:r>
        <w:t>4.6 Breast self-exam and the monthly reminder</w:t>
      </w:r>
      <w:bookmarkEnd w:id="14"/>
    </w:p>
    <w:p w14:paraId="52CA5B13">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15E17F23">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71099F28">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7203F092">
      <w:pPr>
        <w:pStyle w:val="3"/>
      </w:pPr>
      <w:bookmarkStart w:id="15" w:name="_Toc6769"/>
      <w:r>
        <w:t>4.7 Server address setting</w:t>
      </w:r>
      <w:bookmarkEnd w:id="15"/>
    </w:p>
    <w:p w14:paraId="2AE28CC7">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27301D0B">
      <w:pPr>
        <w:pStyle w:val="3"/>
      </w:pPr>
      <w:bookmarkStart w:id="16" w:name="_Toc5567"/>
      <w:r>
        <w:t>4.8 Android configuration</w:t>
      </w:r>
      <w:bookmarkEnd w:id="16"/>
    </w:p>
    <w:p w14:paraId="04A4BFE9">
      <w:pPr>
        <w:pStyle w:val="23"/>
      </w:pPr>
      <w:r>
        <w:rPr>
          <w:b w:val="0"/>
          <w:i w:val="0"/>
        </w:rPr>
        <w:t>Permissions: INTERNET, POST_NOTIFICATIONS, RECEIVE_BOOT_COMPLETED (plus vibrate, added by the notification library). Plain-http traffic is allowed (usesCleartextTraffic).</w:t>
      </w:r>
    </w:p>
    <w:p w14:paraId="686E54D6">
      <w:pPr>
        <w:pStyle w:val="23"/>
      </w:pPr>
      <w:r>
        <w:rPr>
          <w:b w:val="0"/>
          <w:i w:val="0"/>
        </w:rPr>
        <w:t>The release APK is for 64-bit ARM (arm64-v8a), 19 MB, signed with a debug key (APK signature scheme v2): suitable for installing directly, not for the Play Store.</w:t>
      </w:r>
    </w:p>
    <w:p w14:paraId="290FC507">
      <w:pPr>
        <w:pStyle w:val="23"/>
      </w:pPr>
      <w:r>
        <w:rPr>
          <w:b w:val="0"/>
          <w:i w:val="0"/>
        </w:rPr>
        <w:t>Build tools: JDK 17, Android SDK platform 36 (plus 35, 34 and 33 required by plugins), build-tools 36.0.0, NDK 28.2.</w:t>
      </w:r>
    </w:p>
    <w:p w14:paraId="7D256F78">
      <w:pPr>
        <w:pStyle w:val="3"/>
      </w:pPr>
      <w:bookmarkStart w:id="17" w:name="_Toc5496"/>
      <w:r>
        <w:t>4.9 Automated tests</w:t>
      </w:r>
      <w:bookmarkEnd w:id="17"/>
    </w:p>
    <w:p w14:paraId="5FE08336">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12928C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58A39D9E">
            <w:pPr>
              <w:spacing w:after="0" w:line="240" w:lineRule="auto"/>
            </w:pPr>
            <w:r>
              <w:rPr>
                <w:b/>
                <w:i w:val="0"/>
                <w:color w:val="FFFFFF"/>
                <w:sz w:val="17"/>
              </w:rPr>
              <w:t>Test file</w:t>
            </w:r>
          </w:p>
        </w:tc>
        <w:tc>
          <w:tcPr>
            <w:tcW w:w="4649" w:type="dxa"/>
            <w:shd w:val="clear" w:color="auto" w:fill="9E1B46"/>
          </w:tcPr>
          <w:p w14:paraId="64668EFB">
            <w:pPr>
              <w:spacing w:after="0" w:line="240" w:lineRule="auto"/>
            </w:pPr>
            <w:r>
              <w:rPr>
                <w:b/>
                <w:i w:val="0"/>
                <w:color w:val="FFFFFF"/>
                <w:sz w:val="17"/>
              </w:rPr>
              <w:t>Test</w:t>
            </w:r>
          </w:p>
        </w:tc>
        <w:tc>
          <w:tcPr>
            <w:tcW w:w="2835" w:type="dxa"/>
            <w:shd w:val="clear" w:color="auto" w:fill="9E1B46"/>
          </w:tcPr>
          <w:p w14:paraId="425569F0">
            <w:pPr>
              <w:spacing w:after="0" w:line="240" w:lineRule="auto"/>
            </w:pPr>
            <w:r>
              <w:rPr>
                <w:b/>
                <w:i w:val="0"/>
                <w:color w:val="FFFFFF"/>
                <w:sz w:val="17"/>
              </w:rPr>
              <w:t>Checks</w:t>
            </w:r>
          </w:p>
        </w:tc>
      </w:tr>
      <w:tr w14:paraId="79A94C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3C072A4">
            <w:pPr>
              <w:spacing w:after="0" w:line="240" w:lineRule="auto"/>
            </w:pPr>
            <w:r>
              <w:rPr>
                <w:b w:val="0"/>
                <w:i w:val="0"/>
                <w:sz w:val="17"/>
              </w:rPr>
              <w:t>breast_flow_test</w:t>
            </w:r>
          </w:p>
        </w:tc>
        <w:tc>
          <w:tcPr>
            <w:tcW w:w="4649" w:type="dxa"/>
          </w:tcPr>
          <w:p w14:paraId="6380B7F8">
            <w:pPr>
              <w:spacing w:after="0" w:line="240" w:lineRule="auto"/>
            </w:pPr>
            <w:r>
              <w:rPr>
                <w:b w:val="0"/>
                <w:i w:val="0"/>
                <w:sz w:val="17"/>
              </w:rPr>
              <w:t>risk questionnaire sends answers and shows the risk profile</w:t>
            </w:r>
          </w:p>
        </w:tc>
        <w:tc>
          <w:tcPr>
            <w:tcW w:w="2835" w:type="dxa"/>
          </w:tcPr>
          <w:p w14:paraId="1987673C">
            <w:pPr>
              <w:spacing w:after="0" w:line="240" w:lineRule="auto"/>
            </w:pPr>
            <w:r>
              <w:rPr>
                <w:b w:val="0"/>
                <w:i w:val="0"/>
                <w:sz w:val="17"/>
              </w:rPr>
              <w:t>Answers reach the API in the right format; result displayed</w:t>
            </w:r>
          </w:p>
        </w:tc>
      </w:tr>
      <w:tr w14:paraId="762605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47C4AE4">
            <w:pPr>
              <w:spacing w:after="0" w:line="240" w:lineRule="auto"/>
            </w:pPr>
            <w:r>
              <w:rPr>
                <w:b w:val="0"/>
                <w:i w:val="0"/>
                <w:sz w:val="17"/>
              </w:rPr>
              <w:t>breast_flow_test</w:t>
            </w:r>
          </w:p>
        </w:tc>
        <w:tc>
          <w:tcPr>
            <w:tcW w:w="4649" w:type="dxa"/>
            <w:shd w:val="clear" w:color="auto" w:fill="FBE9EF"/>
          </w:tcPr>
          <w:p w14:paraId="73E1382E">
            <w:pPr>
              <w:spacing w:after="0" w:line="240" w:lineRule="auto"/>
            </w:pPr>
            <w:r>
              <w:rPr>
                <w:b w:val="0"/>
                <w:i w:val="0"/>
                <w:sz w:val="17"/>
              </w:rPr>
              <w:t>questionnaire blocks submission until required choices are answered</w:t>
            </w:r>
          </w:p>
        </w:tc>
        <w:tc>
          <w:tcPr>
            <w:tcW w:w="2835" w:type="dxa"/>
            <w:shd w:val="clear" w:color="auto" w:fill="FBE9EF"/>
          </w:tcPr>
          <w:p w14:paraId="3976EAE4">
            <w:pPr>
              <w:spacing w:after="0" w:line="240" w:lineRule="auto"/>
            </w:pPr>
            <w:r>
              <w:rPr>
                <w:b w:val="0"/>
                <w:i w:val="0"/>
                <w:sz w:val="17"/>
              </w:rPr>
              <w:t>Validation</w:t>
            </w:r>
          </w:p>
        </w:tc>
      </w:tr>
      <w:tr w14:paraId="386FC6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316F7D0">
            <w:pPr>
              <w:spacing w:after="0" w:line="240" w:lineRule="auto"/>
            </w:pPr>
            <w:r>
              <w:rPr>
                <w:b w:val="0"/>
                <w:i w:val="0"/>
                <w:sz w:val="17"/>
              </w:rPr>
              <w:t>breast_flow_test</w:t>
            </w:r>
          </w:p>
        </w:tc>
        <w:tc>
          <w:tcPr>
            <w:tcW w:w="4649" w:type="dxa"/>
          </w:tcPr>
          <w:p w14:paraId="47B7E848">
            <w:pPr>
              <w:spacing w:after="0" w:line="240" w:lineRule="auto"/>
            </w:pPr>
            <w:r>
              <w:rPr>
                <w:b w:val="0"/>
                <w:i w:val="0"/>
                <w:sz w:val="17"/>
              </w:rPr>
              <w:t>sample scan is analysed and the result can be discussed with the AI companion</w:t>
            </w:r>
          </w:p>
        </w:tc>
        <w:tc>
          <w:tcPr>
            <w:tcW w:w="2835" w:type="dxa"/>
          </w:tcPr>
          <w:p w14:paraId="6DBE5A2E">
            <w:pPr>
              <w:spacing w:after="0" w:line="240" w:lineRule="auto"/>
            </w:pPr>
            <w:r>
              <w:rPr>
                <w:b w:val="0"/>
                <w:i w:val="0"/>
                <w:sz w:val="17"/>
              </w:rPr>
              <w:t>Upload path, result, hand-off to the chat</w:t>
            </w:r>
          </w:p>
        </w:tc>
      </w:tr>
      <w:tr w14:paraId="25E080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B6CD974">
            <w:pPr>
              <w:spacing w:after="0" w:line="240" w:lineRule="auto"/>
            </w:pPr>
            <w:r>
              <w:rPr>
                <w:b w:val="0"/>
                <w:i w:val="0"/>
                <w:sz w:val="17"/>
              </w:rPr>
              <w:t>breast_flow_test</w:t>
            </w:r>
          </w:p>
        </w:tc>
        <w:tc>
          <w:tcPr>
            <w:tcW w:w="4649" w:type="dxa"/>
            <w:shd w:val="clear" w:color="auto" w:fill="FBE9EF"/>
          </w:tcPr>
          <w:p w14:paraId="6F6E956F">
            <w:pPr>
              <w:spacing w:after="0" w:line="240" w:lineRule="auto"/>
            </w:pPr>
            <w:r>
              <w:rPr>
                <w:b w:val="0"/>
                <w:i w:val="0"/>
                <w:sz w:val="17"/>
              </w:rPr>
              <w:t>shows the server explanation when an upload is rejected</w:t>
            </w:r>
          </w:p>
        </w:tc>
        <w:tc>
          <w:tcPr>
            <w:tcW w:w="2835" w:type="dxa"/>
            <w:shd w:val="clear" w:color="auto" w:fill="FBE9EF"/>
          </w:tcPr>
          <w:p w14:paraId="18C69651">
            <w:pPr>
              <w:spacing w:after="0" w:line="240" w:lineRule="auto"/>
            </w:pPr>
            <w:r>
              <w:rPr>
                <w:b w:val="0"/>
                <w:i w:val="0"/>
                <w:sz w:val="17"/>
              </w:rPr>
              <w:t>Error path (422)</w:t>
            </w:r>
          </w:p>
        </w:tc>
      </w:tr>
      <w:tr w14:paraId="1534CA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D964550">
            <w:pPr>
              <w:spacing w:after="0" w:line="240" w:lineRule="auto"/>
            </w:pPr>
            <w:r>
              <w:rPr>
                <w:b w:val="0"/>
                <w:i w:val="0"/>
                <w:sz w:val="17"/>
              </w:rPr>
              <w:t>breast_flow_test</w:t>
            </w:r>
          </w:p>
        </w:tc>
        <w:tc>
          <w:tcPr>
            <w:tcW w:w="4649" w:type="dxa"/>
          </w:tcPr>
          <w:p w14:paraId="766D2DC8">
            <w:pPr>
              <w:spacing w:after="0" w:line="240" w:lineRule="auto"/>
            </w:pPr>
            <w:r>
              <w:rPr>
                <w:b w:val="0"/>
                <w:i w:val="0"/>
                <w:sz w:val="17"/>
              </w:rPr>
              <w:t>self-exam can be logged and the monthly reminder toggled</w:t>
            </w:r>
          </w:p>
        </w:tc>
        <w:tc>
          <w:tcPr>
            <w:tcW w:w="2835" w:type="dxa"/>
          </w:tcPr>
          <w:p w14:paraId="7D3C059D">
            <w:pPr>
              <w:spacing w:after="0" w:line="240" w:lineRule="auto"/>
            </w:pPr>
            <w:r>
              <w:rPr>
                <w:b w:val="0"/>
                <w:i w:val="0"/>
                <w:sz w:val="17"/>
              </w:rPr>
              <w:t>Local storage and reminder switch</w:t>
            </w:r>
          </w:p>
        </w:tc>
      </w:tr>
      <w:tr w14:paraId="4291F8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882DA93">
            <w:pPr>
              <w:spacing w:after="0" w:line="240" w:lineRule="auto"/>
            </w:pPr>
            <w:r>
              <w:rPr>
                <w:b w:val="0"/>
                <w:i w:val="0"/>
                <w:sz w:val="17"/>
              </w:rPr>
              <w:t>pcos_flow_test</w:t>
            </w:r>
          </w:p>
        </w:tc>
        <w:tc>
          <w:tcPr>
            <w:tcW w:w="4649" w:type="dxa"/>
            <w:shd w:val="clear" w:color="auto" w:fill="FBE9EF"/>
          </w:tcPr>
          <w:p w14:paraId="640B4ACB">
            <w:pPr>
              <w:spacing w:after="0" w:line="240" w:lineRule="auto"/>
            </w:pPr>
            <w:r>
              <w:rPr>
                <w:b w:val="0"/>
                <w:i w:val="0"/>
                <w:sz w:val="17"/>
              </w:rPr>
              <w:t>questionnaire sends answers and shows the model result</w:t>
            </w:r>
          </w:p>
        </w:tc>
        <w:tc>
          <w:tcPr>
            <w:tcW w:w="2835" w:type="dxa"/>
            <w:shd w:val="clear" w:color="auto" w:fill="FBE9EF"/>
          </w:tcPr>
          <w:p w14:paraId="1707FD52">
            <w:pPr>
              <w:spacing w:after="0" w:line="240" w:lineRule="auto"/>
            </w:pPr>
            <w:r>
              <w:rPr>
                <w:b w:val="0"/>
                <w:i w:val="0"/>
                <w:sz w:val="17"/>
              </w:rPr>
              <w:t>PCOS happy path</w:t>
            </w:r>
          </w:p>
        </w:tc>
      </w:tr>
      <w:tr w14:paraId="3BFAAD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3E25D04">
            <w:pPr>
              <w:spacing w:after="0" w:line="240" w:lineRule="auto"/>
            </w:pPr>
            <w:r>
              <w:rPr>
                <w:b w:val="0"/>
                <w:i w:val="0"/>
                <w:sz w:val="17"/>
              </w:rPr>
              <w:t>pcos_flow_test</w:t>
            </w:r>
          </w:p>
        </w:tc>
        <w:tc>
          <w:tcPr>
            <w:tcW w:w="4649" w:type="dxa"/>
          </w:tcPr>
          <w:p w14:paraId="6C6C5D3C">
            <w:pPr>
              <w:spacing w:after="0" w:line="240" w:lineRule="auto"/>
            </w:pPr>
            <w:r>
              <w:rPr>
                <w:b w:val="0"/>
                <w:i w:val="0"/>
                <w:sz w:val="17"/>
              </w:rPr>
              <w:t>shows an error and stays on the form when the server is unreachable</w:t>
            </w:r>
          </w:p>
        </w:tc>
        <w:tc>
          <w:tcPr>
            <w:tcW w:w="2835" w:type="dxa"/>
          </w:tcPr>
          <w:p w14:paraId="583EF5BA">
            <w:pPr>
              <w:spacing w:after="0" w:line="240" w:lineRule="auto"/>
            </w:pPr>
            <w:r>
              <w:rPr>
                <w:b w:val="0"/>
                <w:i w:val="0"/>
                <w:sz w:val="17"/>
              </w:rPr>
              <w:t>PCOS failure path</w:t>
            </w:r>
          </w:p>
        </w:tc>
      </w:tr>
      <w:tr w14:paraId="756A01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CEA8314">
            <w:pPr>
              <w:spacing w:after="0" w:line="240" w:lineRule="auto"/>
            </w:pPr>
            <w:r>
              <w:rPr>
                <w:b w:val="0"/>
                <w:i w:val="0"/>
                <w:sz w:val="17"/>
              </w:rPr>
              <w:t>server_address_test</w:t>
            </w:r>
          </w:p>
        </w:tc>
        <w:tc>
          <w:tcPr>
            <w:tcW w:w="4649" w:type="dxa"/>
            <w:shd w:val="clear" w:color="auto" w:fill="FBE9EF"/>
          </w:tcPr>
          <w:p w14:paraId="252CE2B1">
            <w:pPr>
              <w:spacing w:after="0" w:line="240" w:lineRule="auto"/>
            </w:pPr>
            <w:r>
              <w:rPr>
                <w:b w:val="0"/>
                <w:i w:val="0"/>
                <w:sz w:val="17"/>
              </w:rPr>
              <w:t>a saved address overrides the default, and reset restores it</w:t>
            </w:r>
          </w:p>
        </w:tc>
        <w:tc>
          <w:tcPr>
            <w:tcW w:w="2835" w:type="dxa"/>
            <w:shd w:val="clear" w:color="auto" w:fill="FBE9EF"/>
          </w:tcPr>
          <w:p w14:paraId="76863852">
            <w:pPr>
              <w:spacing w:after="0" w:line="240" w:lineRule="auto"/>
            </w:pPr>
            <w:r>
              <w:rPr>
                <w:b w:val="0"/>
                <w:i w:val="0"/>
                <w:sz w:val="17"/>
              </w:rPr>
              <w:t>Server setting logic</w:t>
            </w:r>
          </w:p>
        </w:tc>
      </w:tr>
      <w:tr w14:paraId="0F0570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588CD9F">
            <w:pPr>
              <w:spacing w:after="0" w:line="240" w:lineRule="auto"/>
            </w:pPr>
            <w:r>
              <w:rPr>
                <w:b w:val="0"/>
                <w:i w:val="0"/>
                <w:sz w:val="17"/>
              </w:rPr>
              <w:t>server_address_test</w:t>
            </w:r>
          </w:p>
        </w:tc>
        <w:tc>
          <w:tcPr>
            <w:tcW w:w="4649" w:type="dxa"/>
          </w:tcPr>
          <w:p w14:paraId="13522CB2">
            <w:pPr>
              <w:spacing w:after="0" w:line="240" w:lineRule="auto"/>
            </w:pPr>
            <w:r>
              <w:rPr>
                <w:b w:val="0"/>
                <w:i w:val="0"/>
                <w:sz w:val="17"/>
              </w:rPr>
              <w:t>addresses that are not http(s) are rejected and change nothing</w:t>
            </w:r>
          </w:p>
        </w:tc>
        <w:tc>
          <w:tcPr>
            <w:tcW w:w="2835" w:type="dxa"/>
          </w:tcPr>
          <w:p w14:paraId="20BB0858">
            <w:pPr>
              <w:spacing w:after="0" w:line="240" w:lineRule="auto"/>
            </w:pPr>
            <w:r>
              <w:rPr>
                <w:b w:val="0"/>
                <w:i w:val="0"/>
                <w:sz w:val="17"/>
              </w:rPr>
              <w:t>Input validation</w:t>
            </w:r>
          </w:p>
        </w:tc>
      </w:tr>
      <w:tr w14:paraId="7BDA35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41E5BD3">
            <w:pPr>
              <w:spacing w:after="0" w:line="240" w:lineRule="auto"/>
            </w:pPr>
            <w:r>
              <w:rPr>
                <w:b w:val="0"/>
                <w:i w:val="0"/>
                <w:sz w:val="17"/>
              </w:rPr>
              <w:t>server_address_test</w:t>
            </w:r>
          </w:p>
        </w:tc>
        <w:tc>
          <w:tcPr>
            <w:tcW w:w="4649" w:type="dxa"/>
            <w:shd w:val="clear" w:color="auto" w:fill="FBE9EF"/>
          </w:tcPr>
          <w:p w14:paraId="1B65DFFC">
            <w:pPr>
              <w:spacing w:after="0" w:line="240" w:lineRule="auto"/>
            </w:pPr>
            <w:r>
              <w:rPr>
                <w:b w:val="0"/>
                <w:i w:val="0"/>
                <w:sz w:val="17"/>
              </w:rPr>
              <w:t>the saved address is loaded at startup</w:t>
            </w:r>
          </w:p>
        </w:tc>
        <w:tc>
          <w:tcPr>
            <w:tcW w:w="2835" w:type="dxa"/>
            <w:shd w:val="clear" w:color="auto" w:fill="FBE9EF"/>
          </w:tcPr>
          <w:p w14:paraId="34823647">
            <w:pPr>
              <w:spacing w:after="0" w:line="240" w:lineRule="auto"/>
            </w:pPr>
            <w:r>
              <w:rPr>
                <w:b w:val="0"/>
                <w:i w:val="0"/>
                <w:sz w:val="17"/>
              </w:rPr>
              <w:t>Persistence</w:t>
            </w:r>
          </w:p>
        </w:tc>
      </w:tr>
      <w:tr w14:paraId="589ECD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B36BF0F">
            <w:pPr>
              <w:spacing w:after="0" w:line="240" w:lineRule="auto"/>
            </w:pPr>
            <w:r>
              <w:rPr>
                <w:b w:val="0"/>
                <w:i w:val="0"/>
                <w:sz w:val="17"/>
              </w:rPr>
              <w:t>widget_test</w:t>
            </w:r>
          </w:p>
        </w:tc>
        <w:tc>
          <w:tcPr>
            <w:tcW w:w="4649" w:type="dxa"/>
          </w:tcPr>
          <w:p w14:paraId="75788D11">
            <w:pPr>
              <w:spacing w:after="0" w:line="240" w:lineRule="auto"/>
            </w:pPr>
            <w:r>
              <w:rPr>
                <w:b w:val="0"/>
                <w:i w:val="0"/>
                <w:sz w:val="17"/>
              </w:rPr>
              <w:t>Counter increments smoke test</w:t>
            </w:r>
          </w:p>
        </w:tc>
        <w:tc>
          <w:tcPr>
            <w:tcW w:w="2835" w:type="dxa"/>
          </w:tcPr>
          <w:p w14:paraId="72BFA9E4">
            <w:pPr>
              <w:spacing w:after="0" w:line="240" w:lineRule="auto"/>
            </w:pPr>
            <w:r>
              <w:rPr>
                <w:b w:val="0"/>
                <w:i w:val="0"/>
                <w:sz w:val="17"/>
              </w:rPr>
              <w:t>Stale template test: fails, also on the previous main branch</w:t>
            </w:r>
          </w:p>
        </w:tc>
      </w:tr>
    </w:tbl>
    <w:p w14:paraId="21A91BB2">
      <w:pPr>
        <w:spacing w:after="80"/>
      </w:pPr>
    </w:p>
    <w:p w14:paraId="61B92F4F">
      <w:pPr>
        <w:pStyle w:val="2"/>
        <w:pageBreakBefore w:val="0"/>
      </w:pPr>
      <w:bookmarkStart w:id="18" w:name="_Toc4114"/>
      <w:r>
        <w:t>5. PCOS risk model</w:t>
      </w:r>
      <w:bookmarkEnd w:id="18"/>
    </w:p>
    <w:p w14:paraId="2794A697">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4C1A81D7">
      <w:pPr>
        <w:pStyle w:val="3"/>
      </w:pPr>
      <w:bookmarkStart w:id="19" w:name="_Toc1767"/>
      <w:r>
        <w:t>5.1 Data and preparation</w:t>
      </w:r>
      <w:bookmarkEnd w:id="19"/>
    </w:p>
    <w:p w14:paraId="10C6BB23">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5F6C7762">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0FE6F459">
      <w:pPr>
        <w:pStyle w:val="23"/>
      </w:pPr>
      <w:r>
        <w:rPr>
          <w:b/>
          <w:i w:val="0"/>
        </w:rPr>
        <w:t>Derived columns:</w:t>
      </w:r>
      <w:r>
        <w:rPr>
          <w:b w:val="0"/>
          <w:i w:val="0"/>
        </w:rPr>
        <w:t xml:space="preserve"> irregular_cycle = cycle type is not "regular" (code 2); waist_hip_ratio = waist / hip.</w:t>
      </w:r>
    </w:p>
    <w:p w14:paraId="1F3DC7C4">
      <w:pPr>
        <w:pStyle w:val="3"/>
      </w:pPr>
      <w:bookmarkStart w:id="20" w:name="_Toc12972"/>
      <w:r>
        <w:t>5.2 Features and constraints</w:t>
      </w:r>
      <w:bookmarkEnd w:id="20"/>
    </w:p>
    <w:p w14:paraId="56584ABF">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25B7EDE6">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662F81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DC93969">
            <w:pPr>
              <w:spacing w:after="0" w:line="240" w:lineRule="auto"/>
            </w:pPr>
            <w:r>
              <w:rPr>
                <w:b/>
                <w:i w:val="0"/>
                <w:color w:val="FFFFFF"/>
                <w:sz w:val="18"/>
              </w:rPr>
              <w:t>Feature</w:t>
            </w:r>
          </w:p>
        </w:tc>
        <w:tc>
          <w:tcPr>
            <w:tcW w:w="2608" w:type="dxa"/>
            <w:shd w:val="clear" w:color="auto" w:fill="9E1B46"/>
          </w:tcPr>
          <w:p w14:paraId="3FA25519">
            <w:pPr>
              <w:spacing w:after="0" w:line="240" w:lineRule="auto"/>
            </w:pPr>
            <w:r>
              <w:rPr>
                <w:b/>
                <w:i w:val="0"/>
                <w:color w:val="FFFFFF"/>
                <w:sz w:val="18"/>
              </w:rPr>
              <w:t>Source column</w:t>
            </w:r>
          </w:p>
        </w:tc>
        <w:tc>
          <w:tcPr>
            <w:tcW w:w="2608" w:type="dxa"/>
            <w:shd w:val="clear" w:color="auto" w:fill="9E1B46"/>
          </w:tcPr>
          <w:p w14:paraId="0A47A20A">
            <w:pPr>
              <w:spacing w:after="0" w:line="240" w:lineRule="auto"/>
            </w:pPr>
            <w:r>
              <w:rPr>
                <w:b/>
                <w:i w:val="0"/>
                <w:color w:val="FFFFFF"/>
                <w:sz w:val="18"/>
              </w:rPr>
              <w:t>Monotone constraint</w:t>
            </w:r>
          </w:p>
        </w:tc>
        <w:tc>
          <w:tcPr>
            <w:tcW w:w="2154" w:type="dxa"/>
            <w:shd w:val="clear" w:color="auto" w:fill="9E1B46"/>
          </w:tcPr>
          <w:p w14:paraId="77F42DD8">
            <w:pPr>
              <w:spacing w:after="0" w:line="240" w:lineRule="auto"/>
              <w:jc w:val="right"/>
            </w:pPr>
            <w:r>
              <w:rPr>
                <w:b/>
                <w:i w:val="0"/>
                <w:color w:val="FFFFFF"/>
                <w:sz w:val="18"/>
              </w:rPr>
              <w:t>Importance</w:t>
            </w:r>
          </w:p>
        </w:tc>
      </w:tr>
      <w:tr w14:paraId="63E0E8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4A7ED66">
            <w:pPr>
              <w:spacing w:after="0" w:line="240" w:lineRule="auto"/>
            </w:pPr>
            <w:r>
              <w:rPr>
                <w:b w:val="0"/>
                <w:i w:val="0"/>
                <w:sz w:val="18"/>
              </w:rPr>
              <w:t>bmi</w:t>
            </w:r>
          </w:p>
        </w:tc>
        <w:tc>
          <w:tcPr>
            <w:tcW w:w="2608" w:type="dxa"/>
          </w:tcPr>
          <w:p w14:paraId="2DAEBA41">
            <w:pPr>
              <w:spacing w:after="0" w:line="240" w:lineRule="auto"/>
            </w:pPr>
            <w:r>
              <w:rPr>
                <w:b w:val="0"/>
                <w:i w:val="0"/>
                <w:sz w:val="18"/>
              </w:rPr>
              <w:t>BMI</w:t>
            </w:r>
          </w:p>
        </w:tc>
        <w:tc>
          <w:tcPr>
            <w:tcW w:w="2608" w:type="dxa"/>
          </w:tcPr>
          <w:p w14:paraId="18C959C3">
            <w:pPr>
              <w:spacing w:after="0" w:line="240" w:lineRule="auto"/>
            </w:pPr>
            <w:r>
              <w:rPr>
                <w:b w:val="0"/>
                <w:i w:val="0"/>
                <w:sz w:val="18"/>
              </w:rPr>
              <w:t>can only raise risk</w:t>
            </w:r>
          </w:p>
        </w:tc>
        <w:tc>
          <w:tcPr>
            <w:tcW w:w="2154" w:type="dxa"/>
          </w:tcPr>
          <w:p w14:paraId="42978582">
            <w:pPr>
              <w:spacing w:after="0" w:line="240" w:lineRule="auto"/>
              <w:jc w:val="right"/>
            </w:pPr>
            <w:r>
              <w:rPr>
                <w:b w:val="0"/>
                <w:i w:val="0"/>
                <w:sz w:val="18"/>
              </w:rPr>
              <w:t>0.034</w:t>
            </w:r>
          </w:p>
        </w:tc>
      </w:tr>
      <w:tr w14:paraId="5C1A93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716129D">
            <w:pPr>
              <w:spacing w:after="0" w:line="240" w:lineRule="auto"/>
            </w:pPr>
            <w:r>
              <w:rPr>
                <w:b w:val="0"/>
                <w:i w:val="0"/>
                <w:sz w:val="18"/>
              </w:rPr>
              <w:t>irregular_cycle</w:t>
            </w:r>
          </w:p>
        </w:tc>
        <w:tc>
          <w:tcPr>
            <w:tcW w:w="2608" w:type="dxa"/>
            <w:shd w:val="clear" w:color="auto" w:fill="FBE9EF"/>
          </w:tcPr>
          <w:p w14:paraId="27CCBC5F">
            <w:pPr>
              <w:spacing w:after="0" w:line="240" w:lineRule="auto"/>
            </w:pPr>
            <w:r>
              <w:rPr>
                <w:b w:val="0"/>
                <w:i w:val="0"/>
                <w:sz w:val="18"/>
              </w:rPr>
              <w:t>derived</w:t>
            </w:r>
          </w:p>
        </w:tc>
        <w:tc>
          <w:tcPr>
            <w:tcW w:w="2608" w:type="dxa"/>
            <w:shd w:val="clear" w:color="auto" w:fill="FBE9EF"/>
          </w:tcPr>
          <w:p w14:paraId="071AD079">
            <w:pPr>
              <w:spacing w:after="0" w:line="240" w:lineRule="auto"/>
            </w:pPr>
            <w:r>
              <w:rPr>
                <w:b w:val="0"/>
                <w:i w:val="0"/>
                <w:sz w:val="18"/>
              </w:rPr>
              <w:t>can only raise risk</w:t>
            </w:r>
          </w:p>
        </w:tc>
        <w:tc>
          <w:tcPr>
            <w:tcW w:w="2154" w:type="dxa"/>
            <w:shd w:val="clear" w:color="auto" w:fill="FBE9EF"/>
          </w:tcPr>
          <w:p w14:paraId="0280D155">
            <w:pPr>
              <w:spacing w:after="0" w:line="240" w:lineRule="auto"/>
              <w:jc w:val="right"/>
            </w:pPr>
            <w:r>
              <w:rPr>
                <w:b w:val="0"/>
                <w:i w:val="0"/>
                <w:sz w:val="18"/>
              </w:rPr>
              <w:t>0.082</w:t>
            </w:r>
          </w:p>
        </w:tc>
      </w:tr>
      <w:tr w14:paraId="53B395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732D856">
            <w:pPr>
              <w:spacing w:after="0" w:line="240" w:lineRule="auto"/>
            </w:pPr>
            <w:r>
              <w:rPr>
                <w:b w:val="0"/>
                <w:i w:val="0"/>
                <w:sz w:val="18"/>
              </w:rPr>
              <w:t>period_days</w:t>
            </w:r>
          </w:p>
        </w:tc>
        <w:tc>
          <w:tcPr>
            <w:tcW w:w="2608" w:type="dxa"/>
          </w:tcPr>
          <w:p w14:paraId="65D82A6D">
            <w:pPr>
              <w:spacing w:after="0" w:line="240" w:lineRule="auto"/>
            </w:pPr>
            <w:r>
              <w:rPr>
                <w:b w:val="0"/>
                <w:i w:val="0"/>
                <w:sz w:val="18"/>
              </w:rPr>
              <w:t>Cycle length (days)</w:t>
            </w:r>
          </w:p>
        </w:tc>
        <w:tc>
          <w:tcPr>
            <w:tcW w:w="2608" w:type="dxa"/>
          </w:tcPr>
          <w:p w14:paraId="7215445C">
            <w:pPr>
              <w:spacing w:after="0" w:line="240" w:lineRule="auto"/>
            </w:pPr>
            <w:r>
              <w:rPr>
                <w:b w:val="0"/>
                <w:i w:val="0"/>
                <w:sz w:val="18"/>
              </w:rPr>
              <w:t>free</w:t>
            </w:r>
          </w:p>
        </w:tc>
        <w:tc>
          <w:tcPr>
            <w:tcW w:w="2154" w:type="dxa"/>
          </w:tcPr>
          <w:p w14:paraId="3E481D9B">
            <w:pPr>
              <w:spacing w:after="0" w:line="240" w:lineRule="auto"/>
              <w:jc w:val="right"/>
            </w:pPr>
            <w:r>
              <w:rPr>
                <w:b w:val="0"/>
                <w:i w:val="0"/>
                <w:sz w:val="18"/>
              </w:rPr>
              <w:t>0.071</w:t>
            </w:r>
          </w:p>
        </w:tc>
      </w:tr>
      <w:tr w14:paraId="2D8038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BB3DEA8">
            <w:pPr>
              <w:spacing w:after="0" w:line="240" w:lineRule="auto"/>
            </w:pPr>
            <w:r>
              <w:rPr>
                <w:b w:val="0"/>
                <w:i w:val="0"/>
                <w:sz w:val="18"/>
              </w:rPr>
              <w:t>waist_hip_ratio</w:t>
            </w:r>
          </w:p>
        </w:tc>
        <w:tc>
          <w:tcPr>
            <w:tcW w:w="2608" w:type="dxa"/>
            <w:shd w:val="clear" w:color="auto" w:fill="FBE9EF"/>
          </w:tcPr>
          <w:p w14:paraId="6F83A760">
            <w:pPr>
              <w:spacing w:after="0" w:line="240" w:lineRule="auto"/>
            </w:pPr>
            <w:r>
              <w:rPr>
                <w:b w:val="0"/>
                <w:i w:val="0"/>
                <w:sz w:val="18"/>
              </w:rPr>
              <w:t>derived</w:t>
            </w:r>
          </w:p>
        </w:tc>
        <w:tc>
          <w:tcPr>
            <w:tcW w:w="2608" w:type="dxa"/>
            <w:shd w:val="clear" w:color="auto" w:fill="FBE9EF"/>
          </w:tcPr>
          <w:p w14:paraId="7F7B089D">
            <w:pPr>
              <w:spacing w:after="0" w:line="240" w:lineRule="auto"/>
            </w:pPr>
            <w:r>
              <w:rPr>
                <w:b w:val="0"/>
                <w:i w:val="0"/>
                <w:sz w:val="18"/>
              </w:rPr>
              <w:t>free</w:t>
            </w:r>
          </w:p>
        </w:tc>
        <w:tc>
          <w:tcPr>
            <w:tcW w:w="2154" w:type="dxa"/>
            <w:shd w:val="clear" w:color="auto" w:fill="FBE9EF"/>
          </w:tcPr>
          <w:p w14:paraId="7E0456CF">
            <w:pPr>
              <w:spacing w:after="0" w:line="240" w:lineRule="auto"/>
              <w:jc w:val="right"/>
            </w:pPr>
            <w:r>
              <w:rPr>
                <w:b w:val="0"/>
                <w:i w:val="0"/>
                <w:sz w:val="18"/>
              </w:rPr>
              <w:t>0.036</w:t>
            </w:r>
          </w:p>
        </w:tc>
      </w:tr>
      <w:tr w14:paraId="02E2B4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D274BA6">
            <w:pPr>
              <w:spacing w:after="0" w:line="240" w:lineRule="auto"/>
            </w:pPr>
            <w:r>
              <w:rPr>
                <w:b w:val="0"/>
                <w:i w:val="0"/>
                <w:sz w:val="18"/>
              </w:rPr>
              <w:t>weight_gain</w:t>
            </w:r>
          </w:p>
        </w:tc>
        <w:tc>
          <w:tcPr>
            <w:tcW w:w="2608" w:type="dxa"/>
          </w:tcPr>
          <w:p w14:paraId="4BE1AEB0">
            <w:pPr>
              <w:spacing w:after="0" w:line="240" w:lineRule="auto"/>
            </w:pPr>
            <w:r>
              <w:rPr>
                <w:b w:val="0"/>
                <w:i w:val="0"/>
                <w:sz w:val="18"/>
              </w:rPr>
              <w:t>Weight gain (Y/N)</w:t>
            </w:r>
          </w:p>
        </w:tc>
        <w:tc>
          <w:tcPr>
            <w:tcW w:w="2608" w:type="dxa"/>
          </w:tcPr>
          <w:p w14:paraId="2156CACA">
            <w:pPr>
              <w:spacing w:after="0" w:line="240" w:lineRule="auto"/>
            </w:pPr>
            <w:r>
              <w:rPr>
                <w:b w:val="0"/>
                <w:i w:val="0"/>
                <w:sz w:val="18"/>
              </w:rPr>
              <w:t>can only raise risk</w:t>
            </w:r>
          </w:p>
        </w:tc>
        <w:tc>
          <w:tcPr>
            <w:tcW w:w="2154" w:type="dxa"/>
          </w:tcPr>
          <w:p w14:paraId="5EA36155">
            <w:pPr>
              <w:spacing w:after="0" w:line="240" w:lineRule="auto"/>
              <w:jc w:val="right"/>
            </w:pPr>
            <w:r>
              <w:rPr>
                <w:b w:val="0"/>
                <w:i w:val="0"/>
                <w:sz w:val="18"/>
              </w:rPr>
              <w:t>0.229</w:t>
            </w:r>
          </w:p>
        </w:tc>
      </w:tr>
      <w:tr w14:paraId="490201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F48B8C4">
            <w:pPr>
              <w:spacing w:after="0" w:line="240" w:lineRule="auto"/>
            </w:pPr>
            <w:r>
              <w:rPr>
                <w:b w:val="0"/>
                <w:i w:val="0"/>
                <w:sz w:val="18"/>
              </w:rPr>
              <w:t>hair_growth</w:t>
            </w:r>
          </w:p>
        </w:tc>
        <w:tc>
          <w:tcPr>
            <w:tcW w:w="2608" w:type="dxa"/>
            <w:shd w:val="clear" w:color="auto" w:fill="FBE9EF"/>
          </w:tcPr>
          <w:p w14:paraId="01DDF983">
            <w:pPr>
              <w:spacing w:after="0" w:line="240" w:lineRule="auto"/>
            </w:pPr>
            <w:r>
              <w:rPr>
                <w:b w:val="0"/>
                <w:i w:val="0"/>
                <w:sz w:val="18"/>
              </w:rPr>
              <w:t>hair growth (Y/N)</w:t>
            </w:r>
          </w:p>
        </w:tc>
        <w:tc>
          <w:tcPr>
            <w:tcW w:w="2608" w:type="dxa"/>
            <w:shd w:val="clear" w:color="auto" w:fill="FBE9EF"/>
          </w:tcPr>
          <w:p w14:paraId="343945AC">
            <w:pPr>
              <w:spacing w:after="0" w:line="240" w:lineRule="auto"/>
            </w:pPr>
            <w:r>
              <w:rPr>
                <w:b w:val="0"/>
                <w:i w:val="0"/>
                <w:sz w:val="18"/>
              </w:rPr>
              <w:t>can only raise risk</w:t>
            </w:r>
          </w:p>
        </w:tc>
        <w:tc>
          <w:tcPr>
            <w:tcW w:w="2154" w:type="dxa"/>
            <w:shd w:val="clear" w:color="auto" w:fill="FBE9EF"/>
          </w:tcPr>
          <w:p w14:paraId="490105F4">
            <w:pPr>
              <w:spacing w:after="0" w:line="240" w:lineRule="auto"/>
              <w:jc w:val="right"/>
            </w:pPr>
            <w:r>
              <w:rPr>
                <w:b w:val="0"/>
                <w:i w:val="0"/>
                <w:sz w:val="18"/>
              </w:rPr>
              <w:t>0.144</w:t>
            </w:r>
          </w:p>
        </w:tc>
      </w:tr>
      <w:tr w14:paraId="4E8365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160504E">
            <w:pPr>
              <w:spacing w:after="0" w:line="240" w:lineRule="auto"/>
            </w:pPr>
            <w:r>
              <w:rPr>
                <w:b w:val="0"/>
                <w:i w:val="0"/>
                <w:sz w:val="18"/>
              </w:rPr>
              <w:t>skin_darkening</w:t>
            </w:r>
          </w:p>
        </w:tc>
        <w:tc>
          <w:tcPr>
            <w:tcW w:w="2608" w:type="dxa"/>
          </w:tcPr>
          <w:p w14:paraId="72B8F359">
            <w:pPr>
              <w:spacing w:after="0" w:line="240" w:lineRule="auto"/>
            </w:pPr>
            <w:r>
              <w:rPr>
                <w:b w:val="0"/>
                <w:i w:val="0"/>
                <w:sz w:val="18"/>
              </w:rPr>
              <w:t>Skin darkening (Y/N)</w:t>
            </w:r>
          </w:p>
        </w:tc>
        <w:tc>
          <w:tcPr>
            <w:tcW w:w="2608" w:type="dxa"/>
          </w:tcPr>
          <w:p w14:paraId="4E912A2B">
            <w:pPr>
              <w:spacing w:after="0" w:line="240" w:lineRule="auto"/>
            </w:pPr>
            <w:r>
              <w:rPr>
                <w:b w:val="0"/>
                <w:i w:val="0"/>
                <w:sz w:val="18"/>
              </w:rPr>
              <w:t>can only raise risk</w:t>
            </w:r>
          </w:p>
        </w:tc>
        <w:tc>
          <w:tcPr>
            <w:tcW w:w="2154" w:type="dxa"/>
          </w:tcPr>
          <w:p w14:paraId="5175D7A1">
            <w:pPr>
              <w:spacing w:after="0" w:line="240" w:lineRule="auto"/>
              <w:jc w:val="right"/>
            </w:pPr>
            <w:r>
              <w:rPr>
                <w:b w:val="0"/>
                <w:i w:val="0"/>
                <w:sz w:val="18"/>
              </w:rPr>
              <w:t>0.113</w:t>
            </w:r>
          </w:p>
        </w:tc>
      </w:tr>
      <w:tr w14:paraId="61AAA5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D781DC1">
            <w:pPr>
              <w:spacing w:after="0" w:line="240" w:lineRule="auto"/>
            </w:pPr>
            <w:r>
              <w:rPr>
                <w:b w:val="0"/>
                <w:i w:val="0"/>
                <w:sz w:val="18"/>
              </w:rPr>
              <w:t>hair_loss</w:t>
            </w:r>
          </w:p>
        </w:tc>
        <w:tc>
          <w:tcPr>
            <w:tcW w:w="2608" w:type="dxa"/>
            <w:shd w:val="clear" w:color="auto" w:fill="FBE9EF"/>
          </w:tcPr>
          <w:p w14:paraId="559ABC3A">
            <w:pPr>
              <w:spacing w:after="0" w:line="240" w:lineRule="auto"/>
            </w:pPr>
            <w:r>
              <w:rPr>
                <w:b w:val="0"/>
                <w:i w:val="0"/>
                <w:sz w:val="18"/>
              </w:rPr>
              <w:t>Hair loss (Y/N)</w:t>
            </w:r>
          </w:p>
        </w:tc>
        <w:tc>
          <w:tcPr>
            <w:tcW w:w="2608" w:type="dxa"/>
            <w:shd w:val="clear" w:color="auto" w:fill="FBE9EF"/>
          </w:tcPr>
          <w:p w14:paraId="13E8EB61">
            <w:pPr>
              <w:spacing w:after="0" w:line="240" w:lineRule="auto"/>
            </w:pPr>
            <w:r>
              <w:rPr>
                <w:b w:val="0"/>
                <w:i w:val="0"/>
                <w:sz w:val="18"/>
              </w:rPr>
              <w:t>can only raise risk</w:t>
            </w:r>
          </w:p>
        </w:tc>
        <w:tc>
          <w:tcPr>
            <w:tcW w:w="2154" w:type="dxa"/>
            <w:shd w:val="clear" w:color="auto" w:fill="FBE9EF"/>
          </w:tcPr>
          <w:p w14:paraId="75FA24A2">
            <w:pPr>
              <w:spacing w:after="0" w:line="240" w:lineRule="auto"/>
              <w:jc w:val="right"/>
            </w:pPr>
            <w:r>
              <w:rPr>
                <w:b w:val="0"/>
                <w:i w:val="0"/>
                <w:sz w:val="18"/>
              </w:rPr>
              <w:t>0.021</w:t>
            </w:r>
          </w:p>
        </w:tc>
      </w:tr>
      <w:tr w14:paraId="4BD20E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7A892B1">
            <w:pPr>
              <w:spacing w:after="0" w:line="240" w:lineRule="auto"/>
            </w:pPr>
            <w:r>
              <w:rPr>
                <w:b w:val="0"/>
                <w:i w:val="0"/>
                <w:sz w:val="18"/>
              </w:rPr>
              <w:t>pimples</w:t>
            </w:r>
          </w:p>
        </w:tc>
        <w:tc>
          <w:tcPr>
            <w:tcW w:w="2608" w:type="dxa"/>
          </w:tcPr>
          <w:p w14:paraId="22215866">
            <w:pPr>
              <w:spacing w:after="0" w:line="240" w:lineRule="auto"/>
            </w:pPr>
            <w:r>
              <w:rPr>
                <w:b w:val="0"/>
                <w:i w:val="0"/>
                <w:sz w:val="18"/>
              </w:rPr>
              <w:t>Pimples (Y/N)</w:t>
            </w:r>
          </w:p>
        </w:tc>
        <w:tc>
          <w:tcPr>
            <w:tcW w:w="2608" w:type="dxa"/>
          </w:tcPr>
          <w:p w14:paraId="5F20F484">
            <w:pPr>
              <w:spacing w:after="0" w:line="240" w:lineRule="auto"/>
            </w:pPr>
            <w:r>
              <w:rPr>
                <w:b w:val="0"/>
                <w:i w:val="0"/>
                <w:sz w:val="18"/>
              </w:rPr>
              <w:t>can only raise risk</w:t>
            </w:r>
          </w:p>
        </w:tc>
        <w:tc>
          <w:tcPr>
            <w:tcW w:w="2154" w:type="dxa"/>
          </w:tcPr>
          <w:p w14:paraId="4335AFC9">
            <w:pPr>
              <w:spacing w:after="0" w:line="240" w:lineRule="auto"/>
              <w:jc w:val="right"/>
            </w:pPr>
            <w:r>
              <w:rPr>
                <w:b w:val="0"/>
                <w:i w:val="0"/>
                <w:sz w:val="18"/>
              </w:rPr>
              <w:t>0.036</w:t>
            </w:r>
          </w:p>
        </w:tc>
      </w:tr>
      <w:tr w14:paraId="517C0A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BD55452">
            <w:pPr>
              <w:spacing w:after="0" w:line="240" w:lineRule="auto"/>
            </w:pPr>
            <w:r>
              <w:rPr>
                <w:b w:val="0"/>
                <w:i w:val="0"/>
                <w:sz w:val="18"/>
              </w:rPr>
              <w:t>fast_food</w:t>
            </w:r>
          </w:p>
        </w:tc>
        <w:tc>
          <w:tcPr>
            <w:tcW w:w="2608" w:type="dxa"/>
            <w:shd w:val="clear" w:color="auto" w:fill="FBE9EF"/>
          </w:tcPr>
          <w:p w14:paraId="227A3236">
            <w:pPr>
              <w:spacing w:after="0" w:line="240" w:lineRule="auto"/>
            </w:pPr>
            <w:r>
              <w:rPr>
                <w:b w:val="0"/>
                <w:i w:val="0"/>
                <w:sz w:val="18"/>
              </w:rPr>
              <w:t>Fast food (Y/N)</w:t>
            </w:r>
          </w:p>
        </w:tc>
        <w:tc>
          <w:tcPr>
            <w:tcW w:w="2608" w:type="dxa"/>
            <w:shd w:val="clear" w:color="auto" w:fill="FBE9EF"/>
          </w:tcPr>
          <w:p w14:paraId="591169AF">
            <w:pPr>
              <w:spacing w:after="0" w:line="240" w:lineRule="auto"/>
            </w:pPr>
            <w:r>
              <w:rPr>
                <w:b w:val="0"/>
                <w:i w:val="0"/>
                <w:sz w:val="18"/>
              </w:rPr>
              <w:t>can only raise risk</w:t>
            </w:r>
          </w:p>
        </w:tc>
        <w:tc>
          <w:tcPr>
            <w:tcW w:w="2154" w:type="dxa"/>
            <w:shd w:val="clear" w:color="auto" w:fill="FBE9EF"/>
          </w:tcPr>
          <w:p w14:paraId="3210F217">
            <w:pPr>
              <w:spacing w:after="0" w:line="240" w:lineRule="auto"/>
              <w:jc w:val="right"/>
            </w:pPr>
            <w:r>
              <w:rPr>
                <w:b w:val="0"/>
                <w:i w:val="0"/>
                <w:sz w:val="18"/>
              </w:rPr>
              <w:t>0.207</w:t>
            </w:r>
          </w:p>
        </w:tc>
      </w:tr>
      <w:tr w14:paraId="5B0E76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E38F326">
            <w:pPr>
              <w:spacing w:after="0" w:line="240" w:lineRule="auto"/>
            </w:pPr>
            <w:r>
              <w:rPr>
                <w:b w:val="0"/>
                <w:i w:val="0"/>
                <w:sz w:val="18"/>
              </w:rPr>
              <w:t>regular_exercise</w:t>
            </w:r>
          </w:p>
        </w:tc>
        <w:tc>
          <w:tcPr>
            <w:tcW w:w="2608" w:type="dxa"/>
          </w:tcPr>
          <w:p w14:paraId="01148EE1">
            <w:pPr>
              <w:spacing w:after="0" w:line="240" w:lineRule="auto"/>
            </w:pPr>
            <w:r>
              <w:rPr>
                <w:b w:val="0"/>
                <w:i w:val="0"/>
                <w:sz w:val="18"/>
              </w:rPr>
              <w:t>Reg. exercise (Y/N)</w:t>
            </w:r>
          </w:p>
        </w:tc>
        <w:tc>
          <w:tcPr>
            <w:tcW w:w="2608" w:type="dxa"/>
          </w:tcPr>
          <w:p w14:paraId="4A0C74D6">
            <w:pPr>
              <w:spacing w:after="0" w:line="240" w:lineRule="auto"/>
            </w:pPr>
            <w:r>
              <w:rPr>
                <w:b w:val="0"/>
                <w:i w:val="0"/>
                <w:sz w:val="18"/>
              </w:rPr>
              <w:t>can only lower risk</w:t>
            </w:r>
          </w:p>
        </w:tc>
        <w:tc>
          <w:tcPr>
            <w:tcW w:w="2154" w:type="dxa"/>
          </w:tcPr>
          <w:p w14:paraId="1FB27A1F">
            <w:pPr>
              <w:spacing w:after="0" w:line="240" w:lineRule="auto"/>
              <w:jc w:val="right"/>
            </w:pPr>
            <w:r>
              <w:rPr>
                <w:b w:val="0"/>
                <w:i w:val="0"/>
                <w:sz w:val="18"/>
              </w:rPr>
              <w:t>0.029</w:t>
            </w:r>
          </w:p>
        </w:tc>
      </w:tr>
    </w:tbl>
    <w:p w14:paraId="1D0169FC">
      <w:pPr>
        <w:spacing w:after="80"/>
      </w:pPr>
    </w:p>
    <w:p w14:paraId="3FAF88CA">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06D4F731">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255C7F7D">
      <w:pPr>
        <w:pStyle w:val="3"/>
      </w:pPr>
      <w:bookmarkStart w:id="21" w:name="_Toc29179"/>
      <w:r>
        <w:t>5.3 Model and training</w:t>
      </w:r>
      <w:bookmarkEnd w:id="21"/>
    </w:p>
    <w:p w14:paraId="79216D8B">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1CB372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236598D">
            <w:pPr>
              <w:keepNext/>
              <w:spacing w:after="0" w:line="240" w:lineRule="auto"/>
            </w:pPr>
            <w:r>
              <w:rPr>
                <w:b/>
                <w:i w:val="0"/>
                <w:color w:val="FFFFFF"/>
                <w:sz w:val="18"/>
              </w:rPr>
              <w:t>Setting</w:t>
            </w:r>
          </w:p>
        </w:tc>
        <w:tc>
          <w:tcPr>
            <w:tcW w:w="6576" w:type="dxa"/>
            <w:shd w:val="clear" w:color="auto" w:fill="9E1B46"/>
          </w:tcPr>
          <w:p w14:paraId="0EE0107B">
            <w:pPr>
              <w:keepNext/>
              <w:spacing w:after="0" w:line="240" w:lineRule="auto"/>
            </w:pPr>
            <w:r>
              <w:rPr>
                <w:b/>
                <w:i w:val="0"/>
                <w:color w:val="FFFFFF"/>
                <w:sz w:val="18"/>
              </w:rPr>
              <w:t>Value</w:t>
            </w:r>
          </w:p>
        </w:tc>
      </w:tr>
      <w:tr w14:paraId="13A7E6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963D7D5">
            <w:pPr>
              <w:keepNext/>
              <w:spacing w:after="0" w:line="240" w:lineRule="auto"/>
            </w:pPr>
            <w:r>
              <w:rPr>
                <w:b w:val="0"/>
                <w:i w:val="0"/>
                <w:sz w:val="18"/>
              </w:rPr>
              <w:t>Algorithm</w:t>
            </w:r>
          </w:p>
        </w:tc>
        <w:tc>
          <w:tcPr>
            <w:tcW w:w="6576" w:type="dxa"/>
          </w:tcPr>
          <w:p w14:paraId="15872AA0">
            <w:pPr>
              <w:keepNext/>
              <w:spacing w:after="0" w:line="240" w:lineRule="auto"/>
            </w:pPr>
            <w:r>
              <w:rPr>
                <w:b w:val="0"/>
                <w:i w:val="0"/>
                <w:sz w:val="18"/>
              </w:rPr>
              <w:t>XGBoost classifier (gradient-boosted trees), binary logistic objective</w:t>
            </w:r>
          </w:p>
        </w:tc>
      </w:tr>
      <w:tr w14:paraId="79F358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82E8EEB">
            <w:pPr>
              <w:keepNext/>
              <w:spacing w:after="0" w:line="240" w:lineRule="auto"/>
            </w:pPr>
            <w:r>
              <w:rPr>
                <w:b w:val="0"/>
                <w:i w:val="0"/>
                <w:sz w:val="18"/>
              </w:rPr>
              <w:t>Trees / depth / learning rate</w:t>
            </w:r>
          </w:p>
        </w:tc>
        <w:tc>
          <w:tcPr>
            <w:tcW w:w="6576" w:type="dxa"/>
            <w:shd w:val="clear" w:color="auto" w:fill="FBE9EF"/>
          </w:tcPr>
          <w:p w14:paraId="52D4891B">
            <w:pPr>
              <w:keepNext/>
              <w:spacing w:after="0" w:line="240" w:lineRule="auto"/>
            </w:pPr>
            <w:r>
              <w:rPr>
                <w:b w:val="0"/>
                <w:i w:val="0"/>
                <w:sz w:val="18"/>
              </w:rPr>
              <w:t>300 trees, maximum depth 3, learning rate 0.05</w:t>
            </w:r>
          </w:p>
        </w:tc>
      </w:tr>
      <w:tr w14:paraId="7616CB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D470DD1">
            <w:pPr>
              <w:keepNext/>
              <w:spacing w:after="0" w:line="240" w:lineRule="auto"/>
            </w:pPr>
            <w:r>
              <w:rPr>
                <w:b w:val="0"/>
                <w:i w:val="0"/>
                <w:sz w:val="18"/>
              </w:rPr>
              <w:t>Subsampling</w:t>
            </w:r>
          </w:p>
        </w:tc>
        <w:tc>
          <w:tcPr>
            <w:tcW w:w="6576" w:type="dxa"/>
          </w:tcPr>
          <w:p w14:paraId="5332F2EB">
            <w:pPr>
              <w:keepNext/>
              <w:spacing w:after="0" w:line="240" w:lineRule="auto"/>
            </w:pPr>
            <w:r>
              <w:rPr>
                <w:b w:val="0"/>
                <w:i w:val="0"/>
                <w:sz w:val="18"/>
              </w:rPr>
              <w:t>subsample 0.9, colsample_bytree 0.9</w:t>
            </w:r>
          </w:p>
        </w:tc>
      </w:tr>
      <w:tr w14:paraId="15D27E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612048B">
            <w:pPr>
              <w:keepNext/>
              <w:spacing w:after="0" w:line="240" w:lineRule="auto"/>
            </w:pPr>
            <w:r>
              <w:rPr>
                <w:b w:val="0"/>
                <w:i w:val="0"/>
                <w:sz w:val="18"/>
              </w:rPr>
              <w:t>Metric during training / seed</w:t>
            </w:r>
          </w:p>
        </w:tc>
        <w:tc>
          <w:tcPr>
            <w:tcW w:w="6576" w:type="dxa"/>
            <w:shd w:val="clear" w:color="auto" w:fill="FBE9EF"/>
          </w:tcPr>
          <w:p w14:paraId="0A942743">
            <w:pPr>
              <w:keepNext/>
              <w:spacing w:after="0" w:line="240" w:lineRule="auto"/>
            </w:pPr>
            <w:r>
              <w:rPr>
                <w:b w:val="0"/>
                <w:i w:val="0"/>
                <w:sz w:val="18"/>
              </w:rPr>
              <w:t>logloss / random_state 42</w:t>
            </w:r>
          </w:p>
        </w:tc>
      </w:tr>
      <w:tr w14:paraId="391824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81562C5">
            <w:pPr>
              <w:keepNext/>
              <w:spacing w:after="0" w:line="240" w:lineRule="auto"/>
            </w:pPr>
            <w:r>
              <w:rPr>
                <w:b w:val="0"/>
                <w:i w:val="0"/>
                <w:sz w:val="18"/>
              </w:rPr>
              <w:t>Class imbalance</w:t>
            </w:r>
          </w:p>
        </w:tc>
        <w:tc>
          <w:tcPr>
            <w:tcW w:w="6576" w:type="dxa"/>
          </w:tcPr>
          <w:p w14:paraId="70DFAF0E">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6ECCB1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BF8D12E">
            <w:pPr>
              <w:keepNext/>
              <w:spacing w:after="0" w:line="240" w:lineRule="auto"/>
            </w:pPr>
            <w:r>
              <w:rPr>
                <w:b w:val="0"/>
                <w:i w:val="0"/>
                <w:sz w:val="18"/>
              </w:rPr>
              <w:t>Hold-out split</w:t>
            </w:r>
          </w:p>
        </w:tc>
        <w:tc>
          <w:tcPr>
            <w:tcW w:w="6576" w:type="dxa"/>
            <w:shd w:val="clear" w:color="auto" w:fill="FBE9EF"/>
          </w:tcPr>
          <w:p w14:paraId="6C0A76F3">
            <w:pPr>
              <w:keepNext/>
              <w:spacing w:after="0" w:line="240" w:lineRule="auto"/>
            </w:pPr>
            <w:r>
              <w:rPr>
                <w:b w:val="0"/>
                <w:i w:val="0"/>
                <w:sz w:val="18"/>
              </w:rPr>
              <w:t>80% training / 20% test (109 women), stratified by label</w:t>
            </w:r>
          </w:p>
        </w:tc>
      </w:tr>
      <w:tr w14:paraId="2177D8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BFD5EF2">
            <w:pPr>
              <w:spacing w:after="0" w:line="240" w:lineRule="auto"/>
            </w:pPr>
            <w:r>
              <w:rPr>
                <w:b w:val="0"/>
                <w:i w:val="0"/>
                <w:sz w:val="18"/>
              </w:rPr>
              <w:t>Model comparison</w:t>
            </w:r>
          </w:p>
        </w:tc>
        <w:tc>
          <w:tcPr>
            <w:tcW w:w="6576" w:type="dxa"/>
          </w:tcPr>
          <w:p w14:paraId="10F6A7E3">
            <w:pPr>
              <w:spacing w:after="0" w:line="240" w:lineRule="auto"/>
            </w:pPr>
            <w:r>
              <w:rPr>
                <w:b w:val="0"/>
                <w:i w:val="0"/>
                <w:sz w:val="18"/>
              </w:rPr>
              <w:t>5-fold stratified cross-validation of logistic regression, random forest (300 trees) and XGBoost, on the self-report and the full-clinical features</w:t>
            </w:r>
          </w:p>
        </w:tc>
      </w:tr>
    </w:tbl>
    <w:p w14:paraId="489F1932">
      <w:pPr>
        <w:spacing w:after="80"/>
      </w:pPr>
    </w:p>
    <w:p w14:paraId="75F80CAF">
      <w:pPr>
        <w:pStyle w:val="3"/>
      </w:pPr>
      <w:bookmarkStart w:id="22" w:name="_Toc20965"/>
      <w:r>
        <w:t>5.4 Results</w:t>
      </w:r>
      <w:bookmarkEnd w:id="22"/>
    </w:p>
    <w:p w14:paraId="3010B973">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760263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1752EE07">
            <w:pPr>
              <w:keepNext/>
              <w:spacing w:after="0" w:line="240" w:lineRule="auto"/>
            </w:pPr>
            <w:r>
              <w:rPr>
                <w:b/>
                <w:i w:val="0"/>
                <w:color w:val="FFFFFF"/>
                <w:sz w:val="18"/>
              </w:rPr>
              <w:t>Measure (threshold 0.5)</w:t>
            </w:r>
          </w:p>
        </w:tc>
        <w:tc>
          <w:tcPr>
            <w:tcW w:w="4876" w:type="dxa"/>
            <w:shd w:val="clear" w:color="auto" w:fill="9E1B46"/>
          </w:tcPr>
          <w:p w14:paraId="63E8DB00">
            <w:pPr>
              <w:keepNext/>
              <w:spacing w:after="0" w:line="240" w:lineRule="auto"/>
              <w:jc w:val="right"/>
            </w:pPr>
            <w:r>
              <w:rPr>
                <w:b/>
                <w:i w:val="0"/>
                <w:color w:val="FFFFFF"/>
                <w:sz w:val="18"/>
              </w:rPr>
              <w:t>Value</w:t>
            </w:r>
          </w:p>
        </w:tc>
      </w:tr>
      <w:tr w14:paraId="749443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0F2A37B">
            <w:pPr>
              <w:keepNext/>
              <w:spacing w:after="0" w:line="240" w:lineRule="auto"/>
            </w:pPr>
            <w:r>
              <w:rPr>
                <w:b w:val="0"/>
                <w:i w:val="0"/>
                <w:sz w:val="18"/>
              </w:rPr>
              <w:t>Accuracy</w:t>
            </w:r>
          </w:p>
        </w:tc>
        <w:tc>
          <w:tcPr>
            <w:tcW w:w="4876" w:type="dxa"/>
          </w:tcPr>
          <w:p w14:paraId="3CD3D7CE">
            <w:pPr>
              <w:keepNext/>
              <w:spacing w:after="0" w:line="240" w:lineRule="auto"/>
              <w:jc w:val="right"/>
            </w:pPr>
            <w:r>
              <w:rPr>
                <w:b w:val="0"/>
                <w:i w:val="0"/>
                <w:sz w:val="18"/>
              </w:rPr>
              <w:t>84.4%</w:t>
            </w:r>
          </w:p>
        </w:tc>
      </w:tr>
      <w:tr w14:paraId="0AE338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CDB1822">
            <w:pPr>
              <w:keepNext/>
              <w:spacing w:after="0" w:line="240" w:lineRule="auto"/>
            </w:pPr>
            <w:r>
              <w:rPr>
                <w:b w:val="0"/>
                <w:i w:val="0"/>
                <w:sz w:val="18"/>
              </w:rPr>
              <w:t>Precision</w:t>
            </w:r>
          </w:p>
        </w:tc>
        <w:tc>
          <w:tcPr>
            <w:tcW w:w="4876" w:type="dxa"/>
            <w:shd w:val="clear" w:color="auto" w:fill="FBE9EF"/>
          </w:tcPr>
          <w:p w14:paraId="7A7E74EC">
            <w:pPr>
              <w:keepNext/>
              <w:spacing w:after="0" w:line="240" w:lineRule="auto"/>
              <w:jc w:val="right"/>
            </w:pPr>
            <w:r>
              <w:rPr>
                <w:b w:val="0"/>
                <w:i w:val="0"/>
                <w:sz w:val="18"/>
              </w:rPr>
              <w:t>77.1%</w:t>
            </w:r>
          </w:p>
        </w:tc>
      </w:tr>
      <w:tr w14:paraId="6D1969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01D02AC">
            <w:pPr>
              <w:keepNext/>
              <w:spacing w:after="0" w:line="240" w:lineRule="auto"/>
            </w:pPr>
            <w:r>
              <w:rPr>
                <w:b w:val="0"/>
                <w:i w:val="0"/>
                <w:sz w:val="18"/>
              </w:rPr>
              <w:t>Recall (sensitivity)</w:t>
            </w:r>
          </w:p>
        </w:tc>
        <w:tc>
          <w:tcPr>
            <w:tcW w:w="4876" w:type="dxa"/>
          </w:tcPr>
          <w:p w14:paraId="0E7EB96E">
            <w:pPr>
              <w:keepNext/>
              <w:spacing w:after="0" w:line="240" w:lineRule="auto"/>
              <w:jc w:val="right"/>
            </w:pPr>
            <w:r>
              <w:rPr>
                <w:b w:val="0"/>
                <w:i w:val="0"/>
                <w:sz w:val="18"/>
              </w:rPr>
              <w:t>75.0%</w:t>
            </w:r>
          </w:p>
        </w:tc>
      </w:tr>
      <w:tr w14:paraId="232601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4DADA3F">
            <w:pPr>
              <w:keepNext/>
              <w:spacing w:after="0" w:line="240" w:lineRule="auto"/>
            </w:pPr>
            <w:r>
              <w:rPr>
                <w:b w:val="0"/>
                <w:i w:val="0"/>
                <w:sz w:val="18"/>
              </w:rPr>
              <w:t>F1</w:t>
            </w:r>
          </w:p>
        </w:tc>
        <w:tc>
          <w:tcPr>
            <w:tcW w:w="4876" w:type="dxa"/>
            <w:shd w:val="clear" w:color="auto" w:fill="FBE9EF"/>
          </w:tcPr>
          <w:p w14:paraId="23715B33">
            <w:pPr>
              <w:keepNext/>
              <w:spacing w:after="0" w:line="240" w:lineRule="auto"/>
              <w:jc w:val="right"/>
            </w:pPr>
            <w:r>
              <w:rPr>
                <w:b w:val="0"/>
                <w:i w:val="0"/>
                <w:sz w:val="18"/>
              </w:rPr>
              <w:t>76.1%</w:t>
            </w:r>
          </w:p>
        </w:tc>
      </w:tr>
      <w:tr w14:paraId="4DE183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06180A6">
            <w:pPr>
              <w:keepNext/>
              <w:spacing w:after="0" w:line="240" w:lineRule="auto"/>
            </w:pPr>
            <w:r>
              <w:rPr>
                <w:b w:val="0"/>
                <w:i w:val="0"/>
                <w:sz w:val="18"/>
              </w:rPr>
              <w:t>AUC</w:t>
            </w:r>
          </w:p>
        </w:tc>
        <w:tc>
          <w:tcPr>
            <w:tcW w:w="4876" w:type="dxa"/>
          </w:tcPr>
          <w:p w14:paraId="694C664D">
            <w:pPr>
              <w:keepNext/>
              <w:spacing w:after="0" w:line="240" w:lineRule="auto"/>
              <w:jc w:val="right"/>
            </w:pPr>
            <w:r>
              <w:rPr>
                <w:b w:val="0"/>
                <w:i w:val="0"/>
                <w:sz w:val="18"/>
              </w:rPr>
              <w:t>0.884</w:t>
            </w:r>
          </w:p>
        </w:tc>
      </w:tr>
      <w:tr w14:paraId="4D2CB4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F886613">
            <w:pPr>
              <w:spacing w:after="0" w:line="240" w:lineRule="auto"/>
            </w:pPr>
            <w:r>
              <w:rPr>
                <w:b w:val="0"/>
                <w:i w:val="0"/>
                <w:sz w:val="18"/>
              </w:rPr>
              <w:t>Test size</w:t>
            </w:r>
          </w:p>
        </w:tc>
        <w:tc>
          <w:tcPr>
            <w:tcW w:w="4876" w:type="dxa"/>
            <w:shd w:val="clear" w:color="auto" w:fill="FBE9EF"/>
          </w:tcPr>
          <w:p w14:paraId="4465FF80">
            <w:pPr>
              <w:spacing w:after="0" w:line="240" w:lineRule="auto"/>
              <w:jc w:val="right"/>
            </w:pPr>
            <w:r>
              <w:rPr>
                <w:b w:val="0"/>
                <w:i w:val="0"/>
                <w:sz w:val="18"/>
              </w:rPr>
              <w:t>109</w:t>
            </w:r>
          </w:p>
        </w:tc>
      </w:tr>
    </w:tbl>
    <w:p w14:paraId="2C4CEB8A">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04D55D99">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1C0857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3F08536">
            <w:pPr>
              <w:keepNext/>
              <w:spacing w:after="0" w:line="240" w:lineRule="auto"/>
            </w:pPr>
            <w:r>
              <w:rPr>
                <w:b/>
                <w:i w:val="0"/>
                <w:color w:val="FFFFFF"/>
                <w:sz w:val="17"/>
              </w:rPr>
              <w:t>Features</w:t>
            </w:r>
          </w:p>
        </w:tc>
        <w:tc>
          <w:tcPr>
            <w:tcW w:w="1928" w:type="dxa"/>
            <w:shd w:val="clear" w:color="auto" w:fill="9E1B46"/>
          </w:tcPr>
          <w:p w14:paraId="6F54A4CD">
            <w:pPr>
              <w:keepNext/>
              <w:spacing w:after="0" w:line="240" w:lineRule="auto"/>
            </w:pPr>
            <w:r>
              <w:rPr>
                <w:b/>
                <w:i w:val="0"/>
                <w:color w:val="FFFFFF"/>
                <w:sz w:val="17"/>
              </w:rPr>
              <w:t>Model</w:t>
            </w:r>
          </w:p>
        </w:tc>
        <w:tc>
          <w:tcPr>
            <w:tcW w:w="1361" w:type="dxa"/>
            <w:shd w:val="clear" w:color="auto" w:fill="9E1B46"/>
          </w:tcPr>
          <w:p w14:paraId="7EA67C4B">
            <w:pPr>
              <w:keepNext/>
              <w:spacing w:after="0" w:line="240" w:lineRule="auto"/>
            </w:pPr>
            <w:r>
              <w:rPr>
                <w:b/>
                <w:i w:val="0"/>
                <w:color w:val="FFFFFF"/>
                <w:sz w:val="17"/>
              </w:rPr>
              <w:t>Accuracy</w:t>
            </w:r>
          </w:p>
        </w:tc>
        <w:tc>
          <w:tcPr>
            <w:tcW w:w="1361" w:type="dxa"/>
            <w:shd w:val="clear" w:color="auto" w:fill="9E1B46"/>
          </w:tcPr>
          <w:p w14:paraId="6126DF70">
            <w:pPr>
              <w:keepNext/>
              <w:spacing w:after="0" w:line="240" w:lineRule="auto"/>
            </w:pPr>
            <w:r>
              <w:rPr>
                <w:b/>
                <w:i w:val="0"/>
                <w:color w:val="FFFFFF"/>
                <w:sz w:val="17"/>
              </w:rPr>
              <w:t>F1</w:t>
            </w:r>
          </w:p>
        </w:tc>
        <w:tc>
          <w:tcPr>
            <w:tcW w:w="1361" w:type="dxa"/>
            <w:shd w:val="clear" w:color="auto" w:fill="9E1B46"/>
          </w:tcPr>
          <w:p w14:paraId="3D9E86A9">
            <w:pPr>
              <w:keepNext/>
              <w:spacing w:after="0" w:line="240" w:lineRule="auto"/>
            </w:pPr>
            <w:r>
              <w:rPr>
                <w:b/>
                <w:i w:val="0"/>
                <w:color w:val="FFFFFF"/>
                <w:sz w:val="17"/>
              </w:rPr>
              <w:t>Recall</w:t>
            </w:r>
          </w:p>
        </w:tc>
        <w:tc>
          <w:tcPr>
            <w:tcW w:w="1361" w:type="dxa"/>
            <w:shd w:val="clear" w:color="auto" w:fill="9E1B46"/>
          </w:tcPr>
          <w:p w14:paraId="54795520">
            <w:pPr>
              <w:keepNext/>
              <w:spacing w:after="0" w:line="240" w:lineRule="auto"/>
            </w:pPr>
            <w:r>
              <w:rPr>
                <w:b/>
                <w:i w:val="0"/>
                <w:color w:val="FFFFFF"/>
                <w:sz w:val="17"/>
              </w:rPr>
              <w:t>AUC</w:t>
            </w:r>
          </w:p>
        </w:tc>
      </w:tr>
      <w:tr w14:paraId="55BBD7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A0D6394">
            <w:pPr>
              <w:keepNext/>
              <w:spacing w:after="0" w:line="240" w:lineRule="auto"/>
            </w:pPr>
            <w:r>
              <w:rPr>
                <w:b w:val="0"/>
                <w:i w:val="0"/>
                <w:sz w:val="17"/>
              </w:rPr>
              <w:t>Self-report (app)</w:t>
            </w:r>
          </w:p>
        </w:tc>
        <w:tc>
          <w:tcPr>
            <w:tcW w:w="1928" w:type="dxa"/>
          </w:tcPr>
          <w:p w14:paraId="4CC4257B">
            <w:pPr>
              <w:keepNext/>
              <w:spacing w:after="0" w:line="240" w:lineRule="auto"/>
            </w:pPr>
            <w:r>
              <w:rPr>
                <w:b w:val="0"/>
                <w:i w:val="0"/>
                <w:sz w:val="17"/>
              </w:rPr>
              <w:t>Logistic Regression</w:t>
            </w:r>
          </w:p>
        </w:tc>
        <w:tc>
          <w:tcPr>
            <w:tcW w:w="1361" w:type="dxa"/>
          </w:tcPr>
          <w:p w14:paraId="27CF03DB">
            <w:pPr>
              <w:keepNext/>
              <w:spacing w:after="0" w:line="240" w:lineRule="auto"/>
            </w:pPr>
            <w:r>
              <w:rPr>
                <w:b w:val="0"/>
                <w:i w:val="0"/>
                <w:sz w:val="17"/>
              </w:rPr>
              <w:t>0.813 ± 0.027</w:t>
            </w:r>
          </w:p>
        </w:tc>
        <w:tc>
          <w:tcPr>
            <w:tcW w:w="1361" w:type="dxa"/>
          </w:tcPr>
          <w:p w14:paraId="6EA6D2D1">
            <w:pPr>
              <w:keepNext/>
              <w:spacing w:after="0" w:line="240" w:lineRule="auto"/>
            </w:pPr>
            <w:r>
              <w:rPr>
                <w:b w:val="0"/>
                <w:i w:val="0"/>
                <w:sz w:val="17"/>
              </w:rPr>
              <w:t>0.748 ± 0.025</w:t>
            </w:r>
          </w:p>
        </w:tc>
        <w:tc>
          <w:tcPr>
            <w:tcW w:w="1361" w:type="dxa"/>
          </w:tcPr>
          <w:p w14:paraId="387E1594">
            <w:pPr>
              <w:keepNext/>
              <w:spacing w:after="0" w:line="240" w:lineRule="auto"/>
            </w:pPr>
            <w:r>
              <w:rPr>
                <w:b w:val="0"/>
                <w:i w:val="0"/>
                <w:sz w:val="17"/>
              </w:rPr>
              <w:t>0.842 ± 0.028</w:t>
            </w:r>
          </w:p>
        </w:tc>
        <w:tc>
          <w:tcPr>
            <w:tcW w:w="1361" w:type="dxa"/>
          </w:tcPr>
          <w:p w14:paraId="26E0485A">
            <w:pPr>
              <w:keepNext/>
              <w:spacing w:after="0" w:line="240" w:lineRule="auto"/>
            </w:pPr>
            <w:r>
              <w:rPr>
                <w:b w:val="0"/>
                <w:i w:val="0"/>
                <w:sz w:val="17"/>
              </w:rPr>
              <w:t>0.875 ± 0.032</w:t>
            </w:r>
          </w:p>
        </w:tc>
      </w:tr>
      <w:tr w14:paraId="40E537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5C13B2A">
            <w:pPr>
              <w:keepNext/>
              <w:spacing w:after="0" w:line="240" w:lineRule="auto"/>
            </w:pPr>
            <w:r>
              <w:rPr>
                <w:b w:val="0"/>
                <w:i w:val="0"/>
                <w:sz w:val="17"/>
              </w:rPr>
              <w:t>Self-report (app)</w:t>
            </w:r>
          </w:p>
        </w:tc>
        <w:tc>
          <w:tcPr>
            <w:tcW w:w="1928" w:type="dxa"/>
            <w:shd w:val="clear" w:color="auto" w:fill="FBE9EF"/>
          </w:tcPr>
          <w:p w14:paraId="70F72D80">
            <w:pPr>
              <w:keepNext/>
              <w:spacing w:after="0" w:line="240" w:lineRule="auto"/>
            </w:pPr>
            <w:r>
              <w:rPr>
                <w:b w:val="0"/>
                <w:i w:val="0"/>
                <w:sz w:val="17"/>
              </w:rPr>
              <w:t>Random Forest</w:t>
            </w:r>
          </w:p>
        </w:tc>
        <w:tc>
          <w:tcPr>
            <w:tcW w:w="1361" w:type="dxa"/>
            <w:shd w:val="clear" w:color="auto" w:fill="FBE9EF"/>
          </w:tcPr>
          <w:p w14:paraId="39BC5312">
            <w:pPr>
              <w:keepNext/>
              <w:spacing w:after="0" w:line="240" w:lineRule="auto"/>
            </w:pPr>
            <w:r>
              <w:rPr>
                <w:b w:val="0"/>
                <w:i w:val="0"/>
                <w:sz w:val="17"/>
              </w:rPr>
              <w:t>0.815 ± 0.028</w:t>
            </w:r>
          </w:p>
        </w:tc>
        <w:tc>
          <w:tcPr>
            <w:tcW w:w="1361" w:type="dxa"/>
            <w:shd w:val="clear" w:color="auto" w:fill="FBE9EF"/>
          </w:tcPr>
          <w:p w14:paraId="7C548259">
            <w:pPr>
              <w:keepNext/>
              <w:spacing w:after="0" w:line="240" w:lineRule="auto"/>
            </w:pPr>
            <w:r>
              <w:rPr>
                <w:b w:val="0"/>
                <w:i w:val="0"/>
                <w:sz w:val="17"/>
              </w:rPr>
              <w:t>0.729 ± 0.037</w:t>
            </w:r>
          </w:p>
        </w:tc>
        <w:tc>
          <w:tcPr>
            <w:tcW w:w="1361" w:type="dxa"/>
            <w:shd w:val="clear" w:color="auto" w:fill="FBE9EF"/>
          </w:tcPr>
          <w:p w14:paraId="44B3B37C">
            <w:pPr>
              <w:keepNext/>
              <w:spacing w:after="0" w:line="240" w:lineRule="auto"/>
            </w:pPr>
            <w:r>
              <w:rPr>
                <w:b w:val="0"/>
                <w:i w:val="0"/>
                <w:sz w:val="17"/>
              </w:rPr>
              <w:t>0.757 ± 0.033</w:t>
            </w:r>
          </w:p>
        </w:tc>
        <w:tc>
          <w:tcPr>
            <w:tcW w:w="1361" w:type="dxa"/>
            <w:shd w:val="clear" w:color="auto" w:fill="FBE9EF"/>
          </w:tcPr>
          <w:p w14:paraId="1966CB0C">
            <w:pPr>
              <w:keepNext/>
              <w:spacing w:after="0" w:line="240" w:lineRule="auto"/>
            </w:pPr>
            <w:r>
              <w:rPr>
                <w:b w:val="0"/>
                <w:i w:val="0"/>
                <w:sz w:val="17"/>
              </w:rPr>
              <w:t>0.880 ± 0.034</w:t>
            </w:r>
          </w:p>
        </w:tc>
      </w:tr>
      <w:tr w14:paraId="0C6C01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47E8C50">
            <w:pPr>
              <w:keepNext/>
              <w:spacing w:after="0" w:line="240" w:lineRule="auto"/>
            </w:pPr>
            <w:r>
              <w:rPr>
                <w:b w:val="0"/>
                <w:i w:val="0"/>
                <w:sz w:val="17"/>
              </w:rPr>
              <w:t>Self-report (app)</w:t>
            </w:r>
          </w:p>
        </w:tc>
        <w:tc>
          <w:tcPr>
            <w:tcW w:w="1928" w:type="dxa"/>
          </w:tcPr>
          <w:p w14:paraId="09AA5DBE">
            <w:pPr>
              <w:keepNext/>
              <w:spacing w:after="0" w:line="240" w:lineRule="auto"/>
            </w:pPr>
            <w:r>
              <w:rPr>
                <w:b w:val="0"/>
                <w:i w:val="0"/>
                <w:sz w:val="17"/>
              </w:rPr>
              <w:t>XGBoost</w:t>
            </w:r>
          </w:p>
        </w:tc>
        <w:tc>
          <w:tcPr>
            <w:tcW w:w="1361" w:type="dxa"/>
          </w:tcPr>
          <w:p w14:paraId="0B781E6B">
            <w:pPr>
              <w:keepNext/>
              <w:spacing w:after="0" w:line="240" w:lineRule="auto"/>
            </w:pPr>
            <w:r>
              <w:rPr>
                <w:b w:val="0"/>
                <w:i w:val="0"/>
                <w:sz w:val="17"/>
              </w:rPr>
              <w:t>0.795 ± 0.054</w:t>
            </w:r>
          </w:p>
        </w:tc>
        <w:tc>
          <w:tcPr>
            <w:tcW w:w="1361" w:type="dxa"/>
          </w:tcPr>
          <w:p w14:paraId="23E6AB45">
            <w:pPr>
              <w:keepNext/>
              <w:spacing w:after="0" w:line="240" w:lineRule="auto"/>
            </w:pPr>
            <w:r>
              <w:rPr>
                <w:b w:val="0"/>
                <w:i w:val="0"/>
                <w:sz w:val="17"/>
              </w:rPr>
              <w:t>0.705 ± 0.061</w:t>
            </w:r>
          </w:p>
        </w:tc>
        <w:tc>
          <w:tcPr>
            <w:tcW w:w="1361" w:type="dxa"/>
          </w:tcPr>
          <w:p w14:paraId="0CC8A5A9">
            <w:pPr>
              <w:keepNext/>
              <w:spacing w:after="0" w:line="240" w:lineRule="auto"/>
            </w:pPr>
            <w:r>
              <w:rPr>
                <w:b w:val="0"/>
                <w:i w:val="0"/>
                <w:sz w:val="17"/>
              </w:rPr>
              <w:t>0.740 ± 0.048</w:t>
            </w:r>
          </w:p>
        </w:tc>
        <w:tc>
          <w:tcPr>
            <w:tcW w:w="1361" w:type="dxa"/>
          </w:tcPr>
          <w:p w14:paraId="2DD73CE1">
            <w:pPr>
              <w:keepNext/>
              <w:spacing w:after="0" w:line="240" w:lineRule="auto"/>
            </w:pPr>
            <w:r>
              <w:rPr>
                <w:b w:val="0"/>
                <w:i w:val="0"/>
                <w:sz w:val="17"/>
              </w:rPr>
              <w:t>0.868 ± 0.027</w:t>
            </w:r>
          </w:p>
        </w:tc>
      </w:tr>
      <w:tr w14:paraId="02FD4E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D922FAF">
            <w:pPr>
              <w:keepNext/>
              <w:spacing w:after="0" w:line="240" w:lineRule="auto"/>
            </w:pPr>
            <w:r>
              <w:rPr>
                <w:b w:val="0"/>
                <w:i w:val="0"/>
                <w:sz w:val="17"/>
              </w:rPr>
              <w:t>Full clinical (reference)</w:t>
            </w:r>
          </w:p>
        </w:tc>
        <w:tc>
          <w:tcPr>
            <w:tcW w:w="1928" w:type="dxa"/>
            <w:shd w:val="clear" w:color="auto" w:fill="FBE9EF"/>
          </w:tcPr>
          <w:p w14:paraId="75DE9FB9">
            <w:pPr>
              <w:keepNext/>
              <w:spacing w:after="0" w:line="240" w:lineRule="auto"/>
            </w:pPr>
            <w:r>
              <w:rPr>
                <w:b w:val="0"/>
                <w:i w:val="0"/>
                <w:sz w:val="17"/>
              </w:rPr>
              <w:t>Logistic Regression</w:t>
            </w:r>
          </w:p>
        </w:tc>
        <w:tc>
          <w:tcPr>
            <w:tcW w:w="1361" w:type="dxa"/>
            <w:shd w:val="clear" w:color="auto" w:fill="FBE9EF"/>
          </w:tcPr>
          <w:p w14:paraId="6B88EC6E">
            <w:pPr>
              <w:keepNext/>
              <w:spacing w:after="0" w:line="240" w:lineRule="auto"/>
            </w:pPr>
            <w:r>
              <w:rPr>
                <w:b w:val="0"/>
                <w:i w:val="0"/>
                <w:sz w:val="17"/>
              </w:rPr>
              <w:t>0.865 ± 0.027</w:t>
            </w:r>
          </w:p>
        </w:tc>
        <w:tc>
          <w:tcPr>
            <w:tcW w:w="1361" w:type="dxa"/>
            <w:shd w:val="clear" w:color="auto" w:fill="FBE9EF"/>
          </w:tcPr>
          <w:p w14:paraId="58BB5502">
            <w:pPr>
              <w:keepNext/>
              <w:spacing w:after="0" w:line="240" w:lineRule="auto"/>
            </w:pPr>
            <w:r>
              <w:rPr>
                <w:b w:val="0"/>
                <w:i w:val="0"/>
                <w:sz w:val="17"/>
              </w:rPr>
              <w:t>0.807 ± 0.034</w:t>
            </w:r>
          </w:p>
        </w:tc>
        <w:tc>
          <w:tcPr>
            <w:tcW w:w="1361" w:type="dxa"/>
            <w:shd w:val="clear" w:color="auto" w:fill="FBE9EF"/>
          </w:tcPr>
          <w:p w14:paraId="03881C5C">
            <w:pPr>
              <w:keepNext/>
              <w:spacing w:after="0" w:line="240" w:lineRule="auto"/>
            </w:pPr>
            <w:r>
              <w:rPr>
                <w:b w:val="0"/>
                <w:i w:val="0"/>
                <w:sz w:val="17"/>
              </w:rPr>
              <w:t>0.859 ± 0.049</w:t>
            </w:r>
          </w:p>
        </w:tc>
        <w:tc>
          <w:tcPr>
            <w:tcW w:w="1361" w:type="dxa"/>
            <w:shd w:val="clear" w:color="auto" w:fill="FBE9EF"/>
          </w:tcPr>
          <w:p w14:paraId="0658615B">
            <w:pPr>
              <w:keepNext/>
              <w:spacing w:after="0" w:line="240" w:lineRule="auto"/>
            </w:pPr>
            <w:r>
              <w:rPr>
                <w:b w:val="0"/>
                <w:i w:val="0"/>
                <w:sz w:val="17"/>
              </w:rPr>
              <w:t>0.932 ± 0.009</w:t>
            </w:r>
          </w:p>
        </w:tc>
      </w:tr>
      <w:tr w14:paraId="5B1232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5D4180B">
            <w:pPr>
              <w:keepNext/>
              <w:spacing w:after="0" w:line="240" w:lineRule="auto"/>
            </w:pPr>
            <w:r>
              <w:rPr>
                <w:b w:val="0"/>
                <w:i w:val="0"/>
                <w:sz w:val="17"/>
              </w:rPr>
              <w:t>Full clinical (reference)</w:t>
            </w:r>
          </w:p>
        </w:tc>
        <w:tc>
          <w:tcPr>
            <w:tcW w:w="1928" w:type="dxa"/>
          </w:tcPr>
          <w:p w14:paraId="381C5347">
            <w:pPr>
              <w:keepNext/>
              <w:spacing w:after="0" w:line="240" w:lineRule="auto"/>
            </w:pPr>
            <w:r>
              <w:rPr>
                <w:b w:val="0"/>
                <w:i w:val="0"/>
                <w:sz w:val="17"/>
              </w:rPr>
              <w:t>Random Forest</w:t>
            </w:r>
          </w:p>
        </w:tc>
        <w:tc>
          <w:tcPr>
            <w:tcW w:w="1361" w:type="dxa"/>
          </w:tcPr>
          <w:p w14:paraId="59443CB9">
            <w:pPr>
              <w:keepNext/>
              <w:spacing w:after="0" w:line="240" w:lineRule="auto"/>
            </w:pPr>
            <w:r>
              <w:rPr>
                <w:b w:val="0"/>
                <w:i w:val="0"/>
                <w:sz w:val="17"/>
              </w:rPr>
              <w:t>0.891 ± 0.028</w:t>
            </w:r>
          </w:p>
        </w:tc>
        <w:tc>
          <w:tcPr>
            <w:tcW w:w="1361" w:type="dxa"/>
          </w:tcPr>
          <w:p w14:paraId="1A35BBA8">
            <w:pPr>
              <w:keepNext/>
              <w:spacing w:after="0" w:line="240" w:lineRule="auto"/>
            </w:pPr>
            <w:r>
              <w:rPr>
                <w:b w:val="0"/>
                <w:i w:val="0"/>
                <w:sz w:val="17"/>
              </w:rPr>
              <w:t>0.829 ± 0.046</w:t>
            </w:r>
          </w:p>
        </w:tc>
        <w:tc>
          <w:tcPr>
            <w:tcW w:w="1361" w:type="dxa"/>
          </w:tcPr>
          <w:p w14:paraId="4BDA4B83">
            <w:pPr>
              <w:keepNext/>
              <w:spacing w:after="0" w:line="240" w:lineRule="auto"/>
            </w:pPr>
            <w:r>
              <w:rPr>
                <w:b w:val="0"/>
                <w:i w:val="0"/>
                <w:sz w:val="17"/>
              </w:rPr>
              <w:t>0.813 ± 0.059</w:t>
            </w:r>
          </w:p>
        </w:tc>
        <w:tc>
          <w:tcPr>
            <w:tcW w:w="1361" w:type="dxa"/>
          </w:tcPr>
          <w:p w14:paraId="29C7A91F">
            <w:pPr>
              <w:keepNext/>
              <w:spacing w:after="0" w:line="240" w:lineRule="auto"/>
            </w:pPr>
            <w:r>
              <w:rPr>
                <w:b w:val="0"/>
                <w:i w:val="0"/>
                <w:sz w:val="17"/>
              </w:rPr>
              <w:t>0.948 ± 0.008</w:t>
            </w:r>
          </w:p>
        </w:tc>
      </w:tr>
      <w:tr w14:paraId="48EABC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474BB93">
            <w:pPr>
              <w:spacing w:after="0" w:line="240" w:lineRule="auto"/>
            </w:pPr>
            <w:r>
              <w:rPr>
                <w:b w:val="0"/>
                <w:i w:val="0"/>
                <w:sz w:val="17"/>
              </w:rPr>
              <w:t>Full clinical (reference)</w:t>
            </w:r>
          </w:p>
        </w:tc>
        <w:tc>
          <w:tcPr>
            <w:tcW w:w="1928" w:type="dxa"/>
            <w:shd w:val="clear" w:color="auto" w:fill="FBE9EF"/>
          </w:tcPr>
          <w:p w14:paraId="09AEE634">
            <w:pPr>
              <w:spacing w:after="0" w:line="240" w:lineRule="auto"/>
            </w:pPr>
            <w:r>
              <w:rPr>
                <w:b w:val="0"/>
                <w:i w:val="0"/>
                <w:sz w:val="17"/>
              </w:rPr>
              <w:t>XGBoost</w:t>
            </w:r>
          </w:p>
        </w:tc>
        <w:tc>
          <w:tcPr>
            <w:tcW w:w="1361" w:type="dxa"/>
            <w:shd w:val="clear" w:color="auto" w:fill="FBE9EF"/>
          </w:tcPr>
          <w:p w14:paraId="786D677C">
            <w:pPr>
              <w:spacing w:after="0" w:line="240" w:lineRule="auto"/>
            </w:pPr>
            <w:r>
              <w:rPr>
                <w:b w:val="0"/>
                <w:i w:val="0"/>
                <w:sz w:val="17"/>
              </w:rPr>
              <w:t>0.884 ± 0.029</w:t>
            </w:r>
          </w:p>
        </w:tc>
        <w:tc>
          <w:tcPr>
            <w:tcW w:w="1361" w:type="dxa"/>
            <w:shd w:val="clear" w:color="auto" w:fill="FBE9EF"/>
          </w:tcPr>
          <w:p w14:paraId="0834DEEE">
            <w:pPr>
              <w:spacing w:after="0" w:line="240" w:lineRule="auto"/>
            </w:pPr>
            <w:r>
              <w:rPr>
                <w:b w:val="0"/>
                <w:i w:val="0"/>
                <w:sz w:val="17"/>
              </w:rPr>
              <w:t>0.828 ± 0.039</w:t>
            </w:r>
          </w:p>
        </w:tc>
        <w:tc>
          <w:tcPr>
            <w:tcW w:w="1361" w:type="dxa"/>
            <w:shd w:val="clear" w:color="auto" w:fill="FBE9EF"/>
          </w:tcPr>
          <w:p w14:paraId="416CB650">
            <w:pPr>
              <w:spacing w:after="0" w:line="240" w:lineRule="auto"/>
            </w:pPr>
            <w:r>
              <w:rPr>
                <w:b w:val="0"/>
                <w:i w:val="0"/>
                <w:sz w:val="17"/>
              </w:rPr>
              <w:t>0.848 ± 0.041</w:t>
            </w:r>
          </w:p>
        </w:tc>
        <w:tc>
          <w:tcPr>
            <w:tcW w:w="1361" w:type="dxa"/>
            <w:shd w:val="clear" w:color="auto" w:fill="FBE9EF"/>
          </w:tcPr>
          <w:p w14:paraId="2EE627C4">
            <w:pPr>
              <w:spacing w:after="0" w:line="240" w:lineRule="auto"/>
            </w:pPr>
            <w:r>
              <w:rPr>
                <w:b w:val="0"/>
                <w:i w:val="0"/>
                <w:sz w:val="17"/>
              </w:rPr>
              <w:t>0.949 ± 0.012</w:t>
            </w:r>
          </w:p>
        </w:tc>
      </w:tr>
    </w:tbl>
    <w:p w14:paraId="637363A0">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6578FD46">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7018DB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062FFD7">
            <w:pPr>
              <w:keepNext/>
              <w:spacing w:after="0" w:line="240" w:lineRule="auto"/>
            </w:pPr>
            <w:r>
              <w:rPr>
                <w:b/>
                <w:i w:val="0"/>
                <w:color w:val="FFFFFF"/>
                <w:sz w:val="18"/>
              </w:rPr>
              <w:t>Risk band</w:t>
            </w:r>
          </w:p>
        </w:tc>
        <w:tc>
          <w:tcPr>
            <w:tcW w:w="3288" w:type="dxa"/>
            <w:shd w:val="clear" w:color="auto" w:fill="9E1B46"/>
          </w:tcPr>
          <w:p w14:paraId="732FC925">
            <w:pPr>
              <w:keepNext/>
              <w:spacing w:after="0" w:line="240" w:lineRule="auto"/>
              <w:jc w:val="right"/>
            </w:pPr>
            <w:r>
              <w:rPr>
                <w:b/>
                <w:i w:val="0"/>
                <w:color w:val="FFFFFF"/>
                <w:sz w:val="18"/>
              </w:rPr>
              <w:t>Women in test set</w:t>
            </w:r>
          </w:p>
        </w:tc>
        <w:tc>
          <w:tcPr>
            <w:tcW w:w="3288" w:type="dxa"/>
            <w:shd w:val="clear" w:color="auto" w:fill="9E1B46"/>
          </w:tcPr>
          <w:p w14:paraId="71AC0B3F">
            <w:pPr>
              <w:keepNext/>
              <w:spacing w:after="0" w:line="240" w:lineRule="auto"/>
              <w:jc w:val="right"/>
            </w:pPr>
            <w:r>
              <w:rPr>
                <w:b/>
                <w:i w:val="0"/>
                <w:color w:val="FFFFFF"/>
                <w:sz w:val="18"/>
              </w:rPr>
              <w:t>Actual PCOS rate</w:t>
            </w:r>
          </w:p>
        </w:tc>
      </w:tr>
      <w:tr w14:paraId="2FA943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A3F600B">
            <w:pPr>
              <w:keepNext/>
              <w:spacing w:after="0" w:line="240" w:lineRule="auto"/>
            </w:pPr>
            <w:r>
              <w:rPr>
                <w:b w:val="0"/>
                <w:i w:val="0"/>
                <w:sz w:val="18"/>
              </w:rPr>
              <w:t>Low</w:t>
            </w:r>
          </w:p>
        </w:tc>
        <w:tc>
          <w:tcPr>
            <w:tcW w:w="3288" w:type="dxa"/>
          </w:tcPr>
          <w:p w14:paraId="65EC9F50">
            <w:pPr>
              <w:keepNext/>
              <w:spacing w:after="0" w:line="240" w:lineRule="auto"/>
              <w:jc w:val="right"/>
            </w:pPr>
            <w:r>
              <w:rPr>
                <w:b w:val="0"/>
                <w:i w:val="0"/>
                <w:sz w:val="18"/>
              </w:rPr>
              <w:t>60</w:t>
            </w:r>
          </w:p>
        </w:tc>
        <w:tc>
          <w:tcPr>
            <w:tcW w:w="3288" w:type="dxa"/>
          </w:tcPr>
          <w:p w14:paraId="6E067FC5">
            <w:pPr>
              <w:keepNext/>
              <w:spacing w:after="0" w:line="240" w:lineRule="auto"/>
              <w:jc w:val="right"/>
            </w:pPr>
            <w:r>
              <w:rPr>
                <w:b w:val="0"/>
                <w:i w:val="0"/>
                <w:sz w:val="18"/>
              </w:rPr>
              <w:t>10%</w:t>
            </w:r>
          </w:p>
        </w:tc>
      </w:tr>
      <w:tr w14:paraId="5B4DDC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60BB8A4">
            <w:pPr>
              <w:keepNext/>
              <w:spacing w:after="0" w:line="240" w:lineRule="auto"/>
            </w:pPr>
            <w:r>
              <w:rPr>
                <w:b w:val="0"/>
                <w:i w:val="0"/>
                <w:sz w:val="18"/>
              </w:rPr>
              <w:t>Medium</w:t>
            </w:r>
          </w:p>
        </w:tc>
        <w:tc>
          <w:tcPr>
            <w:tcW w:w="3288" w:type="dxa"/>
            <w:shd w:val="clear" w:color="auto" w:fill="FBE9EF"/>
          </w:tcPr>
          <w:p w14:paraId="6CBF210D">
            <w:pPr>
              <w:keepNext/>
              <w:spacing w:after="0" w:line="240" w:lineRule="auto"/>
              <w:jc w:val="right"/>
            </w:pPr>
            <w:r>
              <w:rPr>
                <w:b w:val="0"/>
                <w:i w:val="0"/>
                <w:sz w:val="18"/>
              </w:rPr>
              <w:t>16</w:t>
            </w:r>
          </w:p>
        </w:tc>
        <w:tc>
          <w:tcPr>
            <w:tcW w:w="3288" w:type="dxa"/>
            <w:shd w:val="clear" w:color="auto" w:fill="FBE9EF"/>
          </w:tcPr>
          <w:p w14:paraId="5FAACA6B">
            <w:pPr>
              <w:keepNext/>
              <w:spacing w:after="0" w:line="240" w:lineRule="auto"/>
              <w:jc w:val="right"/>
            </w:pPr>
            <w:r>
              <w:rPr>
                <w:b w:val="0"/>
                <w:i w:val="0"/>
                <w:sz w:val="18"/>
              </w:rPr>
              <w:t>25%</w:t>
            </w:r>
          </w:p>
        </w:tc>
      </w:tr>
      <w:tr w14:paraId="455D1D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C115BC6">
            <w:pPr>
              <w:spacing w:after="0" w:line="240" w:lineRule="auto"/>
            </w:pPr>
            <w:r>
              <w:rPr>
                <w:b w:val="0"/>
                <w:i w:val="0"/>
                <w:sz w:val="18"/>
              </w:rPr>
              <w:t>High</w:t>
            </w:r>
          </w:p>
        </w:tc>
        <w:tc>
          <w:tcPr>
            <w:tcW w:w="3288" w:type="dxa"/>
          </w:tcPr>
          <w:p w14:paraId="0BEECBD1">
            <w:pPr>
              <w:spacing w:after="0" w:line="240" w:lineRule="auto"/>
              <w:jc w:val="right"/>
            </w:pPr>
            <w:r>
              <w:rPr>
                <w:b w:val="0"/>
                <w:i w:val="0"/>
                <w:sz w:val="18"/>
              </w:rPr>
              <w:t>33</w:t>
            </w:r>
          </w:p>
        </w:tc>
        <w:tc>
          <w:tcPr>
            <w:tcW w:w="3288" w:type="dxa"/>
          </w:tcPr>
          <w:p w14:paraId="46BA0561">
            <w:pPr>
              <w:spacing w:after="0" w:line="240" w:lineRule="auto"/>
              <w:jc w:val="right"/>
            </w:pPr>
            <w:r>
              <w:rPr>
                <w:b w:val="0"/>
                <w:i w:val="0"/>
                <w:sz w:val="18"/>
              </w:rPr>
              <w:t>79%</w:t>
            </w:r>
          </w:p>
        </w:tc>
      </w:tr>
    </w:tbl>
    <w:p w14:paraId="675B69E2">
      <w:pPr>
        <w:spacing w:before="60" w:after="160"/>
      </w:pPr>
      <w:r>
        <w:rPr>
          <w:b w:val="0"/>
          <w:i/>
          <w:color w:val="555555"/>
          <w:sz w:val="17"/>
        </w:rPr>
        <w:t>Bands: Low below 30%, Medium 30% to 60%, High 60% and above. The observed PCOS rate rises from 10% to 79% across the bands.</w:t>
      </w:r>
    </w:p>
    <w:p w14:paraId="677A8F91">
      <w:pPr>
        <w:pStyle w:val="3"/>
      </w:pPr>
      <w:bookmarkStart w:id="23" w:name="_Toc26516"/>
      <w:r>
        <w:t>5.5 How the app uses it</w:t>
      </w:r>
      <w:bookmarkEnd w:id="23"/>
    </w:p>
    <w:p w14:paraId="246A4D28">
      <w:pPr>
        <w:pStyle w:val="23"/>
      </w:pPr>
      <w:r>
        <w:rPr>
          <w:b w:val="0"/>
          <w:i w:val="0"/>
        </w:rPr>
        <w:t>The server computes BMI and the waist-to-hip ratio (median 0.89 if the tape measurements are skipped), builds the 11-feature row and predicts the probability.</w:t>
      </w:r>
    </w:p>
    <w:p w14:paraId="41B94237">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3BD22A3D">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18E609BC">
      <w:pPr>
        <w:pStyle w:val="3"/>
      </w:pPr>
      <w:bookmarkStart w:id="24" w:name="_Toc6518"/>
      <w:r>
        <w:t>5.6 Limitations</w:t>
      </w:r>
      <w:bookmarkEnd w:id="24"/>
    </w:p>
    <w:p w14:paraId="72862635">
      <w:pPr>
        <w:pStyle w:val="23"/>
      </w:pPr>
      <w:r>
        <w:rPr>
          <w:b w:val="0"/>
          <w:i w:val="0"/>
        </w:rPr>
        <w:t>Trained on 541 women from one region; not validated on Pakistani women.</w:t>
      </w:r>
    </w:p>
    <w:p w14:paraId="6B43A89D">
      <w:pPr>
        <w:pStyle w:val="23"/>
      </w:pPr>
      <w:r>
        <w:rPr>
          <w:b w:val="0"/>
          <w:i w:val="0"/>
        </w:rPr>
        <w:t>Self-reported symptoms are noisy and the model sees no blood tests, so it flags risk but cannot diagnose PCOS.</w:t>
      </w:r>
    </w:p>
    <w:p w14:paraId="69C963A5">
      <w:pPr>
        <w:pStyle w:val="23"/>
      </w:pPr>
      <w:r>
        <w:rPr>
          <w:b w:val="0"/>
          <w:i w:val="0"/>
        </w:rPr>
        <w:t>The hold-out accuracy rests on 109 women; cross-validated accuracy is about 80%.</w:t>
      </w:r>
    </w:p>
    <w:p w14:paraId="2D583401">
      <w:pPr>
        <w:pStyle w:val="2"/>
        <w:pageBreakBefore w:val="0"/>
      </w:pPr>
      <w:bookmarkStart w:id="25" w:name="_Toc12658"/>
      <w:r>
        <w:t>6. Breast ultrasound classifier (component A)</w:t>
      </w:r>
      <w:bookmarkEnd w:id="25"/>
    </w:p>
    <w:p w14:paraId="4E0A65A9">
      <w:pPr>
        <w:pStyle w:val="3"/>
      </w:pPr>
      <w:bookmarkStart w:id="26" w:name="_Toc3395"/>
      <w:r>
        <w:t>6.1 What it does</w:t>
      </w:r>
      <w:bookmarkEnd w:id="26"/>
    </w:p>
    <w:p w14:paraId="19F1413A">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20B14CC1">
      <w:pPr>
        <w:pStyle w:val="3"/>
      </w:pPr>
      <w:bookmarkStart w:id="27" w:name="_Toc18544"/>
      <w:r>
        <w:t>6.2 Datasets</w:t>
      </w:r>
      <w:bookmarkEnd w:id="27"/>
    </w:p>
    <w:p w14:paraId="61B3CD6D">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4E025E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72B2B7D">
            <w:pPr>
              <w:keepNext/>
              <w:spacing w:after="0" w:line="240" w:lineRule="auto"/>
            </w:pPr>
            <w:r>
              <w:rPr>
                <w:b/>
                <w:i w:val="0"/>
                <w:color w:val="FFFFFF"/>
                <w:sz w:val="18"/>
              </w:rPr>
              <w:t>Dataset</w:t>
            </w:r>
          </w:p>
        </w:tc>
        <w:tc>
          <w:tcPr>
            <w:tcW w:w="3742" w:type="dxa"/>
            <w:shd w:val="clear" w:color="auto" w:fill="9E1B46"/>
          </w:tcPr>
          <w:p w14:paraId="776F8ADE">
            <w:pPr>
              <w:keepNext/>
              <w:spacing w:after="0" w:line="240" w:lineRule="auto"/>
            </w:pPr>
            <w:r>
              <w:rPr>
                <w:b/>
                <w:i w:val="0"/>
                <w:color w:val="FFFFFF"/>
                <w:sz w:val="18"/>
              </w:rPr>
              <w:t>Content</w:t>
            </w:r>
          </w:p>
        </w:tc>
        <w:tc>
          <w:tcPr>
            <w:tcW w:w="1531" w:type="dxa"/>
            <w:shd w:val="clear" w:color="auto" w:fill="9E1B46"/>
          </w:tcPr>
          <w:p w14:paraId="4857025F">
            <w:pPr>
              <w:keepNext/>
              <w:spacing w:after="0" w:line="240" w:lineRule="auto"/>
            </w:pPr>
            <w:r>
              <w:rPr>
                <w:b/>
                <w:i w:val="0"/>
                <w:color w:val="FFFFFF"/>
                <w:sz w:val="18"/>
              </w:rPr>
              <w:t>Role</w:t>
            </w:r>
          </w:p>
        </w:tc>
        <w:tc>
          <w:tcPr>
            <w:tcW w:w="2438" w:type="dxa"/>
            <w:shd w:val="clear" w:color="auto" w:fill="9E1B46"/>
          </w:tcPr>
          <w:p w14:paraId="76552E25">
            <w:pPr>
              <w:keepNext/>
              <w:spacing w:after="0" w:line="240" w:lineRule="auto"/>
            </w:pPr>
            <w:r>
              <w:rPr>
                <w:b/>
                <w:i w:val="0"/>
                <w:color w:val="FFFFFF"/>
                <w:sz w:val="18"/>
              </w:rPr>
              <w:t>Source and terms</w:t>
            </w:r>
          </w:p>
        </w:tc>
      </w:tr>
      <w:tr w14:paraId="1215A5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76DBAF7">
            <w:pPr>
              <w:keepNext/>
              <w:spacing w:after="0" w:line="240" w:lineRule="auto"/>
            </w:pPr>
            <w:r>
              <w:rPr>
                <w:b w:val="0"/>
                <w:i w:val="0"/>
                <w:sz w:val="18"/>
              </w:rPr>
              <w:t>BUSI</w:t>
            </w:r>
          </w:p>
        </w:tc>
        <w:tc>
          <w:tcPr>
            <w:tcW w:w="3742" w:type="dxa"/>
          </w:tcPr>
          <w:p w14:paraId="6CA7D6F7">
            <w:pPr>
              <w:keepNext/>
              <w:spacing w:after="0" w:line="240" w:lineRule="auto"/>
            </w:pPr>
            <w:r>
              <w:rPr>
                <w:b w:val="0"/>
                <w:i w:val="0"/>
                <w:sz w:val="18"/>
              </w:rPr>
              <w:t>780 images, 600 women, Baheya Hospital, Cairo; 766 kept after de-duplication; normal / benign / malignant</w:t>
            </w:r>
          </w:p>
        </w:tc>
        <w:tc>
          <w:tcPr>
            <w:tcW w:w="1531" w:type="dxa"/>
          </w:tcPr>
          <w:p w14:paraId="4BF6A19F">
            <w:pPr>
              <w:keepNext/>
              <w:spacing w:after="0" w:line="240" w:lineRule="auto"/>
            </w:pPr>
            <w:r>
              <w:rPr>
                <w:b w:val="0"/>
                <w:i w:val="0"/>
                <w:sz w:val="18"/>
              </w:rPr>
              <w:t>Training</w:t>
            </w:r>
          </w:p>
        </w:tc>
        <w:tc>
          <w:tcPr>
            <w:tcW w:w="2438" w:type="dxa"/>
          </w:tcPr>
          <w:p w14:paraId="5B3ADF10">
            <w:pPr>
              <w:keepNext/>
              <w:spacing w:after="0" w:line="240" w:lineRule="auto"/>
            </w:pPr>
            <w:r>
              <w:rPr>
                <w:b w:val="0"/>
                <w:i w:val="0"/>
                <w:sz w:val="18"/>
              </w:rPr>
              <w:t>Al-Dhabyani et al., Data in Brief 2020</w:t>
            </w:r>
          </w:p>
        </w:tc>
      </w:tr>
      <w:tr w14:paraId="1ED54A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900C71C">
            <w:pPr>
              <w:keepNext/>
              <w:spacing w:after="0" w:line="240" w:lineRule="auto"/>
            </w:pPr>
            <w:r>
              <w:rPr>
                <w:b w:val="0"/>
                <w:i w:val="0"/>
                <w:sz w:val="18"/>
              </w:rPr>
              <w:t>BrEaST-Lesions-USG</w:t>
            </w:r>
          </w:p>
        </w:tc>
        <w:tc>
          <w:tcPr>
            <w:tcW w:w="3742" w:type="dxa"/>
            <w:shd w:val="clear" w:color="auto" w:fill="FBE9EF"/>
          </w:tcPr>
          <w:p w14:paraId="19EA485C">
            <w:pPr>
              <w:keepNext/>
              <w:spacing w:after="0" w:line="240" w:lineRule="auto"/>
            </w:pPr>
            <w:r>
              <w:rPr>
                <w:b w:val="0"/>
                <w:i w:val="0"/>
                <w:sz w:val="18"/>
              </w:rPr>
              <w:t>256 scans, 256 patients; every label confirmed by biopsy or follow-up</w:t>
            </w:r>
          </w:p>
        </w:tc>
        <w:tc>
          <w:tcPr>
            <w:tcW w:w="1531" w:type="dxa"/>
            <w:shd w:val="clear" w:color="auto" w:fill="FBE9EF"/>
          </w:tcPr>
          <w:p w14:paraId="7BD9C6EF">
            <w:pPr>
              <w:keepNext/>
              <w:spacing w:after="0" w:line="240" w:lineRule="auto"/>
            </w:pPr>
            <w:r>
              <w:rPr>
                <w:b w:val="0"/>
                <w:i w:val="0"/>
                <w:sz w:val="18"/>
              </w:rPr>
              <w:t>Training</w:t>
            </w:r>
          </w:p>
        </w:tc>
        <w:tc>
          <w:tcPr>
            <w:tcW w:w="2438" w:type="dxa"/>
            <w:shd w:val="clear" w:color="auto" w:fill="FBE9EF"/>
          </w:tcPr>
          <w:p w14:paraId="2F3A67D7">
            <w:pPr>
              <w:keepNext/>
              <w:spacing w:after="0" w:line="240" w:lineRule="auto"/>
            </w:pPr>
            <w:r>
              <w:rPr>
                <w:b w:val="0"/>
                <w:i w:val="0"/>
                <w:sz w:val="18"/>
              </w:rPr>
              <w:t>Pawłowska et al. 2024, TCIA, CC BY 4.0</w:t>
            </w:r>
          </w:p>
        </w:tc>
      </w:tr>
      <w:tr w14:paraId="7F9AFF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2D09099">
            <w:pPr>
              <w:keepNext/>
              <w:spacing w:after="0" w:line="240" w:lineRule="auto"/>
            </w:pPr>
            <w:r>
              <w:rPr>
                <w:b w:val="0"/>
                <w:i w:val="0"/>
                <w:sz w:val="18"/>
              </w:rPr>
              <w:t>BUS-BRA</w:t>
            </w:r>
          </w:p>
        </w:tc>
        <w:tc>
          <w:tcPr>
            <w:tcW w:w="3742" w:type="dxa"/>
          </w:tcPr>
          <w:p w14:paraId="716F42E6">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1E48A542">
            <w:pPr>
              <w:keepNext/>
              <w:spacing w:after="0" w:line="240" w:lineRule="auto"/>
            </w:pPr>
            <w:r>
              <w:rPr>
                <w:b w:val="0"/>
                <w:i w:val="0"/>
                <w:sz w:val="18"/>
              </w:rPr>
              <w:t>Training and external test</w:t>
            </w:r>
          </w:p>
        </w:tc>
        <w:tc>
          <w:tcPr>
            <w:tcW w:w="2438" w:type="dxa"/>
          </w:tcPr>
          <w:p w14:paraId="59DBE92A">
            <w:pPr>
              <w:keepNext/>
              <w:spacing w:after="0" w:line="240" w:lineRule="auto"/>
            </w:pPr>
            <w:r>
              <w:rPr>
                <w:b w:val="0"/>
                <w:i w:val="0"/>
                <w:sz w:val="18"/>
              </w:rPr>
              <w:t>Gómez-Flores et al., Medical Physics 2024; citation required</w:t>
            </w:r>
          </w:p>
        </w:tc>
      </w:tr>
      <w:tr w14:paraId="7BA3A7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EFD8D66">
            <w:pPr>
              <w:keepNext/>
              <w:spacing w:after="0" w:line="240" w:lineRule="auto"/>
            </w:pPr>
            <w:r>
              <w:rPr>
                <w:b w:val="0"/>
                <w:i w:val="0"/>
                <w:sz w:val="18"/>
              </w:rPr>
              <w:t>BUS-UCLM</w:t>
            </w:r>
          </w:p>
        </w:tc>
        <w:tc>
          <w:tcPr>
            <w:tcW w:w="3742" w:type="dxa"/>
            <w:shd w:val="clear" w:color="auto" w:fill="FBE9EF"/>
          </w:tcPr>
          <w:p w14:paraId="2A3C1653">
            <w:pPr>
              <w:keepNext/>
              <w:spacing w:after="0" w:line="240" w:lineRule="auto"/>
            </w:pPr>
            <w:r>
              <w:rPr>
                <w:b w:val="0"/>
                <w:i w:val="0"/>
                <w:sz w:val="18"/>
              </w:rPr>
              <w:t>683 images, 38 patients, Siemens ACUSON S2000, Spain (normal, benign, malignant)</w:t>
            </w:r>
          </w:p>
        </w:tc>
        <w:tc>
          <w:tcPr>
            <w:tcW w:w="1531" w:type="dxa"/>
            <w:shd w:val="clear" w:color="auto" w:fill="FBE9EF"/>
          </w:tcPr>
          <w:p w14:paraId="5BD1EFAB">
            <w:pPr>
              <w:keepNext/>
              <w:spacing w:after="0" w:line="240" w:lineRule="auto"/>
            </w:pPr>
            <w:r>
              <w:rPr>
                <w:b w:val="0"/>
                <w:i w:val="0"/>
                <w:sz w:val="18"/>
              </w:rPr>
              <w:t>Experiment only (not deployed)</w:t>
            </w:r>
          </w:p>
        </w:tc>
        <w:tc>
          <w:tcPr>
            <w:tcW w:w="2438" w:type="dxa"/>
            <w:shd w:val="clear" w:color="auto" w:fill="FBE9EF"/>
          </w:tcPr>
          <w:p w14:paraId="3CCF0709">
            <w:pPr>
              <w:keepNext/>
              <w:spacing w:after="0" w:line="240" w:lineRule="auto"/>
            </w:pPr>
            <w:r>
              <w:rPr>
                <w:b w:val="0"/>
                <w:i w:val="0"/>
                <w:sz w:val="18"/>
              </w:rPr>
              <w:t>Vallez et al., Scientific Data 2025, CC BY 4.0</w:t>
            </w:r>
          </w:p>
        </w:tc>
      </w:tr>
      <w:tr w14:paraId="7AF8FB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C03A956">
            <w:pPr>
              <w:spacing w:after="0" w:line="240" w:lineRule="auto"/>
            </w:pPr>
            <w:r>
              <w:rPr>
                <w:b w:val="0"/>
                <w:i w:val="0"/>
                <w:sz w:val="18"/>
              </w:rPr>
              <w:t>Natural Images, Chest X-ray, Brain MRI</w:t>
            </w:r>
          </w:p>
        </w:tc>
        <w:tc>
          <w:tcPr>
            <w:tcW w:w="3742" w:type="dxa"/>
          </w:tcPr>
          <w:p w14:paraId="559D1903">
            <w:pPr>
              <w:spacing w:after="0" w:line="240" w:lineRule="auto"/>
            </w:pPr>
            <w:r>
              <w:rPr>
                <w:b w:val="0"/>
                <w:i w:val="0"/>
                <w:sz w:val="18"/>
              </w:rPr>
              <w:t>Photos, chest radiographs and brain scans from Kaggle</w:t>
            </w:r>
          </w:p>
        </w:tc>
        <w:tc>
          <w:tcPr>
            <w:tcW w:w="1531" w:type="dxa"/>
          </w:tcPr>
          <w:p w14:paraId="34123CFC">
            <w:pPr>
              <w:spacing w:after="0" w:line="240" w:lineRule="auto"/>
            </w:pPr>
            <w:r>
              <w:rPr>
                <w:b w:val="0"/>
                <w:i w:val="0"/>
                <w:sz w:val="18"/>
              </w:rPr>
              <w:t>Ultrasound gate only</w:t>
            </w:r>
          </w:p>
        </w:tc>
        <w:tc>
          <w:tcPr>
            <w:tcW w:w="2438" w:type="dxa"/>
          </w:tcPr>
          <w:p w14:paraId="043186C0">
            <w:pPr>
              <w:spacing w:after="0" w:line="240" w:lineRule="auto"/>
            </w:pPr>
            <w:r>
              <w:rPr>
                <w:b w:val="0"/>
                <w:i w:val="0"/>
                <w:sz w:val="18"/>
              </w:rPr>
              <w:t>Public Kaggle datasets</w:t>
            </w:r>
          </w:p>
        </w:tc>
      </w:tr>
    </w:tbl>
    <w:p w14:paraId="5B660C38">
      <w:pPr>
        <w:spacing w:after="80"/>
      </w:pPr>
    </w:p>
    <w:p w14:paraId="3E9CA0C2">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3916F7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5555B54">
            <w:pPr>
              <w:spacing w:after="0" w:line="240" w:lineRule="auto"/>
            </w:pPr>
            <w:r>
              <w:rPr>
                <w:b/>
                <w:i w:val="0"/>
                <w:color w:val="FFFFFF"/>
                <w:sz w:val="18"/>
              </w:rPr>
              <w:t>Hospital</w:t>
            </w:r>
          </w:p>
        </w:tc>
        <w:tc>
          <w:tcPr>
            <w:tcW w:w="1701" w:type="dxa"/>
            <w:shd w:val="clear" w:color="auto" w:fill="9E1B46"/>
          </w:tcPr>
          <w:p w14:paraId="27EB3A4C">
            <w:pPr>
              <w:spacing w:after="0" w:line="240" w:lineRule="auto"/>
            </w:pPr>
            <w:r>
              <w:rPr>
                <w:b/>
                <w:i w:val="0"/>
                <w:color w:val="FFFFFF"/>
                <w:sz w:val="18"/>
              </w:rPr>
              <w:t>Class</w:t>
            </w:r>
          </w:p>
        </w:tc>
        <w:tc>
          <w:tcPr>
            <w:tcW w:w="1474" w:type="dxa"/>
            <w:shd w:val="clear" w:color="auto" w:fill="9E1B46"/>
          </w:tcPr>
          <w:p w14:paraId="5EC2C009">
            <w:pPr>
              <w:spacing w:after="0" w:line="240" w:lineRule="auto"/>
              <w:jc w:val="right"/>
            </w:pPr>
            <w:r>
              <w:rPr>
                <w:b/>
                <w:i w:val="0"/>
                <w:color w:val="FFFFFF"/>
                <w:sz w:val="18"/>
              </w:rPr>
              <w:t>Train</w:t>
            </w:r>
          </w:p>
        </w:tc>
        <w:tc>
          <w:tcPr>
            <w:tcW w:w="1474" w:type="dxa"/>
            <w:shd w:val="clear" w:color="auto" w:fill="9E1B46"/>
          </w:tcPr>
          <w:p w14:paraId="4F740B8A">
            <w:pPr>
              <w:spacing w:after="0" w:line="240" w:lineRule="auto"/>
              <w:jc w:val="right"/>
            </w:pPr>
            <w:r>
              <w:rPr>
                <w:b/>
                <w:i w:val="0"/>
                <w:color w:val="FFFFFF"/>
                <w:sz w:val="18"/>
              </w:rPr>
              <w:t>Validation</w:t>
            </w:r>
          </w:p>
        </w:tc>
        <w:tc>
          <w:tcPr>
            <w:tcW w:w="1474" w:type="dxa"/>
            <w:shd w:val="clear" w:color="auto" w:fill="9E1B46"/>
          </w:tcPr>
          <w:p w14:paraId="66D3D3AB">
            <w:pPr>
              <w:spacing w:after="0" w:line="240" w:lineRule="auto"/>
              <w:jc w:val="right"/>
            </w:pPr>
            <w:r>
              <w:rPr>
                <w:b/>
                <w:i w:val="0"/>
                <w:color w:val="FFFFFF"/>
                <w:sz w:val="18"/>
              </w:rPr>
              <w:t>Test</w:t>
            </w:r>
          </w:p>
        </w:tc>
        <w:tc>
          <w:tcPr>
            <w:tcW w:w="1587" w:type="dxa"/>
            <w:shd w:val="clear" w:color="auto" w:fill="9E1B46"/>
          </w:tcPr>
          <w:p w14:paraId="6A1CFC5C">
            <w:pPr>
              <w:spacing w:after="0" w:line="240" w:lineRule="auto"/>
              <w:jc w:val="right"/>
            </w:pPr>
            <w:r>
              <w:rPr>
                <w:b/>
                <w:i w:val="0"/>
                <w:color w:val="FFFFFF"/>
                <w:sz w:val="18"/>
              </w:rPr>
              <w:t>Total</w:t>
            </w:r>
          </w:p>
        </w:tc>
      </w:tr>
      <w:tr w14:paraId="784F3D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DB1135C">
            <w:pPr>
              <w:spacing w:after="0" w:line="240" w:lineRule="auto"/>
            </w:pPr>
            <w:r>
              <w:rPr>
                <w:b w:val="0"/>
                <w:i w:val="0"/>
                <w:sz w:val="18"/>
              </w:rPr>
              <w:t>BUSI</w:t>
            </w:r>
          </w:p>
        </w:tc>
        <w:tc>
          <w:tcPr>
            <w:tcW w:w="1701" w:type="dxa"/>
          </w:tcPr>
          <w:p w14:paraId="6497E1D1">
            <w:pPr>
              <w:spacing w:after="0" w:line="240" w:lineRule="auto"/>
            </w:pPr>
            <w:r>
              <w:rPr>
                <w:b w:val="0"/>
                <w:i w:val="0"/>
                <w:sz w:val="18"/>
              </w:rPr>
              <w:t>normal</w:t>
            </w:r>
          </w:p>
        </w:tc>
        <w:tc>
          <w:tcPr>
            <w:tcW w:w="1474" w:type="dxa"/>
          </w:tcPr>
          <w:p w14:paraId="78D64EEA">
            <w:pPr>
              <w:spacing w:after="0" w:line="240" w:lineRule="auto"/>
              <w:jc w:val="right"/>
            </w:pPr>
            <w:r>
              <w:rPr>
                <w:b w:val="0"/>
                <w:i w:val="0"/>
                <w:sz w:val="18"/>
              </w:rPr>
              <w:t>91</w:t>
            </w:r>
          </w:p>
        </w:tc>
        <w:tc>
          <w:tcPr>
            <w:tcW w:w="1474" w:type="dxa"/>
          </w:tcPr>
          <w:p w14:paraId="1863504F">
            <w:pPr>
              <w:spacing w:after="0" w:line="240" w:lineRule="auto"/>
              <w:jc w:val="right"/>
            </w:pPr>
            <w:r>
              <w:rPr>
                <w:b w:val="0"/>
                <w:i w:val="0"/>
                <w:sz w:val="18"/>
              </w:rPr>
              <w:t>19</w:t>
            </w:r>
          </w:p>
        </w:tc>
        <w:tc>
          <w:tcPr>
            <w:tcW w:w="1474" w:type="dxa"/>
          </w:tcPr>
          <w:p w14:paraId="27E4DF9F">
            <w:pPr>
              <w:spacing w:after="0" w:line="240" w:lineRule="auto"/>
              <w:jc w:val="right"/>
            </w:pPr>
            <w:r>
              <w:rPr>
                <w:b w:val="0"/>
                <w:i w:val="0"/>
                <w:sz w:val="18"/>
              </w:rPr>
              <w:t>21</w:t>
            </w:r>
          </w:p>
        </w:tc>
        <w:tc>
          <w:tcPr>
            <w:tcW w:w="1587" w:type="dxa"/>
          </w:tcPr>
          <w:p w14:paraId="36EE8C5F">
            <w:pPr>
              <w:spacing w:after="0" w:line="240" w:lineRule="auto"/>
              <w:jc w:val="right"/>
            </w:pPr>
            <w:r>
              <w:rPr>
                <w:b w:val="0"/>
                <w:i w:val="0"/>
                <w:sz w:val="18"/>
              </w:rPr>
              <w:t>131</w:t>
            </w:r>
          </w:p>
        </w:tc>
      </w:tr>
      <w:tr w14:paraId="396107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CB664E3">
            <w:pPr>
              <w:spacing w:after="0" w:line="240" w:lineRule="auto"/>
            </w:pPr>
            <w:r>
              <w:rPr>
                <w:b w:val="0"/>
                <w:i w:val="0"/>
                <w:sz w:val="18"/>
              </w:rPr>
              <w:t>BUSI</w:t>
            </w:r>
          </w:p>
        </w:tc>
        <w:tc>
          <w:tcPr>
            <w:tcW w:w="1701" w:type="dxa"/>
            <w:shd w:val="clear" w:color="auto" w:fill="FBE9EF"/>
          </w:tcPr>
          <w:p w14:paraId="41DAE3BE">
            <w:pPr>
              <w:spacing w:after="0" w:line="240" w:lineRule="auto"/>
            </w:pPr>
            <w:r>
              <w:rPr>
                <w:b w:val="0"/>
                <w:i w:val="0"/>
                <w:sz w:val="18"/>
              </w:rPr>
              <w:t>benign</w:t>
            </w:r>
          </w:p>
        </w:tc>
        <w:tc>
          <w:tcPr>
            <w:tcW w:w="1474" w:type="dxa"/>
            <w:shd w:val="clear" w:color="auto" w:fill="FBE9EF"/>
          </w:tcPr>
          <w:p w14:paraId="7B2BCF75">
            <w:pPr>
              <w:spacing w:after="0" w:line="240" w:lineRule="auto"/>
              <w:jc w:val="right"/>
            </w:pPr>
            <w:r>
              <w:rPr>
                <w:b w:val="0"/>
                <w:i w:val="0"/>
                <w:sz w:val="18"/>
              </w:rPr>
              <w:t>306</w:t>
            </w:r>
          </w:p>
        </w:tc>
        <w:tc>
          <w:tcPr>
            <w:tcW w:w="1474" w:type="dxa"/>
            <w:shd w:val="clear" w:color="auto" w:fill="FBE9EF"/>
          </w:tcPr>
          <w:p w14:paraId="12C93358">
            <w:pPr>
              <w:spacing w:after="0" w:line="240" w:lineRule="auto"/>
              <w:jc w:val="right"/>
            </w:pPr>
            <w:r>
              <w:rPr>
                <w:b w:val="0"/>
                <w:i w:val="0"/>
                <w:sz w:val="18"/>
              </w:rPr>
              <w:t>62</w:t>
            </w:r>
          </w:p>
        </w:tc>
        <w:tc>
          <w:tcPr>
            <w:tcW w:w="1474" w:type="dxa"/>
            <w:shd w:val="clear" w:color="auto" w:fill="FBE9EF"/>
          </w:tcPr>
          <w:p w14:paraId="6F2913C4">
            <w:pPr>
              <w:spacing w:after="0" w:line="240" w:lineRule="auto"/>
              <w:jc w:val="right"/>
            </w:pPr>
            <w:r>
              <w:rPr>
                <w:b w:val="0"/>
                <w:i w:val="0"/>
                <w:sz w:val="18"/>
              </w:rPr>
              <w:t>61</w:t>
            </w:r>
          </w:p>
        </w:tc>
        <w:tc>
          <w:tcPr>
            <w:tcW w:w="1587" w:type="dxa"/>
            <w:shd w:val="clear" w:color="auto" w:fill="FBE9EF"/>
          </w:tcPr>
          <w:p w14:paraId="7CE5B6C7">
            <w:pPr>
              <w:spacing w:after="0" w:line="240" w:lineRule="auto"/>
              <w:jc w:val="right"/>
            </w:pPr>
            <w:r>
              <w:rPr>
                <w:b w:val="0"/>
                <w:i w:val="0"/>
                <w:sz w:val="18"/>
              </w:rPr>
              <w:t>429</w:t>
            </w:r>
          </w:p>
        </w:tc>
      </w:tr>
      <w:tr w14:paraId="307225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219913F">
            <w:pPr>
              <w:spacing w:after="0" w:line="240" w:lineRule="auto"/>
            </w:pPr>
            <w:r>
              <w:rPr>
                <w:b w:val="0"/>
                <w:i w:val="0"/>
                <w:sz w:val="18"/>
              </w:rPr>
              <w:t>BUSI</w:t>
            </w:r>
          </w:p>
        </w:tc>
        <w:tc>
          <w:tcPr>
            <w:tcW w:w="1701" w:type="dxa"/>
          </w:tcPr>
          <w:p w14:paraId="4E79BDEF">
            <w:pPr>
              <w:spacing w:after="0" w:line="240" w:lineRule="auto"/>
            </w:pPr>
            <w:r>
              <w:rPr>
                <w:b w:val="0"/>
                <w:i w:val="0"/>
                <w:sz w:val="18"/>
              </w:rPr>
              <w:t>malignant</w:t>
            </w:r>
          </w:p>
        </w:tc>
        <w:tc>
          <w:tcPr>
            <w:tcW w:w="1474" w:type="dxa"/>
          </w:tcPr>
          <w:p w14:paraId="3D0778B4">
            <w:pPr>
              <w:spacing w:after="0" w:line="240" w:lineRule="auto"/>
              <w:jc w:val="right"/>
            </w:pPr>
            <w:r>
              <w:rPr>
                <w:b w:val="0"/>
                <w:i w:val="0"/>
                <w:sz w:val="18"/>
              </w:rPr>
              <w:t>146</w:t>
            </w:r>
          </w:p>
        </w:tc>
        <w:tc>
          <w:tcPr>
            <w:tcW w:w="1474" w:type="dxa"/>
          </w:tcPr>
          <w:p w14:paraId="1EC0F41D">
            <w:pPr>
              <w:spacing w:after="0" w:line="240" w:lineRule="auto"/>
              <w:jc w:val="right"/>
            </w:pPr>
            <w:r>
              <w:rPr>
                <w:b w:val="0"/>
                <w:i w:val="0"/>
                <w:sz w:val="18"/>
              </w:rPr>
              <w:t>29</w:t>
            </w:r>
          </w:p>
        </w:tc>
        <w:tc>
          <w:tcPr>
            <w:tcW w:w="1474" w:type="dxa"/>
          </w:tcPr>
          <w:p w14:paraId="0189BFFA">
            <w:pPr>
              <w:spacing w:after="0" w:line="240" w:lineRule="auto"/>
              <w:jc w:val="right"/>
            </w:pPr>
            <w:r>
              <w:rPr>
                <w:b w:val="0"/>
                <w:i w:val="0"/>
                <w:sz w:val="18"/>
              </w:rPr>
              <w:t>31</w:t>
            </w:r>
          </w:p>
        </w:tc>
        <w:tc>
          <w:tcPr>
            <w:tcW w:w="1587" w:type="dxa"/>
          </w:tcPr>
          <w:p w14:paraId="48E2E4CE">
            <w:pPr>
              <w:spacing w:after="0" w:line="240" w:lineRule="auto"/>
              <w:jc w:val="right"/>
            </w:pPr>
            <w:r>
              <w:rPr>
                <w:b w:val="0"/>
                <w:i w:val="0"/>
                <w:sz w:val="18"/>
              </w:rPr>
              <w:t>206</w:t>
            </w:r>
          </w:p>
        </w:tc>
      </w:tr>
      <w:tr w14:paraId="308997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1E12979">
            <w:pPr>
              <w:spacing w:after="0" w:line="240" w:lineRule="auto"/>
            </w:pPr>
            <w:r>
              <w:rPr>
                <w:b w:val="0"/>
                <w:i w:val="0"/>
                <w:sz w:val="18"/>
              </w:rPr>
              <w:t>BrEaST</w:t>
            </w:r>
          </w:p>
        </w:tc>
        <w:tc>
          <w:tcPr>
            <w:tcW w:w="1701" w:type="dxa"/>
            <w:shd w:val="clear" w:color="auto" w:fill="FBE9EF"/>
          </w:tcPr>
          <w:p w14:paraId="022F9AC7">
            <w:pPr>
              <w:spacing w:after="0" w:line="240" w:lineRule="auto"/>
            </w:pPr>
            <w:r>
              <w:rPr>
                <w:b w:val="0"/>
                <w:i w:val="0"/>
                <w:sz w:val="18"/>
              </w:rPr>
              <w:t>normal</w:t>
            </w:r>
          </w:p>
        </w:tc>
        <w:tc>
          <w:tcPr>
            <w:tcW w:w="1474" w:type="dxa"/>
            <w:shd w:val="clear" w:color="auto" w:fill="FBE9EF"/>
          </w:tcPr>
          <w:p w14:paraId="3FE2297E">
            <w:pPr>
              <w:spacing w:after="0" w:line="240" w:lineRule="auto"/>
              <w:jc w:val="right"/>
            </w:pPr>
            <w:r>
              <w:rPr>
                <w:b w:val="0"/>
                <w:i w:val="0"/>
                <w:sz w:val="18"/>
              </w:rPr>
              <w:t>2</w:t>
            </w:r>
          </w:p>
        </w:tc>
        <w:tc>
          <w:tcPr>
            <w:tcW w:w="1474" w:type="dxa"/>
            <w:shd w:val="clear" w:color="auto" w:fill="FBE9EF"/>
          </w:tcPr>
          <w:p w14:paraId="602CA15F">
            <w:pPr>
              <w:spacing w:after="0" w:line="240" w:lineRule="auto"/>
              <w:jc w:val="right"/>
            </w:pPr>
            <w:r>
              <w:rPr>
                <w:b w:val="0"/>
                <w:i w:val="0"/>
                <w:sz w:val="18"/>
              </w:rPr>
              <w:t>1</w:t>
            </w:r>
          </w:p>
        </w:tc>
        <w:tc>
          <w:tcPr>
            <w:tcW w:w="1474" w:type="dxa"/>
            <w:shd w:val="clear" w:color="auto" w:fill="FBE9EF"/>
          </w:tcPr>
          <w:p w14:paraId="4C0A6983">
            <w:pPr>
              <w:spacing w:after="0" w:line="240" w:lineRule="auto"/>
              <w:jc w:val="right"/>
            </w:pPr>
            <w:r>
              <w:rPr>
                <w:b w:val="0"/>
                <w:i w:val="0"/>
                <w:sz w:val="18"/>
              </w:rPr>
              <w:t>1</w:t>
            </w:r>
          </w:p>
        </w:tc>
        <w:tc>
          <w:tcPr>
            <w:tcW w:w="1587" w:type="dxa"/>
            <w:shd w:val="clear" w:color="auto" w:fill="FBE9EF"/>
          </w:tcPr>
          <w:p w14:paraId="655A6921">
            <w:pPr>
              <w:spacing w:after="0" w:line="240" w:lineRule="auto"/>
              <w:jc w:val="right"/>
            </w:pPr>
            <w:r>
              <w:rPr>
                <w:b w:val="0"/>
                <w:i w:val="0"/>
                <w:sz w:val="18"/>
              </w:rPr>
              <w:t>4</w:t>
            </w:r>
          </w:p>
        </w:tc>
      </w:tr>
      <w:tr w14:paraId="26DE73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CBA5C08">
            <w:pPr>
              <w:spacing w:after="0" w:line="240" w:lineRule="auto"/>
            </w:pPr>
            <w:r>
              <w:rPr>
                <w:b w:val="0"/>
                <w:i w:val="0"/>
                <w:sz w:val="18"/>
              </w:rPr>
              <w:t>BrEaST</w:t>
            </w:r>
          </w:p>
        </w:tc>
        <w:tc>
          <w:tcPr>
            <w:tcW w:w="1701" w:type="dxa"/>
          </w:tcPr>
          <w:p w14:paraId="2C3D15E3">
            <w:pPr>
              <w:spacing w:after="0" w:line="240" w:lineRule="auto"/>
            </w:pPr>
            <w:r>
              <w:rPr>
                <w:b w:val="0"/>
                <w:i w:val="0"/>
                <w:sz w:val="18"/>
              </w:rPr>
              <w:t>benign</w:t>
            </w:r>
          </w:p>
        </w:tc>
        <w:tc>
          <w:tcPr>
            <w:tcW w:w="1474" w:type="dxa"/>
          </w:tcPr>
          <w:p w14:paraId="5C810001">
            <w:pPr>
              <w:spacing w:after="0" w:line="240" w:lineRule="auto"/>
              <w:jc w:val="right"/>
            </w:pPr>
            <w:r>
              <w:rPr>
                <w:b w:val="0"/>
                <w:i w:val="0"/>
                <w:sz w:val="18"/>
              </w:rPr>
              <w:t>115</w:t>
            </w:r>
          </w:p>
        </w:tc>
        <w:tc>
          <w:tcPr>
            <w:tcW w:w="1474" w:type="dxa"/>
          </w:tcPr>
          <w:p w14:paraId="172334C2">
            <w:pPr>
              <w:spacing w:after="0" w:line="240" w:lineRule="auto"/>
              <w:jc w:val="right"/>
            </w:pPr>
            <w:r>
              <w:rPr>
                <w:b w:val="0"/>
                <w:i w:val="0"/>
                <w:sz w:val="18"/>
              </w:rPr>
              <w:t>22</w:t>
            </w:r>
          </w:p>
        </w:tc>
        <w:tc>
          <w:tcPr>
            <w:tcW w:w="1474" w:type="dxa"/>
          </w:tcPr>
          <w:p w14:paraId="23DB5658">
            <w:pPr>
              <w:spacing w:after="0" w:line="240" w:lineRule="auto"/>
              <w:jc w:val="right"/>
            </w:pPr>
            <w:r>
              <w:rPr>
                <w:b w:val="0"/>
                <w:i w:val="0"/>
                <w:sz w:val="18"/>
              </w:rPr>
              <w:t>17</w:t>
            </w:r>
          </w:p>
        </w:tc>
        <w:tc>
          <w:tcPr>
            <w:tcW w:w="1587" w:type="dxa"/>
          </w:tcPr>
          <w:p w14:paraId="4C0964DD">
            <w:pPr>
              <w:spacing w:after="0" w:line="240" w:lineRule="auto"/>
              <w:jc w:val="right"/>
            </w:pPr>
            <w:r>
              <w:rPr>
                <w:b w:val="0"/>
                <w:i w:val="0"/>
                <w:sz w:val="18"/>
              </w:rPr>
              <w:t>154</w:t>
            </w:r>
          </w:p>
        </w:tc>
      </w:tr>
      <w:tr w14:paraId="008B26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9F9005E">
            <w:pPr>
              <w:spacing w:after="0" w:line="240" w:lineRule="auto"/>
            </w:pPr>
            <w:r>
              <w:rPr>
                <w:b w:val="0"/>
                <w:i w:val="0"/>
                <w:sz w:val="18"/>
              </w:rPr>
              <w:t>BrEaST</w:t>
            </w:r>
          </w:p>
        </w:tc>
        <w:tc>
          <w:tcPr>
            <w:tcW w:w="1701" w:type="dxa"/>
            <w:shd w:val="clear" w:color="auto" w:fill="FBE9EF"/>
          </w:tcPr>
          <w:p w14:paraId="279485C2">
            <w:pPr>
              <w:spacing w:after="0" w:line="240" w:lineRule="auto"/>
            </w:pPr>
            <w:r>
              <w:rPr>
                <w:b w:val="0"/>
                <w:i w:val="0"/>
                <w:sz w:val="18"/>
              </w:rPr>
              <w:t>malignant</w:t>
            </w:r>
          </w:p>
        </w:tc>
        <w:tc>
          <w:tcPr>
            <w:tcW w:w="1474" w:type="dxa"/>
            <w:shd w:val="clear" w:color="auto" w:fill="FBE9EF"/>
          </w:tcPr>
          <w:p w14:paraId="2B59B7EA">
            <w:pPr>
              <w:spacing w:after="0" w:line="240" w:lineRule="auto"/>
              <w:jc w:val="right"/>
            </w:pPr>
            <w:r>
              <w:rPr>
                <w:b w:val="0"/>
                <w:i w:val="0"/>
                <w:sz w:val="18"/>
              </w:rPr>
              <w:t>67</w:t>
            </w:r>
          </w:p>
        </w:tc>
        <w:tc>
          <w:tcPr>
            <w:tcW w:w="1474" w:type="dxa"/>
            <w:shd w:val="clear" w:color="auto" w:fill="FBE9EF"/>
          </w:tcPr>
          <w:p w14:paraId="033A438E">
            <w:pPr>
              <w:spacing w:after="0" w:line="240" w:lineRule="auto"/>
              <w:jc w:val="right"/>
            </w:pPr>
            <w:r>
              <w:rPr>
                <w:b w:val="0"/>
                <w:i w:val="0"/>
                <w:sz w:val="18"/>
              </w:rPr>
              <w:t>14</w:t>
            </w:r>
          </w:p>
        </w:tc>
        <w:tc>
          <w:tcPr>
            <w:tcW w:w="1474" w:type="dxa"/>
            <w:shd w:val="clear" w:color="auto" w:fill="FBE9EF"/>
          </w:tcPr>
          <w:p w14:paraId="7DE0773F">
            <w:pPr>
              <w:spacing w:after="0" w:line="240" w:lineRule="auto"/>
              <w:jc w:val="right"/>
            </w:pPr>
            <w:r>
              <w:rPr>
                <w:b w:val="0"/>
                <w:i w:val="0"/>
                <w:sz w:val="18"/>
              </w:rPr>
              <w:t>17</w:t>
            </w:r>
          </w:p>
        </w:tc>
        <w:tc>
          <w:tcPr>
            <w:tcW w:w="1587" w:type="dxa"/>
            <w:shd w:val="clear" w:color="auto" w:fill="FBE9EF"/>
          </w:tcPr>
          <w:p w14:paraId="502A7B5C">
            <w:pPr>
              <w:spacing w:after="0" w:line="240" w:lineRule="auto"/>
              <w:jc w:val="right"/>
            </w:pPr>
            <w:r>
              <w:rPr>
                <w:b w:val="0"/>
                <w:i w:val="0"/>
                <w:sz w:val="18"/>
              </w:rPr>
              <w:t>98</w:t>
            </w:r>
          </w:p>
        </w:tc>
      </w:tr>
      <w:tr w14:paraId="05AB11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70EF080">
            <w:pPr>
              <w:spacing w:after="0" w:line="240" w:lineRule="auto"/>
            </w:pPr>
            <w:r>
              <w:rPr>
                <w:b w:val="0"/>
                <w:i w:val="0"/>
                <w:sz w:val="18"/>
              </w:rPr>
              <w:t>BUS-BRA</w:t>
            </w:r>
          </w:p>
        </w:tc>
        <w:tc>
          <w:tcPr>
            <w:tcW w:w="1701" w:type="dxa"/>
          </w:tcPr>
          <w:p w14:paraId="484D0BF5">
            <w:pPr>
              <w:spacing w:after="0" w:line="240" w:lineRule="auto"/>
            </w:pPr>
            <w:r>
              <w:rPr>
                <w:b w:val="0"/>
                <w:i w:val="0"/>
                <w:sz w:val="18"/>
              </w:rPr>
              <w:t>benign</w:t>
            </w:r>
          </w:p>
        </w:tc>
        <w:tc>
          <w:tcPr>
            <w:tcW w:w="1474" w:type="dxa"/>
          </w:tcPr>
          <w:p w14:paraId="03127101">
            <w:pPr>
              <w:spacing w:after="0" w:line="240" w:lineRule="auto"/>
              <w:jc w:val="right"/>
            </w:pPr>
            <w:r>
              <w:rPr>
                <w:b w:val="0"/>
                <w:i w:val="0"/>
                <w:sz w:val="18"/>
              </w:rPr>
              <w:t>772</w:t>
            </w:r>
          </w:p>
        </w:tc>
        <w:tc>
          <w:tcPr>
            <w:tcW w:w="1474" w:type="dxa"/>
          </w:tcPr>
          <w:p w14:paraId="3D924BA1">
            <w:pPr>
              <w:spacing w:after="0" w:line="240" w:lineRule="auto"/>
              <w:jc w:val="right"/>
            </w:pPr>
            <w:r>
              <w:rPr>
                <w:b w:val="0"/>
                <w:i w:val="0"/>
                <w:sz w:val="18"/>
              </w:rPr>
              <w:t>126</w:t>
            </w:r>
          </w:p>
        </w:tc>
        <w:tc>
          <w:tcPr>
            <w:tcW w:w="1474" w:type="dxa"/>
          </w:tcPr>
          <w:p w14:paraId="7FB6A560">
            <w:pPr>
              <w:spacing w:after="0" w:line="240" w:lineRule="auto"/>
              <w:jc w:val="right"/>
            </w:pPr>
            <w:r>
              <w:rPr>
                <w:b w:val="0"/>
                <w:i w:val="0"/>
                <w:sz w:val="18"/>
              </w:rPr>
              <w:t>370</w:t>
            </w:r>
          </w:p>
        </w:tc>
        <w:tc>
          <w:tcPr>
            <w:tcW w:w="1587" w:type="dxa"/>
          </w:tcPr>
          <w:p w14:paraId="4B50E164">
            <w:pPr>
              <w:spacing w:after="0" w:line="240" w:lineRule="auto"/>
              <w:jc w:val="right"/>
            </w:pPr>
            <w:r>
              <w:rPr>
                <w:b w:val="0"/>
                <w:i w:val="0"/>
                <w:sz w:val="18"/>
              </w:rPr>
              <w:t>1,268</w:t>
            </w:r>
          </w:p>
        </w:tc>
      </w:tr>
      <w:tr w14:paraId="3E646A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E74E6E6">
            <w:pPr>
              <w:spacing w:after="0" w:line="240" w:lineRule="auto"/>
            </w:pPr>
            <w:r>
              <w:rPr>
                <w:b w:val="0"/>
                <w:i w:val="0"/>
                <w:sz w:val="18"/>
              </w:rPr>
              <w:t>BUS-BRA</w:t>
            </w:r>
          </w:p>
        </w:tc>
        <w:tc>
          <w:tcPr>
            <w:tcW w:w="1701" w:type="dxa"/>
            <w:shd w:val="clear" w:color="auto" w:fill="FBE9EF"/>
          </w:tcPr>
          <w:p w14:paraId="6B640FA7">
            <w:pPr>
              <w:spacing w:after="0" w:line="240" w:lineRule="auto"/>
            </w:pPr>
            <w:r>
              <w:rPr>
                <w:b w:val="0"/>
                <w:i w:val="0"/>
                <w:sz w:val="18"/>
              </w:rPr>
              <w:t>malignant</w:t>
            </w:r>
          </w:p>
        </w:tc>
        <w:tc>
          <w:tcPr>
            <w:tcW w:w="1474" w:type="dxa"/>
            <w:shd w:val="clear" w:color="auto" w:fill="FBE9EF"/>
          </w:tcPr>
          <w:p w14:paraId="33D9A7B8">
            <w:pPr>
              <w:spacing w:after="0" w:line="240" w:lineRule="auto"/>
              <w:jc w:val="right"/>
            </w:pPr>
            <w:r>
              <w:rPr>
                <w:b w:val="0"/>
                <w:i w:val="0"/>
                <w:sz w:val="18"/>
              </w:rPr>
              <w:t>352</w:t>
            </w:r>
          </w:p>
        </w:tc>
        <w:tc>
          <w:tcPr>
            <w:tcW w:w="1474" w:type="dxa"/>
            <w:shd w:val="clear" w:color="auto" w:fill="FBE9EF"/>
          </w:tcPr>
          <w:p w14:paraId="3E329954">
            <w:pPr>
              <w:spacing w:after="0" w:line="240" w:lineRule="auto"/>
              <w:jc w:val="right"/>
            </w:pPr>
            <w:r>
              <w:rPr>
                <w:b w:val="0"/>
                <w:i w:val="0"/>
                <w:sz w:val="18"/>
              </w:rPr>
              <w:t>63</w:t>
            </w:r>
          </w:p>
        </w:tc>
        <w:tc>
          <w:tcPr>
            <w:tcW w:w="1474" w:type="dxa"/>
            <w:shd w:val="clear" w:color="auto" w:fill="FBE9EF"/>
          </w:tcPr>
          <w:p w14:paraId="4C51113D">
            <w:pPr>
              <w:spacing w:after="0" w:line="240" w:lineRule="auto"/>
              <w:jc w:val="right"/>
            </w:pPr>
            <w:r>
              <w:rPr>
                <w:b w:val="0"/>
                <w:i w:val="0"/>
                <w:sz w:val="18"/>
              </w:rPr>
              <w:t>192</w:t>
            </w:r>
          </w:p>
        </w:tc>
        <w:tc>
          <w:tcPr>
            <w:tcW w:w="1587" w:type="dxa"/>
            <w:shd w:val="clear" w:color="auto" w:fill="FBE9EF"/>
          </w:tcPr>
          <w:p w14:paraId="11468730">
            <w:pPr>
              <w:spacing w:after="0" w:line="240" w:lineRule="auto"/>
              <w:jc w:val="right"/>
            </w:pPr>
            <w:r>
              <w:rPr>
                <w:b w:val="0"/>
                <w:i w:val="0"/>
                <w:sz w:val="18"/>
              </w:rPr>
              <w:t>607</w:t>
            </w:r>
          </w:p>
        </w:tc>
      </w:tr>
      <w:tr w14:paraId="1514EC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C344CF0">
            <w:pPr>
              <w:spacing w:after="0" w:line="240" w:lineRule="auto"/>
            </w:pPr>
            <w:r>
              <w:rPr>
                <w:b/>
                <w:i w:val="0"/>
                <w:sz w:val="18"/>
              </w:rPr>
              <w:t>All</w:t>
            </w:r>
          </w:p>
        </w:tc>
        <w:tc>
          <w:tcPr>
            <w:tcW w:w="1701" w:type="dxa"/>
          </w:tcPr>
          <w:p w14:paraId="76F1FFA8">
            <w:pPr>
              <w:spacing w:after="0" w:line="240" w:lineRule="auto"/>
            </w:pPr>
            <w:r>
              <w:rPr>
                <w:b/>
                <w:i w:val="0"/>
                <w:sz w:val="18"/>
              </w:rPr>
              <w:t>normal</w:t>
            </w:r>
          </w:p>
        </w:tc>
        <w:tc>
          <w:tcPr>
            <w:tcW w:w="1474" w:type="dxa"/>
          </w:tcPr>
          <w:p w14:paraId="48D0389B">
            <w:pPr>
              <w:spacing w:after="0" w:line="240" w:lineRule="auto"/>
              <w:jc w:val="right"/>
            </w:pPr>
            <w:r>
              <w:rPr>
                <w:b/>
                <w:i w:val="0"/>
                <w:sz w:val="18"/>
              </w:rPr>
              <w:t>93</w:t>
            </w:r>
          </w:p>
        </w:tc>
        <w:tc>
          <w:tcPr>
            <w:tcW w:w="1474" w:type="dxa"/>
          </w:tcPr>
          <w:p w14:paraId="0B44192F">
            <w:pPr>
              <w:spacing w:after="0" w:line="240" w:lineRule="auto"/>
              <w:jc w:val="right"/>
            </w:pPr>
            <w:r>
              <w:rPr>
                <w:b/>
                <w:i w:val="0"/>
                <w:sz w:val="18"/>
              </w:rPr>
              <w:t>20</w:t>
            </w:r>
          </w:p>
        </w:tc>
        <w:tc>
          <w:tcPr>
            <w:tcW w:w="1474" w:type="dxa"/>
          </w:tcPr>
          <w:p w14:paraId="449B5B8E">
            <w:pPr>
              <w:spacing w:after="0" w:line="240" w:lineRule="auto"/>
              <w:jc w:val="right"/>
            </w:pPr>
            <w:r>
              <w:rPr>
                <w:b/>
                <w:i w:val="0"/>
                <w:sz w:val="18"/>
              </w:rPr>
              <w:t>22</w:t>
            </w:r>
          </w:p>
        </w:tc>
        <w:tc>
          <w:tcPr>
            <w:tcW w:w="1587" w:type="dxa"/>
          </w:tcPr>
          <w:p w14:paraId="5E2E8925">
            <w:pPr>
              <w:spacing w:after="0" w:line="240" w:lineRule="auto"/>
              <w:jc w:val="right"/>
            </w:pPr>
            <w:r>
              <w:rPr>
                <w:b/>
                <w:i w:val="0"/>
                <w:sz w:val="18"/>
              </w:rPr>
              <w:t>135</w:t>
            </w:r>
          </w:p>
        </w:tc>
      </w:tr>
      <w:tr w14:paraId="59F75B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0123964">
            <w:pPr>
              <w:spacing w:after="0" w:line="240" w:lineRule="auto"/>
            </w:pPr>
            <w:r>
              <w:rPr>
                <w:b/>
                <w:i w:val="0"/>
                <w:sz w:val="18"/>
              </w:rPr>
              <w:t>All</w:t>
            </w:r>
          </w:p>
        </w:tc>
        <w:tc>
          <w:tcPr>
            <w:tcW w:w="1701" w:type="dxa"/>
            <w:shd w:val="clear" w:color="auto" w:fill="FBE9EF"/>
          </w:tcPr>
          <w:p w14:paraId="2A4AB69D">
            <w:pPr>
              <w:spacing w:after="0" w:line="240" w:lineRule="auto"/>
            </w:pPr>
            <w:r>
              <w:rPr>
                <w:b/>
                <w:i w:val="0"/>
                <w:sz w:val="18"/>
              </w:rPr>
              <w:t>benign</w:t>
            </w:r>
          </w:p>
        </w:tc>
        <w:tc>
          <w:tcPr>
            <w:tcW w:w="1474" w:type="dxa"/>
            <w:shd w:val="clear" w:color="auto" w:fill="FBE9EF"/>
          </w:tcPr>
          <w:p w14:paraId="27B8D041">
            <w:pPr>
              <w:spacing w:after="0" w:line="240" w:lineRule="auto"/>
              <w:jc w:val="right"/>
            </w:pPr>
            <w:r>
              <w:rPr>
                <w:b/>
                <w:i w:val="0"/>
                <w:sz w:val="18"/>
              </w:rPr>
              <w:t>1,193</w:t>
            </w:r>
          </w:p>
        </w:tc>
        <w:tc>
          <w:tcPr>
            <w:tcW w:w="1474" w:type="dxa"/>
            <w:shd w:val="clear" w:color="auto" w:fill="FBE9EF"/>
          </w:tcPr>
          <w:p w14:paraId="7418FB1D">
            <w:pPr>
              <w:spacing w:after="0" w:line="240" w:lineRule="auto"/>
              <w:jc w:val="right"/>
            </w:pPr>
            <w:r>
              <w:rPr>
                <w:b/>
                <w:i w:val="0"/>
                <w:sz w:val="18"/>
              </w:rPr>
              <w:t>210</w:t>
            </w:r>
          </w:p>
        </w:tc>
        <w:tc>
          <w:tcPr>
            <w:tcW w:w="1474" w:type="dxa"/>
            <w:shd w:val="clear" w:color="auto" w:fill="FBE9EF"/>
          </w:tcPr>
          <w:p w14:paraId="6D23B808">
            <w:pPr>
              <w:spacing w:after="0" w:line="240" w:lineRule="auto"/>
              <w:jc w:val="right"/>
            </w:pPr>
            <w:r>
              <w:rPr>
                <w:b/>
                <w:i w:val="0"/>
                <w:sz w:val="18"/>
              </w:rPr>
              <w:t>448</w:t>
            </w:r>
          </w:p>
        </w:tc>
        <w:tc>
          <w:tcPr>
            <w:tcW w:w="1587" w:type="dxa"/>
            <w:shd w:val="clear" w:color="auto" w:fill="FBE9EF"/>
          </w:tcPr>
          <w:p w14:paraId="1291F4FD">
            <w:pPr>
              <w:spacing w:after="0" w:line="240" w:lineRule="auto"/>
              <w:jc w:val="right"/>
            </w:pPr>
            <w:r>
              <w:rPr>
                <w:b/>
                <w:i w:val="0"/>
                <w:sz w:val="18"/>
              </w:rPr>
              <w:t>1,851</w:t>
            </w:r>
          </w:p>
        </w:tc>
      </w:tr>
      <w:tr w14:paraId="03AE28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DEC4C63">
            <w:pPr>
              <w:spacing w:after="0" w:line="240" w:lineRule="auto"/>
            </w:pPr>
            <w:r>
              <w:rPr>
                <w:b/>
                <w:i w:val="0"/>
                <w:sz w:val="18"/>
              </w:rPr>
              <w:t>All</w:t>
            </w:r>
          </w:p>
        </w:tc>
        <w:tc>
          <w:tcPr>
            <w:tcW w:w="1701" w:type="dxa"/>
          </w:tcPr>
          <w:p w14:paraId="4675C242">
            <w:pPr>
              <w:spacing w:after="0" w:line="240" w:lineRule="auto"/>
            </w:pPr>
            <w:r>
              <w:rPr>
                <w:b/>
                <w:i w:val="0"/>
                <w:sz w:val="18"/>
              </w:rPr>
              <w:t>malignant</w:t>
            </w:r>
          </w:p>
        </w:tc>
        <w:tc>
          <w:tcPr>
            <w:tcW w:w="1474" w:type="dxa"/>
          </w:tcPr>
          <w:p w14:paraId="22CD4360">
            <w:pPr>
              <w:spacing w:after="0" w:line="240" w:lineRule="auto"/>
              <w:jc w:val="right"/>
            </w:pPr>
            <w:r>
              <w:rPr>
                <w:b/>
                <w:i w:val="0"/>
                <w:sz w:val="18"/>
              </w:rPr>
              <w:t>565</w:t>
            </w:r>
          </w:p>
        </w:tc>
        <w:tc>
          <w:tcPr>
            <w:tcW w:w="1474" w:type="dxa"/>
          </w:tcPr>
          <w:p w14:paraId="63113308">
            <w:pPr>
              <w:spacing w:after="0" w:line="240" w:lineRule="auto"/>
              <w:jc w:val="right"/>
            </w:pPr>
            <w:r>
              <w:rPr>
                <w:b/>
                <w:i w:val="0"/>
                <w:sz w:val="18"/>
              </w:rPr>
              <w:t>106</w:t>
            </w:r>
          </w:p>
        </w:tc>
        <w:tc>
          <w:tcPr>
            <w:tcW w:w="1474" w:type="dxa"/>
          </w:tcPr>
          <w:p w14:paraId="30B1E41E">
            <w:pPr>
              <w:spacing w:after="0" w:line="240" w:lineRule="auto"/>
              <w:jc w:val="right"/>
            </w:pPr>
            <w:r>
              <w:rPr>
                <w:b/>
                <w:i w:val="0"/>
                <w:sz w:val="18"/>
              </w:rPr>
              <w:t>240</w:t>
            </w:r>
          </w:p>
        </w:tc>
        <w:tc>
          <w:tcPr>
            <w:tcW w:w="1587" w:type="dxa"/>
          </w:tcPr>
          <w:p w14:paraId="02D66628">
            <w:pPr>
              <w:spacing w:after="0" w:line="240" w:lineRule="auto"/>
              <w:jc w:val="right"/>
            </w:pPr>
            <w:r>
              <w:rPr>
                <w:b/>
                <w:i w:val="0"/>
                <w:sz w:val="18"/>
              </w:rPr>
              <w:t>911</w:t>
            </w:r>
          </w:p>
        </w:tc>
      </w:tr>
    </w:tbl>
    <w:p w14:paraId="7FF72B78">
      <w:pPr>
        <w:spacing w:before="60" w:after="160"/>
      </w:pPr>
      <w:r>
        <w:rPr>
          <w:b w:val="0"/>
          <w:i/>
          <w:color w:val="555555"/>
          <w:sz w:val="17"/>
        </w:rPr>
        <w:t>Normal scans are rare (135 in total, only 22 in the test set), so the normal class is the least reliable. BUS-BRA has no normal class.</w:t>
      </w:r>
    </w:p>
    <w:p w14:paraId="56592956">
      <w:pPr>
        <w:pStyle w:val="3"/>
      </w:pPr>
      <w:bookmarkStart w:id="28" w:name="_Toc15677"/>
      <w:r>
        <w:t>6.3 Data-quality decisions</w:t>
      </w:r>
      <w:bookmarkEnd w:id="28"/>
    </w:p>
    <w:p w14:paraId="4E3D7465">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27D815A1">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59E13CBC">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7AB6E0DE">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1F3D508C">
      <w:pPr>
        <w:pStyle w:val="23"/>
      </w:pPr>
      <w:r>
        <w:rPr>
          <w:b/>
          <w:i w:val="0"/>
        </w:rPr>
        <w:t>A pre-augmented BUSI copy was rejected.</w:t>
      </w:r>
      <w:r>
        <w:rPr>
          <w:b w:val="0"/>
          <w:i w:val="0"/>
        </w:rPr>
        <w:t xml:space="preserve"> A Kaggle dataset of rotated and sharpened BUSI copies would leak near-identical images into the test set.</w:t>
      </w:r>
    </w:p>
    <w:p w14:paraId="6AFAA0C3">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7D7AA214">
      <w:pPr>
        <w:pStyle w:val="3"/>
      </w:pPr>
      <w:bookmarkStart w:id="29" w:name="_Toc30027"/>
      <w:r>
        <w:t>6.4 Method and settings</w:t>
      </w:r>
      <w:bookmarkEnd w:id="29"/>
    </w:p>
    <w:p w14:paraId="659619FE">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162605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A144CBD">
            <w:pPr>
              <w:spacing w:after="0" w:line="240" w:lineRule="auto"/>
            </w:pPr>
            <w:r>
              <w:rPr>
                <w:b/>
                <w:i w:val="0"/>
                <w:color w:val="FFFFFF"/>
                <w:sz w:val="17"/>
              </w:rPr>
              <w:t>Setting</w:t>
            </w:r>
          </w:p>
        </w:tc>
        <w:tc>
          <w:tcPr>
            <w:tcW w:w="6576" w:type="dxa"/>
            <w:shd w:val="clear" w:color="auto" w:fill="9E1B46"/>
          </w:tcPr>
          <w:p w14:paraId="702DCAED">
            <w:pPr>
              <w:spacing w:after="0" w:line="240" w:lineRule="auto"/>
            </w:pPr>
            <w:r>
              <w:rPr>
                <w:b/>
                <w:i w:val="0"/>
                <w:color w:val="FFFFFF"/>
                <w:sz w:val="17"/>
              </w:rPr>
              <w:t>Value</w:t>
            </w:r>
          </w:p>
        </w:tc>
      </w:tr>
      <w:tr w14:paraId="089323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8DA7E18">
            <w:pPr>
              <w:spacing w:after="0" w:line="240" w:lineRule="auto"/>
            </w:pPr>
            <w:r>
              <w:rPr>
                <w:b w:val="0"/>
                <w:i w:val="0"/>
                <w:sz w:val="17"/>
              </w:rPr>
              <w:t>Preprocessing (same code in training and server)</w:t>
            </w:r>
          </w:p>
        </w:tc>
        <w:tc>
          <w:tcPr>
            <w:tcW w:w="6576" w:type="dxa"/>
          </w:tcPr>
          <w:p w14:paraId="7B9FE761">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65333B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7E2BD52">
            <w:pPr>
              <w:spacing w:after="0" w:line="240" w:lineRule="auto"/>
            </w:pPr>
            <w:r>
              <w:rPr>
                <w:b w:val="0"/>
                <w:i w:val="0"/>
                <w:sz w:val="17"/>
              </w:rPr>
              <w:t>Backbone</w:t>
            </w:r>
          </w:p>
        </w:tc>
        <w:tc>
          <w:tcPr>
            <w:tcW w:w="6576" w:type="dxa"/>
            <w:shd w:val="clear" w:color="auto" w:fill="FBE9EF"/>
          </w:tcPr>
          <w:p w14:paraId="5E0993AA">
            <w:pPr>
              <w:spacing w:after="0" w:line="240" w:lineRule="auto"/>
            </w:pPr>
            <w:r>
              <w:rPr>
                <w:b w:val="0"/>
                <w:i w:val="0"/>
                <w:sz w:val="17"/>
              </w:rPr>
              <w:t>ResNet50 (torchvision, ImageNet weights V2), about 25.6 million parameters</w:t>
            </w:r>
          </w:p>
        </w:tc>
      </w:tr>
      <w:tr w14:paraId="4B4F9A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573B1A9">
            <w:pPr>
              <w:spacing w:after="0" w:line="240" w:lineRule="auto"/>
            </w:pPr>
            <w:r>
              <w:rPr>
                <w:b w:val="0"/>
                <w:i w:val="0"/>
                <w:sz w:val="17"/>
              </w:rPr>
              <w:t>Head</w:t>
            </w:r>
          </w:p>
        </w:tc>
        <w:tc>
          <w:tcPr>
            <w:tcW w:w="6576" w:type="dxa"/>
          </w:tcPr>
          <w:p w14:paraId="716AA9D2">
            <w:pPr>
              <w:spacing w:after="0" w:line="240" w:lineRule="auto"/>
            </w:pPr>
            <w:r>
              <w:rPr>
                <w:b w:val="0"/>
                <w:i w:val="0"/>
                <w:sz w:val="17"/>
              </w:rPr>
              <w:t>Global average pooling, dropout 0.3, linear layer 2048 to 3 classes</w:t>
            </w:r>
          </w:p>
        </w:tc>
      </w:tr>
      <w:tr w14:paraId="068CCD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E0AD64B">
            <w:pPr>
              <w:spacing w:after="0" w:line="240" w:lineRule="auto"/>
            </w:pPr>
            <w:r>
              <w:rPr>
                <w:b w:val="0"/>
                <w:i w:val="0"/>
                <w:sz w:val="17"/>
              </w:rPr>
              <w:t>Loss</w:t>
            </w:r>
          </w:p>
        </w:tc>
        <w:tc>
          <w:tcPr>
            <w:tcW w:w="6576" w:type="dxa"/>
            <w:shd w:val="clear" w:color="auto" w:fill="FBE9EF"/>
          </w:tcPr>
          <w:p w14:paraId="1153E5EC">
            <w:pPr>
              <w:spacing w:after="0" w:line="240" w:lineRule="auto"/>
            </w:pPr>
            <w:r>
              <w:rPr>
                <w:b w:val="0"/>
                <w:i w:val="0"/>
                <w:sz w:val="17"/>
              </w:rPr>
              <w:t>Cross-entropy with label smoothing 0.05, multiplied per image by a weight (below)</w:t>
            </w:r>
          </w:p>
        </w:tc>
      </w:tr>
      <w:tr w14:paraId="28D925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AF5A4D0">
            <w:pPr>
              <w:spacing w:after="0" w:line="240" w:lineRule="auto"/>
            </w:pPr>
            <w:r>
              <w:rPr>
                <w:b w:val="0"/>
                <w:i w:val="0"/>
                <w:sz w:val="17"/>
              </w:rPr>
              <w:t>Sample weights</w:t>
            </w:r>
          </w:p>
        </w:tc>
        <w:tc>
          <w:tcPr>
            <w:tcW w:w="6576" w:type="dxa"/>
          </w:tcPr>
          <w:p w14:paraId="21B5C897">
            <w:pPr>
              <w:spacing w:after="0" w:line="240" w:lineRule="auto"/>
            </w:pPr>
            <w:r>
              <w:rPr>
                <w:b w:val="0"/>
                <w:i w:val="0"/>
                <w:sz w:val="17"/>
              </w:rPr>
              <w:t>Inverse class frequency; the source-balanced recipe also multiplies by inverse hospital frequency so each hospital counts equally; normalised to mean 1</w:t>
            </w:r>
          </w:p>
        </w:tc>
      </w:tr>
      <w:tr w14:paraId="473FCA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9B9C1D8">
            <w:pPr>
              <w:spacing w:after="0" w:line="240" w:lineRule="auto"/>
            </w:pPr>
            <w:r>
              <w:rPr>
                <w:b w:val="0"/>
                <w:i w:val="0"/>
                <w:sz w:val="17"/>
              </w:rPr>
              <w:t>Optimiser</w:t>
            </w:r>
          </w:p>
        </w:tc>
        <w:tc>
          <w:tcPr>
            <w:tcW w:w="6576" w:type="dxa"/>
            <w:shd w:val="clear" w:color="auto" w:fill="FBE9EF"/>
          </w:tcPr>
          <w:p w14:paraId="5481024D">
            <w:pPr>
              <w:spacing w:after="0" w:line="240" w:lineRule="auto"/>
            </w:pPr>
            <w:r>
              <w:rPr>
                <w:b w:val="0"/>
                <w:i w:val="0"/>
                <w:sz w:val="17"/>
              </w:rPr>
              <w:t>AdamW, weight decay 1e-4</w:t>
            </w:r>
          </w:p>
        </w:tc>
      </w:tr>
      <w:tr w14:paraId="09FEB9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A1ED4B9">
            <w:pPr>
              <w:spacing w:after="0" w:line="240" w:lineRule="auto"/>
            </w:pPr>
            <w:r>
              <w:rPr>
                <w:b w:val="0"/>
                <w:i w:val="0"/>
                <w:sz w:val="17"/>
              </w:rPr>
              <w:t>Phase 1 (4 epochs)</w:t>
            </w:r>
          </w:p>
        </w:tc>
        <w:tc>
          <w:tcPr>
            <w:tcW w:w="6576" w:type="dxa"/>
          </w:tcPr>
          <w:p w14:paraId="47F80CB6">
            <w:pPr>
              <w:spacing w:after="0" w:line="240" w:lineRule="auto"/>
            </w:pPr>
            <w:r>
              <w:rPr>
                <w:b w:val="0"/>
                <w:i w:val="0"/>
                <w:sz w:val="17"/>
              </w:rPr>
              <w:t>Backbone frozen; only the new head trains, learning rate 1e-3</w:t>
            </w:r>
          </w:p>
        </w:tc>
      </w:tr>
      <w:tr w14:paraId="6D1F37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392F618">
            <w:pPr>
              <w:spacing w:after="0" w:line="240" w:lineRule="auto"/>
            </w:pPr>
            <w:r>
              <w:rPr>
                <w:b w:val="0"/>
                <w:i w:val="0"/>
                <w:sz w:val="17"/>
              </w:rPr>
              <w:t>Phase 2 (26 epochs)</w:t>
            </w:r>
          </w:p>
        </w:tc>
        <w:tc>
          <w:tcPr>
            <w:tcW w:w="6576" w:type="dxa"/>
            <w:shd w:val="clear" w:color="auto" w:fill="FBE9EF"/>
          </w:tcPr>
          <w:p w14:paraId="4FA56929">
            <w:pPr>
              <w:spacing w:after="0" w:line="240" w:lineRule="auto"/>
            </w:pPr>
            <w:r>
              <w:rPr>
                <w:b w:val="0"/>
                <w:i w:val="0"/>
                <w:sz w:val="17"/>
              </w:rPr>
              <w:t>All layers train: backbone learning rate 1e-4, head 5e-4, cosine decay to zero over the 26 epochs (stepped every batch)</w:t>
            </w:r>
          </w:p>
        </w:tc>
      </w:tr>
      <w:tr w14:paraId="3C4761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906FACF">
            <w:pPr>
              <w:spacing w:after="0" w:line="240" w:lineRule="auto"/>
            </w:pPr>
            <w:r>
              <w:rPr>
                <w:b w:val="0"/>
                <w:i w:val="0"/>
                <w:sz w:val="17"/>
              </w:rPr>
              <w:t>Batch size, precision</w:t>
            </w:r>
          </w:p>
        </w:tc>
        <w:tc>
          <w:tcPr>
            <w:tcW w:w="6576" w:type="dxa"/>
          </w:tcPr>
          <w:p w14:paraId="12EAEED3">
            <w:pPr>
              <w:spacing w:after="0" w:line="240" w:lineRule="auto"/>
            </w:pPr>
            <w:r>
              <w:rPr>
                <w:b w:val="0"/>
                <w:i w:val="0"/>
                <w:sz w:val="17"/>
              </w:rPr>
              <w:t>32 images; mixed precision (fp16 autocast with gradient scaling) on the GPU</w:t>
            </w:r>
          </w:p>
        </w:tc>
      </w:tr>
      <w:tr w14:paraId="1FD9B5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66C2100">
            <w:pPr>
              <w:spacing w:after="0" w:line="240" w:lineRule="auto"/>
            </w:pPr>
            <w:r>
              <w:rPr>
                <w:b w:val="0"/>
                <w:i w:val="0"/>
                <w:sz w:val="17"/>
              </w:rPr>
              <w:t>Training images</w:t>
            </w:r>
          </w:p>
        </w:tc>
        <w:tc>
          <w:tcPr>
            <w:tcW w:w="6576" w:type="dxa"/>
            <w:shd w:val="clear" w:color="auto" w:fill="FBE9EF"/>
          </w:tcPr>
          <w:p w14:paraId="0514CD29">
            <w:pPr>
              <w:spacing w:after="0" w:line="240" w:lineRule="auto"/>
            </w:pPr>
            <w:r>
              <w:rPr>
                <w:b w:val="0"/>
                <w:i w:val="0"/>
                <w:sz w:val="17"/>
              </w:rPr>
              <w:t>Pre-resized (padded) to 288 × 288, then randomly cropped to 224 × 224 with the augmentations below; validation and test use the plain 224 × 224 image</w:t>
            </w:r>
          </w:p>
        </w:tc>
      </w:tr>
      <w:tr w14:paraId="61435A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F26D434">
            <w:pPr>
              <w:spacing w:after="0" w:line="240" w:lineRule="auto"/>
            </w:pPr>
            <w:r>
              <w:rPr>
                <w:b w:val="0"/>
                <w:i w:val="0"/>
                <w:sz w:val="17"/>
              </w:rPr>
              <w:t>Epoch selection</w:t>
            </w:r>
          </w:p>
        </w:tc>
        <w:tc>
          <w:tcPr>
            <w:tcW w:w="6576" w:type="dxa"/>
          </w:tcPr>
          <w:p w14:paraId="29351F83">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554DB1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45682CE">
            <w:pPr>
              <w:spacing w:after="0" w:line="240" w:lineRule="auto"/>
            </w:pPr>
            <w:r>
              <w:rPr>
                <w:b w:val="0"/>
                <w:i w:val="0"/>
                <w:sz w:val="17"/>
              </w:rPr>
              <w:t>Cross-validation</w:t>
            </w:r>
          </w:p>
        </w:tc>
        <w:tc>
          <w:tcPr>
            <w:tcW w:w="6576" w:type="dxa"/>
            <w:shd w:val="clear" w:color="auto" w:fill="FBE9EF"/>
          </w:tcPr>
          <w:p w14:paraId="370CFCA3">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52E365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BABAA49">
            <w:pPr>
              <w:spacing w:after="0" w:line="240" w:lineRule="auto"/>
            </w:pPr>
            <w:r>
              <w:rPr>
                <w:b w:val="0"/>
                <w:i w:val="0"/>
                <w:sz w:val="17"/>
              </w:rPr>
              <w:t>Reproducibility</w:t>
            </w:r>
          </w:p>
        </w:tc>
        <w:tc>
          <w:tcPr>
            <w:tcW w:w="6576" w:type="dxa"/>
          </w:tcPr>
          <w:p w14:paraId="0D7B4CC3">
            <w:pPr>
              <w:spacing w:after="0" w:line="240" w:lineRule="auto"/>
            </w:pPr>
            <w:r>
              <w:rPr>
                <w:b w:val="0"/>
                <w:i w:val="0"/>
                <w:sz w:val="17"/>
              </w:rPr>
              <w:t>Random seed 42 everywhere; splits stored in ml/v7_split.csv and ml/busbra_split.csv</w:t>
            </w:r>
          </w:p>
        </w:tc>
      </w:tr>
      <w:tr w14:paraId="6BE0C9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9BAE859">
            <w:pPr>
              <w:spacing w:after="0" w:line="240" w:lineRule="auto"/>
            </w:pPr>
            <w:r>
              <w:rPr>
                <w:b w:val="0"/>
                <w:i w:val="0"/>
                <w:sz w:val="17"/>
              </w:rPr>
              <w:t>Hardware</w:t>
            </w:r>
          </w:p>
        </w:tc>
        <w:tc>
          <w:tcPr>
            <w:tcW w:w="6576" w:type="dxa"/>
            <w:shd w:val="clear" w:color="auto" w:fill="FBE9EF"/>
          </w:tcPr>
          <w:p w14:paraId="19948851">
            <w:pPr>
              <w:spacing w:after="0" w:line="240" w:lineRule="auto"/>
            </w:pPr>
            <w:r>
              <w:rPr>
                <w:b w:val="0"/>
                <w:i w:val="0"/>
                <w:sz w:val="17"/>
              </w:rPr>
              <w:t>Kaggle NVIDIA Tesla T4 GPU (version 7 trained in 27 min 44 s)</w:t>
            </w:r>
          </w:p>
        </w:tc>
      </w:tr>
    </w:tbl>
    <w:p w14:paraId="4EC69CCD">
      <w:pPr>
        <w:spacing w:after="80"/>
      </w:pPr>
    </w:p>
    <w:p w14:paraId="05E01718">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24453C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013DDC7">
            <w:pPr>
              <w:keepNext/>
              <w:spacing w:after="0" w:line="240" w:lineRule="auto"/>
            </w:pPr>
            <w:r>
              <w:rPr>
                <w:b/>
                <w:i w:val="0"/>
                <w:color w:val="FFFFFF"/>
                <w:sz w:val="17"/>
              </w:rPr>
              <w:t>Augmentation</w:t>
            </w:r>
          </w:p>
        </w:tc>
        <w:tc>
          <w:tcPr>
            <w:tcW w:w="3061" w:type="dxa"/>
            <w:shd w:val="clear" w:color="auto" w:fill="9E1B46"/>
          </w:tcPr>
          <w:p w14:paraId="5A3FA204">
            <w:pPr>
              <w:keepNext/>
              <w:spacing w:after="0" w:line="240" w:lineRule="auto"/>
            </w:pPr>
            <w:r>
              <w:rPr>
                <w:b/>
                <w:i w:val="0"/>
                <w:color w:val="FFFFFF"/>
                <w:sz w:val="17"/>
              </w:rPr>
              <w:t>Standard recipe</w:t>
            </w:r>
          </w:p>
        </w:tc>
        <w:tc>
          <w:tcPr>
            <w:tcW w:w="3175" w:type="dxa"/>
            <w:shd w:val="clear" w:color="auto" w:fill="9E1B46"/>
          </w:tcPr>
          <w:p w14:paraId="20398BC7">
            <w:pPr>
              <w:keepNext/>
              <w:spacing w:after="0" w:line="240" w:lineRule="auto"/>
            </w:pPr>
            <w:r>
              <w:rPr>
                <w:b/>
                <w:i w:val="0"/>
                <w:color w:val="FFFFFF"/>
                <w:sz w:val="17"/>
              </w:rPr>
              <w:t>Scanner recipe (selected)</w:t>
            </w:r>
          </w:p>
        </w:tc>
      </w:tr>
      <w:tr w14:paraId="5A21F8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512E1F5">
            <w:pPr>
              <w:keepNext/>
              <w:spacing w:after="0" w:line="240" w:lineRule="auto"/>
            </w:pPr>
            <w:r>
              <w:rPr>
                <w:b w:val="0"/>
                <w:i w:val="0"/>
                <w:sz w:val="17"/>
              </w:rPr>
              <w:t>Random resized crop (scale / aspect)</w:t>
            </w:r>
          </w:p>
        </w:tc>
        <w:tc>
          <w:tcPr>
            <w:tcW w:w="3061" w:type="dxa"/>
          </w:tcPr>
          <w:p w14:paraId="1B44B5B5">
            <w:pPr>
              <w:keepNext/>
              <w:spacing w:after="0" w:line="240" w:lineRule="auto"/>
            </w:pPr>
            <w:r>
              <w:rPr>
                <w:b w:val="0"/>
                <w:i w:val="0"/>
                <w:sz w:val="17"/>
              </w:rPr>
              <w:t>0.70 to 1.00 / 0.85 to 1.18</w:t>
            </w:r>
          </w:p>
        </w:tc>
        <w:tc>
          <w:tcPr>
            <w:tcW w:w="3175" w:type="dxa"/>
          </w:tcPr>
          <w:p w14:paraId="668A4D20">
            <w:pPr>
              <w:keepNext/>
              <w:spacing w:after="0" w:line="240" w:lineRule="auto"/>
            </w:pPr>
            <w:r>
              <w:rPr>
                <w:b w:val="0"/>
                <w:i w:val="0"/>
                <w:sz w:val="17"/>
              </w:rPr>
              <w:t>0.55 to 1.00 / 0.80 to 1.25</w:t>
            </w:r>
          </w:p>
        </w:tc>
      </w:tr>
      <w:tr w14:paraId="607F49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557A483">
            <w:pPr>
              <w:keepNext/>
              <w:spacing w:after="0" w:line="240" w:lineRule="auto"/>
            </w:pPr>
            <w:r>
              <w:rPr>
                <w:b w:val="0"/>
                <w:i w:val="0"/>
                <w:sz w:val="17"/>
              </w:rPr>
              <w:t>Horizontal flip</w:t>
            </w:r>
          </w:p>
        </w:tc>
        <w:tc>
          <w:tcPr>
            <w:tcW w:w="3061" w:type="dxa"/>
            <w:shd w:val="clear" w:color="auto" w:fill="FBE9EF"/>
          </w:tcPr>
          <w:p w14:paraId="4A8DD48B">
            <w:pPr>
              <w:keepNext/>
              <w:spacing w:after="0" w:line="240" w:lineRule="auto"/>
            </w:pPr>
            <w:r>
              <w:rPr>
                <w:b w:val="0"/>
                <w:i w:val="0"/>
                <w:sz w:val="17"/>
              </w:rPr>
              <w:t>yes (never vertical: the transducer is always at the top)</w:t>
            </w:r>
          </w:p>
        </w:tc>
        <w:tc>
          <w:tcPr>
            <w:tcW w:w="3175" w:type="dxa"/>
            <w:shd w:val="clear" w:color="auto" w:fill="FBE9EF"/>
          </w:tcPr>
          <w:p w14:paraId="78DFE43D">
            <w:pPr>
              <w:keepNext/>
              <w:spacing w:after="0" w:line="240" w:lineRule="auto"/>
            </w:pPr>
            <w:r>
              <w:rPr>
                <w:b w:val="0"/>
                <w:i w:val="0"/>
                <w:sz w:val="17"/>
              </w:rPr>
              <w:t>yes</w:t>
            </w:r>
          </w:p>
        </w:tc>
      </w:tr>
      <w:tr w14:paraId="3AA5CA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F1BF232">
            <w:pPr>
              <w:keepNext/>
              <w:spacing w:after="0" w:line="240" w:lineRule="auto"/>
            </w:pPr>
            <w:r>
              <w:rPr>
                <w:b w:val="0"/>
                <w:i w:val="0"/>
                <w:sz w:val="17"/>
              </w:rPr>
              <w:t>Rotation</w:t>
            </w:r>
          </w:p>
        </w:tc>
        <w:tc>
          <w:tcPr>
            <w:tcW w:w="3061" w:type="dxa"/>
          </w:tcPr>
          <w:p w14:paraId="4BE99CA1">
            <w:pPr>
              <w:keepNext/>
              <w:spacing w:after="0" w:line="240" w:lineRule="auto"/>
            </w:pPr>
            <w:r>
              <w:rPr>
                <w:b w:val="0"/>
                <w:i w:val="0"/>
                <w:sz w:val="17"/>
              </w:rPr>
              <w:t>up to 10 degrees, 50% of images</w:t>
            </w:r>
          </w:p>
        </w:tc>
        <w:tc>
          <w:tcPr>
            <w:tcW w:w="3175" w:type="dxa"/>
          </w:tcPr>
          <w:p w14:paraId="09354F31">
            <w:pPr>
              <w:keepNext/>
              <w:spacing w:after="0" w:line="240" w:lineRule="auto"/>
            </w:pPr>
            <w:r>
              <w:rPr>
                <w:b w:val="0"/>
                <w:i w:val="0"/>
                <w:sz w:val="17"/>
              </w:rPr>
              <w:t>up to 12 degrees, 50%</w:t>
            </w:r>
          </w:p>
        </w:tc>
      </w:tr>
      <w:tr w14:paraId="6BDFF5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E9F446D">
            <w:pPr>
              <w:keepNext/>
              <w:spacing w:after="0" w:line="240" w:lineRule="auto"/>
            </w:pPr>
            <w:r>
              <w:rPr>
                <w:b w:val="0"/>
                <w:i w:val="0"/>
                <w:sz w:val="17"/>
              </w:rPr>
              <w:t>Brightness and contrast jitter</w:t>
            </w:r>
          </w:p>
        </w:tc>
        <w:tc>
          <w:tcPr>
            <w:tcW w:w="3061" w:type="dxa"/>
            <w:shd w:val="clear" w:color="auto" w:fill="FBE9EF"/>
          </w:tcPr>
          <w:p w14:paraId="1F12D53C">
            <w:pPr>
              <w:keepNext/>
              <w:spacing w:after="0" w:line="240" w:lineRule="auto"/>
            </w:pPr>
            <w:r>
              <w:rPr>
                <w:b w:val="0"/>
                <w:i w:val="0"/>
                <w:sz w:val="17"/>
              </w:rPr>
              <w:t>± 0.25</w:t>
            </w:r>
          </w:p>
        </w:tc>
        <w:tc>
          <w:tcPr>
            <w:tcW w:w="3175" w:type="dxa"/>
            <w:shd w:val="clear" w:color="auto" w:fill="FBE9EF"/>
          </w:tcPr>
          <w:p w14:paraId="63969561">
            <w:pPr>
              <w:keepNext/>
              <w:spacing w:after="0" w:line="240" w:lineRule="auto"/>
            </w:pPr>
            <w:r>
              <w:rPr>
                <w:b w:val="0"/>
                <w:i w:val="0"/>
                <w:sz w:val="17"/>
              </w:rPr>
              <w:t>± 0.40</w:t>
            </w:r>
          </w:p>
        </w:tc>
      </w:tr>
      <w:tr w14:paraId="6B5EC1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8220C1F">
            <w:pPr>
              <w:keepNext/>
              <w:spacing w:after="0" w:line="240" w:lineRule="auto"/>
            </w:pPr>
            <w:r>
              <w:rPr>
                <w:b w:val="0"/>
                <w:i w:val="0"/>
                <w:sz w:val="17"/>
              </w:rPr>
              <w:t>Gaussian blur (kernel 5, sigma 0.1 to 1.5)</w:t>
            </w:r>
          </w:p>
        </w:tc>
        <w:tc>
          <w:tcPr>
            <w:tcW w:w="3061" w:type="dxa"/>
          </w:tcPr>
          <w:p w14:paraId="6709E118">
            <w:pPr>
              <w:keepNext/>
              <w:spacing w:after="0" w:line="240" w:lineRule="auto"/>
            </w:pPr>
            <w:r>
              <w:rPr>
                <w:b w:val="0"/>
                <w:i w:val="0"/>
                <w:sz w:val="17"/>
              </w:rPr>
              <w:t>no</w:t>
            </w:r>
          </w:p>
        </w:tc>
        <w:tc>
          <w:tcPr>
            <w:tcW w:w="3175" w:type="dxa"/>
          </w:tcPr>
          <w:p w14:paraId="5B9CEC43">
            <w:pPr>
              <w:keepNext/>
              <w:spacing w:after="0" w:line="240" w:lineRule="auto"/>
            </w:pPr>
            <w:r>
              <w:rPr>
                <w:b w:val="0"/>
                <w:i w:val="0"/>
                <w:sz w:val="17"/>
              </w:rPr>
              <w:t>30% of images</w:t>
            </w:r>
          </w:p>
        </w:tc>
      </w:tr>
      <w:tr w14:paraId="645799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C944108">
            <w:pPr>
              <w:keepNext/>
              <w:spacing w:after="0" w:line="240" w:lineRule="auto"/>
            </w:pPr>
            <w:r>
              <w:rPr>
                <w:b w:val="0"/>
                <w:i w:val="0"/>
                <w:sz w:val="17"/>
              </w:rPr>
              <w:t>Sharpness change (factor 2.0)</w:t>
            </w:r>
          </w:p>
        </w:tc>
        <w:tc>
          <w:tcPr>
            <w:tcW w:w="3061" w:type="dxa"/>
            <w:shd w:val="clear" w:color="auto" w:fill="FBE9EF"/>
          </w:tcPr>
          <w:p w14:paraId="36F106DC">
            <w:pPr>
              <w:keepNext/>
              <w:spacing w:after="0" w:line="240" w:lineRule="auto"/>
            </w:pPr>
            <w:r>
              <w:rPr>
                <w:b w:val="0"/>
                <w:i w:val="0"/>
                <w:sz w:val="17"/>
              </w:rPr>
              <w:t>no</w:t>
            </w:r>
          </w:p>
        </w:tc>
        <w:tc>
          <w:tcPr>
            <w:tcW w:w="3175" w:type="dxa"/>
            <w:shd w:val="clear" w:color="auto" w:fill="FBE9EF"/>
          </w:tcPr>
          <w:p w14:paraId="7EA229B2">
            <w:pPr>
              <w:keepNext/>
              <w:spacing w:after="0" w:line="240" w:lineRule="auto"/>
            </w:pPr>
            <w:r>
              <w:rPr>
                <w:b w:val="0"/>
                <w:i w:val="0"/>
                <w:sz w:val="17"/>
              </w:rPr>
              <w:t>30% of images</w:t>
            </w:r>
          </w:p>
        </w:tc>
      </w:tr>
      <w:tr w14:paraId="2B6657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58BA4C7">
            <w:pPr>
              <w:spacing w:after="0" w:line="240" w:lineRule="auto"/>
            </w:pPr>
            <w:r>
              <w:rPr>
                <w:b w:val="0"/>
                <w:i w:val="0"/>
                <w:sz w:val="17"/>
              </w:rPr>
              <w:t>Hospital weighting</w:t>
            </w:r>
          </w:p>
        </w:tc>
        <w:tc>
          <w:tcPr>
            <w:tcW w:w="3061" w:type="dxa"/>
          </w:tcPr>
          <w:p w14:paraId="2C0ED479">
            <w:pPr>
              <w:spacing w:after="0" w:line="240" w:lineRule="auto"/>
            </w:pPr>
            <w:r>
              <w:rPr>
                <w:b w:val="0"/>
                <w:i w:val="0"/>
                <w:sz w:val="17"/>
              </w:rPr>
              <w:t>no</w:t>
            </w:r>
          </w:p>
        </w:tc>
        <w:tc>
          <w:tcPr>
            <w:tcW w:w="3175" w:type="dxa"/>
          </w:tcPr>
          <w:p w14:paraId="79C7AD5C">
            <w:pPr>
              <w:spacing w:after="0" w:line="240" w:lineRule="auto"/>
            </w:pPr>
            <w:r>
              <w:rPr>
                <w:b w:val="0"/>
                <w:i w:val="0"/>
                <w:sz w:val="17"/>
              </w:rPr>
              <w:t>each hospital counts equally</w:t>
            </w:r>
          </w:p>
        </w:tc>
      </w:tr>
    </w:tbl>
    <w:p w14:paraId="0431A24F">
      <w:pPr>
        <w:spacing w:before="60" w:after="160"/>
      </w:pPr>
      <w:r>
        <w:rPr>
          <w:b w:val="0"/>
          <w:i/>
          <w:color w:val="555555"/>
          <w:sz w:val="17"/>
        </w:rPr>
        <w:t>The scanner recipe imitates differences between machines (zoom, blur, sharpness, gain and contrast).</w:t>
      </w:r>
    </w:p>
    <w:p w14:paraId="1C3A7E04">
      <w:pPr>
        <w:pStyle w:val="3"/>
      </w:pPr>
      <w:bookmarkStart w:id="30" w:name="_Toc11632"/>
      <w:r>
        <w:t>6.5 Selecting the recipe by cross-validation</w:t>
      </w:r>
      <w:bookmarkEnd w:id="30"/>
    </w:p>
    <w:p w14:paraId="30423F47">
      <w:r>
        <w:rPr>
          <w:b w:val="0"/>
          <w:i w:val="0"/>
        </w:rPr>
        <w:t>The rule was fixed in advance: the recipe with the higher mean malignant AUC across hospitals on out-of-fold predictions wins. The test set was not touched.</w:t>
      </w:r>
    </w:p>
    <w:p w14:paraId="47888D11">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3AD810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4079670">
            <w:pPr>
              <w:spacing w:after="0" w:line="240" w:lineRule="auto"/>
            </w:pPr>
            <w:r>
              <w:rPr>
                <w:b/>
                <w:i w:val="0"/>
                <w:color w:val="FFFFFF"/>
                <w:sz w:val="17"/>
              </w:rPr>
              <w:t>Recipe</w:t>
            </w:r>
          </w:p>
        </w:tc>
        <w:tc>
          <w:tcPr>
            <w:tcW w:w="1020" w:type="dxa"/>
            <w:shd w:val="clear" w:color="auto" w:fill="9E1B46"/>
          </w:tcPr>
          <w:p w14:paraId="5479D48B">
            <w:pPr>
              <w:spacing w:after="0" w:line="240" w:lineRule="auto"/>
              <w:jc w:val="right"/>
            </w:pPr>
            <w:r>
              <w:rPr>
                <w:b/>
                <w:i w:val="0"/>
                <w:color w:val="FFFFFF"/>
                <w:sz w:val="17"/>
              </w:rPr>
              <w:t>Fold</w:t>
            </w:r>
          </w:p>
        </w:tc>
        <w:tc>
          <w:tcPr>
            <w:tcW w:w="1587" w:type="dxa"/>
            <w:shd w:val="clear" w:color="auto" w:fill="9E1B46"/>
          </w:tcPr>
          <w:p w14:paraId="0C0C6B32">
            <w:pPr>
              <w:spacing w:after="0" w:line="240" w:lineRule="auto"/>
              <w:jc w:val="right"/>
            </w:pPr>
            <w:r>
              <w:rPr>
                <w:b/>
                <w:i w:val="0"/>
                <w:color w:val="FFFFFF"/>
                <w:sz w:val="17"/>
              </w:rPr>
              <w:t>Accuracy</w:t>
            </w:r>
          </w:p>
        </w:tc>
        <w:tc>
          <w:tcPr>
            <w:tcW w:w="1587" w:type="dxa"/>
            <w:shd w:val="clear" w:color="auto" w:fill="9E1B46"/>
          </w:tcPr>
          <w:p w14:paraId="6E09A389">
            <w:pPr>
              <w:spacing w:after="0" w:line="240" w:lineRule="auto"/>
              <w:jc w:val="right"/>
            </w:pPr>
            <w:r>
              <w:rPr>
                <w:b/>
                <w:i w:val="0"/>
                <w:color w:val="FFFFFF"/>
                <w:sz w:val="17"/>
              </w:rPr>
              <w:t>Macro-F1</w:t>
            </w:r>
          </w:p>
        </w:tc>
        <w:tc>
          <w:tcPr>
            <w:tcW w:w="1814" w:type="dxa"/>
            <w:shd w:val="clear" w:color="auto" w:fill="9E1B46"/>
          </w:tcPr>
          <w:p w14:paraId="2BE2DFB5">
            <w:pPr>
              <w:spacing w:after="0" w:line="240" w:lineRule="auto"/>
              <w:jc w:val="right"/>
            </w:pPr>
            <w:r>
              <w:rPr>
                <w:b/>
                <w:i w:val="0"/>
                <w:color w:val="FFFFFF"/>
                <w:sz w:val="17"/>
              </w:rPr>
              <w:t>Cancers caught</w:t>
            </w:r>
          </w:p>
        </w:tc>
        <w:tc>
          <w:tcPr>
            <w:tcW w:w="1474" w:type="dxa"/>
            <w:shd w:val="clear" w:color="auto" w:fill="9E1B46"/>
          </w:tcPr>
          <w:p w14:paraId="65AA1591">
            <w:pPr>
              <w:spacing w:after="0" w:line="240" w:lineRule="auto"/>
              <w:jc w:val="right"/>
            </w:pPr>
            <w:r>
              <w:rPr>
                <w:b/>
                <w:i w:val="0"/>
                <w:color w:val="FFFFFF"/>
                <w:sz w:val="17"/>
              </w:rPr>
              <w:t>AUC</w:t>
            </w:r>
          </w:p>
        </w:tc>
      </w:tr>
      <w:tr w14:paraId="23A8AD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D6C6F68">
            <w:pPr>
              <w:spacing w:after="0" w:line="240" w:lineRule="auto"/>
            </w:pPr>
            <w:r>
              <w:rPr>
                <w:b w:val="0"/>
                <w:i w:val="0"/>
                <w:sz w:val="17"/>
              </w:rPr>
              <w:t>Baseline</w:t>
            </w:r>
          </w:p>
        </w:tc>
        <w:tc>
          <w:tcPr>
            <w:tcW w:w="1020" w:type="dxa"/>
          </w:tcPr>
          <w:p w14:paraId="5FC23417">
            <w:pPr>
              <w:spacing w:after="0" w:line="240" w:lineRule="auto"/>
              <w:jc w:val="right"/>
            </w:pPr>
            <w:r>
              <w:rPr>
                <w:b w:val="0"/>
                <w:i w:val="0"/>
                <w:sz w:val="17"/>
              </w:rPr>
              <w:t>1</w:t>
            </w:r>
          </w:p>
        </w:tc>
        <w:tc>
          <w:tcPr>
            <w:tcW w:w="1587" w:type="dxa"/>
          </w:tcPr>
          <w:p w14:paraId="4A90F1AB">
            <w:pPr>
              <w:spacing w:after="0" w:line="240" w:lineRule="auto"/>
              <w:jc w:val="right"/>
            </w:pPr>
            <w:r>
              <w:rPr>
                <w:b w:val="0"/>
                <w:i w:val="0"/>
                <w:sz w:val="17"/>
              </w:rPr>
              <w:t>0.821</w:t>
            </w:r>
          </w:p>
        </w:tc>
        <w:tc>
          <w:tcPr>
            <w:tcW w:w="1587" w:type="dxa"/>
          </w:tcPr>
          <w:p w14:paraId="1CBFE4EF">
            <w:pPr>
              <w:spacing w:after="0" w:line="240" w:lineRule="auto"/>
              <w:jc w:val="right"/>
            </w:pPr>
            <w:r>
              <w:rPr>
                <w:b w:val="0"/>
                <w:i w:val="0"/>
                <w:sz w:val="17"/>
              </w:rPr>
              <w:t>0.809</w:t>
            </w:r>
          </w:p>
        </w:tc>
        <w:tc>
          <w:tcPr>
            <w:tcW w:w="1814" w:type="dxa"/>
          </w:tcPr>
          <w:p w14:paraId="07144650">
            <w:pPr>
              <w:spacing w:after="0" w:line="240" w:lineRule="auto"/>
              <w:jc w:val="right"/>
            </w:pPr>
            <w:r>
              <w:rPr>
                <w:b w:val="0"/>
                <w:i w:val="0"/>
                <w:sz w:val="17"/>
              </w:rPr>
              <w:t>0.828</w:t>
            </w:r>
          </w:p>
        </w:tc>
        <w:tc>
          <w:tcPr>
            <w:tcW w:w="1474" w:type="dxa"/>
          </w:tcPr>
          <w:p w14:paraId="2DE6843C">
            <w:pPr>
              <w:spacing w:after="0" w:line="240" w:lineRule="auto"/>
              <w:jc w:val="right"/>
            </w:pPr>
            <w:r>
              <w:rPr>
                <w:b w:val="0"/>
                <w:i w:val="0"/>
                <w:sz w:val="17"/>
              </w:rPr>
              <w:t>0.901</w:t>
            </w:r>
          </w:p>
        </w:tc>
      </w:tr>
      <w:tr w14:paraId="4D5042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F9A3491">
            <w:pPr>
              <w:spacing w:after="0" w:line="240" w:lineRule="auto"/>
            </w:pPr>
            <w:r>
              <w:rPr>
                <w:b w:val="0"/>
                <w:i w:val="0"/>
                <w:sz w:val="17"/>
              </w:rPr>
              <w:t>Baseline</w:t>
            </w:r>
          </w:p>
        </w:tc>
        <w:tc>
          <w:tcPr>
            <w:tcW w:w="1020" w:type="dxa"/>
            <w:shd w:val="clear" w:color="auto" w:fill="FBE9EF"/>
          </w:tcPr>
          <w:p w14:paraId="5FED25DB">
            <w:pPr>
              <w:spacing w:after="0" w:line="240" w:lineRule="auto"/>
              <w:jc w:val="right"/>
            </w:pPr>
            <w:r>
              <w:rPr>
                <w:b w:val="0"/>
                <w:i w:val="0"/>
                <w:sz w:val="17"/>
              </w:rPr>
              <w:t>2</w:t>
            </w:r>
          </w:p>
        </w:tc>
        <w:tc>
          <w:tcPr>
            <w:tcW w:w="1587" w:type="dxa"/>
            <w:shd w:val="clear" w:color="auto" w:fill="FBE9EF"/>
          </w:tcPr>
          <w:p w14:paraId="109CEF0F">
            <w:pPr>
              <w:spacing w:after="0" w:line="240" w:lineRule="auto"/>
              <w:jc w:val="right"/>
            </w:pPr>
            <w:r>
              <w:rPr>
                <w:b w:val="0"/>
                <w:i w:val="0"/>
                <w:sz w:val="17"/>
              </w:rPr>
              <w:t>0.817</w:t>
            </w:r>
          </w:p>
        </w:tc>
        <w:tc>
          <w:tcPr>
            <w:tcW w:w="1587" w:type="dxa"/>
            <w:shd w:val="clear" w:color="auto" w:fill="FBE9EF"/>
          </w:tcPr>
          <w:p w14:paraId="7576EFEB">
            <w:pPr>
              <w:spacing w:after="0" w:line="240" w:lineRule="auto"/>
              <w:jc w:val="right"/>
            </w:pPr>
            <w:r>
              <w:rPr>
                <w:b w:val="0"/>
                <w:i w:val="0"/>
                <w:sz w:val="17"/>
              </w:rPr>
              <w:t>0.828</w:t>
            </w:r>
          </w:p>
        </w:tc>
        <w:tc>
          <w:tcPr>
            <w:tcW w:w="1814" w:type="dxa"/>
            <w:shd w:val="clear" w:color="auto" w:fill="FBE9EF"/>
          </w:tcPr>
          <w:p w14:paraId="56743DC2">
            <w:pPr>
              <w:spacing w:after="0" w:line="240" w:lineRule="auto"/>
              <w:jc w:val="right"/>
            </w:pPr>
            <w:r>
              <w:rPr>
                <w:b w:val="0"/>
                <w:i w:val="0"/>
                <w:sz w:val="17"/>
              </w:rPr>
              <w:t>0.777</w:t>
            </w:r>
          </w:p>
        </w:tc>
        <w:tc>
          <w:tcPr>
            <w:tcW w:w="1474" w:type="dxa"/>
            <w:shd w:val="clear" w:color="auto" w:fill="FBE9EF"/>
          </w:tcPr>
          <w:p w14:paraId="13250C8E">
            <w:pPr>
              <w:spacing w:after="0" w:line="240" w:lineRule="auto"/>
              <w:jc w:val="right"/>
            </w:pPr>
            <w:r>
              <w:rPr>
                <w:b w:val="0"/>
                <w:i w:val="0"/>
                <w:sz w:val="17"/>
              </w:rPr>
              <w:t>0.907</w:t>
            </w:r>
          </w:p>
        </w:tc>
      </w:tr>
      <w:tr w14:paraId="6AC2B5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280579F">
            <w:pPr>
              <w:spacing w:after="0" w:line="240" w:lineRule="auto"/>
            </w:pPr>
            <w:r>
              <w:rPr>
                <w:b w:val="0"/>
                <w:i w:val="0"/>
                <w:sz w:val="17"/>
              </w:rPr>
              <w:t>Baseline</w:t>
            </w:r>
          </w:p>
        </w:tc>
        <w:tc>
          <w:tcPr>
            <w:tcW w:w="1020" w:type="dxa"/>
          </w:tcPr>
          <w:p w14:paraId="7B6EDCA6">
            <w:pPr>
              <w:spacing w:after="0" w:line="240" w:lineRule="auto"/>
              <w:jc w:val="right"/>
            </w:pPr>
            <w:r>
              <w:rPr>
                <w:b w:val="0"/>
                <w:i w:val="0"/>
                <w:sz w:val="17"/>
              </w:rPr>
              <w:t>3</w:t>
            </w:r>
          </w:p>
        </w:tc>
        <w:tc>
          <w:tcPr>
            <w:tcW w:w="1587" w:type="dxa"/>
          </w:tcPr>
          <w:p w14:paraId="01D16B3E">
            <w:pPr>
              <w:spacing w:after="0" w:line="240" w:lineRule="auto"/>
              <w:jc w:val="right"/>
            </w:pPr>
            <w:r>
              <w:rPr>
                <w:b w:val="0"/>
                <w:i w:val="0"/>
                <w:sz w:val="17"/>
              </w:rPr>
              <w:t>0.808</w:t>
            </w:r>
          </w:p>
        </w:tc>
        <w:tc>
          <w:tcPr>
            <w:tcW w:w="1587" w:type="dxa"/>
          </w:tcPr>
          <w:p w14:paraId="12BC5403">
            <w:pPr>
              <w:spacing w:after="0" w:line="240" w:lineRule="auto"/>
              <w:jc w:val="right"/>
            </w:pPr>
            <w:r>
              <w:rPr>
                <w:b w:val="0"/>
                <w:i w:val="0"/>
                <w:sz w:val="17"/>
              </w:rPr>
              <w:t>0.763</w:t>
            </w:r>
          </w:p>
        </w:tc>
        <w:tc>
          <w:tcPr>
            <w:tcW w:w="1814" w:type="dxa"/>
          </w:tcPr>
          <w:p w14:paraId="53920F47">
            <w:pPr>
              <w:spacing w:after="0" w:line="240" w:lineRule="auto"/>
              <w:jc w:val="right"/>
            </w:pPr>
            <w:r>
              <w:rPr>
                <w:b w:val="0"/>
                <w:i w:val="0"/>
                <w:sz w:val="17"/>
              </w:rPr>
              <w:t>0.795</w:t>
            </w:r>
          </w:p>
        </w:tc>
        <w:tc>
          <w:tcPr>
            <w:tcW w:w="1474" w:type="dxa"/>
          </w:tcPr>
          <w:p w14:paraId="72E3F91E">
            <w:pPr>
              <w:spacing w:after="0" w:line="240" w:lineRule="auto"/>
              <w:jc w:val="right"/>
            </w:pPr>
            <w:r>
              <w:rPr>
                <w:b w:val="0"/>
                <w:i w:val="0"/>
                <w:sz w:val="17"/>
              </w:rPr>
              <w:t>0.866</w:t>
            </w:r>
          </w:p>
        </w:tc>
      </w:tr>
      <w:tr w14:paraId="09AEE0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15A4F40">
            <w:pPr>
              <w:spacing w:after="0" w:line="240" w:lineRule="auto"/>
            </w:pPr>
            <w:r>
              <w:rPr>
                <w:b w:val="0"/>
                <w:i w:val="0"/>
                <w:sz w:val="17"/>
              </w:rPr>
              <w:t>Baseline</w:t>
            </w:r>
          </w:p>
        </w:tc>
        <w:tc>
          <w:tcPr>
            <w:tcW w:w="1020" w:type="dxa"/>
            <w:shd w:val="clear" w:color="auto" w:fill="FBE9EF"/>
          </w:tcPr>
          <w:p w14:paraId="6AE9DED3">
            <w:pPr>
              <w:spacing w:after="0" w:line="240" w:lineRule="auto"/>
              <w:jc w:val="right"/>
            </w:pPr>
            <w:r>
              <w:rPr>
                <w:b w:val="0"/>
                <w:i w:val="0"/>
                <w:sz w:val="17"/>
              </w:rPr>
              <w:t>4</w:t>
            </w:r>
          </w:p>
        </w:tc>
        <w:tc>
          <w:tcPr>
            <w:tcW w:w="1587" w:type="dxa"/>
            <w:shd w:val="clear" w:color="auto" w:fill="FBE9EF"/>
          </w:tcPr>
          <w:p w14:paraId="13F1899C">
            <w:pPr>
              <w:spacing w:after="0" w:line="240" w:lineRule="auto"/>
              <w:jc w:val="right"/>
            </w:pPr>
            <w:r>
              <w:rPr>
                <w:b w:val="0"/>
                <w:i w:val="0"/>
                <w:sz w:val="17"/>
              </w:rPr>
              <w:t>0.799</w:t>
            </w:r>
          </w:p>
        </w:tc>
        <w:tc>
          <w:tcPr>
            <w:tcW w:w="1587" w:type="dxa"/>
            <w:shd w:val="clear" w:color="auto" w:fill="FBE9EF"/>
          </w:tcPr>
          <w:p w14:paraId="08892311">
            <w:pPr>
              <w:spacing w:after="0" w:line="240" w:lineRule="auto"/>
              <w:jc w:val="right"/>
            </w:pPr>
            <w:r>
              <w:rPr>
                <w:b w:val="0"/>
                <w:i w:val="0"/>
                <w:sz w:val="17"/>
              </w:rPr>
              <w:t>0.790</w:t>
            </w:r>
          </w:p>
        </w:tc>
        <w:tc>
          <w:tcPr>
            <w:tcW w:w="1814" w:type="dxa"/>
            <w:shd w:val="clear" w:color="auto" w:fill="FBE9EF"/>
          </w:tcPr>
          <w:p w14:paraId="16DAB199">
            <w:pPr>
              <w:spacing w:after="0" w:line="240" w:lineRule="auto"/>
              <w:jc w:val="right"/>
            </w:pPr>
            <w:r>
              <w:rPr>
                <w:b w:val="0"/>
                <w:i w:val="0"/>
                <w:sz w:val="17"/>
              </w:rPr>
              <w:t>0.809</w:t>
            </w:r>
          </w:p>
        </w:tc>
        <w:tc>
          <w:tcPr>
            <w:tcW w:w="1474" w:type="dxa"/>
            <w:shd w:val="clear" w:color="auto" w:fill="FBE9EF"/>
          </w:tcPr>
          <w:p w14:paraId="50B88532">
            <w:pPr>
              <w:spacing w:after="0" w:line="240" w:lineRule="auto"/>
              <w:jc w:val="right"/>
            </w:pPr>
            <w:r>
              <w:rPr>
                <w:b w:val="0"/>
                <w:i w:val="0"/>
                <w:sz w:val="17"/>
              </w:rPr>
              <w:t>0.904</w:t>
            </w:r>
          </w:p>
        </w:tc>
      </w:tr>
      <w:tr w14:paraId="1F84BA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AA9CCF5">
            <w:pPr>
              <w:spacing w:after="0" w:line="240" w:lineRule="auto"/>
            </w:pPr>
            <w:r>
              <w:rPr>
                <w:b w:val="0"/>
                <w:i w:val="0"/>
                <w:sz w:val="17"/>
              </w:rPr>
              <w:t>Baseline</w:t>
            </w:r>
          </w:p>
        </w:tc>
        <w:tc>
          <w:tcPr>
            <w:tcW w:w="1020" w:type="dxa"/>
          </w:tcPr>
          <w:p w14:paraId="64FCA52C">
            <w:pPr>
              <w:spacing w:after="0" w:line="240" w:lineRule="auto"/>
              <w:jc w:val="right"/>
            </w:pPr>
            <w:r>
              <w:rPr>
                <w:b w:val="0"/>
                <w:i w:val="0"/>
                <w:sz w:val="17"/>
              </w:rPr>
              <w:t>5</w:t>
            </w:r>
          </w:p>
        </w:tc>
        <w:tc>
          <w:tcPr>
            <w:tcW w:w="1587" w:type="dxa"/>
          </w:tcPr>
          <w:p w14:paraId="1A035913">
            <w:pPr>
              <w:spacing w:after="0" w:line="240" w:lineRule="auto"/>
              <w:jc w:val="right"/>
            </w:pPr>
            <w:r>
              <w:rPr>
                <w:b w:val="0"/>
                <w:i w:val="0"/>
                <w:sz w:val="17"/>
              </w:rPr>
              <w:t>0.868</w:t>
            </w:r>
          </w:p>
        </w:tc>
        <w:tc>
          <w:tcPr>
            <w:tcW w:w="1587" w:type="dxa"/>
          </w:tcPr>
          <w:p w14:paraId="3008B51B">
            <w:pPr>
              <w:spacing w:after="0" w:line="240" w:lineRule="auto"/>
              <w:jc w:val="right"/>
            </w:pPr>
            <w:r>
              <w:rPr>
                <w:b w:val="0"/>
                <w:i w:val="0"/>
                <w:sz w:val="17"/>
              </w:rPr>
              <w:t>0.839</w:t>
            </w:r>
          </w:p>
        </w:tc>
        <w:tc>
          <w:tcPr>
            <w:tcW w:w="1814" w:type="dxa"/>
          </w:tcPr>
          <w:p w14:paraId="345977B8">
            <w:pPr>
              <w:spacing w:after="0" w:line="240" w:lineRule="auto"/>
              <w:jc w:val="right"/>
            </w:pPr>
            <w:r>
              <w:rPr>
                <w:b w:val="0"/>
                <w:i w:val="0"/>
                <w:sz w:val="17"/>
              </w:rPr>
              <w:t>0.844</w:t>
            </w:r>
          </w:p>
        </w:tc>
        <w:tc>
          <w:tcPr>
            <w:tcW w:w="1474" w:type="dxa"/>
          </w:tcPr>
          <w:p w14:paraId="4EC8BCC0">
            <w:pPr>
              <w:spacing w:after="0" w:line="240" w:lineRule="auto"/>
              <w:jc w:val="right"/>
            </w:pPr>
            <w:r>
              <w:rPr>
                <w:b w:val="0"/>
                <w:i w:val="0"/>
                <w:sz w:val="17"/>
              </w:rPr>
              <w:t>0.925</w:t>
            </w:r>
          </w:p>
        </w:tc>
      </w:tr>
      <w:tr w14:paraId="7877BD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C942B4D">
            <w:pPr>
              <w:spacing w:after="0" w:line="240" w:lineRule="auto"/>
            </w:pPr>
            <w:r>
              <w:rPr>
                <w:b w:val="0"/>
                <w:i w:val="0"/>
                <w:sz w:val="17"/>
              </w:rPr>
              <w:t>Scanner</w:t>
            </w:r>
          </w:p>
        </w:tc>
        <w:tc>
          <w:tcPr>
            <w:tcW w:w="1020" w:type="dxa"/>
            <w:shd w:val="clear" w:color="auto" w:fill="FBE9EF"/>
          </w:tcPr>
          <w:p w14:paraId="74DEECEE">
            <w:pPr>
              <w:spacing w:after="0" w:line="240" w:lineRule="auto"/>
              <w:jc w:val="right"/>
            </w:pPr>
            <w:r>
              <w:rPr>
                <w:b w:val="0"/>
                <w:i w:val="0"/>
                <w:sz w:val="17"/>
              </w:rPr>
              <w:t>1</w:t>
            </w:r>
          </w:p>
        </w:tc>
        <w:tc>
          <w:tcPr>
            <w:tcW w:w="1587" w:type="dxa"/>
            <w:shd w:val="clear" w:color="auto" w:fill="FBE9EF"/>
          </w:tcPr>
          <w:p w14:paraId="4B8951CD">
            <w:pPr>
              <w:spacing w:after="0" w:line="240" w:lineRule="auto"/>
              <w:jc w:val="right"/>
            </w:pPr>
            <w:r>
              <w:rPr>
                <w:b w:val="0"/>
                <w:i w:val="0"/>
                <w:sz w:val="17"/>
              </w:rPr>
              <w:t>0.821</w:t>
            </w:r>
          </w:p>
        </w:tc>
        <w:tc>
          <w:tcPr>
            <w:tcW w:w="1587" w:type="dxa"/>
            <w:shd w:val="clear" w:color="auto" w:fill="FBE9EF"/>
          </w:tcPr>
          <w:p w14:paraId="4249FCEA">
            <w:pPr>
              <w:spacing w:after="0" w:line="240" w:lineRule="auto"/>
              <w:jc w:val="right"/>
            </w:pPr>
            <w:r>
              <w:rPr>
                <w:b w:val="0"/>
                <w:i w:val="0"/>
                <w:sz w:val="17"/>
              </w:rPr>
              <w:t>0.826</w:t>
            </w:r>
          </w:p>
        </w:tc>
        <w:tc>
          <w:tcPr>
            <w:tcW w:w="1814" w:type="dxa"/>
            <w:shd w:val="clear" w:color="auto" w:fill="FBE9EF"/>
          </w:tcPr>
          <w:p w14:paraId="4232FE26">
            <w:pPr>
              <w:spacing w:after="0" w:line="240" w:lineRule="auto"/>
              <w:jc w:val="right"/>
            </w:pPr>
            <w:r>
              <w:rPr>
                <w:b w:val="0"/>
                <w:i w:val="0"/>
                <w:sz w:val="17"/>
              </w:rPr>
              <w:t>0.836</w:t>
            </w:r>
          </w:p>
        </w:tc>
        <w:tc>
          <w:tcPr>
            <w:tcW w:w="1474" w:type="dxa"/>
            <w:shd w:val="clear" w:color="auto" w:fill="FBE9EF"/>
          </w:tcPr>
          <w:p w14:paraId="73406F50">
            <w:pPr>
              <w:spacing w:after="0" w:line="240" w:lineRule="auto"/>
              <w:jc w:val="right"/>
            </w:pPr>
            <w:r>
              <w:rPr>
                <w:b w:val="0"/>
                <w:i w:val="0"/>
                <w:sz w:val="17"/>
              </w:rPr>
              <w:t>0.910</w:t>
            </w:r>
          </w:p>
        </w:tc>
      </w:tr>
      <w:tr w14:paraId="41C4CC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864A8E3">
            <w:pPr>
              <w:spacing w:after="0" w:line="240" w:lineRule="auto"/>
            </w:pPr>
            <w:r>
              <w:rPr>
                <w:b w:val="0"/>
                <w:i w:val="0"/>
                <w:sz w:val="17"/>
              </w:rPr>
              <w:t>Scanner</w:t>
            </w:r>
          </w:p>
        </w:tc>
        <w:tc>
          <w:tcPr>
            <w:tcW w:w="1020" w:type="dxa"/>
          </w:tcPr>
          <w:p w14:paraId="6C720EC3">
            <w:pPr>
              <w:spacing w:after="0" w:line="240" w:lineRule="auto"/>
              <w:jc w:val="right"/>
            </w:pPr>
            <w:r>
              <w:rPr>
                <w:b w:val="0"/>
                <w:i w:val="0"/>
                <w:sz w:val="17"/>
              </w:rPr>
              <w:t>2</w:t>
            </w:r>
          </w:p>
        </w:tc>
        <w:tc>
          <w:tcPr>
            <w:tcW w:w="1587" w:type="dxa"/>
          </w:tcPr>
          <w:p w14:paraId="46F1C668">
            <w:pPr>
              <w:spacing w:after="0" w:line="240" w:lineRule="auto"/>
              <w:jc w:val="right"/>
            </w:pPr>
            <w:r>
              <w:rPr>
                <w:b w:val="0"/>
                <w:i w:val="0"/>
                <w:sz w:val="17"/>
              </w:rPr>
              <w:t>0.819</w:t>
            </w:r>
          </w:p>
        </w:tc>
        <w:tc>
          <w:tcPr>
            <w:tcW w:w="1587" w:type="dxa"/>
          </w:tcPr>
          <w:p w14:paraId="5F8EDF5A">
            <w:pPr>
              <w:spacing w:after="0" w:line="240" w:lineRule="auto"/>
              <w:jc w:val="right"/>
            </w:pPr>
            <w:r>
              <w:rPr>
                <w:b w:val="0"/>
                <w:i w:val="0"/>
                <w:sz w:val="17"/>
              </w:rPr>
              <w:t>0.811</w:t>
            </w:r>
          </w:p>
        </w:tc>
        <w:tc>
          <w:tcPr>
            <w:tcW w:w="1814" w:type="dxa"/>
          </w:tcPr>
          <w:p w14:paraId="1B15C1B5">
            <w:pPr>
              <w:spacing w:after="0" w:line="240" w:lineRule="auto"/>
              <w:jc w:val="right"/>
            </w:pPr>
            <w:r>
              <w:rPr>
                <w:b w:val="0"/>
                <w:i w:val="0"/>
                <w:sz w:val="17"/>
              </w:rPr>
              <w:t>0.799</w:t>
            </w:r>
          </w:p>
        </w:tc>
        <w:tc>
          <w:tcPr>
            <w:tcW w:w="1474" w:type="dxa"/>
          </w:tcPr>
          <w:p w14:paraId="3119C984">
            <w:pPr>
              <w:spacing w:after="0" w:line="240" w:lineRule="auto"/>
              <w:jc w:val="right"/>
            </w:pPr>
            <w:r>
              <w:rPr>
                <w:b w:val="0"/>
                <w:i w:val="0"/>
                <w:sz w:val="17"/>
              </w:rPr>
              <w:t>0.906</w:t>
            </w:r>
          </w:p>
        </w:tc>
      </w:tr>
      <w:tr w14:paraId="72FD15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BB61408">
            <w:pPr>
              <w:spacing w:after="0" w:line="240" w:lineRule="auto"/>
            </w:pPr>
            <w:r>
              <w:rPr>
                <w:b w:val="0"/>
                <w:i w:val="0"/>
                <w:sz w:val="17"/>
              </w:rPr>
              <w:t>Scanner</w:t>
            </w:r>
          </w:p>
        </w:tc>
        <w:tc>
          <w:tcPr>
            <w:tcW w:w="1020" w:type="dxa"/>
            <w:shd w:val="clear" w:color="auto" w:fill="FBE9EF"/>
          </w:tcPr>
          <w:p w14:paraId="56C4DAAA">
            <w:pPr>
              <w:spacing w:after="0" w:line="240" w:lineRule="auto"/>
              <w:jc w:val="right"/>
            </w:pPr>
            <w:r>
              <w:rPr>
                <w:b w:val="0"/>
                <w:i w:val="0"/>
                <w:sz w:val="17"/>
              </w:rPr>
              <w:t>3</w:t>
            </w:r>
          </w:p>
        </w:tc>
        <w:tc>
          <w:tcPr>
            <w:tcW w:w="1587" w:type="dxa"/>
            <w:shd w:val="clear" w:color="auto" w:fill="FBE9EF"/>
          </w:tcPr>
          <w:p w14:paraId="06F3FAA8">
            <w:pPr>
              <w:spacing w:after="0" w:line="240" w:lineRule="auto"/>
              <w:jc w:val="right"/>
            </w:pPr>
            <w:r>
              <w:rPr>
                <w:b w:val="0"/>
                <w:i w:val="0"/>
                <w:sz w:val="17"/>
              </w:rPr>
              <w:t>0.810</w:t>
            </w:r>
          </w:p>
        </w:tc>
        <w:tc>
          <w:tcPr>
            <w:tcW w:w="1587" w:type="dxa"/>
            <w:shd w:val="clear" w:color="auto" w:fill="FBE9EF"/>
          </w:tcPr>
          <w:p w14:paraId="510AEEA1">
            <w:pPr>
              <w:spacing w:after="0" w:line="240" w:lineRule="auto"/>
              <w:jc w:val="right"/>
            </w:pPr>
            <w:r>
              <w:rPr>
                <w:b w:val="0"/>
                <w:i w:val="0"/>
                <w:sz w:val="17"/>
              </w:rPr>
              <w:t>0.750</w:t>
            </w:r>
          </w:p>
        </w:tc>
        <w:tc>
          <w:tcPr>
            <w:tcW w:w="1814" w:type="dxa"/>
            <w:shd w:val="clear" w:color="auto" w:fill="FBE9EF"/>
          </w:tcPr>
          <w:p w14:paraId="0814C4A2">
            <w:pPr>
              <w:spacing w:after="0" w:line="240" w:lineRule="auto"/>
              <w:jc w:val="right"/>
            </w:pPr>
            <w:r>
              <w:rPr>
                <w:b w:val="0"/>
                <w:i w:val="0"/>
                <w:sz w:val="17"/>
              </w:rPr>
              <w:t>0.788</w:t>
            </w:r>
          </w:p>
        </w:tc>
        <w:tc>
          <w:tcPr>
            <w:tcW w:w="1474" w:type="dxa"/>
            <w:shd w:val="clear" w:color="auto" w:fill="FBE9EF"/>
          </w:tcPr>
          <w:p w14:paraId="0B499F69">
            <w:pPr>
              <w:spacing w:after="0" w:line="240" w:lineRule="auto"/>
              <w:jc w:val="right"/>
            </w:pPr>
            <w:r>
              <w:rPr>
                <w:b w:val="0"/>
                <w:i w:val="0"/>
                <w:sz w:val="17"/>
              </w:rPr>
              <w:t>0.874</w:t>
            </w:r>
          </w:p>
        </w:tc>
      </w:tr>
      <w:tr w14:paraId="0CAF10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925BBCE">
            <w:pPr>
              <w:spacing w:after="0" w:line="240" w:lineRule="auto"/>
            </w:pPr>
            <w:r>
              <w:rPr>
                <w:b w:val="0"/>
                <w:i w:val="0"/>
                <w:sz w:val="17"/>
              </w:rPr>
              <w:t>Scanner</w:t>
            </w:r>
          </w:p>
        </w:tc>
        <w:tc>
          <w:tcPr>
            <w:tcW w:w="1020" w:type="dxa"/>
          </w:tcPr>
          <w:p w14:paraId="5A9D2F1C">
            <w:pPr>
              <w:spacing w:after="0" w:line="240" w:lineRule="auto"/>
              <w:jc w:val="right"/>
            </w:pPr>
            <w:r>
              <w:rPr>
                <w:b w:val="0"/>
                <w:i w:val="0"/>
                <w:sz w:val="17"/>
              </w:rPr>
              <w:t>4</w:t>
            </w:r>
          </w:p>
        </w:tc>
        <w:tc>
          <w:tcPr>
            <w:tcW w:w="1587" w:type="dxa"/>
          </w:tcPr>
          <w:p w14:paraId="456B559A">
            <w:pPr>
              <w:spacing w:after="0" w:line="240" w:lineRule="auto"/>
              <w:jc w:val="right"/>
            </w:pPr>
            <w:r>
              <w:rPr>
                <w:b w:val="0"/>
                <w:i w:val="0"/>
                <w:sz w:val="17"/>
              </w:rPr>
              <w:t>0.822</w:t>
            </w:r>
          </w:p>
        </w:tc>
        <w:tc>
          <w:tcPr>
            <w:tcW w:w="1587" w:type="dxa"/>
          </w:tcPr>
          <w:p w14:paraId="6C96BB7F">
            <w:pPr>
              <w:spacing w:after="0" w:line="240" w:lineRule="auto"/>
              <w:jc w:val="right"/>
            </w:pPr>
            <w:r>
              <w:rPr>
                <w:b w:val="0"/>
                <w:i w:val="0"/>
                <w:sz w:val="17"/>
              </w:rPr>
              <w:t>0.816</w:t>
            </w:r>
          </w:p>
        </w:tc>
        <w:tc>
          <w:tcPr>
            <w:tcW w:w="1814" w:type="dxa"/>
          </w:tcPr>
          <w:p w14:paraId="1C8E3D13">
            <w:pPr>
              <w:spacing w:after="0" w:line="240" w:lineRule="auto"/>
              <w:jc w:val="right"/>
            </w:pPr>
            <w:r>
              <w:rPr>
                <w:b w:val="0"/>
                <w:i w:val="0"/>
                <w:sz w:val="17"/>
              </w:rPr>
              <w:t>0.756</w:t>
            </w:r>
          </w:p>
        </w:tc>
        <w:tc>
          <w:tcPr>
            <w:tcW w:w="1474" w:type="dxa"/>
          </w:tcPr>
          <w:p w14:paraId="5ADEBCDA">
            <w:pPr>
              <w:spacing w:after="0" w:line="240" w:lineRule="auto"/>
              <w:jc w:val="right"/>
            </w:pPr>
            <w:r>
              <w:rPr>
                <w:b w:val="0"/>
                <w:i w:val="0"/>
                <w:sz w:val="17"/>
              </w:rPr>
              <w:t>0.908</w:t>
            </w:r>
          </w:p>
        </w:tc>
      </w:tr>
      <w:tr w14:paraId="0977E8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5801244">
            <w:pPr>
              <w:spacing w:after="0" w:line="240" w:lineRule="auto"/>
            </w:pPr>
            <w:r>
              <w:rPr>
                <w:b w:val="0"/>
                <w:i w:val="0"/>
                <w:sz w:val="17"/>
              </w:rPr>
              <w:t>Scanner</w:t>
            </w:r>
          </w:p>
        </w:tc>
        <w:tc>
          <w:tcPr>
            <w:tcW w:w="1020" w:type="dxa"/>
            <w:shd w:val="clear" w:color="auto" w:fill="FBE9EF"/>
          </w:tcPr>
          <w:p w14:paraId="63970254">
            <w:pPr>
              <w:spacing w:after="0" w:line="240" w:lineRule="auto"/>
              <w:jc w:val="right"/>
            </w:pPr>
            <w:r>
              <w:rPr>
                <w:b w:val="0"/>
                <w:i w:val="0"/>
                <w:sz w:val="17"/>
              </w:rPr>
              <w:t>5</w:t>
            </w:r>
          </w:p>
        </w:tc>
        <w:tc>
          <w:tcPr>
            <w:tcW w:w="1587" w:type="dxa"/>
            <w:shd w:val="clear" w:color="auto" w:fill="FBE9EF"/>
          </w:tcPr>
          <w:p w14:paraId="6A2B283F">
            <w:pPr>
              <w:spacing w:after="0" w:line="240" w:lineRule="auto"/>
              <w:jc w:val="right"/>
            </w:pPr>
            <w:r>
              <w:rPr>
                <w:b w:val="0"/>
                <w:i w:val="0"/>
                <w:sz w:val="17"/>
              </w:rPr>
              <w:t>0.847</w:t>
            </w:r>
          </w:p>
        </w:tc>
        <w:tc>
          <w:tcPr>
            <w:tcW w:w="1587" w:type="dxa"/>
            <w:shd w:val="clear" w:color="auto" w:fill="FBE9EF"/>
          </w:tcPr>
          <w:p w14:paraId="4D0262B5">
            <w:pPr>
              <w:spacing w:after="0" w:line="240" w:lineRule="auto"/>
              <w:jc w:val="right"/>
            </w:pPr>
            <w:r>
              <w:rPr>
                <w:b w:val="0"/>
                <w:i w:val="0"/>
                <w:sz w:val="17"/>
              </w:rPr>
              <w:t>0.821</w:t>
            </w:r>
          </w:p>
        </w:tc>
        <w:tc>
          <w:tcPr>
            <w:tcW w:w="1814" w:type="dxa"/>
            <w:shd w:val="clear" w:color="auto" w:fill="FBE9EF"/>
          </w:tcPr>
          <w:p w14:paraId="179EE02C">
            <w:pPr>
              <w:spacing w:after="0" w:line="240" w:lineRule="auto"/>
              <w:jc w:val="right"/>
            </w:pPr>
            <w:r>
              <w:rPr>
                <w:b w:val="0"/>
                <w:i w:val="0"/>
                <w:sz w:val="17"/>
              </w:rPr>
              <w:t>0.801</w:t>
            </w:r>
          </w:p>
        </w:tc>
        <w:tc>
          <w:tcPr>
            <w:tcW w:w="1474" w:type="dxa"/>
            <w:shd w:val="clear" w:color="auto" w:fill="FBE9EF"/>
          </w:tcPr>
          <w:p w14:paraId="2045F400">
            <w:pPr>
              <w:spacing w:after="0" w:line="240" w:lineRule="auto"/>
              <w:jc w:val="right"/>
            </w:pPr>
            <w:r>
              <w:rPr>
                <w:b w:val="0"/>
                <w:i w:val="0"/>
                <w:sz w:val="17"/>
              </w:rPr>
              <w:t>0.905</w:t>
            </w:r>
          </w:p>
        </w:tc>
      </w:tr>
    </w:tbl>
    <w:p w14:paraId="4DBAE973">
      <w:pPr>
        <w:spacing w:after="80"/>
      </w:pPr>
    </w:p>
    <w:p w14:paraId="4106C94E">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59162F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756A21BD">
            <w:pPr>
              <w:keepNext/>
              <w:spacing w:after="0" w:line="240" w:lineRule="auto"/>
            </w:pPr>
            <w:r>
              <w:rPr>
                <w:b/>
                <w:i w:val="0"/>
                <w:color w:val="FFFFFF"/>
                <w:sz w:val="17"/>
              </w:rPr>
              <w:t>Recipe</w:t>
            </w:r>
          </w:p>
        </w:tc>
        <w:tc>
          <w:tcPr>
            <w:tcW w:w="1474" w:type="dxa"/>
            <w:shd w:val="clear" w:color="auto" w:fill="9E1B46"/>
          </w:tcPr>
          <w:p w14:paraId="085D15AC">
            <w:pPr>
              <w:keepNext/>
              <w:spacing w:after="0" w:line="240" w:lineRule="auto"/>
              <w:jc w:val="right"/>
            </w:pPr>
            <w:r>
              <w:rPr>
                <w:b/>
                <w:i w:val="0"/>
                <w:color w:val="FFFFFF"/>
                <w:sz w:val="17"/>
              </w:rPr>
              <w:t>CV accuracy</w:t>
            </w:r>
          </w:p>
        </w:tc>
        <w:tc>
          <w:tcPr>
            <w:tcW w:w="1474" w:type="dxa"/>
            <w:shd w:val="clear" w:color="auto" w:fill="9E1B46"/>
          </w:tcPr>
          <w:p w14:paraId="6EEDF43B">
            <w:pPr>
              <w:keepNext/>
              <w:spacing w:after="0" w:line="240" w:lineRule="auto"/>
              <w:jc w:val="right"/>
            </w:pPr>
            <w:r>
              <w:rPr>
                <w:b/>
                <w:i w:val="0"/>
                <w:color w:val="FFFFFF"/>
                <w:sz w:val="17"/>
              </w:rPr>
              <w:t>CV AUC</w:t>
            </w:r>
          </w:p>
        </w:tc>
        <w:tc>
          <w:tcPr>
            <w:tcW w:w="1134" w:type="dxa"/>
            <w:shd w:val="clear" w:color="auto" w:fill="9E1B46"/>
          </w:tcPr>
          <w:p w14:paraId="35EA1447">
            <w:pPr>
              <w:keepNext/>
              <w:spacing w:after="0" w:line="240" w:lineRule="auto"/>
              <w:jc w:val="right"/>
            </w:pPr>
            <w:r>
              <w:rPr>
                <w:b/>
                <w:i w:val="0"/>
                <w:color w:val="FFFFFF"/>
                <w:sz w:val="17"/>
              </w:rPr>
              <w:t>BUSI AUC</w:t>
            </w:r>
          </w:p>
        </w:tc>
        <w:tc>
          <w:tcPr>
            <w:tcW w:w="1247" w:type="dxa"/>
            <w:shd w:val="clear" w:color="auto" w:fill="9E1B46"/>
          </w:tcPr>
          <w:p w14:paraId="4B8B02DA">
            <w:pPr>
              <w:keepNext/>
              <w:spacing w:after="0" w:line="240" w:lineRule="auto"/>
              <w:jc w:val="right"/>
            </w:pPr>
            <w:r>
              <w:rPr>
                <w:b/>
                <w:i w:val="0"/>
                <w:color w:val="FFFFFF"/>
                <w:sz w:val="17"/>
              </w:rPr>
              <w:t>BrEaST AUC</w:t>
            </w:r>
          </w:p>
        </w:tc>
        <w:tc>
          <w:tcPr>
            <w:tcW w:w="1361" w:type="dxa"/>
            <w:shd w:val="clear" w:color="auto" w:fill="9E1B46"/>
          </w:tcPr>
          <w:p w14:paraId="458685BB">
            <w:pPr>
              <w:keepNext/>
              <w:spacing w:after="0" w:line="240" w:lineRule="auto"/>
              <w:jc w:val="right"/>
            </w:pPr>
            <w:r>
              <w:rPr>
                <w:b/>
                <w:i w:val="0"/>
                <w:color w:val="FFFFFF"/>
                <w:sz w:val="17"/>
              </w:rPr>
              <w:t>BUS-BRA AUC</w:t>
            </w:r>
          </w:p>
        </w:tc>
        <w:tc>
          <w:tcPr>
            <w:tcW w:w="907" w:type="dxa"/>
            <w:shd w:val="clear" w:color="auto" w:fill="9E1B46"/>
          </w:tcPr>
          <w:p w14:paraId="3BF6C8C6">
            <w:pPr>
              <w:keepNext/>
              <w:spacing w:after="0" w:line="240" w:lineRule="auto"/>
              <w:jc w:val="right"/>
            </w:pPr>
            <w:r>
              <w:rPr>
                <w:b/>
                <w:i w:val="0"/>
                <w:color w:val="FFFFFF"/>
                <w:sz w:val="17"/>
              </w:rPr>
              <w:t>Selection score</w:t>
            </w:r>
          </w:p>
        </w:tc>
      </w:tr>
      <w:tr w14:paraId="303B88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A49D80A">
            <w:pPr>
              <w:keepNext/>
              <w:spacing w:after="0" w:line="240" w:lineRule="auto"/>
            </w:pPr>
            <w:r>
              <w:rPr>
                <w:b w:val="0"/>
                <w:i w:val="0"/>
                <w:sz w:val="17"/>
              </w:rPr>
              <w:t>Baseline</w:t>
            </w:r>
          </w:p>
        </w:tc>
        <w:tc>
          <w:tcPr>
            <w:tcW w:w="1474" w:type="dxa"/>
          </w:tcPr>
          <w:p w14:paraId="16251913">
            <w:pPr>
              <w:keepNext/>
              <w:spacing w:after="0" w:line="240" w:lineRule="auto"/>
              <w:jc w:val="right"/>
            </w:pPr>
            <w:r>
              <w:rPr>
                <w:b w:val="0"/>
                <w:i w:val="0"/>
                <w:sz w:val="17"/>
              </w:rPr>
              <w:t>0.823 ± 0.027</w:t>
            </w:r>
          </w:p>
        </w:tc>
        <w:tc>
          <w:tcPr>
            <w:tcW w:w="1474" w:type="dxa"/>
          </w:tcPr>
          <w:p w14:paraId="2128F07C">
            <w:pPr>
              <w:keepNext/>
              <w:spacing w:after="0" w:line="240" w:lineRule="auto"/>
              <w:jc w:val="right"/>
            </w:pPr>
            <w:r>
              <w:rPr>
                <w:b w:val="0"/>
                <w:i w:val="0"/>
                <w:sz w:val="17"/>
              </w:rPr>
              <w:t>0.901 ± 0.022</w:t>
            </w:r>
          </w:p>
        </w:tc>
        <w:tc>
          <w:tcPr>
            <w:tcW w:w="1134" w:type="dxa"/>
          </w:tcPr>
          <w:p w14:paraId="37A1769D">
            <w:pPr>
              <w:keepNext/>
              <w:spacing w:after="0" w:line="240" w:lineRule="auto"/>
              <w:jc w:val="right"/>
            </w:pPr>
            <w:r>
              <w:rPr>
                <w:b w:val="0"/>
                <w:i w:val="0"/>
                <w:sz w:val="17"/>
              </w:rPr>
              <w:t>0.963</w:t>
            </w:r>
          </w:p>
        </w:tc>
        <w:tc>
          <w:tcPr>
            <w:tcW w:w="1247" w:type="dxa"/>
          </w:tcPr>
          <w:p w14:paraId="6046A562">
            <w:pPr>
              <w:keepNext/>
              <w:spacing w:after="0" w:line="240" w:lineRule="auto"/>
              <w:jc w:val="right"/>
            </w:pPr>
            <w:r>
              <w:rPr>
                <w:b w:val="0"/>
                <w:i w:val="0"/>
                <w:sz w:val="17"/>
              </w:rPr>
              <w:t>0.827</w:t>
            </w:r>
          </w:p>
        </w:tc>
        <w:tc>
          <w:tcPr>
            <w:tcW w:w="1361" w:type="dxa"/>
          </w:tcPr>
          <w:p w14:paraId="62C408F2">
            <w:pPr>
              <w:keepNext/>
              <w:spacing w:after="0" w:line="240" w:lineRule="auto"/>
              <w:jc w:val="right"/>
            </w:pPr>
            <w:r>
              <w:rPr>
                <w:b w:val="0"/>
                <w:i w:val="0"/>
                <w:sz w:val="17"/>
              </w:rPr>
              <w:t>0.881</w:t>
            </w:r>
          </w:p>
        </w:tc>
        <w:tc>
          <w:tcPr>
            <w:tcW w:w="907" w:type="dxa"/>
          </w:tcPr>
          <w:p w14:paraId="4F71B9CF">
            <w:pPr>
              <w:keepNext/>
              <w:spacing w:after="0" w:line="240" w:lineRule="auto"/>
              <w:jc w:val="right"/>
            </w:pPr>
            <w:r>
              <w:rPr>
                <w:b w:val="0"/>
                <w:i w:val="0"/>
                <w:sz w:val="17"/>
              </w:rPr>
              <w:t>0.8903</w:t>
            </w:r>
          </w:p>
        </w:tc>
      </w:tr>
      <w:tr w14:paraId="555EF0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9F618D8">
            <w:pPr>
              <w:spacing w:after="0" w:line="240" w:lineRule="auto"/>
            </w:pPr>
            <w:r>
              <w:rPr>
                <w:b w:val="0"/>
                <w:i w:val="0"/>
                <w:sz w:val="17"/>
              </w:rPr>
              <w:t>Scanner (selected)</w:t>
            </w:r>
          </w:p>
        </w:tc>
        <w:tc>
          <w:tcPr>
            <w:tcW w:w="1474" w:type="dxa"/>
            <w:shd w:val="clear" w:color="auto" w:fill="FBE9EF"/>
          </w:tcPr>
          <w:p w14:paraId="69B44A05">
            <w:pPr>
              <w:spacing w:after="0" w:line="240" w:lineRule="auto"/>
              <w:jc w:val="right"/>
            </w:pPr>
            <w:r>
              <w:rPr>
                <w:b w:val="0"/>
                <w:i w:val="0"/>
                <w:sz w:val="17"/>
              </w:rPr>
              <w:t>0.824 ± 0.014</w:t>
            </w:r>
          </w:p>
        </w:tc>
        <w:tc>
          <w:tcPr>
            <w:tcW w:w="1474" w:type="dxa"/>
            <w:shd w:val="clear" w:color="auto" w:fill="FBE9EF"/>
          </w:tcPr>
          <w:p w14:paraId="3045B37E">
            <w:pPr>
              <w:spacing w:after="0" w:line="240" w:lineRule="auto"/>
              <w:jc w:val="right"/>
            </w:pPr>
            <w:r>
              <w:rPr>
                <w:b w:val="0"/>
                <w:i w:val="0"/>
                <w:sz w:val="17"/>
              </w:rPr>
              <w:t>0.901 ± 0.015</w:t>
            </w:r>
          </w:p>
        </w:tc>
        <w:tc>
          <w:tcPr>
            <w:tcW w:w="1134" w:type="dxa"/>
            <w:shd w:val="clear" w:color="auto" w:fill="FBE9EF"/>
          </w:tcPr>
          <w:p w14:paraId="3FEFBEAE">
            <w:pPr>
              <w:spacing w:after="0" w:line="240" w:lineRule="auto"/>
              <w:jc w:val="right"/>
            </w:pPr>
            <w:r>
              <w:rPr>
                <w:b w:val="0"/>
                <w:i w:val="0"/>
                <w:sz w:val="17"/>
              </w:rPr>
              <w:t>0.954</w:t>
            </w:r>
          </w:p>
        </w:tc>
        <w:tc>
          <w:tcPr>
            <w:tcW w:w="1247" w:type="dxa"/>
            <w:shd w:val="clear" w:color="auto" w:fill="FBE9EF"/>
          </w:tcPr>
          <w:p w14:paraId="055EBF3D">
            <w:pPr>
              <w:spacing w:after="0" w:line="240" w:lineRule="auto"/>
              <w:jc w:val="right"/>
            </w:pPr>
            <w:r>
              <w:rPr>
                <w:b w:val="0"/>
                <w:i w:val="0"/>
                <w:sz w:val="17"/>
              </w:rPr>
              <w:t>0.845</w:t>
            </w:r>
          </w:p>
        </w:tc>
        <w:tc>
          <w:tcPr>
            <w:tcW w:w="1361" w:type="dxa"/>
            <w:shd w:val="clear" w:color="auto" w:fill="FBE9EF"/>
          </w:tcPr>
          <w:p w14:paraId="55881020">
            <w:pPr>
              <w:spacing w:after="0" w:line="240" w:lineRule="auto"/>
              <w:jc w:val="right"/>
            </w:pPr>
            <w:r>
              <w:rPr>
                <w:b w:val="0"/>
                <w:i w:val="0"/>
                <w:sz w:val="17"/>
              </w:rPr>
              <w:t>0.879</w:t>
            </w:r>
          </w:p>
        </w:tc>
        <w:tc>
          <w:tcPr>
            <w:tcW w:w="907" w:type="dxa"/>
            <w:shd w:val="clear" w:color="auto" w:fill="FBE9EF"/>
          </w:tcPr>
          <w:p w14:paraId="57606A04">
            <w:pPr>
              <w:spacing w:after="0" w:line="240" w:lineRule="auto"/>
              <w:jc w:val="right"/>
            </w:pPr>
            <w:r>
              <w:rPr>
                <w:b w:val="0"/>
                <w:i w:val="0"/>
                <w:sz w:val="17"/>
              </w:rPr>
              <w:t>0.8926</w:t>
            </w:r>
          </w:p>
        </w:tc>
      </w:tr>
    </w:tbl>
    <w:p w14:paraId="05C62348">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34C07E13">
      <w:pPr>
        <w:pStyle w:val="3"/>
      </w:pPr>
      <w:bookmarkStart w:id="31" w:name="_Toc14592"/>
      <w:r>
        <w:t>6.6 Calibration, threshold and export</w:t>
      </w:r>
      <w:bookmarkEnd w:id="31"/>
    </w:p>
    <w:p w14:paraId="3E67D803">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07AEB352">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6F466654">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10BFDA0E">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7AAEBA7D">
      <w:pPr>
        <w:pStyle w:val="3"/>
      </w:pPr>
      <w:bookmarkStart w:id="32" w:name="_Toc15237"/>
      <w:r>
        <w:t>6.7 Model versions</w:t>
      </w:r>
      <w:bookmarkEnd w:id="32"/>
    </w:p>
    <w:p w14:paraId="1CC4FD9D">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1F6076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69ADB00">
            <w:pPr>
              <w:keepNext/>
              <w:spacing w:after="0" w:line="240" w:lineRule="auto"/>
            </w:pPr>
            <w:r>
              <w:rPr>
                <w:b/>
                <w:i w:val="0"/>
                <w:color w:val="FFFFFF"/>
                <w:sz w:val="18"/>
              </w:rPr>
              <w:t>Version</w:t>
            </w:r>
          </w:p>
        </w:tc>
        <w:tc>
          <w:tcPr>
            <w:tcW w:w="5443" w:type="dxa"/>
            <w:shd w:val="clear" w:color="auto" w:fill="9E1B46"/>
          </w:tcPr>
          <w:p w14:paraId="66C71C83">
            <w:pPr>
              <w:keepNext/>
              <w:spacing w:after="0" w:line="240" w:lineRule="auto"/>
            </w:pPr>
            <w:r>
              <w:rPr>
                <w:b/>
                <w:i w:val="0"/>
                <w:color w:val="FFFFFF"/>
                <w:sz w:val="18"/>
              </w:rPr>
              <w:t>What changed</w:t>
            </w:r>
          </w:p>
        </w:tc>
        <w:tc>
          <w:tcPr>
            <w:tcW w:w="2268" w:type="dxa"/>
            <w:shd w:val="clear" w:color="auto" w:fill="9E1B46"/>
          </w:tcPr>
          <w:p w14:paraId="726B514D">
            <w:pPr>
              <w:keepNext/>
              <w:spacing w:after="0" w:line="240" w:lineRule="auto"/>
            </w:pPr>
            <w:r>
              <w:rPr>
                <w:b/>
                <w:i w:val="0"/>
                <w:color w:val="FFFFFF"/>
                <w:sz w:val="18"/>
              </w:rPr>
              <w:t>Status</w:t>
            </w:r>
          </w:p>
        </w:tc>
      </w:tr>
      <w:tr w14:paraId="0779F6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8C9C861">
            <w:pPr>
              <w:keepNext/>
              <w:spacing w:after="0" w:line="240" w:lineRule="auto"/>
            </w:pPr>
            <w:r>
              <w:rPr>
                <w:b w:val="0"/>
                <w:i w:val="0"/>
                <w:sz w:val="18"/>
              </w:rPr>
              <w:t>v6</w:t>
            </w:r>
          </w:p>
        </w:tc>
        <w:tc>
          <w:tcPr>
            <w:tcW w:w="5443" w:type="dxa"/>
          </w:tcPr>
          <w:p w14:paraId="55ECC28C">
            <w:pPr>
              <w:keepNext/>
              <w:spacing w:after="0" w:line="240" w:lineRule="auto"/>
            </w:pPr>
            <w:r>
              <w:rPr>
                <w:b w:val="0"/>
                <w:i w:val="0"/>
                <w:sz w:val="18"/>
              </w:rPr>
              <w:t>BUSI + BrEaST; first working model</w:t>
            </w:r>
          </w:p>
        </w:tc>
        <w:tc>
          <w:tcPr>
            <w:tcW w:w="2268" w:type="dxa"/>
          </w:tcPr>
          <w:p w14:paraId="1706D407">
            <w:pPr>
              <w:keepNext/>
              <w:spacing w:after="0" w:line="240" w:lineRule="auto"/>
            </w:pPr>
            <w:r>
              <w:rPr>
                <w:b w:val="0"/>
                <w:i w:val="0"/>
                <w:sz w:val="18"/>
              </w:rPr>
              <w:t>Replaced</w:t>
            </w:r>
          </w:p>
        </w:tc>
      </w:tr>
      <w:tr w14:paraId="312E2B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84B853A">
            <w:pPr>
              <w:keepNext/>
              <w:spacing w:after="0" w:line="240" w:lineRule="auto"/>
            </w:pPr>
            <w:r>
              <w:rPr>
                <w:b w:val="0"/>
                <w:i w:val="0"/>
                <w:sz w:val="18"/>
              </w:rPr>
              <w:t>v7</w:t>
            </w:r>
          </w:p>
        </w:tc>
        <w:tc>
          <w:tcPr>
            <w:tcW w:w="5443" w:type="dxa"/>
            <w:shd w:val="clear" w:color="auto" w:fill="FBE9EF"/>
          </w:tcPr>
          <w:p w14:paraId="7EABEBD6">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1DEC9FBD">
            <w:pPr>
              <w:keepNext/>
              <w:spacing w:after="0" w:line="240" w:lineRule="auto"/>
            </w:pPr>
            <w:r>
              <w:rPr>
                <w:b w:val="0"/>
                <w:i w:val="0"/>
                <w:sz w:val="18"/>
              </w:rPr>
              <w:t>Replaced; kept as a fallback</w:t>
            </w:r>
          </w:p>
        </w:tc>
      </w:tr>
      <w:tr w14:paraId="78A7E1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D015195">
            <w:pPr>
              <w:keepNext/>
              <w:spacing w:after="0" w:line="240" w:lineRule="auto"/>
            </w:pPr>
            <w:r>
              <w:rPr>
                <w:b w:val="0"/>
                <w:i w:val="0"/>
                <w:sz w:val="18"/>
              </w:rPr>
              <w:t>BUS-BRA model</w:t>
            </w:r>
          </w:p>
        </w:tc>
        <w:tc>
          <w:tcPr>
            <w:tcW w:w="5443" w:type="dxa"/>
          </w:tcPr>
          <w:p w14:paraId="05B60BBB">
            <w:pPr>
              <w:keepNext/>
              <w:spacing w:after="0" w:line="240" w:lineRule="auto"/>
            </w:pPr>
            <w:r>
              <w:rPr>
                <w:b w:val="0"/>
                <w:i w:val="0"/>
                <w:sz w:val="18"/>
              </w:rPr>
              <w:t>v7 pipeline plus BUS-BRA (third hospital, four scanners), patient-level split, separate Kaggle notebook</w:t>
            </w:r>
          </w:p>
        </w:tc>
        <w:tc>
          <w:tcPr>
            <w:tcW w:w="2268" w:type="dxa"/>
          </w:tcPr>
          <w:p w14:paraId="1CA66C2B">
            <w:pPr>
              <w:keepNext/>
              <w:spacing w:after="0" w:line="240" w:lineRule="auto"/>
            </w:pPr>
            <w:r>
              <w:rPr>
                <w:b w:val="0"/>
                <w:i w:val="0"/>
                <w:sz w:val="18"/>
              </w:rPr>
              <w:t>Deployed in the app</w:t>
            </w:r>
          </w:p>
        </w:tc>
      </w:tr>
      <w:tr w14:paraId="0E9943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AFB1B5F">
            <w:pPr>
              <w:spacing w:after="0" w:line="240" w:lineRule="auto"/>
            </w:pPr>
            <w:r>
              <w:rPr>
                <w:b w:val="0"/>
                <w:i w:val="0"/>
                <w:sz w:val="18"/>
              </w:rPr>
              <w:t>UCLM model</w:t>
            </w:r>
          </w:p>
        </w:tc>
        <w:tc>
          <w:tcPr>
            <w:tcW w:w="5443" w:type="dxa"/>
            <w:shd w:val="clear" w:color="auto" w:fill="FBE9EF"/>
          </w:tcPr>
          <w:p w14:paraId="2253CD9C">
            <w:pPr>
              <w:spacing w:after="0" w:line="240" w:lineRule="auto"/>
            </w:pPr>
            <w:r>
              <w:rPr>
                <w:b w:val="0"/>
                <w:i w:val="0"/>
                <w:sz w:val="18"/>
              </w:rPr>
              <w:t>BUS-BRA model plus BUS-UCLM (mostly normal scans, a fifth scanner)</w:t>
            </w:r>
          </w:p>
        </w:tc>
        <w:tc>
          <w:tcPr>
            <w:tcW w:w="2268" w:type="dxa"/>
            <w:shd w:val="clear" w:color="auto" w:fill="FBE9EF"/>
          </w:tcPr>
          <w:p w14:paraId="0C3EAD29">
            <w:pPr>
              <w:spacing w:after="0" w:line="240" w:lineRule="auto"/>
            </w:pPr>
            <w:r>
              <w:rPr>
                <w:b w:val="0"/>
                <w:i w:val="0"/>
                <w:sz w:val="18"/>
              </w:rPr>
              <w:t>Tested, not deployed</w:t>
            </w:r>
          </w:p>
        </w:tc>
      </w:tr>
    </w:tbl>
    <w:p w14:paraId="0909446B">
      <w:pPr>
        <w:spacing w:after="80"/>
      </w:pPr>
    </w:p>
    <w:p w14:paraId="3C3CD33B">
      <w:pPr>
        <w:pStyle w:val="3"/>
      </w:pPr>
      <w:bookmarkStart w:id="33" w:name="_Toc16584"/>
      <w:r>
        <w:t>6.8 Results</w:t>
      </w:r>
      <w:bookmarkEnd w:id="33"/>
    </w:p>
    <w:p w14:paraId="24DA98D3">
      <w:pPr>
        <w:pStyle w:val="4"/>
      </w:pPr>
      <w:r>
        <w:t>6.8.1 The problem found in version 7</w:t>
      </w:r>
    </w:p>
    <w:p w14:paraId="51218551">
      <w:r>
        <w:rPr>
          <w:b w:val="0"/>
          <w:i w:val="0"/>
        </w:rPr>
        <w:t>Before training anything new, version 7 was run, unchanged, on all 1,875 BUS-BRA scans, which it had never seen. It caught 76.9% of cancers, cleared 58.4% of benign scans and had an AUC of only 0.733. Accuracy differed strongly by scanner:</w:t>
      </w:r>
    </w:p>
    <w:p w14:paraId="3C54788C">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287C9E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76474E97">
            <w:pPr>
              <w:keepNext/>
              <w:spacing w:after="0" w:line="240" w:lineRule="auto"/>
            </w:pPr>
            <w:r>
              <w:rPr>
                <w:b/>
                <w:i w:val="0"/>
                <w:color w:val="FFFFFF"/>
                <w:sz w:val="18"/>
              </w:rPr>
              <w:t>Scanner (BUS-BRA)</w:t>
            </w:r>
          </w:p>
        </w:tc>
        <w:tc>
          <w:tcPr>
            <w:tcW w:w="1247" w:type="dxa"/>
            <w:shd w:val="clear" w:color="auto" w:fill="9E1B46"/>
          </w:tcPr>
          <w:p w14:paraId="19D974D8">
            <w:pPr>
              <w:keepNext/>
              <w:spacing w:after="0" w:line="240" w:lineRule="auto"/>
              <w:jc w:val="right"/>
            </w:pPr>
            <w:r>
              <w:rPr>
                <w:b/>
                <w:i w:val="0"/>
                <w:color w:val="FFFFFF"/>
                <w:sz w:val="18"/>
              </w:rPr>
              <w:t>Scans</w:t>
            </w:r>
          </w:p>
        </w:tc>
        <w:tc>
          <w:tcPr>
            <w:tcW w:w="1474" w:type="dxa"/>
            <w:shd w:val="clear" w:color="auto" w:fill="9E1B46"/>
          </w:tcPr>
          <w:p w14:paraId="53C5ECB5">
            <w:pPr>
              <w:keepNext/>
              <w:spacing w:after="0" w:line="240" w:lineRule="auto"/>
              <w:jc w:val="right"/>
            </w:pPr>
            <w:r>
              <w:rPr>
                <w:b/>
                <w:i w:val="0"/>
                <w:color w:val="FFFFFF"/>
                <w:sz w:val="18"/>
              </w:rPr>
              <w:t>AUC</w:t>
            </w:r>
          </w:p>
        </w:tc>
        <w:tc>
          <w:tcPr>
            <w:tcW w:w="1814" w:type="dxa"/>
            <w:shd w:val="clear" w:color="auto" w:fill="9E1B46"/>
          </w:tcPr>
          <w:p w14:paraId="66C9ED77">
            <w:pPr>
              <w:keepNext/>
              <w:spacing w:after="0" w:line="240" w:lineRule="auto"/>
              <w:jc w:val="right"/>
            </w:pPr>
            <w:r>
              <w:rPr>
                <w:b/>
                <w:i w:val="0"/>
                <w:color w:val="FFFFFF"/>
                <w:sz w:val="18"/>
              </w:rPr>
              <w:t>Cancers caught</w:t>
            </w:r>
          </w:p>
        </w:tc>
        <w:tc>
          <w:tcPr>
            <w:tcW w:w="1814" w:type="dxa"/>
            <w:shd w:val="clear" w:color="auto" w:fill="9E1B46"/>
          </w:tcPr>
          <w:p w14:paraId="654A5029">
            <w:pPr>
              <w:keepNext/>
              <w:spacing w:after="0" w:line="240" w:lineRule="auto"/>
              <w:jc w:val="right"/>
            </w:pPr>
            <w:r>
              <w:rPr>
                <w:b/>
                <w:i w:val="0"/>
                <w:color w:val="FFFFFF"/>
                <w:sz w:val="18"/>
              </w:rPr>
              <w:t>Benign cleared</w:t>
            </w:r>
          </w:p>
        </w:tc>
      </w:tr>
      <w:tr w14:paraId="0BD5EA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7C0A1B8">
            <w:pPr>
              <w:keepNext/>
              <w:spacing w:after="0" w:line="240" w:lineRule="auto"/>
            </w:pPr>
            <w:r>
              <w:rPr>
                <w:b w:val="0"/>
                <w:i w:val="0"/>
                <w:sz w:val="18"/>
              </w:rPr>
              <w:t>GE Logiq 5</w:t>
            </w:r>
          </w:p>
        </w:tc>
        <w:tc>
          <w:tcPr>
            <w:tcW w:w="1247" w:type="dxa"/>
          </w:tcPr>
          <w:p w14:paraId="66ABC857">
            <w:pPr>
              <w:keepNext/>
              <w:spacing w:after="0" w:line="240" w:lineRule="auto"/>
              <w:jc w:val="right"/>
            </w:pPr>
            <w:r>
              <w:rPr>
                <w:b w:val="0"/>
                <w:i w:val="0"/>
                <w:sz w:val="18"/>
              </w:rPr>
              <w:t>809</w:t>
            </w:r>
          </w:p>
        </w:tc>
        <w:tc>
          <w:tcPr>
            <w:tcW w:w="1474" w:type="dxa"/>
          </w:tcPr>
          <w:p w14:paraId="64D5688E">
            <w:pPr>
              <w:keepNext/>
              <w:spacing w:after="0" w:line="240" w:lineRule="auto"/>
              <w:jc w:val="right"/>
            </w:pPr>
            <w:r>
              <w:rPr>
                <w:b w:val="0"/>
                <w:i w:val="0"/>
                <w:sz w:val="18"/>
              </w:rPr>
              <w:t>0.756</w:t>
            </w:r>
          </w:p>
        </w:tc>
        <w:tc>
          <w:tcPr>
            <w:tcW w:w="1814" w:type="dxa"/>
          </w:tcPr>
          <w:p w14:paraId="213B21E2">
            <w:pPr>
              <w:keepNext/>
              <w:spacing w:after="0" w:line="240" w:lineRule="auto"/>
              <w:jc w:val="right"/>
            </w:pPr>
            <w:r>
              <w:rPr>
                <w:b w:val="0"/>
                <w:i w:val="0"/>
                <w:sz w:val="18"/>
              </w:rPr>
              <w:t>74%</w:t>
            </w:r>
          </w:p>
        </w:tc>
        <w:tc>
          <w:tcPr>
            <w:tcW w:w="1814" w:type="dxa"/>
          </w:tcPr>
          <w:p w14:paraId="144E908A">
            <w:pPr>
              <w:keepNext/>
              <w:spacing w:after="0" w:line="240" w:lineRule="auto"/>
              <w:jc w:val="right"/>
            </w:pPr>
            <w:r>
              <w:rPr>
                <w:b w:val="0"/>
                <w:i w:val="0"/>
                <w:sz w:val="18"/>
              </w:rPr>
              <w:t>66%</w:t>
            </w:r>
          </w:p>
        </w:tc>
      </w:tr>
      <w:tr w14:paraId="0D12FB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4D15927">
            <w:pPr>
              <w:keepNext/>
              <w:spacing w:after="0" w:line="240" w:lineRule="auto"/>
            </w:pPr>
            <w:r>
              <w:rPr>
                <w:b w:val="0"/>
                <w:i w:val="0"/>
                <w:sz w:val="18"/>
              </w:rPr>
              <w:t>GE Logiq 7</w:t>
            </w:r>
          </w:p>
        </w:tc>
        <w:tc>
          <w:tcPr>
            <w:tcW w:w="1247" w:type="dxa"/>
            <w:shd w:val="clear" w:color="auto" w:fill="FBE9EF"/>
          </w:tcPr>
          <w:p w14:paraId="3BD081F4">
            <w:pPr>
              <w:keepNext/>
              <w:spacing w:after="0" w:line="240" w:lineRule="auto"/>
              <w:jc w:val="right"/>
            </w:pPr>
            <w:r>
              <w:rPr>
                <w:b w:val="0"/>
                <w:i w:val="0"/>
                <w:sz w:val="18"/>
              </w:rPr>
              <w:t>902</w:t>
            </w:r>
          </w:p>
        </w:tc>
        <w:tc>
          <w:tcPr>
            <w:tcW w:w="1474" w:type="dxa"/>
            <w:shd w:val="clear" w:color="auto" w:fill="FBE9EF"/>
          </w:tcPr>
          <w:p w14:paraId="054F3E20">
            <w:pPr>
              <w:keepNext/>
              <w:spacing w:after="0" w:line="240" w:lineRule="auto"/>
              <w:jc w:val="right"/>
            </w:pPr>
            <w:r>
              <w:rPr>
                <w:b w:val="0"/>
                <w:i w:val="0"/>
                <w:sz w:val="18"/>
              </w:rPr>
              <w:t>0.735</w:t>
            </w:r>
          </w:p>
        </w:tc>
        <w:tc>
          <w:tcPr>
            <w:tcW w:w="1814" w:type="dxa"/>
            <w:shd w:val="clear" w:color="auto" w:fill="FBE9EF"/>
          </w:tcPr>
          <w:p w14:paraId="3FA632FA">
            <w:pPr>
              <w:keepNext/>
              <w:spacing w:after="0" w:line="240" w:lineRule="auto"/>
              <w:jc w:val="right"/>
            </w:pPr>
            <w:r>
              <w:rPr>
                <w:b w:val="0"/>
                <w:i w:val="0"/>
                <w:sz w:val="18"/>
              </w:rPr>
              <w:t>84%</w:t>
            </w:r>
          </w:p>
        </w:tc>
        <w:tc>
          <w:tcPr>
            <w:tcW w:w="1814" w:type="dxa"/>
            <w:shd w:val="clear" w:color="auto" w:fill="FBE9EF"/>
          </w:tcPr>
          <w:p w14:paraId="074888D4">
            <w:pPr>
              <w:keepNext/>
              <w:spacing w:after="0" w:line="240" w:lineRule="auto"/>
              <w:jc w:val="right"/>
            </w:pPr>
            <w:r>
              <w:rPr>
                <w:b w:val="0"/>
                <w:i w:val="0"/>
                <w:sz w:val="18"/>
              </w:rPr>
              <w:t>49%</w:t>
            </w:r>
          </w:p>
        </w:tc>
      </w:tr>
      <w:tr w14:paraId="3584DC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DD14E69">
            <w:pPr>
              <w:keepNext/>
              <w:spacing w:after="0" w:line="240" w:lineRule="auto"/>
            </w:pPr>
            <w:r>
              <w:rPr>
                <w:b w:val="0"/>
                <w:i w:val="0"/>
                <w:sz w:val="18"/>
              </w:rPr>
              <w:t>Toshiba Aplio 300</w:t>
            </w:r>
          </w:p>
        </w:tc>
        <w:tc>
          <w:tcPr>
            <w:tcW w:w="1247" w:type="dxa"/>
          </w:tcPr>
          <w:p w14:paraId="3D20364C">
            <w:pPr>
              <w:keepNext/>
              <w:spacing w:after="0" w:line="240" w:lineRule="auto"/>
              <w:jc w:val="right"/>
            </w:pPr>
            <w:r>
              <w:rPr>
                <w:b w:val="0"/>
                <w:i w:val="0"/>
                <w:sz w:val="18"/>
              </w:rPr>
              <w:t>139</w:t>
            </w:r>
          </w:p>
        </w:tc>
        <w:tc>
          <w:tcPr>
            <w:tcW w:w="1474" w:type="dxa"/>
          </w:tcPr>
          <w:p w14:paraId="6C829EA7">
            <w:pPr>
              <w:keepNext/>
              <w:spacing w:after="0" w:line="240" w:lineRule="auto"/>
              <w:jc w:val="right"/>
            </w:pPr>
            <w:r>
              <w:rPr>
                <w:b w:val="0"/>
                <w:i w:val="0"/>
                <w:sz w:val="18"/>
              </w:rPr>
              <w:t>0.746</w:t>
            </w:r>
          </w:p>
        </w:tc>
        <w:tc>
          <w:tcPr>
            <w:tcW w:w="1814" w:type="dxa"/>
          </w:tcPr>
          <w:p w14:paraId="4F7C337F">
            <w:pPr>
              <w:keepNext/>
              <w:spacing w:after="0" w:line="240" w:lineRule="auto"/>
              <w:jc w:val="right"/>
            </w:pPr>
            <w:r>
              <w:rPr>
                <w:b w:val="0"/>
                <w:i w:val="0"/>
                <w:sz w:val="18"/>
              </w:rPr>
              <w:t>59%</w:t>
            </w:r>
          </w:p>
        </w:tc>
        <w:tc>
          <w:tcPr>
            <w:tcW w:w="1814" w:type="dxa"/>
          </w:tcPr>
          <w:p w14:paraId="21B2883F">
            <w:pPr>
              <w:keepNext/>
              <w:spacing w:after="0" w:line="240" w:lineRule="auto"/>
              <w:jc w:val="right"/>
            </w:pPr>
            <w:r>
              <w:rPr>
                <w:b w:val="0"/>
                <w:i w:val="0"/>
                <w:sz w:val="18"/>
              </w:rPr>
              <w:t>77%</w:t>
            </w:r>
          </w:p>
        </w:tc>
      </w:tr>
      <w:tr w14:paraId="400964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59F179A">
            <w:pPr>
              <w:spacing w:after="0" w:line="240" w:lineRule="auto"/>
            </w:pPr>
            <w:r>
              <w:rPr>
                <w:b w:val="0"/>
                <w:i w:val="0"/>
                <w:sz w:val="18"/>
              </w:rPr>
              <w:t>U-Systems</w:t>
            </w:r>
          </w:p>
        </w:tc>
        <w:tc>
          <w:tcPr>
            <w:tcW w:w="1247" w:type="dxa"/>
            <w:shd w:val="clear" w:color="auto" w:fill="FBE9EF"/>
          </w:tcPr>
          <w:p w14:paraId="0E2574BC">
            <w:pPr>
              <w:spacing w:after="0" w:line="240" w:lineRule="auto"/>
              <w:jc w:val="right"/>
            </w:pPr>
            <w:r>
              <w:rPr>
                <w:b w:val="0"/>
                <w:i w:val="0"/>
                <w:sz w:val="18"/>
              </w:rPr>
              <w:t>25</w:t>
            </w:r>
          </w:p>
        </w:tc>
        <w:tc>
          <w:tcPr>
            <w:tcW w:w="1474" w:type="dxa"/>
            <w:shd w:val="clear" w:color="auto" w:fill="FBE9EF"/>
          </w:tcPr>
          <w:p w14:paraId="67CB7DD4">
            <w:pPr>
              <w:spacing w:after="0" w:line="240" w:lineRule="auto"/>
              <w:jc w:val="right"/>
            </w:pPr>
            <w:r>
              <w:rPr>
                <w:b w:val="0"/>
                <w:i w:val="0"/>
                <w:sz w:val="18"/>
              </w:rPr>
              <w:t>0.812</w:t>
            </w:r>
          </w:p>
        </w:tc>
        <w:tc>
          <w:tcPr>
            <w:tcW w:w="1814" w:type="dxa"/>
            <w:shd w:val="clear" w:color="auto" w:fill="FBE9EF"/>
          </w:tcPr>
          <w:p w14:paraId="699FDEF2">
            <w:pPr>
              <w:spacing w:after="0" w:line="240" w:lineRule="auto"/>
              <w:jc w:val="right"/>
            </w:pPr>
            <w:r>
              <w:rPr>
                <w:b w:val="0"/>
                <w:i w:val="0"/>
                <w:sz w:val="18"/>
              </w:rPr>
              <w:t>64%</w:t>
            </w:r>
          </w:p>
        </w:tc>
        <w:tc>
          <w:tcPr>
            <w:tcW w:w="1814" w:type="dxa"/>
            <w:shd w:val="clear" w:color="auto" w:fill="FBE9EF"/>
          </w:tcPr>
          <w:p w14:paraId="2434E2A3">
            <w:pPr>
              <w:spacing w:after="0" w:line="240" w:lineRule="auto"/>
              <w:jc w:val="right"/>
            </w:pPr>
            <w:r>
              <w:rPr>
                <w:b w:val="0"/>
                <w:i w:val="0"/>
                <w:sz w:val="18"/>
              </w:rPr>
              <w:t>79%</w:t>
            </w:r>
          </w:p>
        </w:tc>
      </w:tr>
    </w:tbl>
    <w:p w14:paraId="5165E869">
      <w:pPr>
        <w:spacing w:after="80"/>
      </w:pPr>
    </w:p>
    <w:p w14:paraId="69CE8A53">
      <w:pPr>
        <w:pStyle w:val="4"/>
      </w:pPr>
      <w:r>
        <w:t>6.8.2 Version 7 against the BUS-BRA model on unseen patients</w:t>
      </w:r>
    </w:p>
    <w:p w14:paraId="0230E4CC">
      <w:r>
        <w:rPr>
          <w:b w:val="0"/>
          <w:i w:val="0"/>
        </w:rPr>
        <w:t>The fair comparison uses the 562 scans of BUS-BRA test patients (192 malignant), which neither model trained on. Confidence intervals come from 2,000 bootstrap resamples of the test scans.</w:t>
      </w:r>
    </w:p>
    <w:p w14:paraId="65E3B814">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542D5A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304490D0">
            <w:pPr>
              <w:keepNext/>
              <w:spacing w:after="0" w:line="240" w:lineRule="auto"/>
            </w:pPr>
            <w:r>
              <w:rPr>
                <w:b/>
                <w:i w:val="0"/>
                <w:color w:val="FFFFFF"/>
                <w:sz w:val="18"/>
              </w:rPr>
              <w:t>Measure</w:t>
            </w:r>
          </w:p>
        </w:tc>
        <w:tc>
          <w:tcPr>
            <w:tcW w:w="3175" w:type="dxa"/>
            <w:shd w:val="clear" w:color="auto" w:fill="9E1B46"/>
          </w:tcPr>
          <w:p w14:paraId="096083B5">
            <w:pPr>
              <w:keepNext/>
              <w:spacing w:after="0" w:line="240" w:lineRule="auto"/>
            </w:pPr>
            <w:r>
              <w:rPr>
                <w:b/>
                <w:i w:val="0"/>
                <w:color w:val="FFFFFF"/>
                <w:sz w:val="18"/>
              </w:rPr>
              <w:t>Version 7</w:t>
            </w:r>
          </w:p>
        </w:tc>
        <w:tc>
          <w:tcPr>
            <w:tcW w:w="3628" w:type="dxa"/>
            <w:shd w:val="clear" w:color="auto" w:fill="9E1B46"/>
          </w:tcPr>
          <w:p w14:paraId="790E8E49">
            <w:pPr>
              <w:keepNext/>
              <w:spacing w:after="0" w:line="240" w:lineRule="auto"/>
            </w:pPr>
            <w:r>
              <w:rPr>
                <w:b/>
                <w:i w:val="0"/>
                <w:color w:val="FFFFFF"/>
                <w:sz w:val="18"/>
              </w:rPr>
              <w:t>BUS-BRA model (threshold 0.21)</w:t>
            </w:r>
          </w:p>
        </w:tc>
      </w:tr>
      <w:tr w14:paraId="038368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6654298">
            <w:pPr>
              <w:keepNext/>
              <w:spacing w:after="0" w:line="240" w:lineRule="auto"/>
            </w:pPr>
            <w:r>
              <w:rPr>
                <w:b w:val="0"/>
                <w:i w:val="0"/>
                <w:sz w:val="18"/>
              </w:rPr>
              <w:t>AUC (95% interval)</w:t>
            </w:r>
          </w:p>
        </w:tc>
        <w:tc>
          <w:tcPr>
            <w:tcW w:w="3175" w:type="dxa"/>
          </w:tcPr>
          <w:p w14:paraId="5974F3E4">
            <w:pPr>
              <w:keepNext/>
              <w:spacing w:after="0" w:line="240" w:lineRule="auto"/>
            </w:pPr>
            <w:r>
              <w:rPr>
                <w:b w:val="0"/>
                <w:i w:val="0"/>
                <w:sz w:val="18"/>
              </w:rPr>
              <w:t>0.691 (0.643 to 0.735)</w:t>
            </w:r>
          </w:p>
        </w:tc>
        <w:tc>
          <w:tcPr>
            <w:tcW w:w="3628" w:type="dxa"/>
          </w:tcPr>
          <w:p w14:paraId="57A4AE0C">
            <w:pPr>
              <w:keepNext/>
              <w:spacing w:after="0" w:line="240" w:lineRule="auto"/>
            </w:pPr>
            <w:r>
              <w:rPr>
                <w:b w:val="0"/>
                <w:i w:val="0"/>
                <w:sz w:val="18"/>
              </w:rPr>
              <w:t>0.866 (0.832 to 0.896)</w:t>
            </w:r>
          </w:p>
        </w:tc>
      </w:tr>
      <w:tr w14:paraId="40A325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19D127F">
            <w:pPr>
              <w:keepNext/>
              <w:spacing w:after="0" w:line="240" w:lineRule="auto"/>
            </w:pPr>
            <w:r>
              <w:rPr>
                <w:b w:val="0"/>
                <w:i w:val="0"/>
                <w:sz w:val="18"/>
              </w:rPr>
              <w:t>Cancers caught</w:t>
            </w:r>
          </w:p>
        </w:tc>
        <w:tc>
          <w:tcPr>
            <w:tcW w:w="3175" w:type="dxa"/>
            <w:shd w:val="clear" w:color="auto" w:fill="FBE9EF"/>
          </w:tcPr>
          <w:p w14:paraId="23848BE4">
            <w:pPr>
              <w:keepNext/>
              <w:spacing w:after="0" w:line="240" w:lineRule="auto"/>
            </w:pPr>
            <w:r>
              <w:rPr>
                <w:b w:val="0"/>
                <w:i w:val="0"/>
                <w:sz w:val="18"/>
              </w:rPr>
              <w:t>72.4% (65.9 to 78.7)</w:t>
            </w:r>
          </w:p>
        </w:tc>
        <w:tc>
          <w:tcPr>
            <w:tcW w:w="3628" w:type="dxa"/>
            <w:shd w:val="clear" w:color="auto" w:fill="FBE9EF"/>
          </w:tcPr>
          <w:p w14:paraId="36623A04">
            <w:pPr>
              <w:keepNext/>
              <w:spacing w:after="0" w:line="240" w:lineRule="auto"/>
            </w:pPr>
            <w:r>
              <w:rPr>
                <w:b w:val="0"/>
                <w:i w:val="0"/>
                <w:sz w:val="18"/>
              </w:rPr>
              <w:t>91.1% (86.8 to 95.0)</w:t>
            </w:r>
          </w:p>
        </w:tc>
      </w:tr>
      <w:tr w14:paraId="32C93F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DE119D1">
            <w:pPr>
              <w:spacing w:after="0" w:line="240" w:lineRule="auto"/>
            </w:pPr>
            <w:r>
              <w:rPr>
                <w:b w:val="0"/>
                <w:i w:val="0"/>
                <w:sz w:val="18"/>
              </w:rPr>
              <w:t>Benign scans cleared</w:t>
            </w:r>
          </w:p>
        </w:tc>
        <w:tc>
          <w:tcPr>
            <w:tcW w:w="3175" w:type="dxa"/>
          </w:tcPr>
          <w:p w14:paraId="62614B43">
            <w:pPr>
              <w:spacing w:after="0" w:line="240" w:lineRule="auto"/>
            </w:pPr>
            <w:r>
              <w:rPr>
                <w:b w:val="0"/>
                <w:i w:val="0"/>
                <w:sz w:val="18"/>
              </w:rPr>
              <w:t>58.4% (53.3 to 63.1)</w:t>
            </w:r>
          </w:p>
        </w:tc>
        <w:tc>
          <w:tcPr>
            <w:tcW w:w="3628" w:type="dxa"/>
          </w:tcPr>
          <w:p w14:paraId="6F7F3802">
            <w:pPr>
              <w:spacing w:after="0" w:line="240" w:lineRule="auto"/>
            </w:pPr>
            <w:r>
              <w:rPr>
                <w:b w:val="0"/>
                <w:i w:val="0"/>
                <w:sz w:val="18"/>
              </w:rPr>
              <w:t>53.2% (48.3 to 58.2)</w:t>
            </w:r>
          </w:p>
        </w:tc>
      </w:tr>
    </w:tbl>
    <w:p w14:paraId="2D6A16FD">
      <w:pPr>
        <w:spacing w:before="60" w:after="160"/>
      </w:pPr>
      <w:r>
        <w:rPr>
          <w:b w:val="0"/>
          <w:i/>
          <w:color w:val="555555"/>
          <w:sz w:val="17"/>
        </w:rPr>
        <w:t>The AUC gain is 0.175 (95% interval 0.136 to 0.214); the new model was better in 100% of resamples.</w:t>
      </w:r>
    </w:p>
    <w:p w14:paraId="1092E395">
      <w:pPr>
        <w:pStyle w:val="4"/>
      </w:pPr>
      <w:r>
        <w:t>6.8.3 The original 148 test scans</w:t>
      </w:r>
    </w:p>
    <w:p w14:paraId="0A1BDDCF">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713534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7A148577">
            <w:pPr>
              <w:keepNext/>
              <w:spacing w:after="0" w:line="240" w:lineRule="auto"/>
            </w:pPr>
            <w:r>
              <w:rPr>
                <w:b/>
                <w:i w:val="0"/>
                <w:color w:val="FFFFFF"/>
                <w:sz w:val="18"/>
              </w:rPr>
              <w:t>Measure</w:t>
            </w:r>
          </w:p>
        </w:tc>
        <w:tc>
          <w:tcPr>
            <w:tcW w:w="3175" w:type="dxa"/>
            <w:shd w:val="clear" w:color="auto" w:fill="9E1B46"/>
          </w:tcPr>
          <w:p w14:paraId="3574D1DA">
            <w:pPr>
              <w:keepNext/>
              <w:spacing w:after="0" w:line="240" w:lineRule="auto"/>
            </w:pPr>
            <w:r>
              <w:rPr>
                <w:b/>
                <w:i w:val="0"/>
                <w:color w:val="FFFFFF"/>
                <w:sz w:val="18"/>
              </w:rPr>
              <w:t>Version 7</w:t>
            </w:r>
          </w:p>
        </w:tc>
        <w:tc>
          <w:tcPr>
            <w:tcW w:w="3628" w:type="dxa"/>
            <w:shd w:val="clear" w:color="auto" w:fill="9E1B46"/>
          </w:tcPr>
          <w:p w14:paraId="0F59FB95">
            <w:pPr>
              <w:keepNext/>
              <w:spacing w:after="0" w:line="240" w:lineRule="auto"/>
            </w:pPr>
            <w:r>
              <w:rPr>
                <w:b/>
                <w:i w:val="0"/>
                <w:color w:val="FFFFFF"/>
                <w:sz w:val="18"/>
              </w:rPr>
              <w:t>BUS-BRA model (threshold 0.21)</w:t>
            </w:r>
          </w:p>
        </w:tc>
      </w:tr>
      <w:tr w14:paraId="7906C9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9072233">
            <w:pPr>
              <w:keepNext/>
              <w:spacing w:after="0" w:line="240" w:lineRule="auto"/>
            </w:pPr>
            <w:r>
              <w:rPr>
                <w:b w:val="0"/>
                <w:i w:val="0"/>
                <w:sz w:val="18"/>
              </w:rPr>
              <w:t>Accuracy</w:t>
            </w:r>
          </w:p>
        </w:tc>
        <w:tc>
          <w:tcPr>
            <w:tcW w:w="3175" w:type="dxa"/>
          </w:tcPr>
          <w:p w14:paraId="4274535F">
            <w:pPr>
              <w:keepNext/>
              <w:spacing w:after="0" w:line="240" w:lineRule="auto"/>
            </w:pPr>
            <w:r>
              <w:rPr>
                <w:b w:val="0"/>
                <w:i w:val="0"/>
                <w:sz w:val="18"/>
              </w:rPr>
              <w:t>79.7%</w:t>
            </w:r>
          </w:p>
        </w:tc>
        <w:tc>
          <w:tcPr>
            <w:tcW w:w="3628" w:type="dxa"/>
          </w:tcPr>
          <w:p w14:paraId="15A15D2E">
            <w:pPr>
              <w:keepNext/>
              <w:spacing w:after="0" w:line="240" w:lineRule="auto"/>
            </w:pPr>
            <w:r>
              <w:rPr>
                <w:b w:val="0"/>
                <w:i w:val="0"/>
                <w:sz w:val="18"/>
              </w:rPr>
              <w:t>77.0%</w:t>
            </w:r>
          </w:p>
        </w:tc>
      </w:tr>
      <w:tr w14:paraId="0B0BD0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0596BE7">
            <w:pPr>
              <w:keepNext/>
              <w:spacing w:after="0" w:line="240" w:lineRule="auto"/>
            </w:pPr>
            <w:r>
              <w:rPr>
                <w:b w:val="0"/>
                <w:i w:val="0"/>
                <w:sz w:val="18"/>
              </w:rPr>
              <w:t>Cancers caught</w:t>
            </w:r>
          </w:p>
        </w:tc>
        <w:tc>
          <w:tcPr>
            <w:tcW w:w="3175" w:type="dxa"/>
            <w:shd w:val="clear" w:color="auto" w:fill="FBE9EF"/>
          </w:tcPr>
          <w:p w14:paraId="0FB9F05E">
            <w:pPr>
              <w:keepNext/>
              <w:spacing w:after="0" w:line="240" w:lineRule="auto"/>
            </w:pPr>
            <w:r>
              <w:rPr>
                <w:b w:val="0"/>
                <w:i w:val="0"/>
                <w:sz w:val="18"/>
              </w:rPr>
              <w:t>81.2%</w:t>
            </w:r>
          </w:p>
        </w:tc>
        <w:tc>
          <w:tcPr>
            <w:tcW w:w="3628" w:type="dxa"/>
            <w:shd w:val="clear" w:color="auto" w:fill="FBE9EF"/>
          </w:tcPr>
          <w:p w14:paraId="79151614">
            <w:pPr>
              <w:keepNext/>
              <w:spacing w:after="0" w:line="240" w:lineRule="auto"/>
            </w:pPr>
            <w:r>
              <w:rPr>
                <w:b w:val="0"/>
                <w:i w:val="0"/>
                <w:sz w:val="18"/>
              </w:rPr>
              <w:t>89.6%</w:t>
            </w:r>
          </w:p>
        </w:tc>
      </w:tr>
      <w:tr w14:paraId="602AED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4617C74">
            <w:pPr>
              <w:keepNext/>
              <w:spacing w:after="0" w:line="240" w:lineRule="auto"/>
            </w:pPr>
            <w:r>
              <w:rPr>
                <w:b w:val="0"/>
                <w:i w:val="0"/>
                <w:sz w:val="18"/>
              </w:rPr>
              <w:t>Benign scans cleared</w:t>
            </w:r>
          </w:p>
        </w:tc>
        <w:tc>
          <w:tcPr>
            <w:tcW w:w="3175" w:type="dxa"/>
          </w:tcPr>
          <w:p w14:paraId="774DEC74">
            <w:pPr>
              <w:keepNext/>
              <w:spacing w:after="0" w:line="240" w:lineRule="auto"/>
            </w:pPr>
            <w:r>
              <w:rPr>
                <w:b w:val="0"/>
                <w:i w:val="0"/>
                <w:sz w:val="18"/>
              </w:rPr>
              <w:t>81.0%</w:t>
            </w:r>
          </w:p>
        </w:tc>
        <w:tc>
          <w:tcPr>
            <w:tcW w:w="3628" w:type="dxa"/>
          </w:tcPr>
          <w:p w14:paraId="50AC85EC">
            <w:pPr>
              <w:keepNext/>
              <w:spacing w:after="0" w:line="240" w:lineRule="auto"/>
            </w:pPr>
            <w:r>
              <w:rPr>
                <w:b w:val="0"/>
                <w:i w:val="0"/>
                <w:sz w:val="18"/>
              </w:rPr>
              <w:t>73.0%</w:t>
            </w:r>
          </w:p>
        </w:tc>
      </w:tr>
      <w:tr w14:paraId="07F22C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159E386">
            <w:pPr>
              <w:spacing w:after="0" w:line="240" w:lineRule="auto"/>
            </w:pPr>
            <w:r>
              <w:rPr>
                <w:b w:val="0"/>
                <w:i w:val="0"/>
                <w:sz w:val="18"/>
              </w:rPr>
              <w:t>AUC</w:t>
            </w:r>
          </w:p>
        </w:tc>
        <w:tc>
          <w:tcPr>
            <w:tcW w:w="3175" w:type="dxa"/>
            <w:shd w:val="clear" w:color="auto" w:fill="FBE9EF"/>
          </w:tcPr>
          <w:p w14:paraId="011D8BDB">
            <w:pPr>
              <w:spacing w:after="0" w:line="240" w:lineRule="auto"/>
            </w:pPr>
            <w:r>
              <w:rPr>
                <w:b w:val="0"/>
                <w:i w:val="0"/>
                <w:sz w:val="18"/>
              </w:rPr>
              <w:t>0.841</w:t>
            </w:r>
          </w:p>
        </w:tc>
        <w:tc>
          <w:tcPr>
            <w:tcW w:w="3628" w:type="dxa"/>
            <w:shd w:val="clear" w:color="auto" w:fill="FBE9EF"/>
          </w:tcPr>
          <w:p w14:paraId="45FF957F">
            <w:pPr>
              <w:spacing w:after="0" w:line="240" w:lineRule="auto"/>
            </w:pPr>
            <w:r>
              <w:rPr>
                <w:b w:val="0"/>
                <w:i w:val="0"/>
                <w:sz w:val="18"/>
              </w:rPr>
              <w:t>0.882</w:t>
            </w:r>
          </w:p>
        </w:tc>
      </w:tr>
    </w:tbl>
    <w:p w14:paraId="0485D84F">
      <w:pPr>
        <w:spacing w:before="60" w:after="160"/>
      </w:pPr>
      <w:r>
        <w:rPr>
          <w:b w:val="0"/>
          <w:i/>
          <w:color w:val="555555"/>
          <w:sz w:val="17"/>
        </w:rPr>
        <w:t>This set is small: four extra correct or wrong images move accuracy by about 2.7 points. AUC and sensitivity improved; accuracy and specificity dipped slightly.</w:t>
      </w:r>
    </w:p>
    <w:p w14:paraId="79049DD2">
      <w:pPr>
        <w:pStyle w:val="4"/>
      </w:pPr>
      <w:r>
        <w:t>6.8.4 Final results of the deployed model</w:t>
      </w:r>
    </w:p>
    <w:p w14:paraId="4B967FFF">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311E14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3B1E6C5">
            <w:pPr>
              <w:keepNext/>
              <w:spacing w:after="0" w:line="240" w:lineRule="auto"/>
            </w:pPr>
            <w:r>
              <w:rPr>
                <w:b/>
                <w:i w:val="0"/>
                <w:color w:val="FFFFFF"/>
                <w:sz w:val="18"/>
              </w:rPr>
              <w:t>Test group</w:t>
            </w:r>
          </w:p>
        </w:tc>
        <w:tc>
          <w:tcPr>
            <w:tcW w:w="907" w:type="dxa"/>
            <w:shd w:val="clear" w:color="auto" w:fill="9E1B46"/>
          </w:tcPr>
          <w:p w14:paraId="19F11C3F">
            <w:pPr>
              <w:keepNext/>
              <w:spacing w:after="0" w:line="240" w:lineRule="auto"/>
              <w:jc w:val="right"/>
            </w:pPr>
            <w:r>
              <w:rPr>
                <w:b/>
                <w:i w:val="0"/>
                <w:color w:val="FFFFFF"/>
                <w:sz w:val="18"/>
              </w:rPr>
              <w:t>Scans</w:t>
            </w:r>
          </w:p>
        </w:tc>
        <w:tc>
          <w:tcPr>
            <w:tcW w:w="1361" w:type="dxa"/>
            <w:shd w:val="clear" w:color="auto" w:fill="9E1B46"/>
          </w:tcPr>
          <w:p w14:paraId="6F8BB239">
            <w:pPr>
              <w:keepNext/>
              <w:spacing w:after="0" w:line="240" w:lineRule="auto"/>
              <w:jc w:val="right"/>
            </w:pPr>
            <w:r>
              <w:rPr>
                <w:b/>
                <w:i w:val="0"/>
                <w:color w:val="FFFFFF"/>
                <w:sz w:val="18"/>
              </w:rPr>
              <w:t>Accuracy</w:t>
            </w:r>
          </w:p>
        </w:tc>
        <w:tc>
          <w:tcPr>
            <w:tcW w:w="1587" w:type="dxa"/>
            <w:shd w:val="clear" w:color="auto" w:fill="9E1B46"/>
          </w:tcPr>
          <w:p w14:paraId="25BB843B">
            <w:pPr>
              <w:keepNext/>
              <w:spacing w:after="0" w:line="240" w:lineRule="auto"/>
              <w:jc w:val="right"/>
            </w:pPr>
            <w:r>
              <w:rPr>
                <w:b/>
                <w:i w:val="0"/>
                <w:color w:val="FFFFFF"/>
                <w:sz w:val="18"/>
              </w:rPr>
              <w:t>Cancers caught</w:t>
            </w:r>
          </w:p>
        </w:tc>
        <w:tc>
          <w:tcPr>
            <w:tcW w:w="1701" w:type="dxa"/>
            <w:shd w:val="clear" w:color="auto" w:fill="9E1B46"/>
          </w:tcPr>
          <w:p w14:paraId="5AC41F8B">
            <w:pPr>
              <w:keepNext/>
              <w:spacing w:after="0" w:line="240" w:lineRule="auto"/>
              <w:jc w:val="right"/>
            </w:pPr>
            <w:r>
              <w:rPr>
                <w:b/>
                <w:i w:val="0"/>
                <w:color w:val="FFFFFF"/>
                <w:sz w:val="18"/>
              </w:rPr>
              <w:t>Non-cancer cleared</w:t>
            </w:r>
          </w:p>
        </w:tc>
        <w:tc>
          <w:tcPr>
            <w:tcW w:w="1020" w:type="dxa"/>
            <w:shd w:val="clear" w:color="auto" w:fill="9E1B46"/>
          </w:tcPr>
          <w:p w14:paraId="24CFA67F">
            <w:pPr>
              <w:keepNext/>
              <w:spacing w:after="0" w:line="240" w:lineRule="auto"/>
              <w:jc w:val="right"/>
            </w:pPr>
            <w:r>
              <w:rPr>
                <w:b/>
                <w:i w:val="0"/>
                <w:color w:val="FFFFFF"/>
                <w:sz w:val="18"/>
              </w:rPr>
              <w:t>AUC</w:t>
            </w:r>
          </w:p>
        </w:tc>
      </w:tr>
      <w:tr w14:paraId="4E492C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44DD448">
            <w:pPr>
              <w:keepNext/>
              <w:spacing w:after="0" w:line="240" w:lineRule="auto"/>
            </w:pPr>
            <w:r>
              <w:rPr>
                <w:b w:val="0"/>
                <w:i w:val="0"/>
                <w:sz w:val="18"/>
              </w:rPr>
              <w:t>All held-out scans</w:t>
            </w:r>
          </w:p>
        </w:tc>
        <w:tc>
          <w:tcPr>
            <w:tcW w:w="907" w:type="dxa"/>
          </w:tcPr>
          <w:p w14:paraId="737DA0F0">
            <w:pPr>
              <w:keepNext/>
              <w:spacing w:after="0" w:line="240" w:lineRule="auto"/>
              <w:jc w:val="right"/>
            </w:pPr>
            <w:r>
              <w:rPr>
                <w:b w:val="0"/>
                <w:i w:val="0"/>
                <w:sz w:val="18"/>
              </w:rPr>
              <w:t>710</w:t>
            </w:r>
          </w:p>
        </w:tc>
        <w:tc>
          <w:tcPr>
            <w:tcW w:w="1361" w:type="dxa"/>
          </w:tcPr>
          <w:p w14:paraId="69CE448C">
            <w:pPr>
              <w:keepNext/>
              <w:spacing w:after="0" w:line="240" w:lineRule="auto"/>
              <w:jc w:val="right"/>
            </w:pPr>
            <w:r>
              <w:rPr>
                <w:b w:val="0"/>
                <w:i w:val="0"/>
                <w:sz w:val="18"/>
              </w:rPr>
              <w:t>71.8%</w:t>
            </w:r>
          </w:p>
        </w:tc>
        <w:tc>
          <w:tcPr>
            <w:tcW w:w="1587" w:type="dxa"/>
          </w:tcPr>
          <w:p w14:paraId="067E12B2">
            <w:pPr>
              <w:keepNext/>
              <w:spacing w:after="0" w:line="240" w:lineRule="auto"/>
              <w:jc w:val="right"/>
            </w:pPr>
            <w:r>
              <w:rPr>
                <w:b w:val="0"/>
                <w:i w:val="0"/>
                <w:sz w:val="18"/>
              </w:rPr>
              <w:t>89.2%</w:t>
            </w:r>
          </w:p>
        </w:tc>
        <w:tc>
          <w:tcPr>
            <w:tcW w:w="1701" w:type="dxa"/>
          </w:tcPr>
          <w:p w14:paraId="37A6466E">
            <w:pPr>
              <w:keepNext/>
              <w:spacing w:after="0" w:line="240" w:lineRule="auto"/>
              <w:jc w:val="right"/>
            </w:pPr>
            <w:r>
              <w:rPr>
                <w:b w:val="0"/>
                <w:i w:val="0"/>
                <w:sz w:val="18"/>
              </w:rPr>
              <w:t>63.6%</w:t>
            </w:r>
          </w:p>
        </w:tc>
        <w:tc>
          <w:tcPr>
            <w:tcW w:w="1020" w:type="dxa"/>
          </w:tcPr>
          <w:p w14:paraId="0806A0F2">
            <w:pPr>
              <w:keepNext/>
              <w:spacing w:after="0" w:line="240" w:lineRule="auto"/>
              <w:jc w:val="right"/>
            </w:pPr>
            <w:r>
              <w:rPr>
                <w:b w:val="0"/>
                <w:i w:val="0"/>
                <w:sz w:val="18"/>
              </w:rPr>
              <w:t>0.869</w:t>
            </w:r>
          </w:p>
        </w:tc>
      </w:tr>
      <w:tr w14:paraId="16F994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0A0955C">
            <w:pPr>
              <w:keepNext/>
              <w:spacing w:after="0" w:line="240" w:lineRule="auto"/>
            </w:pPr>
            <w:r>
              <w:rPr>
                <w:b w:val="0"/>
                <w:i w:val="0"/>
                <w:sz w:val="18"/>
              </w:rPr>
              <w:t>Original BUSI + BrEaST scans</w:t>
            </w:r>
          </w:p>
        </w:tc>
        <w:tc>
          <w:tcPr>
            <w:tcW w:w="907" w:type="dxa"/>
            <w:shd w:val="clear" w:color="auto" w:fill="FBE9EF"/>
          </w:tcPr>
          <w:p w14:paraId="72770B82">
            <w:pPr>
              <w:keepNext/>
              <w:spacing w:after="0" w:line="240" w:lineRule="auto"/>
              <w:jc w:val="right"/>
            </w:pPr>
            <w:r>
              <w:rPr>
                <w:b w:val="0"/>
                <w:i w:val="0"/>
                <w:sz w:val="18"/>
              </w:rPr>
              <w:t>148</w:t>
            </w:r>
          </w:p>
        </w:tc>
        <w:tc>
          <w:tcPr>
            <w:tcW w:w="1361" w:type="dxa"/>
            <w:shd w:val="clear" w:color="auto" w:fill="FBE9EF"/>
          </w:tcPr>
          <w:p w14:paraId="682D092D">
            <w:pPr>
              <w:keepNext/>
              <w:spacing w:after="0" w:line="240" w:lineRule="auto"/>
              <w:jc w:val="right"/>
            </w:pPr>
            <w:r>
              <w:rPr>
                <w:b w:val="0"/>
                <w:i w:val="0"/>
                <w:sz w:val="18"/>
              </w:rPr>
              <w:t>77.0%</w:t>
            </w:r>
          </w:p>
        </w:tc>
        <w:tc>
          <w:tcPr>
            <w:tcW w:w="1587" w:type="dxa"/>
            <w:shd w:val="clear" w:color="auto" w:fill="FBE9EF"/>
          </w:tcPr>
          <w:p w14:paraId="3F36A77E">
            <w:pPr>
              <w:keepNext/>
              <w:spacing w:after="0" w:line="240" w:lineRule="auto"/>
              <w:jc w:val="right"/>
            </w:pPr>
            <w:r>
              <w:rPr>
                <w:b w:val="0"/>
                <w:i w:val="0"/>
                <w:sz w:val="18"/>
              </w:rPr>
              <w:t>85.4%</w:t>
            </w:r>
          </w:p>
        </w:tc>
        <w:tc>
          <w:tcPr>
            <w:tcW w:w="1701" w:type="dxa"/>
            <w:shd w:val="clear" w:color="auto" w:fill="FBE9EF"/>
          </w:tcPr>
          <w:p w14:paraId="5066D232">
            <w:pPr>
              <w:keepNext/>
              <w:spacing w:after="0" w:line="240" w:lineRule="auto"/>
              <w:jc w:val="right"/>
            </w:pPr>
            <w:r>
              <w:rPr>
                <w:b w:val="0"/>
                <w:i w:val="0"/>
                <w:sz w:val="18"/>
              </w:rPr>
              <w:t>75.0%</w:t>
            </w:r>
          </w:p>
        </w:tc>
        <w:tc>
          <w:tcPr>
            <w:tcW w:w="1020" w:type="dxa"/>
            <w:shd w:val="clear" w:color="auto" w:fill="FBE9EF"/>
          </w:tcPr>
          <w:p w14:paraId="693926E4">
            <w:pPr>
              <w:keepNext/>
              <w:spacing w:after="0" w:line="240" w:lineRule="auto"/>
              <w:jc w:val="right"/>
            </w:pPr>
            <w:r>
              <w:rPr>
                <w:b w:val="0"/>
                <w:i w:val="0"/>
                <w:sz w:val="18"/>
              </w:rPr>
              <w:t>0.882</w:t>
            </w:r>
          </w:p>
        </w:tc>
      </w:tr>
      <w:tr w14:paraId="7E5A3C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C0ED7CD">
            <w:pPr>
              <w:spacing w:after="0" w:line="240" w:lineRule="auto"/>
            </w:pPr>
            <w:r>
              <w:rPr>
                <w:b w:val="0"/>
                <w:i w:val="0"/>
                <w:sz w:val="18"/>
              </w:rPr>
              <w:t>BUS-BRA unseen patients</w:t>
            </w:r>
          </w:p>
        </w:tc>
        <w:tc>
          <w:tcPr>
            <w:tcW w:w="907" w:type="dxa"/>
          </w:tcPr>
          <w:p w14:paraId="43F88159">
            <w:pPr>
              <w:spacing w:after="0" w:line="240" w:lineRule="auto"/>
              <w:jc w:val="right"/>
            </w:pPr>
            <w:r>
              <w:rPr>
                <w:b w:val="0"/>
                <w:i w:val="0"/>
                <w:sz w:val="18"/>
              </w:rPr>
              <w:t>562</w:t>
            </w:r>
          </w:p>
        </w:tc>
        <w:tc>
          <w:tcPr>
            <w:tcW w:w="1361" w:type="dxa"/>
          </w:tcPr>
          <w:p w14:paraId="44A5D91F">
            <w:pPr>
              <w:spacing w:after="0" w:line="240" w:lineRule="auto"/>
              <w:jc w:val="right"/>
            </w:pPr>
            <w:r>
              <w:rPr>
                <w:b w:val="0"/>
                <w:i w:val="0"/>
                <w:sz w:val="18"/>
              </w:rPr>
              <w:t>70.5%</w:t>
            </w:r>
          </w:p>
        </w:tc>
        <w:tc>
          <w:tcPr>
            <w:tcW w:w="1587" w:type="dxa"/>
          </w:tcPr>
          <w:p w14:paraId="57ABCC9C">
            <w:pPr>
              <w:spacing w:after="0" w:line="240" w:lineRule="auto"/>
              <w:jc w:val="right"/>
            </w:pPr>
            <w:r>
              <w:rPr>
                <w:b w:val="0"/>
                <w:i w:val="0"/>
                <w:sz w:val="18"/>
              </w:rPr>
              <w:t>90.1%</w:t>
            </w:r>
          </w:p>
        </w:tc>
        <w:tc>
          <w:tcPr>
            <w:tcW w:w="1701" w:type="dxa"/>
          </w:tcPr>
          <w:p w14:paraId="77E24BBA">
            <w:pPr>
              <w:spacing w:after="0" w:line="240" w:lineRule="auto"/>
              <w:jc w:val="right"/>
            </w:pPr>
            <w:r>
              <w:rPr>
                <w:b w:val="0"/>
                <w:i w:val="0"/>
                <w:sz w:val="18"/>
              </w:rPr>
              <w:t>60.5%</w:t>
            </w:r>
          </w:p>
        </w:tc>
        <w:tc>
          <w:tcPr>
            <w:tcW w:w="1020" w:type="dxa"/>
          </w:tcPr>
          <w:p w14:paraId="27A68C8B">
            <w:pPr>
              <w:spacing w:after="0" w:line="240" w:lineRule="auto"/>
              <w:jc w:val="right"/>
            </w:pPr>
            <w:r>
              <w:rPr>
                <w:b w:val="0"/>
                <w:i w:val="0"/>
                <w:sz w:val="18"/>
              </w:rPr>
              <w:t>0.866</w:t>
            </w:r>
          </w:p>
        </w:tc>
      </w:tr>
    </w:tbl>
    <w:p w14:paraId="63ED41C9">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3B2D7DB7">
      <w:pPr>
        <w:pStyle w:val="4"/>
      </w:pPr>
      <w:r>
        <w:t>6.8.5 One model, different decision rules</w:t>
      </w:r>
    </w:p>
    <w:p w14:paraId="2DBE2CE1">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73EA3D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5BA24F8C">
            <w:pPr>
              <w:keepNext/>
              <w:spacing w:after="0" w:line="240" w:lineRule="auto"/>
            </w:pPr>
            <w:r>
              <w:rPr>
                <w:b/>
                <w:i w:val="0"/>
                <w:color w:val="FFFFFF"/>
                <w:sz w:val="17"/>
              </w:rPr>
              <w:t>Decision rule (all 710 test scans)</w:t>
            </w:r>
          </w:p>
        </w:tc>
        <w:tc>
          <w:tcPr>
            <w:tcW w:w="1134" w:type="dxa"/>
            <w:shd w:val="clear" w:color="auto" w:fill="9E1B46"/>
          </w:tcPr>
          <w:p w14:paraId="4BCC8A3D">
            <w:pPr>
              <w:keepNext/>
              <w:spacing w:after="0" w:line="240" w:lineRule="auto"/>
              <w:jc w:val="right"/>
            </w:pPr>
            <w:r>
              <w:rPr>
                <w:b/>
                <w:i w:val="0"/>
                <w:color w:val="FFFFFF"/>
                <w:sz w:val="17"/>
              </w:rPr>
              <w:t>Accuracy</w:t>
            </w:r>
          </w:p>
        </w:tc>
        <w:tc>
          <w:tcPr>
            <w:tcW w:w="1077" w:type="dxa"/>
            <w:shd w:val="clear" w:color="auto" w:fill="9E1B46"/>
          </w:tcPr>
          <w:p w14:paraId="108F3AE5">
            <w:pPr>
              <w:keepNext/>
              <w:spacing w:after="0" w:line="240" w:lineRule="auto"/>
              <w:jc w:val="right"/>
            </w:pPr>
            <w:r>
              <w:rPr>
                <w:b/>
                <w:i w:val="0"/>
                <w:color w:val="FFFFFF"/>
                <w:sz w:val="17"/>
              </w:rPr>
              <w:t>Macro-F1</w:t>
            </w:r>
          </w:p>
        </w:tc>
        <w:tc>
          <w:tcPr>
            <w:tcW w:w="1361" w:type="dxa"/>
            <w:shd w:val="clear" w:color="auto" w:fill="9E1B46"/>
          </w:tcPr>
          <w:p w14:paraId="483C790A">
            <w:pPr>
              <w:keepNext/>
              <w:spacing w:after="0" w:line="240" w:lineRule="auto"/>
              <w:jc w:val="right"/>
            </w:pPr>
            <w:r>
              <w:rPr>
                <w:b/>
                <w:i w:val="0"/>
                <w:color w:val="FFFFFF"/>
                <w:sz w:val="17"/>
              </w:rPr>
              <w:t>Cancers caught</w:t>
            </w:r>
          </w:p>
        </w:tc>
        <w:tc>
          <w:tcPr>
            <w:tcW w:w="1474" w:type="dxa"/>
            <w:shd w:val="clear" w:color="auto" w:fill="9E1B46"/>
          </w:tcPr>
          <w:p w14:paraId="7C75602C">
            <w:pPr>
              <w:keepNext/>
              <w:spacing w:after="0" w:line="240" w:lineRule="auto"/>
              <w:jc w:val="right"/>
            </w:pPr>
            <w:r>
              <w:rPr>
                <w:b/>
                <w:i w:val="0"/>
                <w:color w:val="FFFFFF"/>
                <w:sz w:val="17"/>
              </w:rPr>
              <w:t>Benign / normal cleared</w:t>
            </w:r>
          </w:p>
        </w:tc>
        <w:tc>
          <w:tcPr>
            <w:tcW w:w="964" w:type="dxa"/>
            <w:shd w:val="clear" w:color="auto" w:fill="9E1B46"/>
          </w:tcPr>
          <w:p w14:paraId="40F1773F">
            <w:pPr>
              <w:keepNext/>
              <w:spacing w:after="0" w:line="240" w:lineRule="auto"/>
              <w:jc w:val="right"/>
            </w:pPr>
            <w:r>
              <w:rPr>
                <w:b/>
                <w:i w:val="0"/>
                <w:color w:val="FFFFFF"/>
                <w:sz w:val="17"/>
              </w:rPr>
              <w:t>AUC</w:t>
            </w:r>
          </w:p>
        </w:tc>
      </w:tr>
      <w:tr w14:paraId="601312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77B93581">
            <w:pPr>
              <w:keepNext/>
              <w:spacing w:after="0" w:line="240" w:lineRule="auto"/>
            </w:pPr>
            <w:r>
              <w:rPr>
                <w:b w:val="0"/>
                <w:i w:val="0"/>
                <w:sz w:val="17"/>
              </w:rPr>
              <w:t>Frozen ImageNet ResNet50 + logistic regression (baseline)</w:t>
            </w:r>
          </w:p>
        </w:tc>
        <w:tc>
          <w:tcPr>
            <w:tcW w:w="1134" w:type="dxa"/>
          </w:tcPr>
          <w:p w14:paraId="762B2A5E">
            <w:pPr>
              <w:keepNext/>
              <w:spacing w:after="0" w:line="240" w:lineRule="auto"/>
              <w:jc w:val="right"/>
            </w:pPr>
            <w:r>
              <w:rPr>
                <w:b w:val="0"/>
                <w:i w:val="0"/>
                <w:sz w:val="17"/>
              </w:rPr>
              <w:t>72.1%</w:t>
            </w:r>
          </w:p>
        </w:tc>
        <w:tc>
          <w:tcPr>
            <w:tcW w:w="1077" w:type="dxa"/>
          </w:tcPr>
          <w:p w14:paraId="47D9EF26">
            <w:pPr>
              <w:keepNext/>
              <w:spacing w:after="0" w:line="240" w:lineRule="auto"/>
              <w:jc w:val="right"/>
            </w:pPr>
            <w:r>
              <w:rPr>
                <w:b w:val="0"/>
                <w:i w:val="0"/>
                <w:sz w:val="17"/>
              </w:rPr>
              <w:t>0.694</w:t>
            </w:r>
          </w:p>
        </w:tc>
        <w:tc>
          <w:tcPr>
            <w:tcW w:w="1361" w:type="dxa"/>
          </w:tcPr>
          <w:p w14:paraId="167D584F">
            <w:pPr>
              <w:keepNext/>
              <w:spacing w:after="0" w:line="240" w:lineRule="auto"/>
              <w:jc w:val="right"/>
            </w:pPr>
            <w:r>
              <w:rPr>
                <w:b w:val="0"/>
                <w:i w:val="0"/>
                <w:sz w:val="17"/>
              </w:rPr>
              <w:t>57.9%</w:t>
            </w:r>
          </w:p>
        </w:tc>
        <w:tc>
          <w:tcPr>
            <w:tcW w:w="1474" w:type="dxa"/>
          </w:tcPr>
          <w:p w14:paraId="0FFE97A3">
            <w:pPr>
              <w:keepNext/>
              <w:spacing w:after="0" w:line="240" w:lineRule="auto"/>
              <w:jc w:val="right"/>
            </w:pPr>
            <w:r>
              <w:rPr>
                <w:b w:val="0"/>
                <w:i w:val="0"/>
                <w:sz w:val="17"/>
              </w:rPr>
              <w:t>81.5%</w:t>
            </w:r>
          </w:p>
        </w:tc>
        <w:tc>
          <w:tcPr>
            <w:tcW w:w="964" w:type="dxa"/>
          </w:tcPr>
          <w:p w14:paraId="2198CEC1">
            <w:pPr>
              <w:keepNext/>
              <w:spacing w:after="0" w:line="240" w:lineRule="auto"/>
              <w:jc w:val="right"/>
            </w:pPr>
            <w:r>
              <w:rPr>
                <w:b w:val="0"/>
                <w:i w:val="0"/>
                <w:sz w:val="17"/>
              </w:rPr>
              <w:t>0.773</w:t>
            </w:r>
          </w:p>
        </w:tc>
      </w:tr>
      <w:tr w14:paraId="781C74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2D1FDD12">
            <w:pPr>
              <w:keepNext/>
              <w:spacing w:after="0" w:line="240" w:lineRule="auto"/>
            </w:pPr>
            <w:r>
              <w:rPr>
                <w:b w:val="0"/>
                <w:i w:val="0"/>
                <w:sz w:val="17"/>
              </w:rPr>
              <w:t>Fine-tuned, most likely class wins (argmax)</w:t>
            </w:r>
          </w:p>
        </w:tc>
        <w:tc>
          <w:tcPr>
            <w:tcW w:w="1134" w:type="dxa"/>
            <w:shd w:val="clear" w:color="auto" w:fill="FBE9EF"/>
          </w:tcPr>
          <w:p w14:paraId="399310AC">
            <w:pPr>
              <w:keepNext/>
              <w:spacing w:after="0" w:line="240" w:lineRule="auto"/>
              <w:jc w:val="right"/>
            </w:pPr>
            <w:r>
              <w:rPr>
                <w:b w:val="0"/>
                <w:i w:val="0"/>
                <w:sz w:val="17"/>
              </w:rPr>
              <w:t>80.4%</w:t>
            </w:r>
          </w:p>
        </w:tc>
        <w:tc>
          <w:tcPr>
            <w:tcW w:w="1077" w:type="dxa"/>
            <w:shd w:val="clear" w:color="auto" w:fill="FBE9EF"/>
          </w:tcPr>
          <w:p w14:paraId="1883818D">
            <w:pPr>
              <w:keepNext/>
              <w:spacing w:after="0" w:line="240" w:lineRule="auto"/>
              <w:jc w:val="right"/>
            </w:pPr>
            <w:r>
              <w:rPr>
                <w:b w:val="0"/>
                <w:i w:val="0"/>
                <w:sz w:val="17"/>
              </w:rPr>
              <w:t>0.807</w:t>
            </w:r>
          </w:p>
        </w:tc>
        <w:tc>
          <w:tcPr>
            <w:tcW w:w="1361" w:type="dxa"/>
            <w:shd w:val="clear" w:color="auto" w:fill="FBE9EF"/>
          </w:tcPr>
          <w:p w14:paraId="111FA85E">
            <w:pPr>
              <w:keepNext/>
              <w:spacing w:after="0" w:line="240" w:lineRule="auto"/>
              <w:jc w:val="right"/>
            </w:pPr>
            <w:r>
              <w:rPr>
                <w:b w:val="0"/>
                <w:i w:val="0"/>
                <w:sz w:val="17"/>
              </w:rPr>
              <w:t>77.5%</w:t>
            </w:r>
          </w:p>
        </w:tc>
        <w:tc>
          <w:tcPr>
            <w:tcW w:w="1474" w:type="dxa"/>
            <w:shd w:val="clear" w:color="auto" w:fill="FBE9EF"/>
          </w:tcPr>
          <w:p w14:paraId="69EC1E12">
            <w:pPr>
              <w:keepNext/>
              <w:spacing w:after="0" w:line="240" w:lineRule="auto"/>
              <w:jc w:val="right"/>
            </w:pPr>
            <w:r>
              <w:rPr>
                <w:b w:val="0"/>
                <w:i w:val="0"/>
                <w:sz w:val="17"/>
              </w:rPr>
              <w:t>82.5%</w:t>
            </w:r>
          </w:p>
        </w:tc>
        <w:tc>
          <w:tcPr>
            <w:tcW w:w="964" w:type="dxa"/>
            <w:shd w:val="clear" w:color="auto" w:fill="FBE9EF"/>
          </w:tcPr>
          <w:p w14:paraId="59AC9B76">
            <w:pPr>
              <w:keepNext/>
              <w:spacing w:after="0" w:line="240" w:lineRule="auto"/>
              <w:jc w:val="right"/>
            </w:pPr>
            <w:r>
              <w:rPr>
                <w:b w:val="0"/>
                <w:i w:val="0"/>
                <w:sz w:val="17"/>
              </w:rPr>
              <w:t>0.869</w:t>
            </w:r>
          </w:p>
        </w:tc>
      </w:tr>
      <w:tr w14:paraId="4646F9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46A15580">
            <w:pPr>
              <w:keepNext/>
              <w:spacing w:after="0" w:line="240" w:lineRule="auto"/>
            </w:pPr>
            <w:r>
              <w:rPr>
                <w:b w:val="0"/>
                <w:i w:val="0"/>
                <w:sz w:val="17"/>
              </w:rPr>
              <w:t>Fine-tuned, screening threshold 0.21</w:t>
            </w:r>
          </w:p>
        </w:tc>
        <w:tc>
          <w:tcPr>
            <w:tcW w:w="1134" w:type="dxa"/>
          </w:tcPr>
          <w:p w14:paraId="0AA06F32">
            <w:pPr>
              <w:keepNext/>
              <w:spacing w:after="0" w:line="240" w:lineRule="auto"/>
              <w:jc w:val="right"/>
            </w:pPr>
            <w:r>
              <w:rPr>
                <w:b w:val="0"/>
                <w:i w:val="0"/>
                <w:sz w:val="17"/>
              </w:rPr>
              <w:t>68.3%</w:t>
            </w:r>
          </w:p>
        </w:tc>
        <w:tc>
          <w:tcPr>
            <w:tcW w:w="1077" w:type="dxa"/>
          </w:tcPr>
          <w:p w14:paraId="17C32093">
            <w:pPr>
              <w:keepNext/>
              <w:spacing w:after="0" w:line="240" w:lineRule="auto"/>
              <w:jc w:val="right"/>
            </w:pPr>
            <w:r>
              <w:rPr>
                <w:b w:val="0"/>
                <w:i w:val="0"/>
                <w:sz w:val="17"/>
              </w:rPr>
              <w:t>0.731</w:t>
            </w:r>
          </w:p>
        </w:tc>
        <w:tc>
          <w:tcPr>
            <w:tcW w:w="1361" w:type="dxa"/>
          </w:tcPr>
          <w:p w14:paraId="183B6E28">
            <w:pPr>
              <w:keepNext/>
              <w:spacing w:after="0" w:line="240" w:lineRule="auto"/>
              <w:jc w:val="right"/>
            </w:pPr>
            <w:r>
              <w:rPr>
                <w:b w:val="0"/>
                <w:i w:val="0"/>
                <w:sz w:val="17"/>
              </w:rPr>
              <w:t>90.8%</w:t>
            </w:r>
          </w:p>
        </w:tc>
        <w:tc>
          <w:tcPr>
            <w:tcW w:w="1474" w:type="dxa"/>
          </w:tcPr>
          <w:p w14:paraId="313BD056">
            <w:pPr>
              <w:keepNext/>
              <w:spacing w:after="0" w:line="240" w:lineRule="auto"/>
              <w:jc w:val="right"/>
            </w:pPr>
            <w:r>
              <w:rPr>
                <w:b w:val="0"/>
                <w:i w:val="0"/>
                <w:sz w:val="17"/>
              </w:rPr>
              <w:t>57.4%</w:t>
            </w:r>
          </w:p>
        </w:tc>
        <w:tc>
          <w:tcPr>
            <w:tcW w:w="964" w:type="dxa"/>
          </w:tcPr>
          <w:p w14:paraId="2DD266FA">
            <w:pPr>
              <w:keepNext/>
              <w:spacing w:after="0" w:line="240" w:lineRule="auto"/>
              <w:jc w:val="right"/>
            </w:pPr>
            <w:r>
              <w:rPr>
                <w:b w:val="0"/>
                <w:i w:val="0"/>
                <w:sz w:val="17"/>
              </w:rPr>
              <w:t>0.869</w:t>
            </w:r>
          </w:p>
        </w:tc>
      </w:tr>
      <w:tr w14:paraId="4DA4F5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549192DB">
            <w:pPr>
              <w:spacing w:after="0" w:line="240" w:lineRule="auto"/>
            </w:pPr>
            <w:r>
              <w:rPr>
                <w:b/>
                <w:i w:val="0"/>
                <w:sz w:val="17"/>
              </w:rPr>
              <w:t>Fine-tuned, screening threshold 0.25 (deployed)</w:t>
            </w:r>
          </w:p>
        </w:tc>
        <w:tc>
          <w:tcPr>
            <w:tcW w:w="1134" w:type="dxa"/>
            <w:shd w:val="clear" w:color="auto" w:fill="FBE9EF"/>
          </w:tcPr>
          <w:p w14:paraId="1AEF2329">
            <w:pPr>
              <w:spacing w:after="0" w:line="240" w:lineRule="auto"/>
              <w:jc w:val="right"/>
            </w:pPr>
            <w:r>
              <w:rPr>
                <w:b/>
                <w:i w:val="0"/>
                <w:sz w:val="17"/>
              </w:rPr>
              <w:t>71.8%</w:t>
            </w:r>
          </w:p>
        </w:tc>
        <w:tc>
          <w:tcPr>
            <w:tcW w:w="1077" w:type="dxa"/>
            <w:shd w:val="clear" w:color="auto" w:fill="FBE9EF"/>
          </w:tcPr>
          <w:p w14:paraId="5DA403E3">
            <w:pPr>
              <w:spacing w:after="0" w:line="240" w:lineRule="auto"/>
              <w:jc w:val="right"/>
            </w:pPr>
            <w:r>
              <w:rPr>
                <w:b/>
                <w:i w:val="0"/>
                <w:sz w:val="17"/>
              </w:rPr>
              <w:t>0.754</w:t>
            </w:r>
          </w:p>
        </w:tc>
        <w:tc>
          <w:tcPr>
            <w:tcW w:w="1361" w:type="dxa"/>
            <w:shd w:val="clear" w:color="auto" w:fill="FBE9EF"/>
          </w:tcPr>
          <w:p w14:paraId="4B1E482D">
            <w:pPr>
              <w:spacing w:after="0" w:line="240" w:lineRule="auto"/>
              <w:jc w:val="right"/>
            </w:pPr>
            <w:r>
              <w:rPr>
                <w:b/>
                <w:i w:val="0"/>
                <w:sz w:val="17"/>
              </w:rPr>
              <w:t>89.2%</w:t>
            </w:r>
          </w:p>
        </w:tc>
        <w:tc>
          <w:tcPr>
            <w:tcW w:w="1474" w:type="dxa"/>
            <w:shd w:val="clear" w:color="auto" w:fill="FBE9EF"/>
          </w:tcPr>
          <w:p w14:paraId="1824B442">
            <w:pPr>
              <w:spacing w:after="0" w:line="240" w:lineRule="auto"/>
              <w:jc w:val="right"/>
            </w:pPr>
            <w:r>
              <w:rPr>
                <w:b/>
                <w:i w:val="0"/>
                <w:sz w:val="17"/>
              </w:rPr>
              <w:t>63.6%</w:t>
            </w:r>
          </w:p>
        </w:tc>
        <w:tc>
          <w:tcPr>
            <w:tcW w:w="964" w:type="dxa"/>
            <w:shd w:val="clear" w:color="auto" w:fill="FBE9EF"/>
          </w:tcPr>
          <w:p w14:paraId="52761041">
            <w:pPr>
              <w:spacing w:after="0" w:line="240" w:lineRule="auto"/>
              <w:jc w:val="right"/>
            </w:pPr>
            <w:r>
              <w:rPr>
                <w:b/>
                <w:i w:val="0"/>
                <w:sz w:val="17"/>
              </w:rPr>
              <w:t>0.869</w:t>
            </w:r>
          </w:p>
        </w:tc>
      </w:tr>
    </w:tbl>
    <w:p w14:paraId="65879391">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2C1E201C">
      <w:pPr>
        <w:pStyle w:val="4"/>
      </w:pPr>
      <w:r>
        <w:t>6.8.6 Errors in detail (threshold 0.25, 710 scans)</w:t>
      </w:r>
    </w:p>
    <w:p w14:paraId="762E1FFE">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3A0282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DFEB87C">
            <w:pPr>
              <w:keepNext/>
              <w:spacing w:after="0" w:line="240" w:lineRule="auto"/>
            </w:pPr>
            <w:r>
              <w:rPr>
                <w:b/>
                <w:i w:val="0"/>
                <w:color w:val="FFFFFF"/>
                <w:sz w:val="18"/>
              </w:rPr>
              <w:t>Actual class</w:t>
            </w:r>
          </w:p>
        </w:tc>
        <w:tc>
          <w:tcPr>
            <w:tcW w:w="1928" w:type="dxa"/>
            <w:shd w:val="clear" w:color="auto" w:fill="9E1B46"/>
          </w:tcPr>
          <w:p w14:paraId="1B448055">
            <w:pPr>
              <w:keepNext/>
              <w:spacing w:after="0" w:line="240" w:lineRule="auto"/>
              <w:jc w:val="right"/>
            </w:pPr>
            <w:r>
              <w:rPr>
                <w:b/>
                <w:i w:val="0"/>
                <w:color w:val="FFFFFF"/>
                <w:sz w:val="18"/>
              </w:rPr>
              <w:t>Predicted normal</w:t>
            </w:r>
          </w:p>
        </w:tc>
        <w:tc>
          <w:tcPr>
            <w:tcW w:w="1928" w:type="dxa"/>
            <w:shd w:val="clear" w:color="auto" w:fill="9E1B46"/>
          </w:tcPr>
          <w:p w14:paraId="14BC6CAB">
            <w:pPr>
              <w:keepNext/>
              <w:spacing w:after="0" w:line="240" w:lineRule="auto"/>
              <w:jc w:val="right"/>
            </w:pPr>
            <w:r>
              <w:rPr>
                <w:b/>
                <w:i w:val="0"/>
                <w:color w:val="FFFFFF"/>
                <w:sz w:val="18"/>
              </w:rPr>
              <w:t>Predicted benign</w:t>
            </w:r>
          </w:p>
        </w:tc>
        <w:tc>
          <w:tcPr>
            <w:tcW w:w="2154" w:type="dxa"/>
            <w:shd w:val="clear" w:color="auto" w:fill="9E1B46"/>
          </w:tcPr>
          <w:p w14:paraId="74712D8A">
            <w:pPr>
              <w:keepNext/>
              <w:spacing w:after="0" w:line="240" w:lineRule="auto"/>
              <w:jc w:val="right"/>
            </w:pPr>
            <w:r>
              <w:rPr>
                <w:b/>
                <w:i w:val="0"/>
                <w:color w:val="FFFFFF"/>
                <w:sz w:val="18"/>
              </w:rPr>
              <w:t>Predicted malignant</w:t>
            </w:r>
          </w:p>
        </w:tc>
        <w:tc>
          <w:tcPr>
            <w:tcW w:w="1361" w:type="dxa"/>
            <w:shd w:val="clear" w:color="auto" w:fill="9E1B46"/>
          </w:tcPr>
          <w:p w14:paraId="05011A6B">
            <w:pPr>
              <w:keepNext/>
              <w:spacing w:after="0" w:line="240" w:lineRule="auto"/>
              <w:jc w:val="right"/>
            </w:pPr>
            <w:r>
              <w:rPr>
                <w:b/>
                <w:i w:val="0"/>
                <w:color w:val="FFFFFF"/>
                <w:sz w:val="18"/>
              </w:rPr>
              <w:t>Total</w:t>
            </w:r>
          </w:p>
        </w:tc>
      </w:tr>
      <w:tr w14:paraId="5F9E4D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5A3EB17">
            <w:pPr>
              <w:keepNext/>
              <w:spacing w:after="0" w:line="240" w:lineRule="auto"/>
            </w:pPr>
            <w:r>
              <w:rPr>
                <w:b w:val="0"/>
                <w:i w:val="0"/>
                <w:sz w:val="18"/>
              </w:rPr>
              <w:t>Normal</w:t>
            </w:r>
          </w:p>
        </w:tc>
        <w:tc>
          <w:tcPr>
            <w:tcW w:w="1928" w:type="dxa"/>
          </w:tcPr>
          <w:p w14:paraId="49A63A17">
            <w:pPr>
              <w:keepNext/>
              <w:spacing w:after="0" w:line="240" w:lineRule="auto"/>
              <w:jc w:val="right"/>
            </w:pPr>
            <w:r>
              <w:rPr>
                <w:b w:val="0"/>
                <w:i w:val="0"/>
                <w:sz w:val="18"/>
              </w:rPr>
              <w:t>18</w:t>
            </w:r>
          </w:p>
        </w:tc>
        <w:tc>
          <w:tcPr>
            <w:tcW w:w="1928" w:type="dxa"/>
          </w:tcPr>
          <w:p w14:paraId="22B6879E">
            <w:pPr>
              <w:keepNext/>
              <w:spacing w:after="0" w:line="240" w:lineRule="auto"/>
              <w:jc w:val="right"/>
            </w:pPr>
            <w:r>
              <w:rPr>
                <w:b w:val="0"/>
                <w:i w:val="0"/>
                <w:sz w:val="18"/>
              </w:rPr>
              <w:t>0</w:t>
            </w:r>
          </w:p>
        </w:tc>
        <w:tc>
          <w:tcPr>
            <w:tcW w:w="2154" w:type="dxa"/>
          </w:tcPr>
          <w:p w14:paraId="6168E37C">
            <w:pPr>
              <w:keepNext/>
              <w:spacing w:after="0" w:line="240" w:lineRule="auto"/>
              <w:jc w:val="right"/>
            </w:pPr>
            <w:r>
              <w:rPr>
                <w:b w:val="0"/>
                <w:i w:val="0"/>
                <w:sz w:val="18"/>
              </w:rPr>
              <w:t>4</w:t>
            </w:r>
          </w:p>
        </w:tc>
        <w:tc>
          <w:tcPr>
            <w:tcW w:w="1361" w:type="dxa"/>
          </w:tcPr>
          <w:p w14:paraId="2CD184D7">
            <w:pPr>
              <w:keepNext/>
              <w:spacing w:after="0" w:line="240" w:lineRule="auto"/>
              <w:jc w:val="right"/>
            </w:pPr>
            <w:r>
              <w:rPr>
                <w:b w:val="0"/>
                <w:i w:val="0"/>
                <w:sz w:val="18"/>
              </w:rPr>
              <w:t>22</w:t>
            </w:r>
          </w:p>
        </w:tc>
      </w:tr>
      <w:tr w14:paraId="7E7060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0E8074C">
            <w:pPr>
              <w:keepNext/>
              <w:spacing w:after="0" w:line="240" w:lineRule="auto"/>
            </w:pPr>
            <w:r>
              <w:rPr>
                <w:b w:val="0"/>
                <w:i w:val="0"/>
                <w:sz w:val="18"/>
              </w:rPr>
              <w:t>Benign</w:t>
            </w:r>
          </w:p>
        </w:tc>
        <w:tc>
          <w:tcPr>
            <w:tcW w:w="1928" w:type="dxa"/>
            <w:shd w:val="clear" w:color="auto" w:fill="FBE9EF"/>
          </w:tcPr>
          <w:p w14:paraId="2CF9A139">
            <w:pPr>
              <w:keepNext/>
              <w:spacing w:after="0" w:line="240" w:lineRule="auto"/>
              <w:jc w:val="right"/>
            </w:pPr>
            <w:r>
              <w:rPr>
                <w:b w:val="0"/>
                <w:i w:val="0"/>
                <w:sz w:val="18"/>
              </w:rPr>
              <w:t>3</w:t>
            </w:r>
          </w:p>
        </w:tc>
        <w:tc>
          <w:tcPr>
            <w:tcW w:w="1928" w:type="dxa"/>
            <w:shd w:val="clear" w:color="auto" w:fill="FBE9EF"/>
          </w:tcPr>
          <w:p w14:paraId="6A70B1B8">
            <w:pPr>
              <w:keepNext/>
              <w:spacing w:after="0" w:line="240" w:lineRule="auto"/>
              <w:jc w:val="right"/>
            </w:pPr>
            <w:r>
              <w:rPr>
                <w:b w:val="0"/>
                <w:i w:val="0"/>
                <w:sz w:val="18"/>
              </w:rPr>
              <w:t>278</w:t>
            </w:r>
          </w:p>
        </w:tc>
        <w:tc>
          <w:tcPr>
            <w:tcW w:w="2154" w:type="dxa"/>
            <w:shd w:val="clear" w:color="auto" w:fill="FBE9EF"/>
          </w:tcPr>
          <w:p w14:paraId="3D312EE3">
            <w:pPr>
              <w:keepNext/>
              <w:spacing w:after="0" w:line="240" w:lineRule="auto"/>
              <w:jc w:val="right"/>
            </w:pPr>
            <w:r>
              <w:rPr>
                <w:b w:val="0"/>
                <w:i w:val="0"/>
                <w:sz w:val="18"/>
              </w:rPr>
              <w:t>167</w:t>
            </w:r>
          </w:p>
        </w:tc>
        <w:tc>
          <w:tcPr>
            <w:tcW w:w="1361" w:type="dxa"/>
            <w:shd w:val="clear" w:color="auto" w:fill="FBE9EF"/>
          </w:tcPr>
          <w:p w14:paraId="437082D9">
            <w:pPr>
              <w:keepNext/>
              <w:spacing w:after="0" w:line="240" w:lineRule="auto"/>
              <w:jc w:val="right"/>
            </w:pPr>
            <w:r>
              <w:rPr>
                <w:b w:val="0"/>
                <w:i w:val="0"/>
                <w:sz w:val="18"/>
              </w:rPr>
              <w:t>448</w:t>
            </w:r>
          </w:p>
        </w:tc>
      </w:tr>
      <w:tr w14:paraId="45C063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700061B">
            <w:pPr>
              <w:spacing w:after="0" w:line="240" w:lineRule="auto"/>
            </w:pPr>
            <w:r>
              <w:rPr>
                <w:b w:val="0"/>
                <w:i w:val="0"/>
                <w:sz w:val="18"/>
              </w:rPr>
              <w:t>Malignant</w:t>
            </w:r>
          </w:p>
        </w:tc>
        <w:tc>
          <w:tcPr>
            <w:tcW w:w="1928" w:type="dxa"/>
          </w:tcPr>
          <w:p w14:paraId="0D1876BE">
            <w:pPr>
              <w:spacing w:after="0" w:line="240" w:lineRule="auto"/>
              <w:jc w:val="right"/>
            </w:pPr>
            <w:r>
              <w:rPr>
                <w:b w:val="0"/>
                <w:i w:val="0"/>
                <w:sz w:val="18"/>
              </w:rPr>
              <w:t>0</w:t>
            </w:r>
          </w:p>
        </w:tc>
        <w:tc>
          <w:tcPr>
            <w:tcW w:w="1928" w:type="dxa"/>
          </w:tcPr>
          <w:p w14:paraId="396E0E33">
            <w:pPr>
              <w:spacing w:after="0" w:line="240" w:lineRule="auto"/>
              <w:jc w:val="right"/>
            </w:pPr>
            <w:r>
              <w:rPr>
                <w:b w:val="0"/>
                <w:i w:val="0"/>
                <w:sz w:val="18"/>
              </w:rPr>
              <w:t>26</w:t>
            </w:r>
          </w:p>
        </w:tc>
        <w:tc>
          <w:tcPr>
            <w:tcW w:w="2154" w:type="dxa"/>
          </w:tcPr>
          <w:p w14:paraId="5A92B640">
            <w:pPr>
              <w:spacing w:after="0" w:line="240" w:lineRule="auto"/>
              <w:jc w:val="right"/>
            </w:pPr>
            <w:r>
              <w:rPr>
                <w:b w:val="0"/>
                <w:i w:val="0"/>
                <w:sz w:val="18"/>
              </w:rPr>
              <w:t>214</w:t>
            </w:r>
          </w:p>
        </w:tc>
        <w:tc>
          <w:tcPr>
            <w:tcW w:w="1361" w:type="dxa"/>
          </w:tcPr>
          <w:p w14:paraId="49BE5299">
            <w:pPr>
              <w:spacing w:after="0" w:line="240" w:lineRule="auto"/>
              <w:jc w:val="right"/>
            </w:pPr>
            <w:r>
              <w:rPr>
                <w:b w:val="0"/>
                <w:i w:val="0"/>
                <w:sz w:val="18"/>
              </w:rPr>
              <w:t>240</w:t>
            </w:r>
          </w:p>
        </w:tc>
      </w:tr>
    </w:tbl>
    <w:p w14:paraId="7121C1C0">
      <w:pPr>
        <w:spacing w:after="80"/>
      </w:pPr>
    </w:p>
    <w:p w14:paraId="00BC78E7">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3EF4A7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10BD57C2">
            <w:pPr>
              <w:keepNext/>
              <w:spacing w:after="0" w:line="240" w:lineRule="auto"/>
            </w:pPr>
            <w:r>
              <w:rPr>
                <w:b/>
                <w:i w:val="0"/>
                <w:color w:val="FFFFFF"/>
                <w:sz w:val="18"/>
              </w:rPr>
              <w:t>Class</w:t>
            </w:r>
          </w:p>
        </w:tc>
        <w:tc>
          <w:tcPr>
            <w:tcW w:w="1814" w:type="dxa"/>
            <w:shd w:val="clear" w:color="auto" w:fill="9E1B46"/>
          </w:tcPr>
          <w:p w14:paraId="083417B5">
            <w:pPr>
              <w:keepNext/>
              <w:spacing w:after="0" w:line="240" w:lineRule="auto"/>
              <w:jc w:val="right"/>
            </w:pPr>
            <w:r>
              <w:rPr>
                <w:b/>
                <w:i w:val="0"/>
                <w:color w:val="FFFFFF"/>
                <w:sz w:val="18"/>
              </w:rPr>
              <w:t>Precision</w:t>
            </w:r>
          </w:p>
        </w:tc>
        <w:tc>
          <w:tcPr>
            <w:tcW w:w="1814" w:type="dxa"/>
            <w:shd w:val="clear" w:color="auto" w:fill="9E1B46"/>
          </w:tcPr>
          <w:p w14:paraId="4A094EB2">
            <w:pPr>
              <w:keepNext/>
              <w:spacing w:after="0" w:line="240" w:lineRule="auto"/>
              <w:jc w:val="right"/>
            </w:pPr>
            <w:r>
              <w:rPr>
                <w:b/>
                <w:i w:val="0"/>
                <w:color w:val="FFFFFF"/>
                <w:sz w:val="18"/>
              </w:rPr>
              <w:t>Recall</w:t>
            </w:r>
          </w:p>
        </w:tc>
        <w:tc>
          <w:tcPr>
            <w:tcW w:w="1701" w:type="dxa"/>
            <w:shd w:val="clear" w:color="auto" w:fill="9E1B46"/>
          </w:tcPr>
          <w:p w14:paraId="62900E30">
            <w:pPr>
              <w:keepNext/>
              <w:spacing w:after="0" w:line="240" w:lineRule="auto"/>
              <w:jc w:val="right"/>
            </w:pPr>
            <w:r>
              <w:rPr>
                <w:b/>
                <w:i w:val="0"/>
                <w:color w:val="FFFFFF"/>
                <w:sz w:val="18"/>
              </w:rPr>
              <w:t>F1</w:t>
            </w:r>
          </w:p>
        </w:tc>
        <w:tc>
          <w:tcPr>
            <w:tcW w:w="1814" w:type="dxa"/>
            <w:shd w:val="clear" w:color="auto" w:fill="9E1B46"/>
          </w:tcPr>
          <w:p w14:paraId="17198D7F">
            <w:pPr>
              <w:keepNext/>
              <w:spacing w:after="0" w:line="240" w:lineRule="auto"/>
              <w:jc w:val="right"/>
            </w:pPr>
            <w:r>
              <w:rPr>
                <w:b/>
                <w:i w:val="0"/>
                <w:color w:val="FFFFFF"/>
                <w:sz w:val="18"/>
              </w:rPr>
              <w:t>Support</w:t>
            </w:r>
          </w:p>
        </w:tc>
      </w:tr>
      <w:tr w14:paraId="116BFE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E00B729">
            <w:pPr>
              <w:keepNext/>
              <w:spacing w:after="0" w:line="240" w:lineRule="auto"/>
            </w:pPr>
            <w:r>
              <w:rPr>
                <w:b w:val="0"/>
                <w:i w:val="0"/>
                <w:sz w:val="18"/>
              </w:rPr>
              <w:t>Normal</w:t>
            </w:r>
          </w:p>
        </w:tc>
        <w:tc>
          <w:tcPr>
            <w:tcW w:w="1814" w:type="dxa"/>
          </w:tcPr>
          <w:p w14:paraId="7C5F4FF3">
            <w:pPr>
              <w:keepNext/>
              <w:spacing w:after="0" w:line="240" w:lineRule="auto"/>
              <w:jc w:val="right"/>
            </w:pPr>
            <w:r>
              <w:rPr>
                <w:b w:val="0"/>
                <w:i w:val="0"/>
                <w:sz w:val="18"/>
              </w:rPr>
              <w:t>85.7%</w:t>
            </w:r>
          </w:p>
        </w:tc>
        <w:tc>
          <w:tcPr>
            <w:tcW w:w="1814" w:type="dxa"/>
          </w:tcPr>
          <w:p w14:paraId="2AFCBA87">
            <w:pPr>
              <w:keepNext/>
              <w:spacing w:after="0" w:line="240" w:lineRule="auto"/>
              <w:jc w:val="right"/>
            </w:pPr>
            <w:r>
              <w:rPr>
                <w:b w:val="0"/>
                <w:i w:val="0"/>
                <w:sz w:val="18"/>
              </w:rPr>
              <w:t>81.8%</w:t>
            </w:r>
          </w:p>
        </w:tc>
        <w:tc>
          <w:tcPr>
            <w:tcW w:w="1701" w:type="dxa"/>
          </w:tcPr>
          <w:p w14:paraId="72177F23">
            <w:pPr>
              <w:keepNext/>
              <w:spacing w:after="0" w:line="240" w:lineRule="auto"/>
              <w:jc w:val="right"/>
            </w:pPr>
            <w:r>
              <w:rPr>
                <w:b w:val="0"/>
                <w:i w:val="0"/>
                <w:sz w:val="18"/>
              </w:rPr>
              <w:t>0.837</w:t>
            </w:r>
          </w:p>
        </w:tc>
        <w:tc>
          <w:tcPr>
            <w:tcW w:w="1814" w:type="dxa"/>
          </w:tcPr>
          <w:p w14:paraId="67142B94">
            <w:pPr>
              <w:keepNext/>
              <w:spacing w:after="0" w:line="240" w:lineRule="auto"/>
              <w:jc w:val="right"/>
            </w:pPr>
            <w:r>
              <w:rPr>
                <w:b w:val="0"/>
                <w:i w:val="0"/>
                <w:sz w:val="18"/>
              </w:rPr>
              <w:t>22</w:t>
            </w:r>
          </w:p>
        </w:tc>
      </w:tr>
      <w:tr w14:paraId="750AC2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7ED3A6C">
            <w:pPr>
              <w:keepNext/>
              <w:spacing w:after="0" w:line="240" w:lineRule="auto"/>
            </w:pPr>
            <w:r>
              <w:rPr>
                <w:b w:val="0"/>
                <w:i w:val="0"/>
                <w:sz w:val="18"/>
              </w:rPr>
              <w:t>Benign</w:t>
            </w:r>
          </w:p>
        </w:tc>
        <w:tc>
          <w:tcPr>
            <w:tcW w:w="1814" w:type="dxa"/>
            <w:shd w:val="clear" w:color="auto" w:fill="FBE9EF"/>
          </w:tcPr>
          <w:p w14:paraId="56CB8C2F">
            <w:pPr>
              <w:keepNext/>
              <w:spacing w:after="0" w:line="240" w:lineRule="auto"/>
              <w:jc w:val="right"/>
            </w:pPr>
            <w:r>
              <w:rPr>
                <w:b w:val="0"/>
                <w:i w:val="0"/>
                <w:sz w:val="18"/>
              </w:rPr>
              <w:t>91.4%</w:t>
            </w:r>
          </w:p>
        </w:tc>
        <w:tc>
          <w:tcPr>
            <w:tcW w:w="1814" w:type="dxa"/>
            <w:shd w:val="clear" w:color="auto" w:fill="FBE9EF"/>
          </w:tcPr>
          <w:p w14:paraId="36880D73">
            <w:pPr>
              <w:keepNext/>
              <w:spacing w:after="0" w:line="240" w:lineRule="auto"/>
              <w:jc w:val="right"/>
            </w:pPr>
            <w:r>
              <w:rPr>
                <w:b w:val="0"/>
                <w:i w:val="0"/>
                <w:sz w:val="18"/>
              </w:rPr>
              <w:t>62.1%</w:t>
            </w:r>
          </w:p>
        </w:tc>
        <w:tc>
          <w:tcPr>
            <w:tcW w:w="1701" w:type="dxa"/>
            <w:shd w:val="clear" w:color="auto" w:fill="FBE9EF"/>
          </w:tcPr>
          <w:p w14:paraId="1BC1589C">
            <w:pPr>
              <w:keepNext/>
              <w:spacing w:after="0" w:line="240" w:lineRule="auto"/>
              <w:jc w:val="right"/>
            </w:pPr>
            <w:r>
              <w:rPr>
                <w:b w:val="0"/>
                <w:i w:val="0"/>
                <w:sz w:val="18"/>
              </w:rPr>
              <w:t>0.739</w:t>
            </w:r>
          </w:p>
        </w:tc>
        <w:tc>
          <w:tcPr>
            <w:tcW w:w="1814" w:type="dxa"/>
            <w:shd w:val="clear" w:color="auto" w:fill="FBE9EF"/>
          </w:tcPr>
          <w:p w14:paraId="017A4DEA">
            <w:pPr>
              <w:keepNext/>
              <w:spacing w:after="0" w:line="240" w:lineRule="auto"/>
              <w:jc w:val="right"/>
            </w:pPr>
            <w:r>
              <w:rPr>
                <w:b w:val="0"/>
                <w:i w:val="0"/>
                <w:sz w:val="18"/>
              </w:rPr>
              <w:t>448</w:t>
            </w:r>
          </w:p>
        </w:tc>
      </w:tr>
      <w:tr w14:paraId="0F4092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D1EB6B9">
            <w:pPr>
              <w:spacing w:after="0" w:line="240" w:lineRule="auto"/>
            </w:pPr>
            <w:r>
              <w:rPr>
                <w:b w:val="0"/>
                <w:i w:val="0"/>
                <w:sz w:val="18"/>
              </w:rPr>
              <w:t>Malignant</w:t>
            </w:r>
          </w:p>
        </w:tc>
        <w:tc>
          <w:tcPr>
            <w:tcW w:w="1814" w:type="dxa"/>
          </w:tcPr>
          <w:p w14:paraId="4F69C691">
            <w:pPr>
              <w:spacing w:after="0" w:line="240" w:lineRule="auto"/>
              <w:jc w:val="right"/>
            </w:pPr>
            <w:r>
              <w:rPr>
                <w:b w:val="0"/>
                <w:i w:val="0"/>
                <w:sz w:val="18"/>
              </w:rPr>
              <w:t>55.6%</w:t>
            </w:r>
          </w:p>
        </w:tc>
        <w:tc>
          <w:tcPr>
            <w:tcW w:w="1814" w:type="dxa"/>
          </w:tcPr>
          <w:p w14:paraId="11CB2E0A">
            <w:pPr>
              <w:spacing w:after="0" w:line="240" w:lineRule="auto"/>
              <w:jc w:val="right"/>
            </w:pPr>
            <w:r>
              <w:rPr>
                <w:b w:val="0"/>
                <w:i w:val="0"/>
                <w:sz w:val="18"/>
              </w:rPr>
              <w:t>89.2%</w:t>
            </w:r>
          </w:p>
        </w:tc>
        <w:tc>
          <w:tcPr>
            <w:tcW w:w="1701" w:type="dxa"/>
          </w:tcPr>
          <w:p w14:paraId="271FE990">
            <w:pPr>
              <w:spacing w:after="0" w:line="240" w:lineRule="auto"/>
              <w:jc w:val="right"/>
            </w:pPr>
            <w:r>
              <w:rPr>
                <w:b w:val="0"/>
                <w:i w:val="0"/>
                <w:sz w:val="18"/>
              </w:rPr>
              <w:t>0.685</w:t>
            </w:r>
          </w:p>
        </w:tc>
        <w:tc>
          <w:tcPr>
            <w:tcW w:w="1814" w:type="dxa"/>
          </w:tcPr>
          <w:p w14:paraId="02FD5631">
            <w:pPr>
              <w:spacing w:after="0" w:line="240" w:lineRule="auto"/>
              <w:jc w:val="right"/>
            </w:pPr>
            <w:r>
              <w:rPr>
                <w:b w:val="0"/>
                <w:i w:val="0"/>
                <w:sz w:val="18"/>
              </w:rPr>
              <w:t>240</w:t>
            </w:r>
          </w:p>
        </w:tc>
      </w:tr>
    </w:tbl>
    <w:p w14:paraId="54350880">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1400ED44">
      <w:pPr>
        <w:pStyle w:val="4"/>
      </w:pPr>
      <w:r>
        <w:t>6.8.7 Results by hospital and scanner</w:t>
      </w:r>
    </w:p>
    <w:p w14:paraId="77EA1194">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6376F3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87E0AAC">
            <w:pPr>
              <w:keepNext/>
              <w:spacing w:after="0" w:line="240" w:lineRule="auto"/>
            </w:pPr>
            <w:r>
              <w:rPr>
                <w:b/>
                <w:i w:val="0"/>
                <w:color w:val="FFFFFF"/>
                <w:sz w:val="18"/>
              </w:rPr>
              <w:t>Group</w:t>
            </w:r>
          </w:p>
        </w:tc>
        <w:tc>
          <w:tcPr>
            <w:tcW w:w="907" w:type="dxa"/>
            <w:shd w:val="clear" w:color="auto" w:fill="9E1B46"/>
          </w:tcPr>
          <w:p w14:paraId="3C07382C">
            <w:pPr>
              <w:keepNext/>
              <w:spacing w:after="0" w:line="240" w:lineRule="auto"/>
              <w:jc w:val="right"/>
            </w:pPr>
            <w:r>
              <w:rPr>
                <w:b/>
                <w:i w:val="0"/>
                <w:color w:val="FFFFFF"/>
                <w:sz w:val="18"/>
              </w:rPr>
              <w:t>Scans</w:t>
            </w:r>
          </w:p>
        </w:tc>
        <w:tc>
          <w:tcPr>
            <w:tcW w:w="1361" w:type="dxa"/>
            <w:shd w:val="clear" w:color="auto" w:fill="9E1B46"/>
          </w:tcPr>
          <w:p w14:paraId="74DCCDE4">
            <w:pPr>
              <w:keepNext/>
              <w:spacing w:after="0" w:line="240" w:lineRule="auto"/>
              <w:jc w:val="right"/>
            </w:pPr>
            <w:r>
              <w:rPr>
                <w:b/>
                <w:i w:val="0"/>
                <w:color w:val="FFFFFF"/>
                <w:sz w:val="18"/>
              </w:rPr>
              <w:t>Accuracy</w:t>
            </w:r>
          </w:p>
        </w:tc>
        <w:tc>
          <w:tcPr>
            <w:tcW w:w="1587" w:type="dxa"/>
            <w:shd w:val="clear" w:color="auto" w:fill="9E1B46"/>
          </w:tcPr>
          <w:p w14:paraId="1D6451E2">
            <w:pPr>
              <w:keepNext/>
              <w:spacing w:after="0" w:line="240" w:lineRule="auto"/>
              <w:jc w:val="right"/>
            </w:pPr>
            <w:r>
              <w:rPr>
                <w:b/>
                <w:i w:val="0"/>
                <w:color w:val="FFFFFF"/>
                <w:sz w:val="18"/>
              </w:rPr>
              <w:t>Cancers caught</w:t>
            </w:r>
          </w:p>
        </w:tc>
        <w:tc>
          <w:tcPr>
            <w:tcW w:w="1701" w:type="dxa"/>
            <w:shd w:val="clear" w:color="auto" w:fill="9E1B46"/>
          </w:tcPr>
          <w:p w14:paraId="2038F094">
            <w:pPr>
              <w:keepNext/>
              <w:spacing w:after="0" w:line="240" w:lineRule="auto"/>
              <w:jc w:val="right"/>
            </w:pPr>
            <w:r>
              <w:rPr>
                <w:b/>
                <w:i w:val="0"/>
                <w:color w:val="FFFFFF"/>
                <w:sz w:val="18"/>
              </w:rPr>
              <w:t>Benign cleared</w:t>
            </w:r>
          </w:p>
        </w:tc>
        <w:tc>
          <w:tcPr>
            <w:tcW w:w="1020" w:type="dxa"/>
            <w:shd w:val="clear" w:color="auto" w:fill="9E1B46"/>
          </w:tcPr>
          <w:p w14:paraId="58158B9A">
            <w:pPr>
              <w:keepNext/>
              <w:spacing w:after="0" w:line="240" w:lineRule="auto"/>
              <w:jc w:val="right"/>
            </w:pPr>
            <w:r>
              <w:rPr>
                <w:b/>
                <w:i w:val="0"/>
                <w:color w:val="FFFFFF"/>
                <w:sz w:val="18"/>
              </w:rPr>
              <w:t>AUC</w:t>
            </w:r>
          </w:p>
        </w:tc>
      </w:tr>
      <w:tr w14:paraId="6A630E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4B2E183">
            <w:pPr>
              <w:keepNext/>
              <w:spacing w:after="0" w:line="240" w:lineRule="auto"/>
            </w:pPr>
            <w:r>
              <w:rPr>
                <w:b w:val="0"/>
                <w:i w:val="0"/>
                <w:sz w:val="18"/>
              </w:rPr>
              <w:t>BUSI (hospital)</w:t>
            </w:r>
          </w:p>
        </w:tc>
        <w:tc>
          <w:tcPr>
            <w:tcW w:w="907" w:type="dxa"/>
          </w:tcPr>
          <w:p w14:paraId="06DB07E8">
            <w:pPr>
              <w:keepNext/>
              <w:spacing w:after="0" w:line="240" w:lineRule="auto"/>
              <w:jc w:val="right"/>
            </w:pPr>
            <w:r>
              <w:rPr>
                <w:b w:val="0"/>
                <w:i w:val="0"/>
                <w:sz w:val="18"/>
              </w:rPr>
              <w:t>113</w:t>
            </w:r>
          </w:p>
        </w:tc>
        <w:tc>
          <w:tcPr>
            <w:tcW w:w="1361" w:type="dxa"/>
          </w:tcPr>
          <w:p w14:paraId="438CE60A">
            <w:pPr>
              <w:keepNext/>
              <w:spacing w:after="0" w:line="240" w:lineRule="auto"/>
              <w:jc w:val="right"/>
            </w:pPr>
            <w:r>
              <w:rPr>
                <w:b w:val="0"/>
                <w:i w:val="0"/>
                <w:sz w:val="18"/>
              </w:rPr>
              <w:t>82.3%</w:t>
            </w:r>
          </w:p>
        </w:tc>
        <w:tc>
          <w:tcPr>
            <w:tcW w:w="1587" w:type="dxa"/>
          </w:tcPr>
          <w:p w14:paraId="2096A847">
            <w:pPr>
              <w:keepNext/>
              <w:spacing w:after="0" w:line="240" w:lineRule="auto"/>
              <w:jc w:val="right"/>
            </w:pPr>
            <w:r>
              <w:rPr>
                <w:b w:val="0"/>
                <w:i w:val="0"/>
                <w:sz w:val="18"/>
              </w:rPr>
              <w:t>100.0%</w:t>
            </w:r>
          </w:p>
        </w:tc>
        <w:tc>
          <w:tcPr>
            <w:tcW w:w="1701" w:type="dxa"/>
          </w:tcPr>
          <w:p w14:paraId="01E62402">
            <w:pPr>
              <w:keepNext/>
              <w:spacing w:after="0" w:line="240" w:lineRule="auto"/>
              <w:jc w:val="right"/>
            </w:pPr>
            <w:r>
              <w:rPr>
                <w:b w:val="0"/>
                <w:i w:val="0"/>
                <w:sz w:val="18"/>
              </w:rPr>
              <w:t>78.0%</w:t>
            </w:r>
          </w:p>
        </w:tc>
        <w:tc>
          <w:tcPr>
            <w:tcW w:w="1020" w:type="dxa"/>
          </w:tcPr>
          <w:p w14:paraId="7CC93268">
            <w:pPr>
              <w:keepNext/>
              <w:spacing w:after="0" w:line="240" w:lineRule="auto"/>
              <w:jc w:val="right"/>
            </w:pPr>
            <w:r>
              <w:rPr>
                <w:b w:val="0"/>
                <w:i w:val="0"/>
                <w:sz w:val="18"/>
              </w:rPr>
              <w:t>0.961</w:t>
            </w:r>
          </w:p>
        </w:tc>
      </w:tr>
      <w:tr w14:paraId="4CB975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D0CA4AA">
            <w:pPr>
              <w:keepNext/>
              <w:spacing w:after="0" w:line="240" w:lineRule="auto"/>
            </w:pPr>
            <w:r>
              <w:rPr>
                <w:b w:val="0"/>
                <w:i w:val="0"/>
                <w:sz w:val="18"/>
              </w:rPr>
              <w:t>BrEaST (hospital)</w:t>
            </w:r>
          </w:p>
        </w:tc>
        <w:tc>
          <w:tcPr>
            <w:tcW w:w="907" w:type="dxa"/>
            <w:shd w:val="clear" w:color="auto" w:fill="FBE9EF"/>
          </w:tcPr>
          <w:p w14:paraId="0272085C">
            <w:pPr>
              <w:keepNext/>
              <w:spacing w:after="0" w:line="240" w:lineRule="auto"/>
              <w:jc w:val="right"/>
            </w:pPr>
            <w:r>
              <w:rPr>
                <w:b w:val="0"/>
                <w:i w:val="0"/>
                <w:sz w:val="18"/>
              </w:rPr>
              <w:t>35</w:t>
            </w:r>
          </w:p>
        </w:tc>
        <w:tc>
          <w:tcPr>
            <w:tcW w:w="1361" w:type="dxa"/>
            <w:shd w:val="clear" w:color="auto" w:fill="FBE9EF"/>
          </w:tcPr>
          <w:p w14:paraId="1C2249B1">
            <w:pPr>
              <w:keepNext/>
              <w:spacing w:after="0" w:line="240" w:lineRule="auto"/>
              <w:jc w:val="right"/>
            </w:pPr>
            <w:r>
              <w:rPr>
                <w:b w:val="0"/>
                <w:i w:val="0"/>
                <w:sz w:val="18"/>
              </w:rPr>
              <w:t>60.0%</w:t>
            </w:r>
          </w:p>
        </w:tc>
        <w:tc>
          <w:tcPr>
            <w:tcW w:w="1587" w:type="dxa"/>
            <w:shd w:val="clear" w:color="auto" w:fill="FBE9EF"/>
          </w:tcPr>
          <w:p w14:paraId="727EF5F6">
            <w:pPr>
              <w:keepNext/>
              <w:spacing w:after="0" w:line="240" w:lineRule="auto"/>
              <w:jc w:val="right"/>
            </w:pPr>
            <w:r>
              <w:rPr>
                <w:b w:val="0"/>
                <w:i w:val="0"/>
                <w:sz w:val="18"/>
              </w:rPr>
              <w:t>70.6%</w:t>
            </w:r>
          </w:p>
        </w:tc>
        <w:tc>
          <w:tcPr>
            <w:tcW w:w="1701" w:type="dxa"/>
            <w:shd w:val="clear" w:color="auto" w:fill="FBE9EF"/>
          </w:tcPr>
          <w:p w14:paraId="0C5C2ABD">
            <w:pPr>
              <w:keepNext/>
              <w:spacing w:after="0" w:line="240" w:lineRule="auto"/>
              <w:jc w:val="right"/>
            </w:pPr>
            <w:r>
              <w:rPr>
                <w:b w:val="0"/>
                <w:i w:val="0"/>
                <w:sz w:val="18"/>
              </w:rPr>
              <w:t>50.0%</w:t>
            </w:r>
          </w:p>
        </w:tc>
        <w:tc>
          <w:tcPr>
            <w:tcW w:w="1020" w:type="dxa"/>
            <w:shd w:val="clear" w:color="auto" w:fill="FBE9EF"/>
          </w:tcPr>
          <w:p w14:paraId="326B95AB">
            <w:pPr>
              <w:keepNext/>
              <w:spacing w:after="0" w:line="240" w:lineRule="auto"/>
              <w:jc w:val="right"/>
            </w:pPr>
            <w:r>
              <w:rPr>
                <w:b w:val="0"/>
                <w:i w:val="0"/>
                <w:sz w:val="18"/>
              </w:rPr>
              <w:t>0.650</w:t>
            </w:r>
          </w:p>
        </w:tc>
      </w:tr>
      <w:tr w14:paraId="2AB08E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F9EB5CB">
            <w:pPr>
              <w:keepNext/>
              <w:spacing w:after="0" w:line="240" w:lineRule="auto"/>
            </w:pPr>
            <w:r>
              <w:rPr>
                <w:b w:val="0"/>
                <w:i w:val="0"/>
                <w:sz w:val="18"/>
              </w:rPr>
              <w:t>BUS-BRA (hospital)</w:t>
            </w:r>
          </w:p>
        </w:tc>
        <w:tc>
          <w:tcPr>
            <w:tcW w:w="907" w:type="dxa"/>
          </w:tcPr>
          <w:p w14:paraId="49B19C79">
            <w:pPr>
              <w:keepNext/>
              <w:spacing w:after="0" w:line="240" w:lineRule="auto"/>
              <w:jc w:val="right"/>
            </w:pPr>
            <w:r>
              <w:rPr>
                <w:b w:val="0"/>
                <w:i w:val="0"/>
                <w:sz w:val="18"/>
              </w:rPr>
              <w:t>562</w:t>
            </w:r>
          </w:p>
        </w:tc>
        <w:tc>
          <w:tcPr>
            <w:tcW w:w="1361" w:type="dxa"/>
          </w:tcPr>
          <w:p w14:paraId="03C2208E">
            <w:pPr>
              <w:keepNext/>
              <w:spacing w:after="0" w:line="240" w:lineRule="auto"/>
              <w:jc w:val="right"/>
            </w:pPr>
            <w:r>
              <w:rPr>
                <w:b w:val="0"/>
                <w:i w:val="0"/>
                <w:sz w:val="18"/>
              </w:rPr>
              <w:t>66.0%</w:t>
            </w:r>
          </w:p>
        </w:tc>
        <w:tc>
          <w:tcPr>
            <w:tcW w:w="1587" w:type="dxa"/>
          </w:tcPr>
          <w:p w14:paraId="611059C4">
            <w:pPr>
              <w:keepNext/>
              <w:spacing w:after="0" w:line="240" w:lineRule="auto"/>
              <w:jc w:val="right"/>
            </w:pPr>
            <w:r>
              <w:rPr>
                <w:b w:val="0"/>
                <w:i w:val="0"/>
                <w:sz w:val="18"/>
              </w:rPr>
              <w:t>91.1%</w:t>
            </w:r>
          </w:p>
        </w:tc>
        <w:tc>
          <w:tcPr>
            <w:tcW w:w="1701" w:type="dxa"/>
          </w:tcPr>
          <w:p w14:paraId="359D9F5D">
            <w:pPr>
              <w:keepNext/>
              <w:spacing w:after="0" w:line="240" w:lineRule="auto"/>
              <w:jc w:val="right"/>
            </w:pPr>
            <w:r>
              <w:rPr>
                <w:b w:val="0"/>
                <w:i w:val="0"/>
                <w:sz w:val="18"/>
              </w:rPr>
              <w:t>53.2%</w:t>
            </w:r>
          </w:p>
        </w:tc>
        <w:tc>
          <w:tcPr>
            <w:tcW w:w="1020" w:type="dxa"/>
          </w:tcPr>
          <w:p w14:paraId="60B0D765">
            <w:pPr>
              <w:keepNext/>
              <w:spacing w:after="0" w:line="240" w:lineRule="auto"/>
              <w:jc w:val="right"/>
            </w:pPr>
            <w:r>
              <w:rPr>
                <w:b w:val="0"/>
                <w:i w:val="0"/>
                <w:sz w:val="18"/>
              </w:rPr>
              <w:t>0.866</w:t>
            </w:r>
          </w:p>
        </w:tc>
      </w:tr>
      <w:tr w14:paraId="0C484F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4CACFFE">
            <w:pPr>
              <w:keepNext/>
              <w:spacing w:after="0" w:line="240" w:lineRule="auto"/>
            </w:pPr>
            <w:r>
              <w:rPr>
                <w:b w:val="0"/>
                <w:i w:val="0"/>
                <w:sz w:val="18"/>
              </w:rPr>
              <w:t>GE Logiq 5 (scanner)</w:t>
            </w:r>
          </w:p>
        </w:tc>
        <w:tc>
          <w:tcPr>
            <w:tcW w:w="907" w:type="dxa"/>
            <w:shd w:val="clear" w:color="auto" w:fill="FBE9EF"/>
          </w:tcPr>
          <w:p w14:paraId="22DCC406">
            <w:pPr>
              <w:keepNext/>
              <w:spacing w:after="0" w:line="240" w:lineRule="auto"/>
              <w:jc w:val="right"/>
            </w:pPr>
            <w:r>
              <w:rPr>
                <w:b w:val="0"/>
                <w:i w:val="0"/>
                <w:sz w:val="18"/>
              </w:rPr>
              <w:t>242</w:t>
            </w:r>
          </w:p>
        </w:tc>
        <w:tc>
          <w:tcPr>
            <w:tcW w:w="1361" w:type="dxa"/>
            <w:shd w:val="clear" w:color="auto" w:fill="FBE9EF"/>
          </w:tcPr>
          <w:p w14:paraId="50F127D7">
            <w:pPr>
              <w:keepNext/>
              <w:spacing w:after="0" w:line="240" w:lineRule="auto"/>
              <w:jc w:val="right"/>
            </w:pPr>
            <w:r>
              <w:rPr>
                <w:b w:val="0"/>
                <w:i w:val="0"/>
                <w:sz w:val="18"/>
              </w:rPr>
              <w:t>69.4%</w:t>
            </w:r>
          </w:p>
        </w:tc>
        <w:tc>
          <w:tcPr>
            <w:tcW w:w="1587" w:type="dxa"/>
            <w:shd w:val="clear" w:color="auto" w:fill="FBE9EF"/>
          </w:tcPr>
          <w:p w14:paraId="7F917F0E">
            <w:pPr>
              <w:keepNext/>
              <w:spacing w:after="0" w:line="240" w:lineRule="auto"/>
              <w:jc w:val="right"/>
            </w:pPr>
            <w:r>
              <w:rPr>
                <w:b w:val="0"/>
                <w:i w:val="0"/>
                <w:sz w:val="18"/>
              </w:rPr>
              <w:t>92.6%</w:t>
            </w:r>
          </w:p>
        </w:tc>
        <w:tc>
          <w:tcPr>
            <w:tcW w:w="1701" w:type="dxa"/>
            <w:shd w:val="clear" w:color="auto" w:fill="FBE9EF"/>
          </w:tcPr>
          <w:p w14:paraId="2440D646">
            <w:pPr>
              <w:keepNext/>
              <w:spacing w:after="0" w:line="240" w:lineRule="auto"/>
              <w:jc w:val="right"/>
            </w:pPr>
            <w:r>
              <w:rPr>
                <w:b w:val="0"/>
                <w:i w:val="0"/>
                <w:sz w:val="18"/>
              </w:rPr>
              <w:t>57.8%</w:t>
            </w:r>
          </w:p>
        </w:tc>
        <w:tc>
          <w:tcPr>
            <w:tcW w:w="1020" w:type="dxa"/>
            <w:shd w:val="clear" w:color="auto" w:fill="FBE9EF"/>
          </w:tcPr>
          <w:p w14:paraId="7ED7BBCF">
            <w:pPr>
              <w:keepNext/>
              <w:spacing w:after="0" w:line="240" w:lineRule="auto"/>
              <w:jc w:val="right"/>
            </w:pPr>
            <w:r>
              <w:rPr>
                <w:b w:val="0"/>
                <w:i w:val="0"/>
                <w:sz w:val="18"/>
              </w:rPr>
              <w:t>0.889</w:t>
            </w:r>
          </w:p>
        </w:tc>
      </w:tr>
      <w:tr w14:paraId="69FE17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4BCB7A5">
            <w:pPr>
              <w:keepNext/>
              <w:spacing w:after="0" w:line="240" w:lineRule="auto"/>
            </w:pPr>
            <w:r>
              <w:rPr>
                <w:b w:val="0"/>
                <w:i w:val="0"/>
                <w:sz w:val="18"/>
              </w:rPr>
              <w:t>GE Logiq 7 (scanner)</w:t>
            </w:r>
          </w:p>
        </w:tc>
        <w:tc>
          <w:tcPr>
            <w:tcW w:w="907" w:type="dxa"/>
          </w:tcPr>
          <w:p w14:paraId="6684552B">
            <w:pPr>
              <w:keepNext/>
              <w:spacing w:after="0" w:line="240" w:lineRule="auto"/>
              <w:jc w:val="right"/>
            </w:pPr>
            <w:r>
              <w:rPr>
                <w:b w:val="0"/>
                <w:i w:val="0"/>
                <w:sz w:val="18"/>
              </w:rPr>
              <w:t>268</w:t>
            </w:r>
          </w:p>
        </w:tc>
        <w:tc>
          <w:tcPr>
            <w:tcW w:w="1361" w:type="dxa"/>
          </w:tcPr>
          <w:p w14:paraId="6DE405D7">
            <w:pPr>
              <w:keepNext/>
              <w:spacing w:after="0" w:line="240" w:lineRule="auto"/>
              <w:jc w:val="right"/>
            </w:pPr>
            <w:r>
              <w:rPr>
                <w:b w:val="0"/>
                <w:i w:val="0"/>
                <w:sz w:val="18"/>
              </w:rPr>
              <w:t>64.5%</w:t>
            </w:r>
          </w:p>
        </w:tc>
        <w:tc>
          <w:tcPr>
            <w:tcW w:w="1587" w:type="dxa"/>
          </w:tcPr>
          <w:p w14:paraId="368C01A6">
            <w:pPr>
              <w:keepNext/>
              <w:spacing w:after="0" w:line="240" w:lineRule="auto"/>
              <w:jc w:val="right"/>
            </w:pPr>
            <w:r>
              <w:rPr>
                <w:b w:val="0"/>
                <w:i w:val="0"/>
                <w:sz w:val="18"/>
              </w:rPr>
              <w:t>91.5%</w:t>
            </w:r>
          </w:p>
        </w:tc>
        <w:tc>
          <w:tcPr>
            <w:tcW w:w="1701" w:type="dxa"/>
          </w:tcPr>
          <w:p w14:paraId="32688C7E">
            <w:pPr>
              <w:keepNext/>
              <w:spacing w:after="0" w:line="240" w:lineRule="auto"/>
              <w:jc w:val="right"/>
            </w:pPr>
            <w:r>
              <w:rPr>
                <w:b w:val="0"/>
                <w:i w:val="0"/>
                <w:sz w:val="18"/>
              </w:rPr>
              <w:t>50.0%</w:t>
            </w:r>
          </w:p>
        </w:tc>
        <w:tc>
          <w:tcPr>
            <w:tcW w:w="1020" w:type="dxa"/>
          </w:tcPr>
          <w:p w14:paraId="46B80FA0">
            <w:pPr>
              <w:keepNext/>
              <w:spacing w:after="0" w:line="240" w:lineRule="auto"/>
              <w:jc w:val="right"/>
            </w:pPr>
            <w:r>
              <w:rPr>
                <w:b w:val="0"/>
                <w:i w:val="0"/>
                <w:sz w:val="18"/>
              </w:rPr>
              <w:t>0.854</w:t>
            </w:r>
          </w:p>
        </w:tc>
      </w:tr>
      <w:tr w14:paraId="409C4D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E1934E4">
            <w:pPr>
              <w:keepNext/>
              <w:spacing w:after="0" w:line="240" w:lineRule="auto"/>
            </w:pPr>
            <w:r>
              <w:rPr>
                <w:b w:val="0"/>
                <w:i w:val="0"/>
                <w:sz w:val="18"/>
              </w:rPr>
              <w:t>Toshiba Aplio 300 (scanner)</w:t>
            </w:r>
          </w:p>
        </w:tc>
        <w:tc>
          <w:tcPr>
            <w:tcW w:w="907" w:type="dxa"/>
            <w:shd w:val="clear" w:color="auto" w:fill="FBE9EF"/>
          </w:tcPr>
          <w:p w14:paraId="5A9137FB">
            <w:pPr>
              <w:keepNext/>
              <w:spacing w:after="0" w:line="240" w:lineRule="auto"/>
              <w:jc w:val="right"/>
            </w:pPr>
            <w:r>
              <w:rPr>
                <w:b w:val="0"/>
                <w:i w:val="0"/>
                <w:sz w:val="18"/>
              </w:rPr>
              <w:t>41</w:t>
            </w:r>
          </w:p>
        </w:tc>
        <w:tc>
          <w:tcPr>
            <w:tcW w:w="1361" w:type="dxa"/>
            <w:shd w:val="clear" w:color="auto" w:fill="FBE9EF"/>
          </w:tcPr>
          <w:p w14:paraId="06173145">
            <w:pPr>
              <w:keepNext/>
              <w:spacing w:after="0" w:line="240" w:lineRule="auto"/>
              <w:jc w:val="right"/>
            </w:pPr>
            <w:r>
              <w:rPr>
                <w:b w:val="0"/>
                <w:i w:val="0"/>
                <w:sz w:val="18"/>
              </w:rPr>
              <w:t>53.7%</w:t>
            </w:r>
          </w:p>
        </w:tc>
        <w:tc>
          <w:tcPr>
            <w:tcW w:w="1587" w:type="dxa"/>
            <w:shd w:val="clear" w:color="auto" w:fill="FBE9EF"/>
          </w:tcPr>
          <w:p w14:paraId="26DAE028">
            <w:pPr>
              <w:keepNext/>
              <w:spacing w:after="0" w:line="240" w:lineRule="auto"/>
              <w:jc w:val="right"/>
            </w:pPr>
            <w:r>
              <w:rPr>
                <w:b w:val="0"/>
                <w:i w:val="0"/>
                <w:sz w:val="18"/>
              </w:rPr>
              <w:t>86.7%</w:t>
            </w:r>
          </w:p>
        </w:tc>
        <w:tc>
          <w:tcPr>
            <w:tcW w:w="1701" w:type="dxa"/>
            <w:shd w:val="clear" w:color="auto" w:fill="FBE9EF"/>
          </w:tcPr>
          <w:p w14:paraId="595C5E88">
            <w:pPr>
              <w:keepNext/>
              <w:spacing w:after="0" w:line="240" w:lineRule="auto"/>
              <w:jc w:val="right"/>
            </w:pPr>
            <w:r>
              <w:rPr>
                <w:b w:val="0"/>
                <w:i w:val="0"/>
                <w:sz w:val="18"/>
              </w:rPr>
              <w:t>38.5%</w:t>
            </w:r>
          </w:p>
        </w:tc>
        <w:tc>
          <w:tcPr>
            <w:tcW w:w="1020" w:type="dxa"/>
            <w:shd w:val="clear" w:color="auto" w:fill="FBE9EF"/>
          </w:tcPr>
          <w:p w14:paraId="617F8A59">
            <w:pPr>
              <w:keepNext/>
              <w:spacing w:after="0" w:line="240" w:lineRule="auto"/>
              <w:jc w:val="right"/>
            </w:pPr>
            <w:r>
              <w:rPr>
                <w:b w:val="0"/>
                <w:i w:val="0"/>
                <w:sz w:val="18"/>
              </w:rPr>
              <w:t>0.800</w:t>
            </w:r>
          </w:p>
        </w:tc>
      </w:tr>
      <w:tr w14:paraId="18EE3A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188F539">
            <w:pPr>
              <w:spacing w:after="0" w:line="240" w:lineRule="auto"/>
            </w:pPr>
            <w:r>
              <w:rPr>
                <w:b w:val="0"/>
                <w:i w:val="0"/>
                <w:sz w:val="18"/>
              </w:rPr>
              <w:t>U-Systems (scanner)</w:t>
            </w:r>
          </w:p>
        </w:tc>
        <w:tc>
          <w:tcPr>
            <w:tcW w:w="907" w:type="dxa"/>
          </w:tcPr>
          <w:p w14:paraId="038E367D">
            <w:pPr>
              <w:spacing w:after="0" w:line="240" w:lineRule="auto"/>
              <w:jc w:val="right"/>
            </w:pPr>
            <w:r>
              <w:rPr>
                <w:b w:val="0"/>
                <w:i w:val="0"/>
                <w:sz w:val="18"/>
              </w:rPr>
              <w:t>11</w:t>
            </w:r>
          </w:p>
        </w:tc>
        <w:tc>
          <w:tcPr>
            <w:tcW w:w="1361" w:type="dxa"/>
          </w:tcPr>
          <w:p w14:paraId="09B21629">
            <w:pPr>
              <w:spacing w:after="0" w:line="240" w:lineRule="auto"/>
              <w:jc w:val="right"/>
            </w:pPr>
            <w:r>
              <w:rPr>
                <w:b w:val="0"/>
                <w:i w:val="0"/>
                <w:sz w:val="18"/>
              </w:rPr>
              <w:t>72.7%</w:t>
            </w:r>
          </w:p>
        </w:tc>
        <w:tc>
          <w:tcPr>
            <w:tcW w:w="1587" w:type="dxa"/>
          </w:tcPr>
          <w:p w14:paraId="352E215C">
            <w:pPr>
              <w:spacing w:after="0" w:line="240" w:lineRule="auto"/>
              <w:jc w:val="right"/>
            </w:pPr>
            <w:r>
              <w:rPr>
                <w:b w:val="0"/>
                <w:i w:val="0"/>
                <w:sz w:val="18"/>
              </w:rPr>
              <w:t>50.0%</w:t>
            </w:r>
          </w:p>
        </w:tc>
        <w:tc>
          <w:tcPr>
            <w:tcW w:w="1701" w:type="dxa"/>
          </w:tcPr>
          <w:p w14:paraId="039E6EAF">
            <w:pPr>
              <w:spacing w:after="0" w:line="240" w:lineRule="auto"/>
              <w:jc w:val="right"/>
            </w:pPr>
            <w:r>
              <w:rPr>
                <w:b w:val="0"/>
                <w:i w:val="0"/>
                <w:sz w:val="18"/>
              </w:rPr>
              <w:t>77.8%</w:t>
            </w:r>
          </w:p>
        </w:tc>
        <w:tc>
          <w:tcPr>
            <w:tcW w:w="1020" w:type="dxa"/>
          </w:tcPr>
          <w:p w14:paraId="1C748829">
            <w:pPr>
              <w:spacing w:after="0" w:line="240" w:lineRule="auto"/>
              <w:jc w:val="right"/>
            </w:pPr>
            <w:r>
              <w:rPr>
                <w:b w:val="0"/>
                <w:i w:val="0"/>
                <w:sz w:val="18"/>
              </w:rPr>
              <w:t>0.722</w:t>
            </w:r>
          </w:p>
        </w:tc>
      </w:tr>
    </w:tbl>
    <w:p w14:paraId="35C4DA99">
      <w:pPr>
        <w:spacing w:before="60" w:after="160"/>
      </w:pPr>
      <w:r>
        <w:rPr>
          <w:b w:val="0"/>
          <w:i/>
          <w:color w:val="555555"/>
          <w:sz w:val="17"/>
        </w:rPr>
        <w:t>BrEaST has only 35 test scans and U-Systems only a handful, so those rows are indicative, not conclusive.</w:t>
      </w:r>
    </w:p>
    <w:p w14:paraId="13FEC6DB">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5B2D3954">
      <w:pPr>
        <w:pStyle w:val="16"/>
        <w:spacing w:after="200"/>
        <w:jc w:val="center"/>
      </w:pPr>
      <w:r>
        <w:rPr>
          <w:b w:val="0"/>
          <w:i w:val="0"/>
        </w:rPr>
        <w:t>Figure 1. Confusion matrix (all 710 test scans) and ROC curves by hospital, at the notebook threshold 0.21. At 0.25 fewer benign scans are flagged.</w:t>
      </w:r>
    </w:p>
    <w:p w14:paraId="506AC66E">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0189871C">
      <w:pPr>
        <w:pStyle w:val="16"/>
        <w:spacing w:after="200"/>
        <w:jc w:val="center"/>
      </w:pPr>
      <w:r>
        <w:rPr>
          <w:b w:val="0"/>
          <w:i w:val="0"/>
        </w:rPr>
        <w:t>Figure 2. Training loss and validation macro-F1 by epoch (dotted line: start of full fine-tuning; dashed: chosen epoch 23).</w:t>
      </w:r>
    </w:p>
    <w:p w14:paraId="4305D504">
      <w:pPr>
        <w:pStyle w:val="4"/>
      </w:pPr>
      <w:r>
        <w:t>6.8.8 The BUS-UCLM experiment</w:t>
      </w:r>
    </w:p>
    <w:p w14:paraId="63C0DBE8">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4F42CF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0D08198C">
            <w:pPr>
              <w:keepNext/>
              <w:spacing w:after="0" w:line="240" w:lineRule="auto"/>
            </w:pPr>
            <w:r>
              <w:rPr>
                <w:b/>
                <w:i w:val="0"/>
                <w:color w:val="FFFFFF"/>
                <w:sz w:val="18"/>
              </w:rPr>
              <w:t>Measure</w:t>
            </w:r>
          </w:p>
        </w:tc>
        <w:tc>
          <w:tcPr>
            <w:tcW w:w="2835" w:type="dxa"/>
            <w:shd w:val="clear" w:color="auto" w:fill="9E1B46"/>
          </w:tcPr>
          <w:p w14:paraId="1007F4F1">
            <w:pPr>
              <w:keepNext/>
              <w:spacing w:after="0" w:line="240" w:lineRule="auto"/>
            </w:pPr>
            <w:r>
              <w:rPr>
                <w:b/>
                <w:i w:val="0"/>
                <w:color w:val="FFFFFF"/>
                <w:sz w:val="18"/>
              </w:rPr>
              <w:t>BUS-BRA model</w:t>
            </w:r>
          </w:p>
        </w:tc>
        <w:tc>
          <w:tcPr>
            <w:tcW w:w="2948" w:type="dxa"/>
            <w:shd w:val="clear" w:color="auto" w:fill="9E1B46"/>
          </w:tcPr>
          <w:p w14:paraId="77A8808C">
            <w:pPr>
              <w:keepNext/>
              <w:spacing w:after="0" w:line="240" w:lineRule="auto"/>
            </w:pPr>
            <w:r>
              <w:rPr>
                <w:b/>
                <w:i w:val="0"/>
                <w:color w:val="FFFFFF"/>
                <w:sz w:val="18"/>
              </w:rPr>
              <w:t>UCLM model</w:t>
            </w:r>
          </w:p>
        </w:tc>
      </w:tr>
      <w:tr w14:paraId="3698A5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2EACD2D5">
            <w:pPr>
              <w:keepNext/>
              <w:spacing w:after="0" w:line="240" w:lineRule="auto"/>
            </w:pPr>
            <w:r>
              <w:rPr>
                <w:b w:val="0"/>
                <w:i w:val="0"/>
                <w:sz w:val="18"/>
              </w:rPr>
              <w:t>AUC, all test scans</w:t>
            </w:r>
          </w:p>
        </w:tc>
        <w:tc>
          <w:tcPr>
            <w:tcW w:w="2835" w:type="dxa"/>
          </w:tcPr>
          <w:p w14:paraId="297AC604">
            <w:pPr>
              <w:keepNext/>
              <w:spacing w:after="0" w:line="240" w:lineRule="auto"/>
            </w:pPr>
            <w:r>
              <w:rPr>
                <w:b w:val="0"/>
                <w:i w:val="0"/>
                <w:sz w:val="18"/>
              </w:rPr>
              <w:t>0.869</w:t>
            </w:r>
          </w:p>
        </w:tc>
        <w:tc>
          <w:tcPr>
            <w:tcW w:w="2948" w:type="dxa"/>
          </w:tcPr>
          <w:p w14:paraId="0EE729BE">
            <w:pPr>
              <w:keepNext/>
              <w:spacing w:after="0" w:line="240" w:lineRule="auto"/>
            </w:pPr>
            <w:r>
              <w:rPr>
                <w:b w:val="0"/>
                <w:i w:val="0"/>
                <w:sz w:val="18"/>
              </w:rPr>
              <w:t>0.868</w:t>
            </w:r>
          </w:p>
        </w:tc>
      </w:tr>
      <w:tr w14:paraId="6819F0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709156B3">
            <w:pPr>
              <w:keepNext/>
              <w:spacing w:after="0" w:line="240" w:lineRule="auto"/>
            </w:pPr>
            <w:r>
              <w:rPr>
                <w:b w:val="0"/>
                <w:i w:val="0"/>
                <w:sz w:val="18"/>
              </w:rPr>
              <w:t>AUC, BUS-BRA unseen patients</w:t>
            </w:r>
          </w:p>
        </w:tc>
        <w:tc>
          <w:tcPr>
            <w:tcW w:w="2835" w:type="dxa"/>
            <w:shd w:val="clear" w:color="auto" w:fill="FBE9EF"/>
          </w:tcPr>
          <w:p w14:paraId="22753D29">
            <w:pPr>
              <w:keepNext/>
              <w:spacing w:after="0" w:line="240" w:lineRule="auto"/>
            </w:pPr>
            <w:r>
              <w:rPr>
                <w:b w:val="0"/>
                <w:i w:val="0"/>
                <w:sz w:val="18"/>
              </w:rPr>
              <w:t>0.866</w:t>
            </w:r>
          </w:p>
        </w:tc>
        <w:tc>
          <w:tcPr>
            <w:tcW w:w="2948" w:type="dxa"/>
            <w:shd w:val="clear" w:color="auto" w:fill="FBE9EF"/>
          </w:tcPr>
          <w:p w14:paraId="1E40ED23">
            <w:pPr>
              <w:keepNext/>
              <w:spacing w:after="0" w:line="240" w:lineRule="auto"/>
            </w:pPr>
            <w:r>
              <w:rPr>
                <w:b w:val="0"/>
                <w:i w:val="0"/>
                <w:sz w:val="18"/>
              </w:rPr>
              <w:t>0.863</w:t>
            </w:r>
          </w:p>
        </w:tc>
      </w:tr>
      <w:tr w14:paraId="7F5CC8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602E1F41">
            <w:pPr>
              <w:keepNext/>
              <w:spacing w:after="0" w:line="240" w:lineRule="auto"/>
            </w:pPr>
            <w:r>
              <w:rPr>
                <w:b w:val="0"/>
                <w:i w:val="0"/>
                <w:sz w:val="18"/>
              </w:rPr>
              <w:t>Cancers caught (notebook threshold)</w:t>
            </w:r>
          </w:p>
        </w:tc>
        <w:tc>
          <w:tcPr>
            <w:tcW w:w="2835" w:type="dxa"/>
          </w:tcPr>
          <w:p w14:paraId="62406DD9">
            <w:pPr>
              <w:keepNext/>
              <w:spacing w:after="0" w:line="240" w:lineRule="auto"/>
            </w:pPr>
            <w:r>
              <w:rPr>
                <w:b w:val="0"/>
                <w:i w:val="0"/>
                <w:sz w:val="18"/>
              </w:rPr>
              <w:t>90.8%</w:t>
            </w:r>
          </w:p>
        </w:tc>
        <w:tc>
          <w:tcPr>
            <w:tcW w:w="2948" w:type="dxa"/>
          </w:tcPr>
          <w:p w14:paraId="574DE5B0">
            <w:pPr>
              <w:keepNext/>
              <w:spacing w:after="0" w:line="240" w:lineRule="auto"/>
            </w:pPr>
            <w:r>
              <w:rPr>
                <w:b w:val="0"/>
                <w:i w:val="0"/>
                <w:sz w:val="18"/>
              </w:rPr>
              <w:t>85.4%</w:t>
            </w:r>
          </w:p>
        </w:tc>
      </w:tr>
      <w:tr w14:paraId="22BED4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437C4586">
            <w:pPr>
              <w:keepNext/>
              <w:spacing w:after="0" w:line="240" w:lineRule="auto"/>
            </w:pPr>
            <w:r>
              <w:rPr>
                <w:b w:val="0"/>
                <w:i w:val="0"/>
                <w:sz w:val="18"/>
              </w:rPr>
              <w:t>Benign cleared (notebook threshold)</w:t>
            </w:r>
          </w:p>
        </w:tc>
        <w:tc>
          <w:tcPr>
            <w:tcW w:w="2835" w:type="dxa"/>
            <w:shd w:val="clear" w:color="auto" w:fill="FBE9EF"/>
          </w:tcPr>
          <w:p w14:paraId="64F8FCEC">
            <w:pPr>
              <w:keepNext/>
              <w:spacing w:after="0" w:line="240" w:lineRule="auto"/>
            </w:pPr>
            <w:r>
              <w:rPr>
                <w:b w:val="0"/>
                <w:i w:val="0"/>
                <w:sz w:val="18"/>
              </w:rPr>
              <w:t>57.4%</w:t>
            </w:r>
          </w:p>
        </w:tc>
        <w:tc>
          <w:tcPr>
            <w:tcW w:w="2948" w:type="dxa"/>
            <w:shd w:val="clear" w:color="auto" w:fill="FBE9EF"/>
          </w:tcPr>
          <w:p w14:paraId="79F0F0C9">
            <w:pPr>
              <w:keepNext/>
              <w:spacing w:after="0" w:line="240" w:lineRule="auto"/>
            </w:pPr>
            <w:r>
              <w:rPr>
                <w:b w:val="0"/>
                <w:i w:val="0"/>
                <w:sz w:val="18"/>
              </w:rPr>
              <w:t>62.1%</w:t>
            </w:r>
          </w:p>
        </w:tc>
      </w:tr>
      <w:tr w14:paraId="0ED8CB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4933A235">
            <w:pPr>
              <w:spacing w:after="0" w:line="240" w:lineRule="auto"/>
            </w:pPr>
            <w:r>
              <w:rPr>
                <w:b w:val="0"/>
                <w:i w:val="0"/>
                <w:sz w:val="18"/>
              </w:rPr>
              <w:t>Screening threshold fitted</w:t>
            </w:r>
          </w:p>
        </w:tc>
        <w:tc>
          <w:tcPr>
            <w:tcW w:w="2835" w:type="dxa"/>
          </w:tcPr>
          <w:p w14:paraId="2B5FECEE">
            <w:pPr>
              <w:spacing w:after="0" w:line="240" w:lineRule="auto"/>
            </w:pPr>
            <w:r>
              <w:rPr>
                <w:b w:val="0"/>
                <w:i w:val="0"/>
                <w:sz w:val="18"/>
              </w:rPr>
              <w:t>0.21</w:t>
            </w:r>
          </w:p>
        </w:tc>
        <w:tc>
          <w:tcPr>
            <w:tcW w:w="2948" w:type="dxa"/>
          </w:tcPr>
          <w:p w14:paraId="3F7669CE">
            <w:pPr>
              <w:spacing w:after="0" w:line="240" w:lineRule="auto"/>
            </w:pPr>
            <w:r>
              <w:rPr>
                <w:b w:val="0"/>
                <w:i w:val="0"/>
                <w:sz w:val="18"/>
              </w:rPr>
              <w:t>0.13</w:t>
            </w:r>
          </w:p>
        </w:tc>
      </w:tr>
    </w:tbl>
    <w:p w14:paraId="6E5C9270">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26095D6D">
      <w:pPr>
        <w:pStyle w:val="3"/>
      </w:pPr>
      <w:bookmarkStart w:id="34" w:name="_Toc21815"/>
      <w:r>
        <w:t>6.9 Rejecting uploads that are not breast ultrasounds</w:t>
      </w:r>
      <w:bookmarkEnd w:id="34"/>
    </w:p>
    <w:p w14:paraId="327E79E6">
      <w:r>
        <w:rPr>
          <w:b w:val="0"/>
          <w:i w:val="0"/>
        </w:rPr>
        <w:t>People will upload the wrong image. A classifier would still answer normal, benign or malignant for a selfie or an X-ray, so the server runs two checks first.</w:t>
      </w:r>
    </w:p>
    <w:p w14:paraId="4218AFA4">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2C861966">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192CFE78">
      <w:pPr>
        <w:pStyle w:val="23"/>
      </w:pPr>
      <w:r>
        <w:rPr>
          <w:b/>
          <w:i w:val="0"/>
        </w:rPr>
        <w:t>Held-out tests of the gate:</w:t>
      </w:r>
      <w:r>
        <w:rPr>
          <w:b w:val="0"/>
          <w:i w:val="0"/>
        </w:rPr>
        <w:t xml:space="preserve"> photos of other categories (colour and grayscale), other chest X-rays, and brain MRIs, an image type it never saw.</w:t>
      </w:r>
    </w:p>
    <w:p w14:paraId="350DCF10">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78E4FA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0440289A">
            <w:pPr>
              <w:keepNext/>
              <w:spacing w:after="0" w:line="240" w:lineRule="auto"/>
            </w:pPr>
            <w:r>
              <w:rPr>
                <w:b/>
                <w:i w:val="0"/>
                <w:color w:val="FFFFFF"/>
                <w:sz w:val="18"/>
              </w:rPr>
              <w:t>Uploaded images</w:t>
            </w:r>
          </w:p>
        </w:tc>
        <w:tc>
          <w:tcPr>
            <w:tcW w:w="907" w:type="dxa"/>
            <w:shd w:val="clear" w:color="auto" w:fill="9E1B46"/>
          </w:tcPr>
          <w:p w14:paraId="6AE3031E">
            <w:pPr>
              <w:keepNext/>
              <w:spacing w:after="0" w:line="240" w:lineRule="auto"/>
              <w:jc w:val="right"/>
            </w:pPr>
            <w:r>
              <w:rPr>
                <w:b/>
                <w:i w:val="0"/>
                <w:color w:val="FFFFFF"/>
                <w:sz w:val="18"/>
              </w:rPr>
              <w:t>Count</w:t>
            </w:r>
          </w:p>
        </w:tc>
        <w:tc>
          <w:tcPr>
            <w:tcW w:w="1644" w:type="dxa"/>
            <w:shd w:val="clear" w:color="auto" w:fill="9E1B46"/>
          </w:tcPr>
          <w:p w14:paraId="1F8FE52F">
            <w:pPr>
              <w:keepNext/>
              <w:spacing w:after="0" w:line="240" w:lineRule="auto"/>
              <w:jc w:val="right"/>
            </w:pPr>
            <w:r>
              <w:rPr>
                <w:b/>
                <w:i w:val="0"/>
                <w:color w:val="FFFFFF"/>
                <w:sz w:val="18"/>
              </w:rPr>
              <w:t>Rejected by colour</w:t>
            </w:r>
          </w:p>
        </w:tc>
        <w:tc>
          <w:tcPr>
            <w:tcW w:w="1644" w:type="dxa"/>
            <w:shd w:val="clear" w:color="auto" w:fill="9E1B46"/>
          </w:tcPr>
          <w:p w14:paraId="28BFAAB6">
            <w:pPr>
              <w:keepNext/>
              <w:spacing w:after="0" w:line="240" w:lineRule="auto"/>
              <w:jc w:val="right"/>
            </w:pPr>
            <w:r>
              <w:rPr>
                <w:b/>
                <w:i w:val="0"/>
                <w:color w:val="FFFFFF"/>
                <w:sz w:val="18"/>
              </w:rPr>
              <w:t>Rejected by gate</w:t>
            </w:r>
          </w:p>
        </w:tc>
        <w:tc>
          <w:tcPr>
            <w:tcW w:w="1701" w:type="dxa"/>
            <w:shd w:val="clear" w:color="auto" w:fill="9E1B46"/>
          </w:tcPr>
          <w:p w14:paraId="7A1A93A9">
            <w:pPr>
              <w:keepNext/>
              <w:spacing w:after="0" w:line="240" w:lineRule="auto"/>
              <w:jc w:val="right"/>
            </w:pPr>
            <w:r>
              <w:rPr>
                <w:b/>
                <w:i w:val="0"/>
                <w:color w:val="FFFFFF"/>
                <w:sz w:val="18"/>
              </w:rPr>
              <w:t>Rejected in total</w:t>
            </w:r>
          </w:p>
        </w:tc>
      </w:tr>
      <w:tr w14:paraId="7FE87B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638CE8F2">
            <w:pPr>
              <w:keepNext/>
              <w:spacing w:after="0" w:line="240" w:lineRule="auto"/>
            </w:pPr>
            <w:r>
              <w:rPr>
                <w:b w:val="0"/>
                <w:i w:val="0"/>
                <w:sz w:val="18"/>
              </w:rPr>
              <w:t>Test ultrasounds (should pass)</w:t>
            </w:r>
          </w:p>
        </w:tc>
        <w:tc>
          <w:tcPr>
            <w:tcW w:w="907" w:type="dxa"/>
          </w:tcPr>
          <w:p w14:paraId="0706D396">
            <w:pPr>
              <w:keepNext/>
              <w:spacing w:after="0" w:line="240" w:lineRule="auto"/>
              <w:jc w:val="right"/>
            </w:pPr>
            <w:r>
              <w:rPr>
                <w:b w:val="0"/>
                <w:i w:val="0"/>
                <w:sz w:val="18"/>
              </w:rPr>
              <w:t>710</w:t>
            </w:r>
          </w:p>
        </w:tc>
        <w:tc>
          <w:tcPr>
            <w:tcW w:w="1644" w:type="dxa"/>
          </w:tcPr>
          <w:p w14:paraId="2F9E489D">
            <w:pPr>
              <w:keepNext/>
              <w:spacing w:after="0" w:line="240" w:lineRule="auto"/>
              <w:jc w:val="right"/>
            </w:pPr>
            <w:r>
              <w:rPr>
                <w:b w:val="0"/>
                <w:i w:val="0"/>
                <w:sz w:val="18"/>
              </w:rPr>
              <w:t>0.0%</w:t>
            </w:r>
          </w:p>
        </w:tc>
        <w:tc>
          <w:tcPr>
            <w:tcW w:w="1644" w:type="dxa"/>
          </w:tcPr>
          <w:p w14:paraId="7BF5A9BA">
            <w:pPr>
              <w:keepNext/>
              <w:spacing w:after="0" w:line="240" w:lineRule="auto"/>
              <w:jc w:val="right"/>
            </w:pPr>
            <w:r>
              <w:rPr>
                <w:b w:val="0"/>
                <w:i w:val="0"/>
                <w:sz w:val="18"/>
              </w:rPr>
              <w:t>0.0%</w:t>
            </w:r>
          </w:p>
        </w:tc>
        <w:tc>
          <w:tcPr>
            <w:tcW w:w="1701" w:type="dxa"/>
          </w:tcPr>
          <w:p w14:paraId="70748191">
            <w:pPr>
              <w:keepNext/>
              <w:spacing w:after="0" w:line="240" w:lineRule="auto"/>
              <w:jc w:val="right"/>
            </w:pPr>
            <w:r>
              <w:rPr>
                <w:b w:val="0"/>
                <w:i w:val="0"/>
                <w:sz w:val="18"/>
              </w:rPr>
              <w:t>0.0%</w:t>
            </w:r>
          </w:p>
        </w:tc>
      </w:tr>
      <w:tr w14:paraId="1EE835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5EA8CE0E">
            <w:pPr>
              <w:keepNext/>
              <w:spacing w:after="0" w:line="240" w:lineRule="auto"/>
            </w:pPr>
            <w:r>
              <w:rPr>
                <w:b w:val="0"/>
                <w:i w:val="0"/>
                <w:sz w:val="18"/>
              </w:rPr>
              <w:t>Colour photos, unseen categories</w:t>
            </w:r>
          </w:p>
        </w:tc>
        <w:tc>
          <w:tcPr>
            <w:tcW w:w="907" w:type="dxa"/>
            <w:shd w:val="clear" w:color="auto" w:fill="FBE9EF"/>
          </w:tcPr>
          <w:p w14:paraId="12D4DDDF">
            <w:pPr>
              <w:keepNext/>
              <w:spacing w:after="0" w:line="240" w:lineRule="auto"/>
              <w:jc w:val="right"/>
            </w:pPr>
            <w:r>
              <w:rPr>
                <w:b w:val="0"/>
                <w:i w:val="0"/>
                <w:sz w:val="18"/>
              </w:rPr>
              <w:t>300</w:t>
            </w:r>
          </w:p>
        </w:tc>
        <w:tc>
          <w:tcPr>
            <w:tcW w:w="1644" w:type="dxa"/>
            <w:shd w:val="clear" w:color="auto" w:fill="FBE9EF"/>
          </w:tcPr>
          <w:p w14:paraId="42CAEC95">
            <w:pPr>
              <w:keepNext/>
              <w:spacing w:after="0" w:line="240" w:lineRule="auto"/>
              <w:jc w:val="right"/>
            </w:pPr>
            <w:r>
              <w:rPr>
                <w:b w:val="0"/>
                <w:i w:val="0"/>
                <w:sz w:val="18"/>
              </w:rPr>
              <w:t>90.3%</w:t>
            </w:r>
          </w:p>
        </w:tc>
        <w:tc>
          <w:tcPr>
            <w:tcW w:w="1644" w:type="dxa"/>
            <w:shd w:val="clear" w:color="auto" w:fill="FBE9EF"/>
          </w:tcPr>
          <w:p w14:paraId="66D08E00">
            <w:pPr>
              <w:keepNext/>
              <w:spacing w:after="0" w:line="240" w:lineRule="auto"/>
              <w:jc w:val="right"/>
            </w:pPr>
            <w:r>
              <w:rPr>
                <w:b w:val="0"/>
                <w:i w:val="0"/>
                <w:sz w:val="18"/>
              </w:rPr>
              <w:t>98.0%</w:t>
            </w:r>
          </w:p>
        </w:tc>
        <w:tc>
          <w:tcPr>
            <w:tcW w:w="1701" w:type="dxa"/>
            <w:shd w:val="clear" w:color="auto" w:fill="FBE9EF"/>
          </w:tcPr>
          <w:p w14:paraId="2F2603E0">
            <w:pPr>
              <w:keepNext/>
              <w:spacing w:after="0" w:line="240" w:lineRule="auto"/>
              <w:jc w:val="right"/>
            </w:pPr>
            <w:r>
              <w:rPr>
                <w:b w:val="0"/>
                <w:i w:val="0"/>
                <w:sz w:val="18"/>
              </w:rPr>
              <w:t>99.0%</w:t>
            </w:r>
          </w:p>
        </w:tc>
      </w:tr>
      <w:tr w14:paraId="50B756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58819B64">
            <w:pPr>
              <w:keepNext/>
              <w:spacing w:after="0" w:line="240" w:lineRule="auto"/>
            </w:pPr>
            <w:r>
              <w:rPr>
                <w:b w:val="0"/>
                <w:i w:val="0"/>
                <w:sz w:val="18"/>
              </w:rPr>
              <w:t>Grayscale photos, unseen categories</w:t>
            </w:r>
          </w:p>
        </w:tc>
        <w:tc>
          <w:tcPr>
            <w:tcW w:w="907" w:type="dxa"/>
          </w:tcPr>
          <w:p w14:paraId="2EAFC829">
            <w:pPr>
              <w:keepNext/>
              <w:spacing w:after="0" w:line="240" w:lineRule="auto"/>
              <w:jc w:val="right"/>
            </w:pPr>
            <w:r>
              <w:rPr>
                <w:b w:val="0"/>
                <w:i w:val="0"/>
                <w:sz w:val="18"/>
              </w:rPr>
              <w:t>300</w:t>
            </w:r>
          </w:p>
        </w:tc>
        <w:tc>
          <w:tcPr>
            <w:tcW w:w="1644" w:type="dxa"/>
          </w:tcPr>
          <w:p w14:paraId="2E5AF948">
            <w:pPr>
              <w:keepNext/>
              <w:spacing w:after="0" w:line="240" w:lineRule="auto"/>
              <w:jc w:val="right"/>
            </w:pPr>
            <w:r>
              <w:rPr>
                <w:b w:val="0"/>
                <w:i w:val="0"/>
                <w:sz w:val="18"/>
              </w:rPr>
              <w:t>0.0%</w:t>
            </w:r>
          </w:p>
        </w:tc>
        <w:tc>
          <w:tcPr>
            <w:tcW w:w="1644" w:type="dxa"/>
          </w:tcPr>
          <w:p w14:paraId="3FDAA6DB">
            <w:pPr>
              <w:keepNext/>
              <w:spacing w:after="0" w:line="240" w:lineRule="auto"/>
              <w:jc w:val="right"/>
            </w:pPr>
            <w:r>
              <w:rPr>
                <w:b w:val="0"/>
                <w:i w:val="0"/>
                <w:sz w:val="18"/>
              </w:rPr>
              <w:t>98.0%</w:t>
            </w:r>
          </w:p>
        </w:tc>
        <w:tc>
          <w:tcPr>
            <w:tcW w:w="1701" w:type="dxa"/>
          </w:tcPr>
          <w:p w14:paraId="44BD4E5E">
            <w:pPr>
              <w:keepNext/>
              <w:spacing w:after="0" w:line="240" w:lineRule="auto"/>
              <w:jc w:val="right"/>
            </w:pPr>
            <w:r>
              <w:rPr>
                <w:b w:val="0"/>
                <w:i w:val="0"/>
                <w:sz w:val="18"/>
              </w:rPr>
              <w:t>98.0%</w:t>
            </w:r>
          </w:p>
        </w:tc>
      </w:tr>
      <w:tr w14:paraId="0F88E1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7BF84EF6">
            <w:pPr>
              <w:keepNext/>
              <w:spacing w:after="0" w:line="240" w:lineRule="auto"/>
            </w:pPr>
            <w:r>
              <w:rPr>
                <w:b w:val="0"/>
                <w:i w:val="0"/>
                <w:sz w:val="18"/>
              </w:rPr>
              <w:t>Chest X-rays, held out</w:t>
            </w:r>
          </w:p>
        </w:tc>
        <w:tc>
          <w:tcPr>
            <w:tcW w:w="907" w:type="dxa"/>
            <w:shd w:val="clear" w:color="auto" w:fill="FBE9EF"/>
          </w:tcPr>
          <w:p w14:paraId="5CCE6C7E">
            <w:pPr>
              <w:keepNext/>
              <w:spacing w:after="0" w:line="240" w:lineRule="auto"/>
              <w:jc w:val="right"/>
            </w:pPr>
            <w:r>
              <w:rPr>
                <w:b w:val="0"/>
                <w:i w:val="0"/>
                <w:sz w:val="18"/>
              </w:rPr>
              <w:t>300</w:t>
            </w:r>
          </w:p>
        </w:tc>
        <w:tc>
          <w:tcPr>
            <w:tcW w:w="1644" w:type="dxa"/>
            <w:shd w:val="clear" w:color="auto" w:fill="FBE9EF"/>
          </w:tcPr>
          <w:p w14:paraId="3ADB13F1">
            <w:pPr>
              <w:keepNext/>
              <w:spacing w:after="0" w:line="240" w:lineRule="auto"/>
              <w:jc w:val="right"/>
            </w:pPr>
            <w:r>
              <w:rPr>
                <w:b w:val="0"/>
                <w:i w:val="0"/>
                <w:sz w:val="18"/>
              </w:rPr>
              <w:t>0.0%</w:t>
            </w:r>
          </w:p>
        </w:tc>
        <w:tc>
          <w:tcPr>
            <w:tcW w:w="1644" w:type="dxa"/>
            <w:shd w:val="clear" w:color="auto" w:fill="FBE9EF"/>
          </w:tcPr>
          <w:p w14:paraId="56B95206">
            <w:pPr>
              <w:keepNext/>
              <w:spacing w:after="0" w:line="240" w:lineRule="auto"/>
              <w:jc w:val="right"/>
            </w:pPr>
            <w:r>
              <w:rPr>
                <w:b w:val="0"/>
                <w:i w:val="0"/>
                <w:sz w:val="18"/>
              </w:rPr>
              <w:t>100.0%</w:t>
            </w:r>
          </w:p>
        </w:tc>
        <w:tc>
          <w:tcPr>
            <w:tcW w:w="1701" w:type="dxa"/>
            <w:shd w:val="clear" w:color="auto" w:fill="FBE9EF"/>
          </w:tcPr>
          <w:p w14:paraId="1BB56A9D">
            <w:pPr>
              <w:keepNext/>
              <w:spacing w:after="0" w:line="240" w:lineRule="auto"/>
              <w:jc w:val="right"/>
            </w:pPr>
            <w:r>
              <w:rPr>
                <w:b w:val="0"/>
                <w:i w:val="0"/>
                <w:sz w:val="18"/>
              </w:rPr>
              <w:t>100.0%</w:t>
            </w:r>
          </w:p>
        </w:tc>
      </w:tr>
      <w:tr w14:paraId="368A5A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42D2FD34">
            <w:pPr>
              <w:spacing w:after="0" w:line="240" w:lineRule="auto"/>
            </w:pPr>
            <w:r>
              <w:rPr>
                <w:b w:val="0"/>
                <w:i w:val="0"/>
                <w:sz w:val="18"/>
              </w:rPr>
              <w:t>Brain MRI, never seen</w:t>
            </w:r>
          </w:p>
        </w:tc>
        <w:tc>
          <w:tcPr>
            <w:tcW w:w="907" w:type="dxa"/>
          </w:tcPr>
          <w:p w14:paraId="020764F4">
            <w:pPr>
              <w:spacing w:after="0" w:line="240" w:lineRule="auto"/>
              <w:jc w:val="right"/>
            </w:pPr>
            <w:r>
              <w:rPr>
                <w:b w:val="0"/>
                <w:i w:val="0"/>
                <w:sz w:val="18"/>
              </w:rPr>
              <w:t>250</w:t>
            </w:r>
          </w:p>
        </w:tc>
        <w:tc>
          <w:tcPr>
            <w:tcW w:w="1644" w:type="dxa"/>
          </w:tcPr>
          <w:p w14:paraId="1EFD29E3">
            <w:pPr>
              <w:spacing w:after="0" w:line="240" w:lineRule="auto"/>
              <w:jc w:val="right"/>
            </w:pPr>
            <w:r>
              <w:rPr>
                <w:b w:val="0"/>
                <w:i w:val="0"/>
                <w:sz w:val="18"/>
              </w:rPr>
              <w:t>0.0%</w:t>
            </w:r>
          </w:p>
        </w:tc>
        <w:tc>
          <w:tcPr>
            <w:tcW w:w="1644" w:type="dxa"/>
          </w:tcPr>
          <w:p w14:paraId="53F64A25">
            <w:pPr>
              <w:spacing w:after="0" w:line="240" w:lineRule="auto"/>
              <w:jc w:val="right"/>
            </w:pPr>
            <w:r>
              <w:rPr>
                <w:b w:val="0"/>
                <w:i w:val="0"/>
                <w:sz w:val="18"/>
              </w:rPr>
              <w:t>94.4%</w:t>
            </w:r>
          </w:p>
        </w:tc>
        <w:tc>
          <w:tcPr>
            <w:tcW w:w="1701" w:type="dxa"/>
          </w:tcPr>
          <w:p w14:paraId="5FF0AABC">
            <w:pPr>
              <w:spacing w:after="0" w:line="240" w:lineRule="auto"/>
              <w:jc w:val="right"/>
            </w:pPr>
            <w:r>
              <w:rPr>
                <w:b w:val="0"/>
                <w:i w:val="0"/>
                <w:sz w:val="18"/>
              </w:rPr>
              <w:t>94.4%</w:t>
            </w:r>
          </w:p>
        </w:tc>
      </w:tr>
    </w:tbl>
    <w:p w14:paraId="762C1F43">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112DAC1A">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4B31F4D7">
      <w:pPr>
        <w:pStyle w:val="16"/>
        <w:spacing w:after="200"/>
        <w:jc w:val="center"/>
      </w:pPr>
      <w:r>
        <w:rPr>
          <w:b w:val="0"/>
          <w:i w:val="0"/>
        </w:rPr>
        <w:t>Figure 3. Score distributions of the original gate for ultrasounds and the other image types (log scale).</w:t>
      </w:r>
    </w:p>
    <w:p w14:paraId="68A4E946">
      <w:pPr>
        <w:pStyle w:val="4"/>
      </w:pPr>
      <w:r>
        <w:t>Gate update (20 September 2026): refusing ultrasounds of other organs</w:t>
      </w:r>
    </w:p>
    <w:p w14:paraId="7D18A43D">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0918DE1F">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2E08E5EF">
      <w:pPr>
        <w:pStyle w:val="23"/>
      </w:pPr>
      <w:r>
        <w:rPr>
          <w:b/>
          <w:i w:val="0"/>
        </w:rPr>
        <w:t>Threshold:</w:t>
      </w:r>
      <w:r>
        <w:rPr>
          <w:b w:val="0"/>
          <w:i w:val="0"/>
        </w:rPr>
        <w:t xml:space="preserve"> the lower of 0.5 and the 1st percentile of validation breast scores, now 0.452 (was 0.500), so about 99% of validation breast scans still pass.</w:t>
      </w:r>
    </w:p>
    <w:p w14:paraId="657A4067">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3DA9A261">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0E45F4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6E2CD43E">
            <w:pPr>
              <w:keepNext/>
              <w:spacing w:after="0" w:line="240" w:lineRule="auto"/>
            </w:pPr>
            <w:r>
              <w:rPr>
                <w:b/>
                <w:i w:val="0"/>
                <w:color w:val="FFFFFF"/>
                <w:sz w:val="18"/>
              </w:rPr>
              <w:t>Held-out images</w:t>
            </w:r>
          </w:p>
        </w:tc>
        <w:tc>
          <w:tcPr>
            <w:tcW w:w="907" w:type="dxa"/>
            <w:shd w:val="clear" w:color="auto" w:fill="9E1B46"/>
          </w:tcPr>
          <w:p w14:paraId="7C11EF61">
            <w:pPr>
              <w:keepNext/>
              <w:spacing w:after="0" w:line="240" w:lineRule="auto"/>
              <w:jc w:val="right"/>
            </w:pPr>
            <w:r>
              <w:rPr>
                <w:b/>
                <w:i w:val="0"/>
                <w:color w:val="FFFFFF"/>
                <w:sz w:val="18"/>
              </w:rPr>
              <w:t>Count</w:t>
            </w:r>
          </w:p>
        </w:tc>
        <w:tc>
          <w:tcPr>
            <w:tcW w:w="1984" w:type="dxa"/>
            <w:shd w:val="clear" w:color="auto" w:fill="9E1B46"/>
          </w:tcPr>
          <w:p w14:paraId="1AF89ACB">
            <w:pPr>
              <w:keepNext/>
              <w:spacing w:after="0" w:line="240" w:lineRule="auto"/>
              <w:jc w:val="right"/>
            </w:pPr>
            <w:r>
              <w:rPr>
                <w:b/>
                <w:i w:val="0"/>
                <w:color w:val="FFFFFF"/>
                <w:sz w:val="18"/>
              </w:rPr>
              <w:t>Refused by the old gate</w:t>
            </w:r>
          </w:p>
        </w:tc>
        <w:tc>
          <w:tcPr>
            <w:tcW w:w="1984" w:type="dxa"/>
            <w:shd w:val="clear" w:color="auto" w:fill="9E1B46"/>
          </w:tcPr>
          <w:p w14:paraId="6871476A">
            <w:pPr>
              <w:keepNext/>
              <w:spacing w:after="0" w:line="240" w:lineRule="auto"/>
              <w:jc w:val="right"/>
            </w:pPr>
            <w:r>
              <w:rPr>
                <w:b/>
                <w:i w:val="0"/>
                <w:color w:val="FFFFFF"/>
                <w:sz w:val="18"/>
              </w:rPr>
              <w:t>Refused by the updated gate</w:t>
            </w:r>
          </w:p>
        </w:tc>
      </w:tr>
      <w:tr w14:paraId="5069F6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E4FF3D0">
            <w:pPr>
              <w:keepNext/>
              <w:spacing w:after="0" w:line="240" w:lineRule="auto"/>
            </w:pPr>
            <w:r>
              <w:rPr>
                <w:b w:val="0"/>
                <w:i w:val="0"/>
                <w:sz w:val="18"/>
              </w:rPr>
              <w:t>Breast test ultrasounds (must pass; rejected = wrong)</w:t>
            </w:r>
          </w:p>
        </w:tc>
        <w:tc>
          <w:tcPr>
            <w:tcW w:w="907" w:type="dxa"/>
          </w:tcPr>
          <w:p w14:paraId="6AEF583F">
            <w:pPr>
              <w:keepNext/>
              <w:spacing w:after="0" w:line="240" w:lineRule="auto"/>
              <w:jc w:val="right"/>
            </w:pPr>
            <w:r>
              <w:rPr>
                <w:b w:val="0"/>
                <w:i w:val="0"/>
                <w:sz w:val="18"/>
              </w:rPr>
              <w:t>710</w:t>
            </w:r>
          </w:p>
        </w:tc>
        <w:tc>
          <w:tcPr>
            <w:tcW w:w="1984" w:type="dxa"/>
          </w:tcPr>
          <w:p w14:paraId="6196C091">
            <w:pPr>
              <w:keepNext/>
              <w:spacing w:after="0" w:line="240" w:lineRule="auto"/>
              <w:jc w:val="right"/>
            </w:pPr>
            <w:r>
              <w:rPr>
                <w:b w:val="0"/>
                <w:i w:val="0"/>
                <w:sz w:val="18"/>
              </w:rPr>
              <w:t>0.0%</w:t>
            </w:r>
          </w:p>
        </w:tc>
        <w:tc>
          <w:tcPr>
            <w:tcW w:w="1984" w:type="dxa"/>
          </w:tcPr>
          <w:p w14:paraId="29D0428B">
            <w:pPr>
              <w:keepNext/>
              <w:spacing w:after="0" w:line="240" w:lineRule="auto"/>
              <w:jc w:val="right"/>
            </w:pPr>
            <w:r>
              <w:rPr>
                <w:b w:val="0"/>
                <w:i w:val="0"/>
                <w:sz w:val="18"/>
              </w:rPr>
              <w:t>0.3%</w:t>
            </w:r>
          </w:p>
        </w:tc>
      </w:tr>
      <w:tr w14:paraId="0CC8D0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6669758">
            <w:pPr>
              <w:keepNext/>
              <w:spacing w:after="0" w:line="240" w:lineRule="auto"/>
            </w:pPr>
            <w:r>
              <w:rPr>
                <w:b w:val="0"/>
                <w:i w:val="0"/>
                <w:sz w:val="18"/>
              </w:rPr>
              <w:t>Colour and grayscale photos, unseen categories</w:t>
            </w:r>
          </w:p>
        </w:tc>
        <w:tc>
          <w:tcPr>
            <w:tcW w:w="907" w:type="dxa"/>
            <w:shd w:val="clear" w:color="auto" w:fill="FBE9EF"/>
          </w:tcPr>
          <w:p w14:paraId="0DBBD5A2">
            <w:pPr>
              <w:keepNext/>
              <w:spacing w:after="0" w:line="240" w:lineRule="auto"/>
              <w:jc w:val="right"/>
            </w:pPr>
            <w:r>
              <w:rPr>
                <w:b w:val="0"/>
                <w:i w:val="0"/>
                <w:sz w:val="18"/>
              </w:rPr>
              <w:t>300</w:t>
            </w:r>
          </w:p>
        </w:tc>
        <w:tc>
          <w:tcPr>
            <w:tcW w:w="1984" w:type="dxa"/>
            <w:shd w:val="clear" w:color="auto" w:fill="FBE9EF"/>
          </w:tcPr>
          <w:p w14:paraId="49DE98CD">
            <w:pPr>
              <w:keepNext/>
              <w:spacing w:after="0" w:line="240" w:lineRule="auto"/>
              <w:jc w:val="right"/>
            </w:pPr>
            <w:r>
              <w:rPr>
                <w:b w:val="0"/>
                <w:i w:val="0"/>
                <w:sz w:val="18"/>
              </w:rPr>
              <w:t>100.0%</w:t>
            </w:r>
          </w:p>
        </w:tc>
        <w:tc>
          <w:tcPr>
            <w:tcW w:w="1984" w:type="dxa"/>
            <w:shd w:val="clear" w:color="auto" w:fill="FBE9EF"/>
          </w:tcPr>
          <w:p w14:paraId="2D13F4E8">
            <w:pPr>
              <w:keepNext/>
              <w:spacing w:after="0" w:line="240" w:lineRule="auto"/>
              <w:jc w:val="right"/>
            </w:pPr>
            <w:r>
              <w:rPr>
                <w:b w:val="0"/>
                <w:i w:val="0"/>
                <w:sz w:val="18"/>
              </w:rPr>
              <w:t>99.3%</w:t>
            </w:r>
          </w:p>
        </w:tc>
      </w:tr>
      <w:tr w14:paraId="503E23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B0E16B9">
            <w:pPr>
              <w:keepNext/>
              <w:spacing w:after="0" w:line="240" w:lineRule="auto"/>
            </w:pPr>
            <w:r>
              <w:rPr>
                <w:b w:val="0"/>
                <w:i w:val="0"/>
                <w:sz w:val="18"/>
              </w:rPr>
              <w:t>Chest X-rays, held out</w:t>
            </w:r>
          </w:p>
        </w:tc>
        <w:tc>
          <w:tcPr>
            <w:tcW w:w="907" w:type="dxa"/>
          </w:tcPr>
          <w:p w14:paraId="518D4837">
            <w:pPr>
              <w:keepNext/>
              <w:spacing w:after="0" w:line="240" w:lineRule="auto"/>
              <w:jc w:val="right"/>
            </w:pPr>
            <w:r>
              <w:rPr>
                <w:b w:val="0"/>
                <w:i w:val="0"/>
                <w:sz w:val="18"/>
              </w:rPr>
              <w:t>40</w:t>
            </w:r>
          </w:p>
        </w:tc>
        <w:tc>
          <w:tcPr>
            <w:tcW w:w="1984" w:type="dxa"/>
          </w:tcPr>
          <w:p w14:paraId="367BBDE7">
            <w:pPr>
              <w:keepNext/>
              <w:spacing w:after="0" w:line="240" w:lineRule="auto"/>
              <w:jc w:val="right"/>
            </w:pPr>
            <w:r>
              <w:rPr>
                <w:b w:val="0"/>
                <w:i w:val="0"/>
                <w:sz w:val="18"/>
              </w:rPr>
              <w:t>100.0%</w:t>
            </w:r>
          </w:p>
        </w:tc>
        <w:tc>
          <w:tcPr>
            <w:tcW w:w="1984" w:type="dxa"/>
          </w:tcPr>
          <w:p w14:paraId="1D77F178">
            <w:pPr>
              <w:keepNext/>
              <w:spacing w:after="0" w:line="240" w:lineRule="auto"/>
              <w:jc w:val="right"/>
            </w:pPr>
            <w:r>
              <w:rPr>
                <w:b w:val="0"/>
                <w:i w:val="0"/>
                <w:sz w:val="18"/>
              </w:rPr>
              <w:t>100.0%</w:t>
            </w:r>
          </w:p>
        </w:tc>
      </w:tr>
      <w:tr w14:paraId="0D3210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8C107CC">
            <w:pPr>
              <w:keepNext/>
              <w:spacing w:after="0" w:line="240" w:lineRule="auto"/>
            </w:pPr>
            <w:r>
              <w:rPr>
                <w:b w:val="0"/>
                <w:i w:val="0"/>
                <w:sz w:val="18"/>
              </w:rPr>
              <w:t>Brain MRI, never seen</w:t>
            </w:r>
          </w:p>
        </w:tc>
        <w:tc>
          <w:tcPr>
            <w:tcW w:w="907" w:type="dxa"/>
            <w:shd w:val="clear" w:color="auto" w:fill="FBE9EF"/>
          </w:tcPr>
          <w:p w14:paraId="1D9CDF10">
            <w:pPr>
              <w:keepNext/>
              <w:spacing w:after="0" w:line="240" w:lineRule="auto"/>
              <w:jc w:val="right"/>
            </w:pPr>
            <w:r>
              <w:rPr>
                <w:b w:val="0"/>
                <w:i w:val="0"/>
                <w:sz w:val="18"/>
              </w:rPr>
              <w:t>250</w:t>
            </w:r>
          </w:p>
        </w:tc>
        <w:tc>
          <w:tcPr>
            <w:tcW w:w="1984" w:type="dxa"/>
            <w:shd w:val="clear" w:color="auto" w:fill="FBE9EF"/>
          </w:tcPr>
          <w:p w14:paraId="5B63D192">
            <w:pPr>
              <w:keepNext/>
              <w:spacing w:after="0" w:line="240" w:lineRule="auto"/>
              <w:jc w:val="right"/>
            </w:pPr>
            <w:r>
              <w:rPr>
                <w:b w:val="0"/>
                <w:i w:val="0"/>
                <w:sz w:val="18"/>
              </w:rPr>
              <w:t>94.4%</w:t>
            </w:r>
          </w:p>
        </w:tc>
        <w:tc>
          <w:tcPr>
            <w:tcW w:w="1984" w:type="dxa"/>
            <w:shd w:val="clear" w:color="auto" w:fill="FBE9EF"/>
          </w:tcPr>
          <w:p w14:paraId="666E7580">
            <w:pPr>
              <w:keepNext/>
              <w:spacing w:after="0" w:line="240" w:lineRule="auto"/>
              <w:jc w:val="right"/>
            </w:pPr>
            <w:r>
              <w:rPr>
                <w:b w:val="0"/>
                <w:i w:val="0"/>
                <w:sz w:val="18"/>
              </w:rPr>
              <w:t>98.8%</w:t>
            </w:r>
          </w:p>
        </w:tc>
      </w:tr>
      <w:tr w14:paraId="21B65B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5980B02">
            <w:pPr>
              <w:keepNext/>
              <w:spacing w:after="0" w:line="240" w:lineRule="auto"/>
            </w:pPr>
            <w:r>
              <w:rPr>
                <w:b w:val="0"/>
                <w:i w:val="0"/>
                <w:sz w:val="18"/>
              </w:rPr>
              <w:t>Thyroid ultrasound, different dataset (AUITD)</w:t>
            </w:r>
          </w:p>
        </w:tc>
        <w:tc>
          <w:tcPr>
            <w:tcW w:w="907" w:type="dxa"/>
          </w:tcPr>
          <w:p w14:paraId="3D74DF1F">
            <w:pPr>
              <w:keepNext/>
              <w:spacing w:after="0" w:line="240" w:lineRule="auto"/>
              <w:jc w:val="right"/>
            </w:pPr>
            <w:r>
              <w:rPr>
                <w:b w:val="0"/>
                <w:i w:val="0"/>
                <w:sz w:val="18"/>
              </w:rPr>
              <w:t>300</w:t>
            </w:r>
          </w:p>
        </w:tc>
        <w:tc>
          <w:tcPr>
            <w:tcW w:w="1984" w:type="dxa"/>
          </w:tcPr>
          <w:p w14:paraId="4B2870E9">
            <w:pPr>
              <w:keepNext/>
              <w:spacing w:after="0" w:line="240" w:lineRule="auto"/>
              <w:jc w:val="right"/>
            </w:pPr>
            <w:r>
              <w:rPr>
                <w:b w:val="0"/>
                <w:i w:val="0"/>
                <w:sz w:val="18"/>
              </w:rPr>
              <w:t>0.7%</w:t>
            </w:r>
          </w:p>
        </w:tc>
        <w:tc>
          <w:tcPr>
            <w:tcW w:w="1984" w:type="dxa"/>
          </w:tcPr>
          <w:p w14:paraId="561C2E29">
            <w:pPr>
              <w:keepNext/>
              <w:spacing w:after="0" w:line="240" w:lineRule="auto"/>
              <w:jc w:val="right"/>
            </w:pPr>
            <w:r>
              <w:rPr>
                <w:b w:val="0"/>
                <w:i w:val="0"/>
                <w:sz w:val="18"/>
              </w:rPr>
              <w:t>92.3%</w:t>
            </w:r>
          </w:p>
        </w:tc>
      </w:tr>
      <w:tr w14:paraId="4DD386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EB70BEB">
            <w:pPr>
              <w:keepNext/>
              <w:spacing w:after="0" w:line="240" w:lineRule="auto"/>
            </w:pPr>
            <w:r>
              <w:rPr>
                <w:b w:val="0"/>
                <w:i w:val="0"/>
                <w:sz w:val="18"/>
              </w:rPr>
              <w:t>Kidney ultrasound, organ never seen</w:t>
            </w:r>
          </w:p>
        </w:tc>
        <w:tc>
          <w:tcPr>
            <w:tcW w:w="907" w:type="dxa"/>
            <w:shd w:val="clear" w:color="auto" w:fill="FBE9EF"/>
          </w:tcPr>
          <w:p w14:paraId="0F03563E">
            <w:pPr>
              <w:keepNext/>
              <w:spacing w:after="0" w:line="240" w:lineRule="auto"/>
              <w:jc w:val="right"/>
            </w:pPr>
            <w:r>
              <w:rPr>
                <w:b w:val="0"/>
                <w:i w:val="0"/>
                <w:sz w:val="18"/>
              </w:rPr>
              <w:t>300</w:t>
            </w:r>
          </w:p>
        </w:tc>
        <w:tc>
          <w:tcPr>
            <w:tcW w:w="1984" w:type="dxa"/>
            <w:shd w:val="clear" w:color="auto" w:fill="FBE9EF"/>
          </w:tcPr>
          <w:p w14:paraId="7C056EFA">
            <w:pPr>
              <w:keepNext/>
              <w:spacing w:after="0" w:line="240" w:lineRule="auto"/>
              <w:jc w:val="right"/>
            </w:pPr>
            <w:r>
              <w:rPr>
                <w:b w:val="0"/>
                <w:i w:val="0"/>
                <w:sz w:val="18"/>
              </w:rPr>
              <w:t>21.7%</w:t>
            </w:r>
          </w:p>
        </w:tc>
        <w:tc>
          <w:tcPr>
            <w:tcW w:w="1984" w:type="dxa"/>
            <w:shd w:val="clear" w:color="auto" w:fill="FBE9EF"/>
          </w:tcPr>
          <w:p w14:paraId="1D43F627">
            <w:pPr>
              <w:keepNext/>
              <w:spacing w:after="0" w:line="240" w:lineRule="auto"/>
              <w:jc w:val="right"/>
            </w:pPr>
            <w:r>
              <w:rPr>
                <w:b w:val="0"/>
                <w:i w:val="0"/>
                <w:sz w:val="18"/>
              </w:rPr>
              <w:t>100.0%</w:t>
            </w:r>
          </w:p>
        </w:tc>
      </w:tr>
      <w:tr w14:paraId="7F328B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6ECF6ED">
            <w:pPr>
              <w:spacing w:after="0" w:line="240" w:lineRule="auto"/>
            </w:pPr>
            <w:r>
              <w:rPr>
                <w:b w:val="0"/>
                <w:i w:val="0"/>
                <w:sz w:val="18"/>
              </w:rPr>
              <w:t>Fetal head ultrasound, held-out images</w:t>
            </w:r>
          </w:p>
        </w:tc>
        <w:tc>
          <w:tcPr>
            <w:tcW w:w="907" w:type="dxa"/>
          </w:tcPr>
          <w:p w14:paraId="7E8F7838">
            <w:pPr>
              <w:spacing w:after="0" w:line="240" w:lineRule="auto"/>
              <w:jc w:val="right"/>
            </w:pPr>
            <w:r>
              <w:rPr>
                <w:b w:val="0"/>
                <w:i w:val="0"/>
                <w:sz w:val="18"/>
              </w:rPr>
              <w:t>200</w:t>
            </w:r>
          </w:p>
        </w:tc>
        <w:tc>
          <w:tcPr>
            <w:tcW w:w="1984" w:type="dxa"/>
          </w:tcPr>
          <w:p w14:paraId="39B41CC2">
            <w:pPr>
              <w:spacing w:after="0" w:line="240" w:lineRule="auto"/>
              <w:jc w:val="right"/>
            </w:pPr>
            <w:r>
              <w:rPr>
                <w:b w:val="0"/>
                <w:i w:val="0"/>
                <w:sz w:val="18"/>
              </w:rPr>
              <w:t>2.0%</w:t>
            </w:r>
          </w:p>
        </w:tc>
        <w:tc>
          <w:tcPr>
            <w:tcW w:w="1984" w:type="dxa"/>
          </w:tcPr>
          <w:p w14:paraId="6166CAAC">
            <w:pPr>
              <w:spacing w:after="0" w:line="240" w:lineRule="auto"/>
              <w:jc w:val="right"/>
            </w:pPr>
            <w:r>
              <w:rPr>
                <w:b w:val="0"/>
                <w:i w:val="0"/>
                <w:sz w:val="18"/>
              </w:rPr>
              <w:t>100.0%</w:t>
            </w:r>
          </w:p>
        </w:tc>
      </w:tr>
    </w:tbl>
    <w:p w14:paraId="13EA914E">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18BF0FEF">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084392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110C9742">
            <w:pPr>
              <w:keepNext/>
              <w:spacing w:after="0" w:line="240" w:lineRule="auto"/>
            </w:pPr>
            <w:r>
              <w:rPr>
                <w:b/>
                <w:i w:val="0"/>
                <w:color w:val="FFFFFF"/>
                <w:sz w:val="18"/>
              </w:rPr>
              <w:t>Truly unseen ultrasounds (first version)</w:t>
            </w:r>
          </w:p>
        </w:tc>
        <w:tc>
          <w:tcPr>
            <w:tcW w:w="907" w:type="dxa"/>
            <w:shd w:val="clear" w:color="auto" w:fill="9E1B46"/>
          </w:tcPr>
          <w:p w14:paraId="40F2819B">
            <w:pPr>
              <w:keepNext/>
              <w:spacing w:after="0" w:line="240" w:lineRule="auto"/>
              <w:jc w:val="right"/>
            </w:pPr>
            <w:r>
              <w:rPr>
                <w:b/>
                <w:i w:val="0"/>
                <w:color w:val="FFFFFF"/>
                <w:sz w:val="18"/>
              </w:rPr>
              <w:t>Count</w:t>
            </w:r>
          </w:p>
        </w:tc>
        <w:tc>
          <w:tcPr>
            <w:tcW w:w="1984" w:type="dxa"/>
            <w:shd w:val="clear" w:color="auto" w:fill="9E1B46"/>
          </w:tcPr>
          <w:p w14:paraId="1025C841">
            <w:pPr>
              <w:keepNext/>
              <w:spacing w:after="0" w:line="240" w:lineRule="auto"/>
              <w:jc w:val="right"/>
            </w:pPr>
            <w:r>
              <w:rPr>
                <w:b/>
                <w:i w:val="0"/>
                <w:color w:val="FFFFFF"/>
                <w:sz w:val="18"/>
              </w:rPr>
              <w:t>Refused by the old gate</w:t>
            </w:r>
          </w:p>
        </w:tc>
        <w:tc>
          <w:tcPr>
            <w:tcW w:w="1984" w:type="dxa"/>
            <w:shd w:val="clear" w:color="auto" w:fill="9E1B46"/>
          </w:tcPr>
          <w:p w14:paraId="680054BD">
            <w:pPr>
              <w:keepNext/>
              <w:spacing w:after="0" w:line="240" w:lineRule="auto"/>
              <w:jc w:val="right"/>
            </w:pPr>
            <w:r>
              <w:rPr>
                <w:b/>
                <w:i w:val="0"/>
                <w:color w:val="FFFFFF"/>
                <w:sz w:val="18"/>
              </w:rPr>
              <w:t>Refused by the first new gate</w:t>
            </w:r>
          </w:p>
        </w:tc>
      </w:tr>
      <w:tr w14:paraId="420B24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F58D4DB">
            <w:pPr>
              <w:keepNext/>
              <w:spacing w:after="0" w:line="240" w:lineRule="auto"/>
            </w:pPr>
            <w:r>
              <w:rPr>
                <w:b w:val="0"/>
                <w:i w:val="0"/>
                <w:sz w:val="18"/>
              </w:rPr>
              <w:t>Thyroid ultrasound, different dataset (AUITD)</w:t>
            </w:r>
          </w:p>
        </w:tc>
        <w:tc>
          <w:tcPr>
            <w:tcW w:w="907" w:type="dxa"/>
          </w:tcPr>
          <w:p w14:paraId="6AD061E7">
            <w:pPr>
              <w:keepNext/>
              <w:spacing w:after="0" w:line="240" w:lineRule="auto"/>
              <w:jc w:val="right"/>
            </w:pPr>
            <w:r>
              <w:rPr>
                <w:b w:val="0"/>
                <w:i w:val="0"/>
                <w:sz w:val="18"/>
              </w:rPr>
              <w:t>300</w:t>
            </w:r>
          </w:p>
        </w:tc>
        <w:tc>
          <w:tcPr>
            <w:tcW w:w="1984" w:type="dxa"/>
          </w:tcPr>
          <w:p w14:paraId="3334DAFD">
            <w:pPr>
              <w:keepNext/>
              <w:spacing w:after="0" w:line="240" w:lineRule="auto"/>
              <w:jc w:val="right"/>
            </w:pPr>
            <w:r>
              <w:rPr>
                <w:b w:val="0"/>
                <w:i w:val="0"/>
                <w:sz w:val="18"/>
              </w:rPr>
              <w:t>2.0%</w:t>
            </w:r>
          </w:p>
        </w:tc>
        <w:tc>
          <w:tcPr>
            <w:tcW w:w="1984" w:type="dxa"/>
          </w:tcPr>
          <w:p w14:paraId="013BC12C">
            <w:pPr>
              <w:keepNext/>
              <w:spacing w:after="0" w:line="240" w:lineRule="auto"/>
              <w:jc w:val="right"/>
            </w:pPr>
            <w:r>
              <w:rPr>
                <w:b w:val="0"/>
                <w:i w:val="0"/>
                <w:sz w:val="18"/>
              </w:rPr>
              <w:t>43.0%</w:t>
            </w:r>
          </w:p>
        </w:tc>
      </w:tr>
      <w:tr w14:paraId="75BA19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B7484C5">
            <w:pPr>
              <w:keepNext/>
              <w:spacing w:after="0" w:line="240" w:lineRule="auto"/>
            </w:pPr>
            <w:r>
              <w:rPr>
                <w:b w:val="0"/>
                <w:i w:val="0"/>
                <w:sz w:val="18"/>
              </w:rPr>
              <w:t>Kidney ultrasound, organ never seen</w:t>
            </w:r>
          </w:p>
        </w:tc>
        <w:tc>
          <w:tcPr>
            <w:tcW w:w="907" w:type="dxa"/>
            <w:shd w:val="clear" w:color="auto" w:fill="FBE9EF"/>
          </w:tcPr>
          <w:p w14:paraId="3A3E5E6C">
            <w:pPr>
              <w:keepNext/>
              <w:spacing w:after="0" w:line="240" w:lineRule="auto"/>
              <w:jc w:val="right"/>
            </w:pPr>
            <w:r>
              <w:rPr>
                <w:b w:val="0"/>
                <w:i w:val="0"/>
                <w:sz w:val="18"/>
              </w:rPr>
              <w:t>300</w:t>
            </w:r>
          </w:p>
        </w:tc>
        <w:tc>
          <w:tcPr>
            <w:tcW w:w="1984" w:type="dxa"/>
            <w:shd w:val="clear" w:color="auto" w:fill="FBE9EF"/>
          </w:tcPr>
          <w:p w14:paraId="181C96E1">
            <w:pPr>
              <w:keepNext/>
              <w:spacing w:after="0" w:line="240" w:lineRule="auto"/>
              <w:jc w:val="right"/>
            </w:pPr>
            <w:r>
              <w:rPr>
                <w:b w:val="0"/>
                <w:i w:val="0"/>
                <w:sz w:val="18"/>
              </w:rPr>
              <w:t>22.7%</w:t>
            </w:r>
          </w:p>
        </w:tc>
        <w:tc>
          <w:tcPr>
            <w:tcW w:w="1984" w:type="dxa"/>
            <w:shd w:val="clear" w:color="auto" w:fill="FBE9EF"/>
          </w:tcPr>
          <w:p w14:paraId="3BD538DB">
            <w:pPr>
              <w:keepNext/>
              <w:spacing w:after="0" w:line="240" w:lineRule="auto"/>
              <w:jc w:val="right"/>
            </w:pPr>
            <w:r>
              <w:rPr>
                <w:b w:val="0"/>
                <w:i w:val="0"/>
                <w:sz w:val="18"/>
              </w:rPr>
              <w:t>60.3%</w:t>
            </w:r>
          </w:p>
        </w:tc>
      </w:tr>
      <w:tr w14:paraId="0E7D82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BF00380">
            <w:pPr>
              <w:spacing w:after="0" w:line="240" w:lineRule="auto"/>
            </w:pPr>
            <w:r>
              <w:rPr>
                <w:b w:val="0"/>
                <w:i w:val="0"/>
                <w:sz w:val="18"/>
              </w:rPr>
              <w:t>Fetal head ultrasound, held-out images</w:t>
            </w:r>
          </w:p>
        </w:tc>
        <w:tc>
          <w:tcPr>
            <w:tcW w:w="907" w:type="dxa"/>
          </w:tcPr>
          <w:p w14:paraId="78F47E66">
            <w:pPr>
              <w:spacing w:after="0" w:line="240" w:lineRule="auto"/>
              <w:jc w:val="right"/>
            </w:pPr>
            <w:r>
              <w:rPr>
                <w:b w:val="0"/>
                <w:i w:val="0"/>
                <w:sz w:val="18"/>
              </w:rPr>
              <w:t>200</w:t>
            </w:r>
          </w:p>
        </w:tc>
        <w:tc>
          <w:tcPr>
            <w:tcW w:w="1984" w:type="dxa"/>
          </w:tcPr>
          <w:p w14:paraId="4430BA1F">
            <w:pPr>
              <w:spacing w:after="0" w:line="240" w:lineRule="auto"/>
              <w:jc w:val="right"/>
            </w:pPr>
            <w:r>
              <w:rPr>
                <w:b w:val="0"/>
                <w:i w:val="0"/>
                <w:sz w:val="18"/>
              </w:rPr>
              <w:t>2.0%</w:t>
            </w:r>
          </w:p>
        </w:tc>
        <w:tc>
          <w:tcPr>
            <w:tcW w:w="1984" w:type="dxa"/>
          </w:tcPr>
          <w:p w14:paraId="5110A06A">
            <w:pPr>
              <w:spacing w:after="0" w:line="240" w:lineRule="auto"/>
              <w:jc w:val="right"/>
            </w:pPr>
            <w:r>
              <w:rPr>
                <w:b w:val="0"/>
                <w:i w:val="0"/>
                <w:sz w:val="18"/>
              </w:rPr>
              <w:t>100.0%</w:t>
            </w:r>
          </w:p>
        </w:tc>
      </w:tr>
    </w:tbl>
    <w:p w14:paraId="4BFAF141">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680A7E13">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44B87C72">
      <w:pPr>
        <w:pStyle w:val="3"/>
      </w:pPr>
      <w:bookmarkStart w:id="35" w:name="_Toc2869"/>
      <w:r>
        <w:t>6.10 The screening threshold decision</w:t>
      </w:r>
      <w:bookmarkEnd w:id="35"/>
    </w:p>
    <w:p w14:paraId="03EA55A0">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7D7DF9E7">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554D87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0B7DFA8E">
            <w:pPr>
              <w:keepNext/>
              <w:spacing w:after="0" w:line="240" w:lineRule="auto"/>
            </w:pPr>
            <w:r>
              <w:rPr>
                <w:b/>
                <w:i w:val="0"/>
                <w:color w:val="FFFFFF"/>
                <w:sz w:val="18"/>
              </w:rPr>
              <w:t>Threshold</w:t>
            </w:r>
          </w:p>
        </w:tc>
        <w:tc>
          <w:tcPr>
            <w:tcW w:w="1474" w:type="dxa"/>
            <w:shd w:val="clear" w:color="auto" w:fill="9E1B46"/>
          </w:tcPr>
          <w:p w14:paraId="3520010A">
            <w:pPr>
              <w:keepNext/>
              <w:spacing w:after="0" w:line="240" w:lineRule="auto"/>
              <w:jc w:val="right"/>
            </w:pPr>
            <w:r>
              <w:rPr>
                <w:b/>
                <w:i w:val="0"/>
                <w:color w:val="FFFFFF"/>
                <w:sz w:val="18"/>
              </w:rPr>
              <w:t>Accuracy</w:t>
            </w:r>
          </w:p>
        </w:tc>
        <w:tc>
          <w:tcPr>
            <w:tcW w:w="1814" w:type="dxa"/>
            <w:shd w:val="clear" w:color="auto" w:fill="9E1B46"/>
          </w:tcPr>
          <w:p w14:paraId="4FBAB557">
            <w:pPr>
              <w:keepNext/>
              <w:spacing w:after="0" w:line="240" w:lineRule="auto"/>
              <w:jc w:val="right"/>
            </w:pPr>
            <w:r>
              <w:rPr>
                <w:b/>
                <w:i w:val="0"/>
                <w:color w:val="FFFFFF"/>
                <w:sz w:val="18"/>
              </w:rPr>
              <w:t>Cancers caught</w:t>
            </w:r>
          </w:p>
        </w:tc>
        <w:tc>
          <w:tcPr>
            <w:tcW w:w="2041" w:type="dxa"/>
            <w:shd w:val="clear" w:color="auto" w:fill="9E1B46"/>
          </w:tcPr>
          <w:p w14:paraId="2E61B926">
            <w:pPr>
              <w:keepNext/>
              <w:spacing w:after="0" w:line="240" w:lineRule="auto"/>
              <w:jc w:val="right"/>
            </w:pPr>
            <w:r>
              <w:rPr>
                <w:b/>
                <w:i w:val="0"/>
                <w:color w:val="FFFFFF"/>
                <w:sz w:val="18"/>
              </w:rPr>
              <w:t>Non-cancer cleared</w:t>
            </w:r>
          </w:p>
        </w:tc>
        <w:tc>
          <w:tcPr>
            <w:tcW w:w="1928" w:type="dxa"/>
            <w:shd w:val="clear" w:color="auto" w:fill="9E1B46"/>
          </w:tcPr>
          <w:p w14:paraId="08C8D59F">
            <w:pPr>
              <w:keepNext/>
              <w:spacing w:after="0" w:line="240" w:lineRule="auto"/>
              <w:jc w:val="right"/>
            </w:pPr>
            <w:r>
              <w:rPr>
                <w:b/>
                <w:i w:val="0"/>
                <w:color w:val="FFFFFF"/>
                <w:sz w:val="18"/>
              </w:rPr>
              <w:t>Missed cancers (of 240)</w:t>
            </w:r>
          </w:p>
        </w:tc>
      </w:tr>
      <w:tr w14:paraId="619C73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02C0EDA8">
            <w:pPr>
              <w:keepNext/>
              <w:spacing w:after="0" w:line="240" w:lineRule="auto"/>
            </w:pPr>
            <w:r>
              <w:rPr>
                <w:b w:val="0"/>
                <w:i w:val="0"/>
                <w:sz w:val="18"/>
              </w:rPr>
              <w:t>0.21 (notebook)</w:t>
            </w:r>
          </w:p>
        </w:tc>
        <w:tc>
          <w:tcPr>
            <w:tcW w:w="1474" w:type="dxa"/>
          </w:tcPr>
          <w:p w14:paraId="1257B2B1">
            <w:pPr>
              <w:keepNext/>
              <w:spacing w:after="0" w:line="240" w:lineRule="auto"/>
              <w:jc w:val="right"/>
            </w:pPr>
            <w:r>
              <w:rPr>
                <w:b w:val="0"/>
                <w:i w:val="0"/>
                <w:sz w:val="18"/>
              </w:rPr>
              <w:t>68.3%</w:t>
            </w:r>
          </w:p>
        </w:tc>
        <w:tc>
          <w:tcPr>
            <w:tcW w:w="1814" w:type="dxa"/>
          </w:tcPr>
          <w:p w14:paraId="32DAF1F7">
            <w:pPr>
              <w:keepNext/>
              <w:spacing w:after="0" w:line="240" w:lineRule="auto"/>
              <w:jc w:val="right"/>
            </w:pPr>
            <w:r>
              <w:rPr>
                <w:b w:val="0"/>
                <w:i w:val="0"/>
                <w:sz w:val="18"/>
              </w:rPr>
              <w:t>90.8%</w:t>
            </w:r>
          </w:p>
        </w:tc>
        <w:tc>
          <w:tcPr>
            <w:tcW w:w="2041" w:type="dxa"/>
          </w:tcPr>
          <w:p w14:paraId="45AF2339">
            <w:pPr>
              <w:keepNext/>
              <w:spacing w:after="0" w:line="240" w:lineRule="auto"/>
              <w:jc w:val="right"/>
            </w:pPr>
            <w:r>
              <w:rPr>
                <w:b w:val="0"/>
                <w:i w:val="0"/>
                <w:sz w:val="18"/>
              </w:rPr>
              <w:t>57.4%</w:t>
            </w:r>
          </w:p>
        </w:tc>
        <w:tc>
          <w:tcPr>
            <w:tcW w:w="1928" w:type="dxa"/>
          </w:tcPr>
          <w:p w14:paraId="4D19927D">
            <w:pPr>
              <w:keepNext/>
              <w:spacing w:after="0" w:line="240" w:lineRule="auto"/>
              <w:jc w:val="right"/>
            </w:pPr>
            <w:r>
              <w:rPr>
                <w:b w:val="0"/>
                <w:i w:val="0"/>
                <w:sz w:val="18"/>
              </w:rPr>
              <w:t>22</w:t>
            </w:r>
          </w:p>
        </w:tc>
      </w:tr>
      <w:tr w14:paraId="56D545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15DB6574">
            <w:pPr>
              <w:keepNext/>
              <w:spacing w:after="0" w:line="240" w:lineRule="auto"/>
            </w:pPr>
            <w:r>
              <w:rPr>
                <w:b/>
                <w:i w:val="0"/>
                <w:sz w:val="18"/>
              </w:rPr>
              <w:t>0.25 (deployed)</w:t>
            </w:r>
          </w:p>
        </w:tc>
        <w:tc>
          <w:tcPr>
            <w:tcW w:w="1474" w:type="dxa"/>
            <w:shd w:val="clear" w:color="auto" w:fill="FBE9EF"/>
          </w:tcPr>
          <w:p w14:paraId="0D6AE020">
            <w:pPr>
              <w:keepNext/>
              <w:spacing w:after="0" w:line="240" w:lineRule="auto"/>
              <w:jc w:val="right"/>
            </w:pPr>
            <w:r>
              <w:rPr>
                <w:b/>
                <w:i w:val="0"/>
                <w:sz w:val="18"/>
              </w:rPr>
              <w:t>71.8%</w:t>
            </w:r>
          </w:p>
        </w:tc>
        <w:tc>
          <w:tcPr>
            <w:tcW w:w="1814" w:type="dxa"/>
            <w:shd w:val="clear" w:color="auto" w:fill="FBE9EF"/>
          </w:tcPr>
          <w:p w14:paraId="67E65088">
            <w:pPr>
              <w:keepNext/>
              <w:spacing w:after="0" w:line="240" w:lineRule="auto"/>
              <w:jc w:val="right"/>
            </w:pPr>
            <w:r>
              <w:rPr>
                <w:b/>
                <w:i w:val="0"/>
                <w:sz w:val="18"/>
              </w:rPr>
              <w:t>89.2%</w:t>
            </w:r>
          </w:p>
        </w:tc>
        <w:tc>
          <w:tcPr>
            <w:tcW w:w="2041" w:type="dxa"/>
            <w:shd w:val="clear" w:color="auto" w:fill="FBE9EF"/>
          </w:tcPr>
          <w:p w14:paraId="747D17A7">
            <w:pPr>
              <w:keepNext/>
              <w:spacing w:after="0" w:line="240" w:lineRule="auto"/>
              <w:jc w:val="right"/>
            </w:pPr>
            <w:r>
              <w:rPr>
                <w:b/>
                <w:i w:val="0"/>
                <w:sz w:val="18"/>
              </w:rPr>
              <w:t>63.6%</w:t>
            </w:r>
          </w:p>
        </w:tc>
        <w:tc>
          <w:tcPr>
            <w:tcW w:w="1928" w:type="dxa"/>
            <w:shd w:val="clear" w:color="auto" w:fill="FBE9EF"/>
          </w:tcPr>
          <w:p w14:paraId="24ED42B7">
            <w:pPr>
              <w:keepNext/>
              <w:spacing w:after="0" w:line="240" w:lineRule="auto"/>
              <w:jc w:val="right"/>
            </w:pPr>
            <w:r>
              <w:rPr>
                <w:b/>
                <w:i w:val="0"/>
                <w:sz w:val="18"/>
              </w:rPr>
              <w:t>26</w:t>
            </w:r>
          </w:p>
        </w:tc>
      </w:tr>
      <w:tr w14:paraId="30AC56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229FF64A">
            <w:pPr>
              <w:spacing w:after="0" w:line="240" w:lineRule="auto"/>
            </w:pPr>
            <w:r>
              <w:rPr>
                <w:b w:val="0"/>
                <w:i w:val="0"/>
                <w:sz w:val="18"/>
              </w:rPr>
              <w:t>0.30</w:t>
            </w:r>
          </w:p>
        </w:tc>
        <w:tc>
          <w:tcPr>
            <w:tcW w:w="1474" w:type="dxa"/>
          </w:tcPr>
          <w:p w14:paraId="015C1C22">
            <w:pPr>
              <w:spacing w:after="0" w:line="240" w:lineRule="auto"/>
              <w:jc w:val="right"/>
            </w:pPr>
            <w:r>
              <w:rPr>
                <w:b w:val="0"/>
                <w:i w:val="0"/>
                <w:sz w:val="18"/>
              </w:rPr>
              <w:t>73.9%</w:t>
            </w:r>
          </w:p>
        </w:tc>
        <w:tc>
          <w:tcPr>
            <w:tcW w:w="1814" w:type="dxa"/>
          </w:tcPr>
          <w:p w14:paraId="345CDF69">
            <w:pPr>
              <w:spacing w:after="0" w:line="240" w:lineRule="auto"/>
              <w:jc w:val="right"/>
            </w:pPr>
            <w:r>
              <w:rPr>
                <w:b w:val="0"/>
                <w:i w:val="0"/>
                <w:sz w:val="18"/>
              </w:rPr>
              <w:t>85.8%</w:t>
            </w:r>
          </w:p>
        </w:tc>
        <w:tc>
          <w:tcPr>
            <w:tcW w:w="2041" w:type="dxa"/>
          </w:tcPr>
          <w:p w14:paraId="05A629AD">
            <w:pPr>
              <w:spacing w:after="0" w:line="240" w:lineRule="auto"/>
              <w:jc w:val="right"/>
            </w:pPr>
            <w:r>
              <w:rPr>
                <w:b w:val="0"/>
                <w:i w:val="0"/>
                <w:sz w:val="18"/>
              </w:rPr>
              <w:t>68.5%</w:t>
            </w:r>
          </w:p>
        </w:tc>
        <w:tc>
          <w:tcPr>
            <w:tcW w:w="1928" w:type="dxa"/>
          </w:tcPr>
          <w:p w14:paraId="19FB80BB">
            <w:pPr>
              <w:spacing w:after="0" w:line="240" w:lineRule="auto"/>
              <w:jc w:val="right"/>
            </w:pPr>
            <w:r>
              <w:rPr>
                <w:b w:val="0"/>
                <w:i w:val="0"/>
                <w:sz w:val="18"/>
              </w:rPr>
              <w:t>34</w:t>
            </w:r>
          </w:p>
        </w:tc>
      </w:tr>
    </w:tbl>
    <w:p w14:paraId="3B5807AE">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7F9F953B">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79AFC8EC">
            <w:pPr>
              <w:spacing w:after="40"/>
            </w:pPr>
            <w:r>
              <w:rPr>
                <w:b/>
                <w:i w:val="0"/>
                <w:color w:val="9E1B46"/>
                <w:sz w:val="21"/>
              </w:rPr>
              <w:t>Honest caveat</w:t>
            </w:r>
          </w:p>
          <w:p w14:paraId="2F9BCDD3">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634DD963">
      <w:pPr>
        <w:spacing w:after="80"/>
      </w:pPr>
    </w:p>
    <w:p w14:paraId="1A8296FB">
      <w:pPr>
        <w:pStyle w:val="3"/>
      </w:pPr>
      <w:bookmarkStart w:id="36" w:name="_Toc12172"/>
      <w:r>
        <w:t>6.11 Explainability</w:t>
      </w:r>
      <w:bookmarkEnd w:id="36"/>
    </w:p>
    <w:p w14:paraId="00523810">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585536DE">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1E337CA0">
      <w:pPr>
        <w:pStyle w:val="16"/>
        <w:spacing w:after="200"/>
        <w:jc w:val="center"/>
      </w:pPr>
      <w:r>
        <w:rPr>
          <w:b w:val="0"/>
          <w:i w:val="0"/>
        </w:rPr>
        <w:t>Figure 4. Class activation maps (colour) against radiologist lesion outlines (white).</w:t>
      </w:r>
    </w:p>
    <w:p w14:paraId="0032ACF0">
      <w:pPr>
        <w:pStyle w:val="3"/>
      </w:pPr>
      <w:bookmarkStart w:id="37" w:name="_Toc20226"/>
      <w:r>
        <w:t>6.12 Limitations</w:t>
      </w:r>
      <w:bookmarkEnd w:id="37"/>
    </w:p>
    <w:p w14:paraId="4ED15A6D">
      <w:pPr>
        <w:pStyle w:val="23"/>
      </w:pPr>
      <w:r>
        <w:rPr>
          <w:b w:val="0"/>
          <w:i w:val="0"/>
        </w:rPr>
        <w:t>More than one in three benign scans is still flagged suspicious; on unseen scanners the rate is higher.</w:t>
      </w:r>
    </w:p>
    <w:p w14:paraId="28344AB4">
      <w:pPr>
        <w:pStyle w:val="23"/>
      </w:pPr>
      <w:r>
        <w:rPr>
          <w:b w:val="0"/>
          <w:i w:val="0"/>
        </w:rPr>
        <w:t>The test set mixes very different data: BUS-BRA contains only lesions that were sent for biopsy, so its benign cases are harder than a typical benign lump. Real-world false-alarm rates will differ.</w:t>
      </w:r>
    </w:p>
    <w:p w14:paraId="512B0689">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7A8335FF">
      <w:pPr>
        <w:pStyle w:val="23"/>
      </w:pPr>
      <w:r>
        <w:rPr>
          <w:b w:val="0"/>
          <w:i w:val="0"/>
        </w:rPr>
        <w:t>The Toshiba scanner, the BrEaST hospital and the U-Systems scanner remain weak; they need more scans from those machines.</w:t>
      </w:r>
    </w:p>
    <w:p w14:paraId="238316D8">
      <w:pPr>
        <w:pStyle w:val="23"/>
      </w:pPr>
      <w:r>
        <w:rPr>
          <w:b w:val="0"/>
          <w:i w:val="0"/>
        </w:rPr>
        <w:t>Telling benign from malignant on a single ultrasound image is hard even for radiologists, so further gains from retraining are expected to be small.</w:t>
      </w:r>
    </w:p>
    <w:p w14:paraId="7381B2FA">
      <w:pPr>
        <w:pStyle w:val="23"/>
      </w:pPr>
      <w:r>
        <w:rPr>
          <w:b w:val="0"/>
          <w:i w:val="0"/>
        </w:rPr>
        <w:t>All training hospitals are in Egypt, Poland and Brazil; none is in Pakistan.</w:t>
      </w:r>
    </w:p>
    <w:p w14:paraId="32C9AD65">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1567554E">
      <w:pPr>
        <w:pStyle w:val="3"/>
      </w:pPr>
      <w:bookmarkStart w:id="38" w:name="_Toc27868"/>
      <w:r>
        <w:t>6.13 Informal check with images from the web</w:t>
      </w:r>
      <w:bookmarkEnd w:id="38"/>
    </w:p>
    <w:p w14:paraId="6BFE630F">
      <w:r>
        <w:rPr>
          <w:b w:val="0"/>
          <w:i w:val="0"/>
        </w:rPr>
        <w:t>Because users may try images found online, two experiments were run through the running server (20 September 2026). They are informal: two real web images are far too few to estimate accuracy.</w:t>
      </w:r>
    </w:p>
    <w:p w14:paraId="70D41924">
      <w:pPr>
        <w:pStyle w:val="4"/>
      </w:pPr>
      <w:r>
        <w:t>Real images from Wikipedia (free licences; descriptions give the label)</w:t>
      </w:r>
    </w:p>
    <w:p w14:paraId="7142C508">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330084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13C1A67">
            <w:pPr>
              <w:keepNext/>
              <w:spacing w:after="0" w:line="240" w:lineRule="auto"/>
            </w:pPr>
            <w:r>
              <w:rPr>
                <w:b/>
                <w:i w:val="0"/>
                <w:color w:val="FFFFFF"/>
                <w:sz w:val="17"/>
              </w:rPr>
              <w:t>Image</w:t>
            </w:r>
          </w:p>
        </w:tc>
        <w:tc>
          <w:tcPr>
            <w:tcW w:w="3175" w:type="dxa"/>
            <w:shd w:val="clear" w:color="auto" w:fill="9E1B46"/>
          </w:tcPr>
          <w:p w14:paraId="3D0FBB7D">
            <w:pPr>
              <w:keepNext/>
              <w:spacing w:after="0" w:line="240" w:lineRule="auto"/>
            </w:pPr>
            <w:r>
              <w:rPr>
                <w:b/>
                <w:i w:val="0"/>
                <w:color w:val="FFFFFF"/>
                <w:sz w:val="17"/>
              </w:rPr>
              <w:t>Description</w:t>
            </w:r>
          </w:p>
        </w:tc>
        <w:tc>
          <w:tcPr>
            <w:tcW w:w="3175" w:type="dxa"/>
            <w:shd w:val="clear" w:color="auto" w:fill="9E1B46"/>
          </w:tcPr>
          <w:p w14:paraId="3E7672CC">
            <w:pPr>
              <w:keepNext/>
              <w:spacing w:after="0" w:line="240" w:lineRule="auto"/>
            </w:pPr>
            <w:r>
              <w:rPr>
                <w:b/>
                <w:i w:val="0"/>
                <w:color w:val="FFFFFF"/>
                <w:sz w:val="17"/>
              </w:rPr>
              <w:t>App result</w:t>
            </w:r>
          </w:p>
        </w:tc>
      </w:tr>
      <w:tr w14:paraId="494837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5D81F97">
            <w:pPr>
              <w:keepNext/>
              <w:spacing w:after="0" w:line="240" w:lineRule="auto"/>
            </w:pPr>
            <w:r>
              <w:rPr>
                <w:b w:val="0"/>
                <w:i w:val="0"/>
                <w:sz w:val="17"/>
              </w:rPr>
              <w:t>Mamma ca 1.jpg (497 x 344 px)</w:t>
            </w:r>
          </w:p>
        </w:tc>
        <w:tc>
          <w:tcPr>
            <w:tcW w:w="3175" w:type="dxa"/>
          </w:tcPr>
          <w:p w14:paraId="3DD829BB">
            <w:pPr>
              <w:keepNext/>
              <w:spacing w:after="0" w:line="240" w:lineRule="auto"/>
            </w:pPr>
            <w:r>
              <w:rPr>
                <w:b w:val="0"/>
                <w:i w:val="0"/>
                <w:sz w:val="17"/>
              </w:rPr>
              <w:t>Breast carcinoma on ultrasound (malignant)</w:t>
            </w:r>
          </w:p>
        </w:tc>
        <w:tc>
          <w:tcPr>
            <w:tcW w:w="3175" w:type="dxa"/>
          </w:tcPr>
          <w:p w14:paraId="1D93863C">
            <w:pPr>
              <w:keepNext/>
              <w:spacing w:after="0" w:line="240" w:lineRule="auto"/>
            </w:pPr>
            <w:r>
              <w:rPr>
                <w:b w:val="0"/>
                <w:i w:val="0"/>
                <w:sz w:val="17"/>
              </w:rPr>
              <w:t>Suspicious Finding, 93%: correct</w:t>
            </w:r>
          </w:p>
        </w:tc>
      </w:tr>
      <w:tr w14:paraId="0C0017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14907DB">
            <w:pPr>
              <w:keepNext/>
              <w:spacing w:after="0" w:line="240" w:lineRule="auto"/>
            </w:pPr>
            <w:r>
              <w:rPr>
                <w:b w:val="0"/>
                <w:i w:val="0"/>
                <w:sz w:val="17"/>
              </w:rPr>
              <w:t>Breast US Fibroadenoma (Nevit, 600 x 550 px)</w:t>
            </w:r>
          </w:p>
        </w:tc>
        <w:tc>
          <w:tcPr>
            <w:tcW w:w="3175" w:type="dxa"/>
            <w:shd w:val="clear" w:color="auto" w:fill="FBE9EF"/>
          </w:tcPr>
          <w:p w14:paraId="0CBE1485">
            <w:pPr>
              <w:keepNext/>
              <w:spacing w:after="0" w:line="240" w:lineRule="auto"/>
            </w:pPr>
            <w:r>
              <w:rPr>
                <w:b w:val="0"/>
                <w:i w:val="0"/>
                <w:sz w:val="17"/>
              </w:rPr>
              <w:t>Fibroadenoma (benign)</w:t>
            </w:r>
          </w:p>
        </w:tc>
        <w:tc>
          <w:tcPr>
            <w:tcW w:w="3175" w:type="dxa"/>
            <w:shd w:val="clear" w:color="auto" w:fill="FBE9EF"/>
          </w:tcPr>
          <w:p w14:paraId="1E7B1A8F">
            <w:pPr>
              <w:keepNext/>
              <w:spacing w:after="0" w:line="240" w:lineRule="auto"/>
            </w:pPr>
            <w:r>
              <w:rPr>
                <w:b w:val="0"/>
                <w:i w:val="0"/>
                <w:sz w:val="17"/>
              </w:rPr>
              <w:t>Suspicious Finding, 66%: a false alarm (malignant 66%, benign 29%)</w:t>
            </w:r>
          </w:p>
        </w:tc>
      </w:tr>
      <w:tr w14:paraId="1DB72D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733F336">
            <w:pPr>
              <w:spacing w:after="0" w:line="240" w:lineRule="auto"/>
            </w:pPr>
            <w:r>
              <w:rPr>
                <w:b w:val="0"/>
                <w:i w:val="0"/>
                <w:sz w:val="17"/>
              </w:rPr>
              <w:t>Ultrasound Scan ND (800 x 600 px)</w:t>
            </w:r>
          </w:p>
        </w:tc>
        <w:tc>
          <w:tcPr>
            <w:tcW w:w="3175" w:type="dxa"/>
          </w:tcPr>
          <w:p w14:paraId="6CA0E4F6">
            <w:pPr>
              <w:spacing w:after="0" w:line="240" w:lineRule="auto"/>
            </w:pPr>
            <w:r>
              <w:rPr>
                <w:b w:val="0"/>
                <w:i w:val="0"/>
                <w:sz w:val="17"/>
              </w:rPr>
              <w:t>Generic medical ultrasound, organ not stated (not a breast scan)</w:t>
            </w:r>
          </w:p>
        </w:tc>
        <w:tc>
          <w:tcPr>
            <w:tcW w:w="3175" w:type="dxa"/>
          </w:tcPr>
          <w:p w14:paraId="52A0AD4E">
            <w:pPr>
              <w:spacing w:after="0" w:line="240" w:lineRule="auto"/>
            </w:pPr>
            <w:r>
              <w:rPr>
                <w:b w:val="0"/>
                <w:i w:val="0"/>
                <w:sz w:val="17"/>
              </w:rPr>
              <w:t>Original gate: passed and returned Likely Benign, 96% (should have been refused). After the gate update (section 6.9): refused</w:t>
            </w:r>
          </w:p>
        </w:tc>
      </w:tr>
    </w:tbl>
    <w:p w14:paraId="13366108">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0F071A24">
      <w:pPr>
        <w:pStyle w:val="4"/>
      </w:pPr>
      <w:r>
        <w:t>Web-style damage to the seven test-kit scans</w:t>
      </w:r>
    </w:p>
    <w:p w14:paraId="4B837870">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37A8F7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36685BB3">
            <w:pPr>
              <w:keepNext/>
              <w:spacing w:after="0" w:line="240" w:lineRule="auto"/>
            </w:pPr>
            <w:r>
              <w:rPr>
                <w:b/>
                <w:i w:val="0"/>
                <w:color w:val="FFFFFF"/>
                <w:sz w:val="17"/>
              </w:rPr>
              <w:t>Change applied</w:t>
            </w:r>
          </w:p>
        </w:tc>
        <w:tc>
          <w:tcPr>
            <w:tcW w:w="2154" w:type="dxa"/>
            <w:shd w:val="clear" w:color="auto" w:fill="9E1B46"/>
          </w:tcPr>
          <w:p w14:paraId="1BF7EB45">
            <w:pPr>
              <w:keepNext/>
              <w:spacing w:after="0" w:line="240" w:lineRule="auto"/>
              <w:jc w:val="right"/>
            </w:pPr>
            <w:r>
              <w:rPr>
                <w:b/>
                <w:i w:val="0"/>
                <w:color w:val="FFFFFF"/>
                <w:sz w:val="17"/>
              </w:rPr>
              <w:t>Same answer as the clean upload</w:t>
            </w:r>
          </w:p>
        </w:tc>
        <w:tc>
          <w:tcPr>
            <w:tcW w:w="1587" w:type="dxa"/>
            <w:shd w:val="clear" w:color="auto" w:fill="9E1B46"/>
          </w:tcPr>
          <w:p w14:paraId="421CDE18">
            <w:pPr>
              <w:keepNext/>
              <w:spacing w:after="0" w:line="240" w:lineRule="auto"/>
              <w:jc w:val="right"/>
            </w:pPr>
            <w:r>
              <w:rPr>
                <w:b/>
                <w:i w:val="0"/>
                <w:color w:val="FFFFFF"/>
                <w:sz w:val="17"/>
              </w:rPr>
              <w:t>Refused by the checks</w:t>
            </w:r>
          </w:p>
        </w:tc>
        <w:tc>
          <w:tcPr>
            <w:tcW w:w="1474" w:type="dxa"/>
            <w:shd w:val="clear" w:color="auto" w:fill="9E1B46"/>
          </w:tcPr>
          <w:p w14:paraId="7FBA360E">
            <w:pPr>
              <w:keepNext/>
              <w:spacing w:after="0" w:line="240" w:lineRule="auto"/>
              <w:jc w:val="right"/>
            </w:pPr>
            <w:r>
              <w:rPr>
                <w:b/>
                <w:i w:val="0"/>
                <w:color w:val="FFFFFF"/>
                <w:sz w:val="17"/>
              </w:rPr>
              <w:t>Different answer</w:t>
            </w:r>
          </w:p>
        </w:tc>
      </w:tr>
      <w:tr w14:paraId="770FF0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CCE0130">
            <w:pPr>
              <w:keepNext/>
              <w:spacing w:after="0" w:line="240" w:lineRule="auto"/>
            </w:pPr>
            <w:r>
              <w:rPr>
                <w:b w:val="0"/>
                <w:i w:val="0"/>
                <w:sz w:val="17"/>
              </w:rPr>
              <w:t>Heavy JPEG compression (quality 30)</w:t>
            </w:r>
          </w:p>
        </w:tc>
        <w:tc>
          <w:tcPr>
            <w:tcW w:w="2154" w:type="dxa"/>
          </w:tcPr>
          <w:p w14:paraId="5B2D97B5">
            <w:pPr>
              <w:keepNext/>
              <w:spacing w:after="0" w:line="240" w:lineRule="auto"/>
              <w:jc w:val="right"/>
            </w:pPr>
            <w:r>
              <w:rPr>
                <w:b w:val="0"/>
                <w:i w:val="0"/>
                <w:sz w:val="17"/>
              </w:rPr>
              <w:t>7 of 7</w:t>
            </w:r>
          </w:p>
        </w:tc>
        <w:tc>
          <w:tcPr>
            <w:tcW w:w="1587" w:type="dxa"/>
          </w:tcPr>
          <w:p w14:paraId="170B4351">
            <w:pPr>
              <w:keepNext/>
              <w:spacing w:after="0" w:line="240" w:lineRule="auto"/>
              <w:jc w:val="right"/>
            </w:pPr>
            <w:r>
              <w:rPr>
                <w:b w:val="0"/>
                <w:i w:val="0"/>
                <w:sz w:val="17"/>
              </w:rPr>
              <w:t>0</w:t>
            </w:r>
          </w:p>
        </w:tc>
        <w:tc>
          <w:tcPr>
            <w:tcW w:w="1474" w:type="dxa"/>
          </w:tcPr>
          <w:p w14:paraId="47331C1A">
            <w:pPr>
              <w:keepNext/>
              <w:spacing w:after="0" w:line="240" w:lineRule="auto"/>
              <w:jc w:val="right"/>
            </w:pPr>
            <w:r>
              <w:rPr>
                <w:b w:val="0"/>
                <w:i w:val="0"/>
                <w:sz w:val="17"/>
              </w:rPr>
              <w:t>0</w:t>
            </w:r>
          </w:p>
        </w:tc>
      </w:tr>
      <w:tr w14:paraId="3BBCE2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0B051D2">
            <w:pPr>
              <w:keepNext/>
              <w:spacing w:after="0" w:line="240" w:lineRule="auto"/>
            </w:pPr>
            <w:r>
              <w:rPr>
                <w:b w:val="0"/>
                <w:i w:val="0"/>
                <w:sz w:val="17"/>
              </w:rPr>
              <w:t>Low resolution (shrunk to a quarter, enlarged back)</w:t>
            </w:r>
          </w:p>
        </w:tc>
        <w:tc>
          <w:tcPr>
            <w:tcW w:w="2154" w:type="dxa"/>
            <w:shd w:val="clear" w:color="auto" w:fill="FBE9EF"/>
          </w:tcPr>
          <w:p w14:paraId="26F73937">
            <w:pPr>
              <w:keepNext/>
              <w:spacing w:after="0" w:line="240" w:lineRule="auto"/>
              <w:jc w:val="right"/>
            </w:pPr>
            <w:r>
              <w:rPr>
                <w:b w:val="0"/>
                <w:i w:val="0"/>
                <w:sz w:val="17"/>
              </w:rPr>
              <w:t>7 of 7</w:t>
            </w:r>
          </w:p>
        </w:tc>
        <w:tc>
          <w:tcPr>
            <w:tcW w:w="1587" w:type="dxa"/>
            <w:shd w:val="clear" w:color="auto" w:fill="FBE9EF"/>
          </w:tcPr>
          <w:p w14:paraId="093755D0">
            <w:pPr>
              <w:keepNext/>
              <w:spacing w:after="0" w:line="240" w:lineRule="auto"/>
              <w:jc w:val="right"/>
            </w:pPr>
            <w:r>
              <w:rPr>
                <w:b w:val="0"/>
                <w:i w:val="0"/>
                <w:sz w:val="17"/>
              </w:rPr>
              <w:t>0</w:t>
            </w:r>
          </w:p>
        </w:tc>
        <w:tc>
          <w:tcPr>
            <w:tcW w:w="1474" w:type="dxa"/>
            <w:shd w:val="clear" w:color="auto" w:fill="FBE9EF"/>
          </w:tcPr>
          <w:p w14:paraId="1CC5E422">
            <w:pPr>
              <w:keepNext/>
              <w:spacing w:after="0" w:line="240" w:lineRule="auto"/>
              <w:jc w:val="right"/>
            </w:pPr>
            <w:r>
              <w:rPr>
                <w:b w:val="0"/>
                <w:i w:val="0"/>
                <w:sz w:val="17"/>
              </w:rPr>
              <w:t>0</w:t>
            </w:r>
          </w:p>
        </w:tc>
      </w:tr>
      <w:tr w14:paraId="3FEB6A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3EB58D7">
            <w:pPr>
              <w:keepNext/>
              <w:spacing w:after="0" w:line="240" w:lineRule="auto"/>
            </w:pPr>
            <w:r>
              <w:rPr>
                <w:b w:val="0"/>
                <w:i w:val="0"/>
                <w:sz w:val="17"/>
              </w:rPr>
              <w:t>Annotation marks and text (white line, yellow crosses, caption)</w:t>
            </w:r>
          </w:p>
        </w:tc>
        <w:tc>
          <w:tcPr>
            <w:tcW w:w="2154" w:type="dxa"/>
          </w:tcPr>
          <w:p w14:paraId="5BDC55AA">
            <w:pPr>
              <w:keepNext/>
              <w:spacing w:after="0" w:line="240" w:lineRule="auto"/>
              <w:jc w:val="right"/>
            </w:pPr>
            <w:r>
              <w:rPr>
                <w:b w:val="0"/>
                <w:i w:val="0"/>
                <w:sz w:val="17"/>
              </w:rPr>
              <w:t>7 of 7</w:t>
            </w:r>
          </w:p>
        </w:tc>
        <w:tc>
          <w:tcPr>
            <w:tcW w:w="1587" w:type="dxa"/>
          </w:tcPr>
          <w:p w14:paraId="6AC6DF54">
            <w:pPr>
              <w:keepNext/>
              <w:spacing w:after="0" w:line="240" w:lineRule="auto"/>
              <w:jc w:val="right"/>
            </w:pPr>
            <w:r>
              <w:rPr>
                <w:b w:val="0"/>
                <w:i w:val="0"/>
                <w:sz w:val="17"/>
              </w:rPr>
              <w:t>0</w:t>
            </w:r>
          </w:p>
        </w:tc>
        <w:tc>
          <w:tcPr>
            <w:tcW w:w="1474" w:type="dxa"/>
          </w:tcPr>
          <w:p w14:paraId="40E04454">
            <w:pPr>
              <w:keepNext/>
              <w:spacing w:after="0" w:line="240" w:lineRule="auto"/>
              <w:jc w:val="right"/>
            </w:pPr>
            <w:r>
              <w:rPr>
                <w:b w:val="0"/>
                <w:i w:val="0"/>
                <w:sz w:val="17"/>
              </w:rPr>
              <w:t>0</w:t>
            </w:r>
          </w:p>
        </w:tc>
      </w:tr>
      <w:tr w14:paraId="0B1FCF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4C40F11">
            <w:pPr>
              <w:spacing w:after="0" w:line="240" w:lineRule="auto"/>
            </w:pPr>
            <w:r>
              <w:rPr>
                <w:b w:val="0"/>
                <w:i w:val="0"/>
                <w:sz w:val="17"/>
              </w:rPr>
              <w:t>Sepia colour tint</w:t>
            </w:r>
          </w:p>
        </w:tc>
        <w:tc>
          <w:tcPr>
            <w:tcW w:w="2154" w:type="dxa"/>
            <w:shd w:val="clear" w:color="auto" w:fill="FBE9EF"/>
          </w:tcPr>
          <w:p w14:paraId="0D7D25A9">
            <w:pPr>
              <w:spacing w:after="0" w:line="240" w:lineRule="auto"/>
              <w:jc w:val="right"/>
            </w:pPr>
            <w:r>
              <w:rPr>
                <w:b w:val="0"/>
                <w:i w:val="0"/>
                <w:sz w:val="17"/>
              </w:rPr>
              <w:t>4 of 7</w:t>
            </w:r>
          </w:p>
        </w:tc>
        <w:tc>
          <w:tcPr>
            <w:tcW w:w="1587" w:type="dxa"/>
            <w:shd w:val="clear" w:color="auto" w:fill="FBE9EF"/>
          </w:tcPr>
          <w:p w14:paraId="53008909">
            <w:pPr>
              <w:spacing w:after="0" w:line="240" w:lineRule="auto"/>
              <w:jc w:val="right"/>
            </w:pPr>
            <w:r>
              <w:rPr>
                <w:b w:val="0"/>
                <w:i w:val="0"/>
                <w:sz w:val="17"/>
              </w:rPr>
              <w:t>3</w:t>
            </w:r>
          </w:p>
        </w:tc>
        <w:tc>
          <w:tcPr>
            <w:tcW w:w="1474" w:type="dxa"/>
            <w:shd w:val="clear" w:color="auto" w:fill="FBE9EF"/>
          </w:tcPr>
          <w:p w14:paraId="79D449C1">
            <w:pPr>
              <w:spacing w:after="0" w:line="240" w:lineRule="auto"/>
              <w:jc w:val="right"/>
            </w:pPr>
            <w:r>
              <w:rPr>
                <w:b w:val="0"/>
                <w:i w:val="0"/>
                <w:sz w:val="17"/>
              </w:rPr>
              <w:t>0</w:t>
            </w:r>
          </w:p>
        </w:tc>
      </w:tr>
    </w:tbl>
    <w:p w14:paraId="1E5CDEE5">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75715A64">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673C34FF">
      <w:pPr>
        <w:pStyle w:val="3"/>
      </w:pPr>
      <w:bookmarkStart w:id="39" w:name="_Toc31121"/>
      <w:r>
        <w:t>6.14 Search for more data and an external check on BUSI-WHU (21 September 2026)</w:t>
      </w:r>
      <w:bookmarkEnd w:id="39"/>
    </w:p>
    <w:p w14:paraId="49D0DEB6">
      <w:r>
        <w:rPr>
          <w:b w:val="0"/>
          <w:i w:val="0"/>
        </w:rPr>
        <w:t>The question was whether more scans, ideally from other hospitals or from Pakistan, would raise the ultrasound accuracy. Kaggle was searched with its command line and the candidates were checked against their original publications.</w:t>
      </w:r>
    </w:p>
    <w:p w14:paraId="74ED6762">
      <w:pPr>
        <w:pStyle w:val="16"/>
        <w:keepNext/>
        <w:spacing w:before="160" w:after="60"/>
      </w:pPr>
      <w:r>
        <w:rPr>
          <w:b w:val="0"/>
          <w:i w:val="0"/>
        </w:rPr>
        <w:t>Table 41. Ultrasound datasets considered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154"/>
        <w:gridCol w:w="2381"/>
        <w:gridCol w:w="1020"/>
        <w:gridCol w:w="2381"/>
      </w:tblGrid>
      <w:tr w14:paraId="3E9CD9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1D9E3354">
            <w:pPr>
              <w:keepNext/>
              <w:spacing w:after="0" w:line="240" w:lineRule="auto"/>
            </w:pPr>
            <w:r>
              <w:rPr>
                <w:b/>
                <w:i w:val="0"/>
                <w:color w:val="FFFFFF"/>
                <w:sz w:val="16"/>
              </w:rPr>
              <w:t>Dataset</w:t>
            </w:r>
          </w:p>
        </w:tc>
        <w:tc>
          <w:tcPr>
            <w:tcW w:w="2154" w:type="dxa"/>
            <w:shd w:val="clear" w:color="auto" w:fill="9E1B46"/>
          </w:tcPr>
          <w:p w14:paraId="4676EE09">
            <w:pPr>
              <w:keepNext/>
              <w:spacing w:after="0" w:line="240" w:lineRule="auto"/>
            </w:pPr>
            <w:r>
              <w:rPr>
                <w:b/>
                <w:i w:val="0"/>
                <w:color w:val="FFFFFF"/>
                <w:sz w:val="16"/>
              </w:rPr>
              <w:t>Origin</w:t>
            </w:r>
          </w:p>
        </w:tc>
        <w:tc>
          <w:tcPr>
            <w:tcW w:w="2381" w:type="dxa"/>
            <w:shd w:val="clear" w:color="auto" w:fill="9E1B46"/>
          </w:tcPr>
          <w:p w14:paraId="598CDE2C">
            <w:pPr>
              <w:keepNext/>
              <w:spacing w:after="0" w:line="240" w:lineRule="auto"/>
            </w:pPr>
            <w:r>
              <w:rPr>
                <w:b/>
                <w:i w:val="0"/>
                <w:color w:val="FFFFFF"/>
                <w:sz w:val="16"/>
              </w:rPr>
              <w:t>Size and classes</w:t>
            </w:r>
          </w:p>
        </w:tc>
        <w:tc>
          <w:tcPr>
            <w:tcW w:w="1020" w:type="dxa"/>
            <w:shd w:val="clear" w:color="auto" w:fill="9E1B46"/>
          </w:tcPr>
          <w:p w14:paraId="3BD9CF49">
            <w:pPr>
              <w:keepNext/>
              <w:spacing w:after="0" w:line="240" w:lineRule="auto"/>
            </w:pPr>
            <w:r>
              <w:rPr>
                <w:b/>
                <w:i w:val="0"/>
                <w:color w:val="FFFFFF"/>
                <w:sz w:val="16"/>
              </w:rPr>
              <w:t>Licence</w:t>
            </w:r>
          </w:p>
        </w:tc>
        <w:tc>
          <w:tcPr>
            <w:tcW w:w="2381" w:type="dxa"/>
            <w:shd w:val="clear" w:color="auto" w:fill="9E1B46"/>
          </w:tcPr>
          <w:p w14:paraId="1F30C5C8">
            <w:pPr>
              <w:keepNext/>
              <w:spacing w:after="0" w:line="240" w:lineRule="auto"/>
            </w:pPr>
            <w:r>
              <w:rPr>
                <w:b/>
                <w:i w:val="0"/>
                <w:color w:val="FFFFFF"/>
                <w:sz w:val="16"/>
              </w:rPr>
              <w:t>Verdict</w:t>
            </w:r>
          </w:p>
        </w:tc>
      </w:tr>
      <w:tr w14:paraId="3B2BAC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423371A">
            <w:pPr>
              <w:keepNext/>
              <w:spacing w:after="0" w:line="240" w:lineRule="auto"/>
            </w:pPr>
            <w:r>
              <w:rPr>
                <w:b w:val="0"/>
                <w:i w:val="0"/>
                <w:sz w:val="16"/>
              </w:rPr>
              <w:t>BUSI_WHU</w:t>
            </w:r>
          </w:p>
        </w:tc>
        <w:tc>
          <w:tcPr>
            <w:tcW w:w="2154" w:type="dxa"/>
          </w:tcPr>
          <w:p w14:paraId="61ACB0BA">
            <w:pPr>
              <w:keepNext/>
              <w:spacing w:after="0" w:line="240" w:lineRule="auto"/>
            </w:pPr>
            <w:r>
              <w:rPr>
                <w:b w:val="0"/>
                <w:i w:val="0"/>
                <w:sz w:val="16"/>
              </w:rPr>
              <w:t>Renmin Hospital of Wuhan University, China, 2020 to 2022, ethics-approved</w:t>
            </w:r>
          </w:p>
        </w:tc>
        <w:tc>
          <w:tcPr>
            <w:tcW w:w="2381" w:type="dxa"/>
          </w:tcPr>
          <w:p w14:paraId="53C10160">
            <w:pPr>
              <w:keepNext/>
              <w:spacing w:after="0" w:line="240" w:lineRule="auto"/>
            </w:pPr>
            <w:r>
              <w:rPr>
                <w:b w:val="0"/>
                <w:i w:val="0"/>
                <w:sz w:val="16"/>
              </w:rPr>
              <w:t>927 scans with lesion masks; 560 benign and 367 malignant according to the literature</w:t>
            </w:r>
          </w:p>
        </w:tc>
        <w:tc>
          <w:tcPr>
            <w:tcW w:w="1020" w:type="dxa"/>
          </w:tcPr>
          <w:p w14:paraId="5D0DA7F2">
            <w:pPr>
              <w:keepNext/>
              <w:spacing w:after="0" w:line="240" w:lineRule="auto"/>
            </w:pPr>
            <w:r>
              <w:rPr>
                <w:b w:val="0"/>
                <w:i w:val="0"/>
                <w:sz w:val="16"/>
              </w:rPr>
              <w:t>CC BY 4.0</w:t>
            </w:r>
          </w:p>
        </w:tc>
        <w:tc>
          <w:tcPr>
            <w:tcW w:w="2381" w:type="dxa"/>
          </w:tcPr>
          <w:p w14:paraId="0082BC6B">
            <w:pPr>
              <w:keepNext/>
              <w:spacing w:after="0" w:line="240" w:lineRule="auto"/>
            </w:pPr>
            <w:r>
              <w:rPr>
                <w:b w:val="0"/>
                <w:i w:val="0"/>
                <w:sz w:val="16"/>
              </w:rPr>
              <w:t>Downloaded and checked (below). The release has no class labels</w:t>
            </w:r>
          </w:p>
        </w:tc>
      </w:tr>
      <w:tr w14:paraId="415883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F63D9F3">
            <w:pPr>
              <w:keepNext/>
              <w:spacing w:after="0" w:line="240" w:lineRule="auto"/>
            </w:pPr>
            <w:r>
              <w:rPr>
                <w:b w:val="0"/>
                <w:i w:val="0"/>
                <w:sz w:val="16"/>
              </w:rPr>
              <w:t>HiSBreast</w:t>
            </w:r>
          </w:p>
        </w:tc>
        <w:tc>
          <w:tcPr>
            <w:tcW w:w="2154" w:type="dxa"/>
            <w:shd w:val="clear" w:color="auto" w:fill="FBE9EF"/>
          </w:tcPr>
          <w:p w14:paraId="4B97B148">
            <w:pPr>
              <w:keepNext/>
              <w:spacing w:after="0" w:line="240" w:lineRule="auto"/>
            </w:pPr>
            <w:r>
              <w:rPr>
                <w:b w:val="0"/>
                <w:i w:val="0"/>
                <w:sz w:val="16"/>
              </w:rPr>
              <w:t>Ca Mau General Hospital, Vietnam</w:t>
            </w:r>
          </w:p>
        </w:tc>
        <w:tc>
          <w:tcPr>
            <w:tcW w:w="2381" w:type="dxa"/>
            <w:shd w:val="clear" w:color="auto" w:fill="FBE9EF"/>
          </w:tcPr>
          <w:p w14:paraId="44635C50">
            <w:pPr>
              <w:keepNext/>
              <w:spacing w:after="0" w:line="240" w:lineRule="auto"/>
            </w:pPr>
            <w:r>
              <w:rPr>
                <w:b w:val="0"/>
                <w:i w:val="0"/>
                <w:sz w:val="16"/>
              </w:rPr>
              <w:t>972 samples with the doctor's description and diagnosis</w:t>
            </w:r>
          </w:p>
        </w:tc>
        <w:tc>
          <w:tcPr>
            <w:tcW w:w="1020" w:type="dxa"/>
            <w:shd w:val="clear" w:color="auto" w:fill="FBE9EF"/>
          </w:tcPr>
          <w:p w14:paraId="033342D8">
            <w:pPr>
              <w:keepNext/>
              <w:spacing w:after="0" w:line="240" w:lineRule="auto"/>
            </w:pPr>
            <w:r>
              <w:rPr>
                <w:b w:val="0"/>
                <w:i w:val="0"/>
                <w:sz w:val="16"/>
              </w:rPr>
              <w:t>CC BY 4.0</w:t>
            </w:r>
          </w:p>
        </w:tc>
        <w:tc>
          <w:tcPr>
            <w:tcW w:w="2381" w:type="dxa"/>
            <w:shd w:val="clear" w:color="auto" w:fill="FBE9EF"/>
          </w:tcPr>
          <w:p w14:paraId="2429566D">
            <w:pPr>
              <w:keepNext/>
              <w:spacing w:after="0" w:line="240" w:lineRule="auto"/>
            </w:pPr>
            <w:r>
              <w:rPr>
                <w:b w:val="0"/>
                <w:i w:val="0"/>
                <w:sz w:val="16"/>
              </w:rPr>
              <w:t>Possible; labels and file details not yet checked</w:t>
            </w:r>
          </w:p>
        </w:tc>
      </w:tr>
      <w:tr w14:paraId="51820F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EE94802">
            <w:pPr>
              <w:keepNext/>
              <w:spacing w:after="0" w:line="240" w:lineRule="auto"/>
            </w:pPr>
            <w:r>
              <w:rPr>
                <w:b w:val="0"/>
                <w:i w:val="0"/>
                <w:sz w:val="16"/>
              </w:rPr>
              <w:t>BUS-CoT</w:t>
            </w:r>
          </w:p>
        </w:tc>
        <w:tc>
          <w:tcPr>
            <w:tcW w:w="2154" w:type="dxa"/>
          </w:tcPr>
          <w:p w14:paraId="592E759B">
            <w:pPr>
              <w:keepNext/>
              <w:spacing w:after="0" w:line="240" w:lineRule="auto"/>
            </w:pPr>
            <w:r>
              <w:rPr>
                <w:b w:val="0"/>
                <w:i w:val="0"/>
                <w:sz w:val="16"/>
              </w:rPr>
              <w:t>Scientific Data 2026 paper</w:t>
            </w:r>
          </w:p>
        </w:tc>
        <w:tc>
          <w:tcPr>
            <w:tcW w:w="2381" w:type="dxa"/>
          </w:tcPr>
          <w:p w14:paraId="4D18DD6E">
            <w:pPr>
              <w:keepNext/>
              <w:spacing w:after="0" w:line="240" w:lineRule="auto"/>
            </w:pPr>
            <w:r>
              <w:rPr>
                <w:b w:val="0"/>
                <w:i w:val="0"/>
                <w:sz w:val="16"/>
              </w:rPr>
              <w:t>11,439 images, 4,838 patients, 99 tumour types, pathology labels</w:t>
            </w:r>
          </w:p>
        </w:tc>
        <w:tc>
          <w:tcPr>
            <w:tcW w:w="1020" w:type="dxa"/>
          </w:tcPr>
          <w:p w14:paraId="10E099E2">
            <w:pPr>
              <w:keepNext/>
              <w:spacing w:after="0" w:line="240" w:lineRule="auto"/>
            </w:pPr>
            <w:r>
              <w:rPr>
                <w:b w:val="0"/>
                <w:i w:val="0"/>
                <w:sz w:val="16"/>
              </w:rPr>
              <w:t>Not confirmed</w:t>
            </w:r>
          </w:p>
        </w:tc>
        <w:tc>
          <w:tcPr>
            <w:tcW w:w="2381" w:type="dxa"/>
          </w:tcPr>
          <w:p w14:paraId="1A23E5D1">
            <w:pPr>
              <w:keepNext/>
              <w:spacing w:after="0" w:line="240" w:lineRule="auto"/>
            </w:pPr>
            <w:r>
              <w:rPr>
                <w:b w:val="0"/>
                <w:i w:val="0"/>
                <w:sz w:val="16"/>
              </w:rPr>
              <w:t>Potentially the largest gain; get it from the paper's official link, not the third-party Kaggle copy</w:t>
            </w:r>
          </w:p>
        </w:tc>
      </w:tr>
      <w:tr w14:paraId="295A11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A9D9170">
            <w:pPr>
              <w:keepNext/>
              <w:spacing w:after="0" w:line="240" w:lineRule="auto"/>
            </w:pPr>
            <w:r>
              <w:rPr>
                <w:b w:val="0"/>
                <w:i w:val="0"/>
                <w:sz w:val="16"/>
              </w:rPr>
              <w:t>BUS_UC</w:t>
            </w:r>
          </w:p>
        </w:tc>
        <w:tc>
          <w:tcPr>
            <w:tcW w:w="2154" w:type="dxa"/>
            <w:shd w:val="clear" w:color="auto" w:fill="FBE9EF"/>
          </w:tcPr>
          <w:p w14:paraId="5ACAEDCC">
            <w:pPr>
              <w:keepNext/>
              <w:spacing w:after="0" w:line="240" w:lineRule="auto"/>
            </w:pPr>
            <w:r>
              <w:rPr>
                <w:b w:val="0"/>
                <w:i w:val="0"/>
                <w:sz w:val="16"/>
              </w:rPr>
              <w:t>Copied from the teaching website ultrasoundcases.info</w:t>
            </w:r>
          </w:p>
        </w:tc>
        <w:tc>
          <w:tcPr>
            <w:tcW w:w="2381" w:type="dxa"/>
            <w:shd w:val="clear" w:color="auto" w:fill="FBE9EF"/>
          </w:tcPr>
          <w:p w14:paraId="27669F54">
            <w:pPr>
              <w:keepNext/>
              <w:spacing w:after="0" w:line="240" w:lineRule="auto"/>
            </w:pPr>
            <w:r>
              <w:rPr>
                <w:b w:val="0"/>
                <w:i w:val="0"/>
                <w:sz w:val="16"/>
              </w:rPr>
              <w:t>811 scans at 256 pixels, no ground truth</w:t>
            </w:r>
          </w:p>
        </w:tc>
        <w:tc>
          <w:tcPr>
            <w:tcW w:w="1020" w:type="dxa"/>
            <w:shd w:val="clear" w:color="auto" w:fill="FBE9EF"/>
          </w:tcPr>
          <w:p w14:paraId="4A3CC56A">
            <w:pPr>
              <w:keepNext/>
              <w:spacing w:after="0" w:line="240" w:lineRule="auto"/>
            </w:pPr>
            <w:r>
              <w:rPr>
                <w:b w:val="0"/>
                <w:i w:val="0"/>
                <w:sz w:val="16"/>
              </w:rPr>
              <w:t>Unclear</w:t>
            </w:r>
          </w:p>
        </w:tc>
        <w:tc>
          <w:tcPr>
            <w:tcW w:w="2381" w:type="dxa"/>
            <w:shd w:val="clear" w:color="auto" w:fill="FBE9EF"/>
          </w:tcPr>
          <w:p w14:paraId="44E86278">
            <w:pPr>
              <w:keepNext/>
              <w:spacing w:after="0" w:line="240" w:lineRule="auto"/>
            </w:pPr>
            <w:r>
              <w:rPr>
                <w:b w:val="0"/>
                <w:i w:val="0"/>
                <w:sz w:val="16"/>
              </w:rPr>
              <w:t>Rejected</w:t>
            </w:r>
          </w:p>
        </w:tc>
      </w:tr>
      <w:tr w14:paraId="69539F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CF236A3">
            <w:pPr>
              <w:keepNext/>
              <w:spacing w:after="0" w:line="240" w:lineRule="auto"/>
            </w:pPr>
            <w:r>
              <w:rPr>
                <w:b w:val="0"/>
                <w:i w:val="0"/>
                <w:sz w:val="16"/>
              </w:rPr>
              <w:t>AISSLab, US3M, other unsourced uploads</w:t>
            </w:r>
          </w:p>
        </w:tc>
        <w:tc>
          <w:tcPr>
            <w:tcW w:w="2154" w:type="dxa"/>
          </w:tcPr>
          <w:p w14:paraId="58DF7B57">
            <w:pPr>
              <w:keepNext/>
              <w:spacing w:after="0" w:line="240" w:lineRule="auto"/>
            </w:pPr>
            <w:r>
              <w:rPr>
                <w:b w:val="0"/>
                <w:i w:val="0"/>
                <w:sz w:val="16"/>
              </w:rPr>
              <w:t>No paper or hospital found</w:t>
            </w:r>
          </w:p>
        </w:tc>
        <w:tc>
          <w:tcPr>
            <w:tcW w:w="2381" w:type="dxa"/>
          </w:tcPr>
          <w:p w14:paraId="27DFDCAE">
            <w:pPr>
              <w:keepNext/>
              <w:spacing w:after="0" w:line="240" w:lineRule="auto"/>
            </w:pPr>
            <w:r>
              <w:rPr>
                <w:b w:val="0"/>
                <w:i w:val="0"/>
                <w:sz w:val="16"/>
              </w:rPr>
              <w:t>Various</w:t>
            </w:r>
          </w:p>
        </w:tc>
        <w:tc>
          <w:tcPr>
            <w:tcW w:w="1020" w:type="dxa"/>
          </w:tcPr>
          <w:p w14:paraId="13E018F9">
            <w:pPr>
              <w:keepNext/>
              <w:spacing w:after="0" w:line="240" w:lineRule="auto"/>
            </w:pPr>
            <w:r>
              <w:rPr>
                <w:b w:val="0"/>
                <w:i w:val="0"/>
                <w:sz w:val="16"/>
              </w:rPr>
              <w:t>Unknown</w:t>
            </w:r>
          </w:p>
        </w:tc>
        <w:tc>
          <w:tcPr>
            <w:tcW w:w="2381" w:type="dxa"/>
          </w:tcPr>
          <w:p w14:paraId="2CA43994">
            <w:pPr>
              <w:keepNext/>
              <w:spacing w:after="0" w:line="240" w:lineRule="auto"/>
            </w:pPr>
            <w:r>
              <w:rPr>
                <w:b w:val="0"/>
                <w:i w:val="0"/>
                <w:sz w:val="16"/>
              </w:rPr>
              <w:t>Rejected</w:t>
            </w:r>
          </w:p>
        </w:tc>
      </w:tr>
      <w:tr w14:paraId="1FE910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2FFF584">
            <w:pPr>
              <w:keepNext/>
              <w:spacing w:after="0" w:line="240" w:lineRule="auto"/>
            </w:pPr>
            <w:r>
              <w:rPr>
                <w:b w:val="0"/>
                <w:i w:val="0"/>
                <w:sz w:val="16"/>
              </w:rPr>
              <w:t>BUSI copies, BUSI-BUS, combined sets</w:t>
            </w:r>
          </w:p>
        </w:tc>
        <w:tc>
          <w:tcPr>
            <w:tcW w:w="2154" w:type="dxa"/>
            <w:shd w:val="clear" w:color="auto" w:fill="FBE9EF"/>
          </w:tcPr>
          <w:p w14:paraId="670EF0BB">
            <w:pPr>
              <w:keepNext/>
              <w:spacing w:after="0" w:line="240" w:lineRule="auto"/>
            </w:pPr>
            <w:r>
              <w:rPr>
                <w:b w:val="0"/>
                <w:i w:val="0"/>
                <w:sz w:val="16"/>
              </w:rPr>
              <w:t>Mirrors or mixes of data already used</w:t>
            </w:r>
          </w:p>
        </w:tc>
        <w:tc>
          <w:tcPr>
            <w:tcW w:w="2381" w:type="dxa"/>
            <w:shd w:val="clear" w:color="auto" w:fill="FBE9EF"/>
          </w:tcPr>
          <w:p w14:paraId="418A30F5">
            <w:pPr>
              <w:keepNext/>
              <w:spacing w:after="0" w:line="240" w:lineRule="auto"/>
            </w:pPr>
            <w:r>
              <w:rPr>
                <w:b w:val="0"/>
                <w:i w:val="0"/>
                <w:sz w:val="16"/>
              </w:rPr>
              <w:t>Various</w:t>
            </w:r>
          </w:p>
        </w:tc>
        <w:tc>
          <w:tcPr>
            <w:tcW w:w="1020" w:type="dxa"/>
            <w:shd w:val="clear" w:color="auto" w:fill="FBE9EF"/>
          </w:tcPr>
          <w:p w14:paraId="1B400C80">
            <w:pPr>
              <w:keepNext/>
              <w:spacing w:after="0" w:line="240" w:lineRule="auto"/>
            </w:pPr>
            <w:r>
              <w:rPr>
                <w:b w:val="0"/>
                <w:i w:val="0"/>
                <w:sz w:val="16"/>
              </w:rPr>
              <w:t>Various</w:t>
            </w:r>
          </w:p>
        </w:tc>
        <w:tc>
          <w:tcPr>
            <w:tcW w:w="2381" w:type="dxa"/>
            <w:shd w:val="clear" w:color="auto" w:fill="FBE9EF"/>
          </w:tcPr>
          <w:p w14:paraId="377E98E8">
            <w:pPr>
              <w:keepNext/>
              <w:spacing w:after="0" w:line="240" w:lineRule="auto"/>
            </w:pPr>
            <w:r>
              <w:rPr>
                <w:b w:val="0"/>
                <w:i w:val="0"/>
                <w:sz w:val="16"/>
              </w:rPr>
              <w:t>Rejected: would leak test scans</w:t>
            </w:r>
          </w:p>
        </w:tc>
      </w:tr>
      <w:tr w14:paraId="0F35DE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ADD3475">
            <w:pPr>
              <w:spacing w:after="0" w:line="240" w:lineRule="auto"/>
            </w:pPr>
            <w:r>
              <w:rPr>
                <w:b w:val="0"/>
                <w:i w:val="0"/>
                <w:sz w:val="16"/>
              </w:rPr>
              <w:t>Synthetic sets</w:t>
            </w:r>
          </w:p>
        </w:tc>
        <w:tc>
          <w:tcPr>
            <w:tcW w:w="2154" w:type="dxa"/>
          </w:tcPr>
          <w:p w14:paraId="333CCF6F">
            <w:pPr>
              <w:spacing w:after="0" w:line="240" w:lineRule="auto"/>
            </w:pPr>
            <w:r>
              <w:rPr>
                <w:b w:val="0"/>
                <w:i w:val="0"/>
                <w:sz w:val="16"/>
              </w:rPr>
              <w:t>AI-generated images</w:t>
            </w:r>
          </w:p>
        </w:tc>
        <w:tc>
          <w:tcPr>
            <w:tcW w:w="2381" w:type="dxa"/>
          </w:tcPr>
          <w:p w14:paraId="698DD6FA">
            <w:pPr>
              <w:spacing w:after="0" w:line="240" w:lineRule="auto"/>
            </w:pPr>
            <w:r>
              <w:rPr>
                <w:b w:val="0"/>
                <w:i w:val="0"/>
                <w:sz w:val="16"/>
              </w:rPr>
              <w:t>Various</w:t>
            </w:r>
          </w:p>
        </w:tc>
        <w:tc>
          <w:tcPr>
            <w:tcW w:w="1020" w:type="dxa"/>
          </w:tcPr>
          <w:p w14:paraId="5C6700BB">
            <w:pPr>
              <w:spacing w:after="0" w:line="240" w:lineRule="auto"/>
            </w:pPr>
            <w:r>
              <w:rPr>
                <w:b w:val="0"/>
                <w:i w:val="0"/>
                <w:sz w:val="16"/>
              </w:rPr>
              <w:t>Various</w:t>
            </w:r>
          </w:p>
        </w:tc>
        <w:tc>
          <w:tcPr>
            <w:tcW w:w="2381" w:type="dxa"/>
          </w:tcPr>
          <w:p w14:paraId="329A8F8E">
            <w:pPr>
              <w:spacing w:after="0" w:line="240" w:lineRule="auto"/>
            </w:pPr>
            <w:r>
              <w:rPr>
                <w:b w:val="0"/>
                <w:i w:val="0"/>
                <w:sz w:val="16"/>
              </w:rPr>
              <w:t>Rejected: never train or test a screening model on them</w:t>
            </w:r>
          </w:p>
        </w:tc>
      </w:tr>
    </w:tbl>
    <w:p w14:paraId="218BD993">
      <w:pPr>
        <w:spacing w:before="60" w:after="160"/>
      </w:pPr>
      <w:r>
        <w:rPr>
          <w:b w:val="0"/>
          <w:i/>
          <w:color w:val="555555"/>
          <w:sz w:val="17"/>
        </w:rPr>
        <w:t>No public Pakistani breast ultrasound dataset was found on Kaggle or by web search. The realistic route is a local hospital through the supervisor, with ethics approval; even a few hundred labelled scans as an external test would answer the main open question in section 11.</w:t>
      </w:r>
    </w:p>
    <w:p w14:paraId="69638D0D">
      <w:r>
        <w:rPr>
          <w:b/>
          <w:i w:val="0"/>
        </w:rPr>
        <w:t>BUSI-WHU download.</w:t>
      </w:r>
      <w:r>
        <w:rPr>
          <w:b w:val="0"/>
          <w:i w:val="0"/>
        </w:rPr>
        <w:t xml:space="preserve"> The official release (BUSI_WHU.rar, 88,358,687 bytes, from Mendeley Data) matched its published SHA-256 checksum. The Kaggle copy has the same structure: 927 scans (555 train, 186 validation, 186 test) as 8-bit bitmaps of about 442 by 407 pixels, each with a binary lesion mask. </w:t>
      </w:r>
      <w:r>
        <w:rPr>
          <w:b/>
          <w:i w:val="0"/>
        </w:rPr>
        <w:t>Neither contains benign or malignant labels</w:t>
      </w:r>
      <w:r>
        <w:rPr>
          <w:b w:val="0"/>
          <w:i w:val="0"/>
        </w:rPr>
        <w:t>; the 560 and 367 figures come from papers only. An accuracy test was therefore not possible.</w:t>
      </w:r>
    </w:p>
    <w:p w14:paraId="6545B37B">
      <w:pPr>
        <w:keepNext/>
      </w:pPr>
      <w:r>
        <w:rPr>
          <w:b/>
          <w:i w:val="0"/>
        </w:rPr>
        <w:t>What could be checked without labels.</w:t>
      </w:r>
      <w:r>
        <w:rPr>
          <w:b w:val="0"/>
          <w:i w:val="0"/>
        </w:rPr>
        <w:t xml:space="preserve"> All 927 scans were run through the deployed pipeline (colour check, ultrasound gate, model, temperature, threshold 0.25).</w:t>
      </w:r>
    </w:p>
    <w:p w14:paraId="4A2A2C6B">
      <w:pPr>
        <w:pStyle w:val="16"/>
        <w:keepNext/>
        <w:spacing w:before="160" w:after="60"/>
      </w:pPr>
      <w:r>
        <w:rPr>
          <w:b w:val="0"/>
          <w:i w:val="0"/>
        </w:rPr>
        <w:t>Table 42. Deployed model on the 927 BUSI-WHU scans (no labels)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3F4E75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5B4942A2">
            <w:pPr>
              <w:keepNext/>
              <w:spacing w:after="0" w:line="240" w:lineRule="auto"/>
            </w:pPr>
            <w:r>
              <w:rPr>
                <w:b/>
                <w:i w:val="0"/>
                <w:color w:val="FFFFFF"/>
                <w:sz w:val="17"/>
              </w:rPr>
              <w:t>Measurement</w:t>
            </w:r>
          </w:p>
        </w:tc>
        <w:tc>
          <w:tcPr>
            <w:tcW w:w="4876" w:type="dxa"/>
            <w:shd w:val="clear" w:color="auto" w:fill="9E1B46"/>
          </w:tcPr>
          <w:p w14:paraId="73D816AC">
            <w:pPr>
              <w:keepNext/>
              <w:spacing w:after="0" w:line="240" w:lineRule="auto"/>
            </w:pPr>
            <w:r>
              <w:rPr>
                <w:b/>
                <w:i w:val="0"/>
                <w:color w:val="FFFFFF"/>
                <w:sz w:val="17"/>
              </w:rPr>
              <w:t>Result</w:t>
            </w:r>
          </w:p>
        </w:tc>
      </w:tr>
      <w:tr w14:paraId="4CB9C2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9A2E337">
            <w:pPr>
              <w:keepNext/>
              <w:spacing w:after="0" w:line="240" w:lineRule="auto"/>
            </w:pPr>
            <w:r>
              <w:rPr>
                <w:b w:val="0"/>
                <w:i w:val="0"/>
                <w:sz w:val="17"/>
              </w:rPr>
              <w:t>Refused by the colour check</w:t>
            </w:r>
          </w:p>
        </w:tc>
        <w:tc>
          <w:tcPr>
            <w:tcW w:w="4876" w:type="dxa"/>
          </w:tcPr>
          <w:p w14:paraId="71C43B39">
            <w:pPr>
              <w:keepNext/>
              <w:spacing w:after="0" w:line="240" w:lineRule="auto"/>
            </w:pPr>
            <w:r>
              <w:rPr>
                <w:b w:val="0"/>
                <w:i w:val="0"/>
                <w:sz w:val="17"/>
              </w:rPr>
              <w:t>0%</w:t>
            </w:r>
          </w:p>
        </w:tc>
      </w:tr>
      <w:tr w14:paraId="4B3BEE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F728090">
            <w:pPr>
              <w:keepNext/>
              <w:spacing w:after="0" w:line="240" w:lineRule="auto"/>
            </w:pPr>
            <w:r>
              <w:rPr>
                <w:b w:val="0"/>
                <w:i w:val="0"/>
                <w:sz w:val="17"/>
              </w:rPr>
              <w:t>Refused by the ultrasound gate</w:t>
            </w:r>
          </w:p>
        </w:tc>
        <w:tc>
          <w:tcPr>
            <w:tcW w:w="4876" w:type="dxa"/>
            <w:shd w:val="clear" w:color="auto" w:fill="FBE9EF"/>
          </w:tcPr>
          <w:p w14:paraId="721CDA0B">
            <w:pPr>
              <w:keepNext/>
              <w:spacing w:after="0" w:line="240" w:lineRule="auto"/>
            </w:pPr>
            <w:r>
              <w:rPr>
                <w:b w:val="0"/>
                <w:i w:val="0"/>
                <w:sz w:val="17"/>
              </w:rPr>
              <w:t>4.3% (40 of 927), against 0.3% on the project's own test scans</w:t>
            </w:r>
          </w:p>
        </w:tc>
      </w:tr>
      <w:tr w14:paraId="06D47D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5E94C06">
            <w:pPr>
              <w:keepNext/>
              <w:spacing w:after="0" w:line="240" w:lineRule="auto"/>
            </w:pPr>
            <w:r>
              <w:rPr>
                <w:b w:val="0"/>
                <w:i w:val="0"/>
                <w:sz w:val="17"/>
              </w:rPr>
              <w:t>Flagged suspicious at the screening threshold (887 scans that passed)</w:t>
            </w:r>
          </w:p>
        </w:tc>
        <w:tc>
          <w:tcPr>
            <w:tcW w:w="4876" w:type="dxa"/>
          </w:tcPr>
          <w:p w14:paraId="0B07F18C">
            <w:pPr>
              <w:keepNext/>
              <w:spacing w:after="0" w:line="240" w:lineRule="auto"/>
            </w:pPr>
            <w:r>
              <w:rPr>
                <w:b w:val="0"/>
                <w:i w:val="0"/>
                <w:sz w:val="17"/>
              </w:rPr>
              <w:t>58.6%</w:t>
            </w:r>
          </w:p>
        </w:tc>
      </w:tr>
      <w:tr w14:paraId="4C76A8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A2CA4C1">
            <w:pPr>
              <w:keepNext/>
              <w:spacing w:after="0" w:line="240" w:lineRule="auto"/>
            </w:pPr>
            <w:r>
              <w:rPr>
                <w:b w:val="0"/>
                <w:i w:val="0"/>
                <w:sz w:val="17"/>
              </w:rPr>
              <w:t>Flag rate expected if the model behaved as on our own test set</w:t>
            </w:r>
          </w:p>
        </w:tc>
        <w:tc>
          <w:tcPr>
            <w:tcW w:w="4876" w:type="dxa"/>
            <w:shd w:val="clear" w:color="auto" w:fill="FBE9EF"/>
          </w:tcPr>
          <w:p w14:paraId="1CCE4C21">
            <w:pPr>
              <w:keepNext/>
              <w:spacing w:after="0" w:line="240" w:lineRule="auto"/>
            </w:pPr>
            <w:r>
              <w:rPr>
                <w:b w:val="0"/>
                <w:i w:val="0"/>
                <w:sz w:val="17"/>
              </w:rPr>
              <w:t>57.3% (from sensitivity 0.89, specificity 0.64 and the literature's 39.6% malignant share)</w:t>
            </w:r>
          </w:p>
        </w:tc>
      </w:tr>
      <w:tr w14:paraId="02966C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A2701D9">
            <w:pPr>
              <w:keepNext/>
              <w:spacing w:after="0" w:line="240" w:lineRule="auto"/>
            </w:pPr>
            <w:r>
              <w:rPr>
                <w:b w:val="0"/>
                <w:i w:val="0"/>
                <w:sz w:val="17"/>
              </w:rPr>
              <w:t>Most likely class (neutral rule)</w:t>
            </w:r>
          </w:p>
        </w:tc>
        <w:tc>
          <w:tcPr>
            <w:tcW w:w="4876" w:type="dxa"/>
          </w:tcPr>
          <w:p w14:paraId="2F03F301">
            <w:pPr>
              <w:keepNext/>
              <w:spacing w:after="0" w:line="240" w:lineRule="auto"/>
            </w:pPr>
            <w:r>
              <w:rPr>
                <w:b w:val="0"/>
                <w:i w:val="0"/>
                <w:sz w:val="17"/>
              </w:rPr>
              <w:t>normal 1.4%, benign 54.0%, malignant 44.6%</w:t>
            </w:r>
          </w:p>
        </w:tc>
      </w:tr>
      <w:tr w14:paraId="4DEAE3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989B8F1">
            <w:pPr>
              <w:spacing w:after="0" w:line="240" w:lineRule="auto"/>
            </w:pPr>
            <w:r>
              <w:rPr>
                <w:b w:val="0"/>
                <w:i w:val="0"/>
                <w:sz w:val="17"/>
              </w:rPr>
              <w:t>P(malignant) at or above 0.5, 0.75, 0.9</w:t>
            </w:r>
          </w:p>
        </w:tc>
        <w:tc>
          <w:tcPr>
            <w:tcW w:w="4876" w:type="dxa"/>
            <w:shd w:val="clear" w:color="auto" w:fill="FBE9EF"/>
          </w:tcPr>
          <w:p w14:paraId="18A84533">
            <w:pPr>
              <w:spacing w:after="0" w:line="240" w:lineRule="auto"/>
            </w:pPr>
            <w:r>
              <w:rPr>
                <w:b w:val="0"/>
                <w:i w:val="0"/>
                <w:sz w:val="17"/>
              </w:rPr>
              <w:t>43.2%, 28.5%, 16.7%</w:t>
            </w:r>
          </w:p>
        </w:tc>
      </w:tr>
    </w:tbl>
    <w:p w14:paraId="656BA3F6">
      <w:pPr>
        <w:spacing w:after="80"/>
      </w:pPr>
    </w:p>
    <w:p w14:paraId="3C5F4868">
      <w:pPr>
        <w:pStyle w:val="23"/>
      </w:pPr>
      <w:r>
        <w:rPr>
          <w:b/>
          <w:i w:val="0"/>
        </w:rPr>
        <w:t>Reading.</w:t>
      </w:r>
      <w:r>
        <w:rPr>
          <w:b w:val="0"/>
          <w:i w:val="0"/>
        </w:rPr>
        <w:t xml:space="preserve"> The model does not collapse on a hospital it never saw: its flag rate is close to what its own test results predict. This is consistent with reasonable behaviour, but it is not proof of accuracy, because a right flag rate can hide wrong scans.</w:t>
      </w:r>
    </w:p>
    <w:p w14:paraId="5B4FF15E">
      <w:pPr>
        <w:pStyle w:val="23"/>
      </w:pPr>
      <w:r>
        <w:rPr>
          <w:b/>
          <w:i w:val="0"/>
        </w:rPr>
        <w:t>A real weakness found.</w:t>
      </w:r>
      <w:r>
        <w:rPr>
          <w:b w:val="0"/>
          <w:i w:val="0"/>
        </w:rPr>
        <w:t xml:space="preserve"> The gate wrongly refused 4.3% of genuine breast ultrasounds from this hospital (cysts, lesions and tightly cropped views were checked by eye). A user from such a hospital would be told the image does not look like a breast ultrasound. The gate needs more variety of real breast scans; because the gate only needs to know that an image is a breast ultrasound, the unlabelled BUSI-WHU scans can be used for that.</w:t>
      </w:r>
    </w:p>
    <w:p w14:paraId="554D62C0">
      <w:pPr>
        <w:pStyle w:val="23"/>
      </w:pPr>
      <w:r>
        <w:rPr>
          <w:b/>
          <w:i w:val="0"/>
        </w:rPr>
        <w:t>Masks.</w:t>
      </w:r>
      <w:r>
        <w:rPr>
          <w:b w:val="0"/>
          <w:i w:val="0"/>
        </w:rPr>
        <w:t xml:space="preserve"> The lesion masks help the planned lesion-first two-step model, although masks were not the limiting factor (the other datasets already have them).</w:t>
      </w:r>
    </w:p>
    <w:p w14:paraId="05B41B60">
      <w:pPr>
        <w:pStyle w:val="23"/>
      </w:pPr>
      <w:r>
        <w:rPr>
          <w:b/>
          <w:i w:val="0"/>
        </w:rPr>
        <w:t>Next steps.</w:t>
      </w:r>
      <w:r>
        <w:rPr>
          <w:b w:val="0"/>
          <w:i w:val="0"/>
        </w:rPr>
        <w:t xml:space="preserve"> Retrain the gate with BUSI-WHU scans as extra positives; obtain labels (ask the dataset authors, or use HiSBreast or BUS-CoT) before any accuracy claim; keep the 710 current test scans fixed so old and new models stay comparable.</w:t>
      </w:r>
    </w:p>
    <w:p w14:paraId="529054D7">
      <w:pPr>
        <w:pStyle w:val="2"/>
        <w:pageBreakBefore w:val="0"/>
      </w:pPr>
      <w:bookmarkStart w:id="40" w:name="_Toc20444"/>
      <w:r>
        <w:t>7. Breast cancer risk questionnaire (component B)</w:t>
      </w:r>
      <w:bookmarkEnd w:id="40"/>
    </w:p>
    <w:p w14:paraId="1375394F">
      <w:pPr>
        <w:pStyle w:val="3"/>
      </w:pPr>
      <w:bookmarkStart w:id="41" w:name="_Toc2605"/>
      <w:r>
        <w:t>7.1 Data and design</w:t>
      </w:r>
      <w:bookmarkEnd w:id="41"/>
    </w:p>
    <w:p w14:paraId="0D0B0368">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732CB35D">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2F1D05DB">
      <w:pPr>
        <w:pStyle w:val="23"/>
      </w:pPr>
      <w:r>
        <w:rPr>
          <w:b/>
          <w:i w:val="0"/>
        </w:rPr>
        <w:t>Race and ethnicity are excluded:</w:t>
      </w:r>
      <w:r>
        <w:rPr>
          <w:b w:val="0"/>
          <w:i w:val="0"/>
        </w:rPr>
        <w:t xml:space="preserve"> US census categories do not transfer to Femora's users.</w:t>
      </w:r>
    </w:p>
    <w:p w14:paraId="5F9A3B68">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6ADA31BE">
      <w:pPr>
        <w:pStyle w:val="23"/>
      </w:pPr>
      <w:r>
        <w:rPr>
          <w:b/>
          <w:i w:val="0"/>
        </w:rPr>
        <w:t>No re-balancing (SMOTE):</w:t>
      </w:r>
      <w:r>
        <w:rPr>
          <w:b w:val="0"/>
          <w:i w:val="0"/>
        </w:rPr>
        <w:t xml:space="preserve"> the goal is a calibrated absolute risk, not a classifier.</w:t>
      </w:r>
    </w:p>
    <w:p w14:paraId="2BC03573">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630C0EA5">
      <w:pPr>
        <w:pStyle w:val="3"/>
      </w:pPr>
      <w:bookmarkStart w:id="42" w:name="_Toc19537"/>
      <w:r>
        <w:t>7.2 How answers become model inputs</w:t>
      </w:r>
      <w:bookmarkEnd w:id="42"/>
    </w:p>
    <w:p w14:paraId="758C7ED5">
      <w:pPr>
        <w:pStyle w:val="16"/>
        <w:keepNext/>
        <w:spacing w:before="160" w:after="60"/>
      </w:pPr>
      <w:r>
        <w:rPr>
          <w:b w:val="0"/>
          <w:i w:val="0"/>
        </w:rPr>
        <w:t>Table 43.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43CA02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3DCE8D8E">
            <w:pPr>
              <w:spacing w:after="0" w:line="240" w:lineRule="auto"/>
            </w:pPr>
            <w:r>
              <w:rPr>
                <w:b/>
                <w:i w:val="0"/>
                <w:color w:val="FFFFFF"/>
                <w:sz w:val="18"/>
              </w:rPr>
              <w:t>Model input</w:t>
            </w:r>
          </w:p>
        </w:tc>
        <w:tc>
          <w:tcPr>
            <w:tcW w:w="7597" w:type="dxa"/>
            <w:shd w:val="clear" w:color="auto" w:fill="9E1B46"/>
          </w:tcPr>
          <w:p w14:paraId="31C907A7">
            <w:pPr>
              <w:spacing w:after="0" w:line="240" w:lineRule="auto"/>
            </w:pPr>
            <w:r>
              <w:rPr>
                <w:b/>
                <w:i w:val="0"/>
                <w:color w:val="FFFFFF"/>
                <w:sz w:val="18"/>
              </w:rPr>
              <w:t>Coding from the answers</w:t>
            </w:r>
          </w:p>
        </w:tc>
      </w:tr>
      <w:tr w14:paraId="08974B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103143B">
            <w:pPr>
              <w:spacing w:after="0" w:line="240" w:lineRule="auto"/>
            </w:pPr>
            <w:r>
              <w:rPr>
                <w:b w:val="0"/>
                <w:i w:val="0"/>
                <w:sz w:val="18"/>
              </w:rPr>
              <w:t>agegrp</w:t>
            </w:r>
          </w:p>
        </w:tc>
        <w:tc>
          <w:tcPr>
            <w:tcW w:w="7597" w:type="dxa"/>
          </w:tcPr>
          <w:p w14:paraId="1216303E">
            <w:pPr>
              <w:spacing w:after="0" w:line="240" w:lineRule="auto"/>
            </w:pPr>
            <w:r>
              <w:rPr>
                <w:b w:val="0"/>
                <w:i w:val="0"/>
                <w:sz w:val="18"/>
              </w:rPr>
              <w:t>(age - 35) / 5 + 1, limited to 1 to 10 (35-39 up to 80-84); younger or older women use the nearest group and get a note</w:t>
            </w:r>
          </w:p>
        </w:tc>
      </w:tr>
      <w:tr w14:paraId="0D308F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4DBDDDFB">
            <w:pPr>
              <w:spacing w:after="0" w:line="240" w:lineRule="auto"/>
            </w:pPr>
            <w:r>
              <w:rPr>
                <w:b w:val="0"/>
                <w:i w:val="0"/>
                <w:sz w:val="18"/>
              </w:rPr>
              <w:t>menopaus</w:t>
            </w:r>
          </w:p>
        </w:tc>
        <w:tc>
          <w:tcPr>
            <w:tcW w:w="7597" w:type="dxa"/>
            <w:shd w:val="clear" w:color="auto" w:fill="FBE9EF"/>
          </w:tcPr>
          <w:p w14:paraId="73F27DED">
            <w:pPr>
              <w:spacing w:after="0" w:line="240" w:lineRule="auto"/>
            </w:pPr>
            <w:r>
              <w:rPr>
                <w:b w:val="0"/>
                <w:i w:val="0"/>
                <w:sz w:val="18"/>
              </w:rPr>
              <w:t>1 if post-menopausal or age 55 and over; 0 if pre-menopausal; missing if unknown</w:t>
            </w:r>
          </w:p>
        </w:tc>
      </w:tr>
      <w:tr w14:paraId="50CC18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162AF4F1">
            <w:pPr>
              <w:spacing w:after="0" w:line="240" w:lineRule="auto"/>
            </w:pPr>
            <w:r>
              <w:rPr>
                <w:b w:val="0"/>
                <w:i w:val="0"/>
                <w:sz w:val="18"/>
              </w:rPr>
              <w:t>bmi</w:t>
            </w:r>
          </w:p>
        </w:tc>
        <w:tc>
          <w:tcPr>
            <w:tcW w:w="7597" w:type="dxa"/>
          </w:tcPr>
          <w:p w14:paraId="6C27DAD2">
            <w:pPr>
              <w:spacing w:after="0" w:line="240" w:lineRule="auto"/>
            </w:pPr>
            <w:r>
              <w:rPr>
                <w:b w:val="0"/>
                <w:i w:val="0"/>
                <w:sz w:val="18"/>
              </w:rPr>
              <w:t>1 below 25; 2 for 25 to under 30; 3 for 30 to under 35; 4 for 35 and over</w:t>
            </w:r>
          </w:p>
        </w:tc>
      </w:tr>
      <w:tr w14:paraId="175641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1E333CC">
            <w:pPr>
              <w:spacing w:after="0" w:line="240" w:lineRule="auto"/>
            </w:pPr>
            <w:r>
              <w:rPr>
                <w:b w:val="0"/>
                <w:i w:val="0"/>
                <w:sz w:val="18"/>
              </w:rPr>
              <w:t>agefirst</w:t>
            </w:r>
          </w:p>
        </w:tc>
        <w:tc>
          <w:tcPr>
            <w:tcW w:w="7597" w:type="dxa"/>
            <w:shd w:val="clear" w:color="auto" w:fill="FBE9EF"/>
          </w:tcPr>
          <w:p w14:paraId="64CDC07C">
            <w:pPr>
              <w:spacing w:after="0" w:line="240" w:lineRule="auto"/>
            </w:pPr>
            <w:r>
              <w:rPr>
                <w:b w:val="0"/>
                <w:i w:val="0"/>
                <w:sz w:val="18"/>
              </w:rPr>
              <w:t>0 first birth under 30; 1 at 30 or older; 2 never; missing if unknown</w:t>
            </w:r>
          </w:p>
        </w:tc>
      </w:tr>
      <w:tr w14:paraId="1135D3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0F3F893F">
            <w:pPr>
              <w:spacing w:after="0" w:line="240" w:lineRule="auto"/>
            </w:pPr>
            <w:r>
              <w:rPr>
                <w:b w:val="0"/>
                <w:i w:val="0"/>
                <w:sz w:val="18"/>
              </w:rPr>
              <w:t>nrelbc</w:t>
            </w:r>
          </w:p>
        </w:tc>
        <w:tc>
          <w:tcPr>
            <w:tcW w:w="7597" w:type="dxa"/>
          </w:tcPr>
          <w:p w14:paraId="40E2AF85">
            <w:pPr>
              <w:spacing w:after="0" w:line="240" w:lineRule="auto"/>
            </w:pPr>
            <w:r>
              <w:rPr>
                <w:b w:val="0"/>
                <w:i w:val="0"/>
                <w:sz w:val="18"/>
              </w:rPr>
              <w:t>0, 1 or 2 (two or more) close relatives with breast cancer; missing if unanswered</w:t>
            </w:r>
          </w:p>
        </w:tc>
      </w:tr>
      <w:tr w14:paraId="7C4DB2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29A102C0">
            <w:pPr>
              <w:spacing w:after="0" w:line="240" w:lineRule="auto"/>
            </w:pPr>
            <w:r>
              <w:rPr>
                <w:b w:val="0"/>
                <w:i w:val="0"/>
                <w:sz w:val="18"/>
              </w:rPr>
              <w:t>brstproc</w:t>
            </w:r>
          </w:p>
        </w:tc>
        <w:tc>
          <w:tcPr>
            <w:tcW w:w="7597" w:type="dxa"/>
            <w:shd w:val="clear" w:color="auto" w:fill="FBE9EF"/>
          </w:tcPr>
          <w:p w14:paraId="1B9B22DE">
            <w:pPr>
              <w:spacing w:after="0" w:line="240" w:lineRule="auto"/>
            </w:pPr>
            <w:r>
              <w:rPr>
                <w:b w:val="0"/>
                <w:i w:val="0"/>
                <w:sz w:val="18"/>
              </w:rPr>
              <w:t>1 previous breast biopsy, 0 none; missing if unanswered</w:t>
            </w:r>
          </w:p>
        </w:tc>
      </w:tr>
      <w:tr w14:paraId="497A62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789EC22">
            <w:pPr>
              <w:spacing w:after="0" w:line="240" w:lineRule="auto"/>
            </w:pPr>
            <w:r>
              <w:rPr>
                <w:b w:val="0"/>
                <w:i w:val="0"/>
                <w:sz w:val="18"/>
              </w:rPr>
              <w:t>hrt, surgmeno</w:t>
            </w:r>
          </w:p>
        </w:tc>
        <w:tc>
          <w:tcPr>
            <w:tcW w:w="7597" w:type="dxa"/>
          </w:tcPr>
          <w:p w14:paraId="32902817">
            <w:pPr>
              <w:spacing w:after="0" w:line="240" w:lineRule="auto"/>
            </w:pPr>
            <w:r>
              <w:rPr>
                <w:b w:val="0"/>
                <w:i w:val="0"/>
                <w:sz w:val="18"/>
              </w:rPr>
              <w:t>Current hormone therapy; menopause from ovary removal. Only used when post-menopausal, otherwise missing</w:t>
            </w:r>
          </w:p>
        </w:tc>
      </w:tr>
      <w:tr w14:paraId="49A8C2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8D06E40">
            <w:pPr>
              <w:spacing w:after="0" w:line="240" w:lineRule="auto"/>
            </w:pPr>
            <w:r>
              <w:rPr>
                <w:b w:val="0"/>
                <w:i w:val="0"/>
                <w:sz w:val="18"/>
              </w:rPr>
              <w:t>density</w:t>
            </w:r>
          </w:p>
        </w:tc>
        <w:tc>
          <w:tcPr>
            <w:tcW w:w="7597" w:type="dxa"/>
            <w:shd w:val="clear" w:color="auto" w:fill="FBE9EF"/>
          </w:tcPr>
          <w:p w14:paraId="40C87179">
            <w:pPr>
              <w:spacing w:after="0" w:line="240" w:lineRule="auto"/>
            </w:pPr>
            <w:r>
              <w:rPr>
                <w:b w:val="0"/>
                <w:i w:val="0"/>
                <w:sz w:val="18"/>
              </w:rPr>
              <w:t>BI-RADS a, b, c, d coded 1 to 4; missing if not known</w:t>
            </w:r>
          </w:p>
        </w:tc>
      </w:tr>
      <w:tr w14:paraId="00FCD1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C021D82">
            <w:pPr>
              <w:spacing w:after="0" w:line="240" w:lineRule="auto"/>
            </w:pPr>
            <w:r>
              <w:rPr>
                <w:b w:val="0"/>
                <w:i w:val="0"/>
                <w:sz w:val="18"/>
              </w:rPr>
              <w:t>lastmamm</w:t>
            </w:r>
          </w:p>
        </w:tc>
        <w:tc>
          <w:tcPr>
            <w:tcW w:w="7597" w:type="dxa"/>
          </w:tcPr>
          <w:p w14:paraId="6C035B4E">
            <w:pPr>
              <w:spacing w:after="0" w:line="240" w:lineRule="auto"/>
            </w:pPr>
            <w:r>
              <w:rPr>
                <w:b w:val="0"/>
                <w:i w:val="0"/>
                <w:sz w:val="18"/>
              </w:rPr>
              <w:t>0 normal, 1 false positive; missing if never had one or unknown</w:t>
            </w:r>
          </w:p>
        </w:tc>
      </w:tr>
    </w:tbl>
    <w:p w14:paraId="224C0336">
      <w:pPr>
        <w:spacing w:after="80"/>
      </w:pPr>
    </w:p>
    <w:p w14:paraId="5BFA5233">
      <w:pPr>
        <w:pStyle w:val="3"/>
      </w:pPr>
      <w:bookmarkStart w:id="43" w:name="_Toc30859"/>
      <w:r>
        <w:t>7.3 Model settings</w:t>
      </w:r>
      <w:bookmarkEnd w:id="43"/>
    </w:p>
    <w:p w14:paraId="174A1D56">
      <w:pPr>
        <w:pStyle w:val="16"/>
        <w:keepNext/>
        <w:spacing w:before="160" w:after="60"/>
      </w:pPr>
      <w:r>
        <w:rPr>
          <w:b w:val="0"/>
          <w:i w:val="0"/>
        </w:rPr>
        <w:t>Table 44.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32F46C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68387880">
            <w:pPr>
              <w:spacing w:after="0" w:line="240" w:lineRule="auto"/>
            </w:pPr>
            <w:r>
              <w:rPr>
                <w:b/>
                <w:i w:val="0"/>
                <w:color w:val="FFFFFF"/>
                <w:sz w:val="18"/>
              </w:rPr>
              <w:t>Setting</w:t>
            </w:r>
          </w:p>
        </w:tc>
        <w:tc>
          <w:tcPr>
            <w:tcW w:w="6917" w:type="dxa"/>
            <w:shd w:val="clear" w:color="auto" w:fill="9E1B46"/>
          </w:tcPr>
          <w:p w14:paraId="0353F78D">
            <w:pPr>
              <w:spacing w:after="0" w:line="240" w:lineRule="auto"/>
            </w:pPr>
            <w:r>
              <w:rPr>
                <w:b/>
                <w:i w:val="0"/>
                <w:color w:val="FFFFFF"/>
                <w:sz w:val="18"/>
              </w:rPr>
              <w:t>Value</w:t>
            </w:r>
          </w:p>
        </w:tc>
      </w:tr>
      <w:tr w14:paraId="096734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8EB23FF">
            <w:pPr>
              <w:spacing w:after="0" w:line="240" w:lineRule="auto"/>
            </w:pPr>
            <w:r>
              <w:rPr>
                <w:b w:val="0"/>
                <w:i w:val="0"/>
                <w:sz w:val="18"/>
              </w:rPr>
              <w:t>Algorithm</w:t>
            </w:r>
          </w:p>
        </w:tc>
        <w:tc>
          <w:tcPr>
            <w:tcW w:w="6917" w:type="dxa"/>
          </w:tcPr>
          <w:p w14:paraId="05B61B64">
            <w:pPr>
              <w:spacing w:after="0" w:line="240" w:lineRule="auto"/>
            </w:pPr>
            <w:r>
              <w:rPr>
                <w:b w:val="0"/>
                <w:i w:val="0"/>
                <w:sz w:val="18"/>
              </w:rPr>
              <w:t>XGBoost classifier, histogram tree method, binary logistic objective</w:t>
            </w:r>
          </w:p>
        </w:tc>
      </w:tr>
      <w:tr w14:paraId="2454AD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0F2BFDB">
            <w:pPr>
              <w:spacing w:after="0" w:line="240" w:lineRule="auto"/>
            </w:pPr>
            <w:r>
              <w:rPr>
                <w:b w:val="0"/>
                <w:i w:val="0"/>
                <w:sz w:val="18"/>
              </w:rPr>
              <w:t>Trees</w:t>
            </w:r>
          </w:p>
        </w:tc>
        <w:tc>
          <w:tcPr>
            <w:tcW w:w="6917" w:type="dxa"/>
            <w:shd w:val="clear" w:color="auto" w:fill="FBE9EF"/>
          </w:tcPr>
          <w:p w14:paraId="43FC7D78">
            <w:pPr>
              <w:spacing w:after="0" w:line="240" w:lineRule="auto"/>
            </w:pPr>
            <w:r>
              <w:rPr>
                <w:b w:val="0"/>
                <w:i w:val="0"/>
                <w:sz w:val="18"/>
              </w:rPr>
              <w:t>Up to 1,000 with early stopping after 50 rounds without improvement; stopped at 80 trees</w:t>
            </w:r>
          </w:p>
        </w:tc>
      </w:tr>
      <w:tr w14:paraId="5D2D80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E88A58F">
            <w:pPr>
              <w:spacing w:after="0" w:line="240" w:lineRule="auto"/>
            </w:pPr>
            <w:r>
              <w:rPr>
                <w:b w:val="0"/>
                <w:i w:val="0"/>
                <w:sz w:val="18"/>
              </w:rPr>
              <w:t>Depth / learning rate</w:t>
            </w:r>
          </w:p>
        </w:tc>
        <w:tc>
          <w:tcPr>
            <w:tcW w:w="6917" w:type="dxa"/>
          </w:tcPr>
          <w:p w14:paraId="6E1654BD">
            <w:pPr>
              <w:spacing w:after="0" w:line="240" w:lineRule="auto"/>
            </w:pPr>
            <w:r>
              <w:rPr>
                <w:b w:val="0"/>
                <w:i w:val="0"/>
                <w:sz w:val="18"/>
              </w:rPr>
              <w:t>Maximum depth 4 / learning rate 0.03</w:t>
            </w:r>
          </w:p>
        </w:tc>
      </w:tr>
      <w:tr w14:paraId="45CC5D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B101E22">
            <w:pPr>
              <w:spacing w:after="0" w:line="240" w:lineRule="auto"/>
            </w:pPr>
            <w:r>
              <w:rPr>
                <w:b w:val="0"/>
                <w:i w:val="0"/>
                <w:sz w:val="18"/>
              </w:rPr>
              <w:t>Sampling</w:t>
            </w:r>
          </w:p>
        </w:tc>
        <w:tc>
          <w:tcPr>
            <w:tcW w:w="6917" w:type="dxa"/>
            <w:shd w:val="clear" w:color="auto" w:fill="FBE9EF"/>
          </w:tcPr>
          <w:p w14:paraId="7A9693B3">
            <w:pPr>
              <w:spacing w:after="0" w:line="240" w:lineRule="auto"/>
            </w:pPr>
            <w:r>
              <w:rPr>
                <w:b w:val="0"/>
                <w:i w:val="0"/>
                <w:sz w:val="18"/>
              </w:rPr>
              <w:t>subsample 0.8, colsample_bytree 0.9, minimum child weight 20</w:t>
            </w:r>
          </w:p>
        </w:tc>
      </w:tr>
      <w:tr w14:paraId="5384F9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2BD56ED">
            <w:pPr>
              <w:spacing w:after="0" w:line="240" w:lineRule="auto"/>
            </w:pPr>
            <w:r>
              <w:rPr>
                <w:b w:val="0"/>
                <w:i w:val="0"/>
                <w:sz w:val="18"/>
              </w:rPr>
              <w:t>Constraints</w:t>
            </w:r>
          </w:p>
        </w:tc>
        <w:tc>
          <w:tcPr>
            <w:tcW w:w="6917" w:type="dxa"/>
          </w:tcPr>
          <w:p w14:paraId="641C4AB7">
            <w:pPr>
              <w:spacing w:after="0" w:line="240" w:lineRule="auto"/>
            </w:pPr>
            <w:r>
              <w:rPr>
                <w:b w:val="0"/>
                <w:i w:val="0"/>
                <w:sz w:val="18"/>
              </w:rPr>
              <w:t>Monotone increasing for agegrp, nrelbc, brstproc, hrt and density; free for menopaus, bmi, agefirst, surgmeno and lastmamm</w:t>
            </w:r>
          </w:p>
        </w:tc>
      </w:tr>
      <w:tr w14:paraId="1AA274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776C326">
            <w:pPr>
              <w:spacing w:after="0" w:line="240" w:lineRule="auto"/>
            </w:pPr>
            <w:r>
              <w:rPr>
                <w:b w:val="0"/>
                <w:i w:val="0"/>
                <w:sz w:val="18"/>
              </w:rPr>
              <w:t>Sample weights</w:t>
            </w:r>
          </w:p>
        </w:tc>
        <w:tc>
          <w:tcPr>
            <w:tcW w:w="6917" w:type="dxa"/>
            <w:shd w:val="clear" w:color="auto" w:fill="FBE9EF"/>
          </w:tcPr>
          <w:p w14:paraId="77BEA5A6">
            <w:pPr>
              <w:spacing w:after="0" w:line="240" w:lineRule="auto"/>
            </w:pPr>
            <w:r>
              <w:rPr>
                <w:b w:val="0"/>
                <w:i w:val="0"/>
                <w:sz w:val="18"/>
              </w:rPr>
              <w:t>The count column (number of mammograms in each combination)</w:t>
            </w:r>
          </w:p>
        </w:tc>
      </w:tr>
      <w:tr w14:paraId="6FE0B6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5A92E85">
            <w:pPr>
              <w:spacing w:after="0" w:line="240" w:lineRule="auto"/>
            </w:pPr>
            <w:r>
              <w:rPr>
                <w:b w:val="0"/>
                <w:i w:val="0"/>
                <w:sz w:val="18"/>
              </w:rPr>
              <w:t>Early stopping data</w:t>
            </w:r>
          </w:p>
        </w:tc>
        <w:tc>
          <w:tcPr>
            <w:tcW w:w="6917" w:type="dxa"/>
          </w:tcPr>
          <w:p w14:paraId="2E2E5489">
            <w:pPr>
              <w:spacing w:after="0" w:line="240" w:lineRule="auto"/>
            </w:pPr>
            <w:r>
              <w:rPr>
                <w:b w:val="0"/>
                <w:i w:val="0"/>
                <w:sz w:val="18"/>
              </w:rPr>
              <w:t>A stratified 15% slice of the training rows; the BCSC validation split is never touched during training</w:t>
            </w:r>
          </w:p>
        </w:tc>
      </w:tr>
      <w:tr w14:paraId="0E9AA6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497C55A">
            <w:pPr>
              <w:spacing w:after="0" w:line="240" w:lineRule="auto"/>
            </w:pPr>
            <w:r>
              <w:rPr>
                <w:b w:val="0"/>
                <w:i w:val="0"/>
                <w:sz w:val="18"/>
              </w:rPr>
              <w:t>Seed</w:t>
            </w:r>
          </w:p>
        </w:tc>
        <w:tc>
          <w:tcPr>
            <w:tcW w:w="6917" w:type="dxa"/>
            <w:shd w:val="clear" w:color="auto" w:fill="FBE9EF"/>
          </w:tcPr>
          <w:p w14:paraId="480C6E5A">
            <w:pPr>
              <w:spacing w:after="0" w:line="240" w:lineRule="auto"/>
            </w:pPr>
            <w:r>
              <w:rPr>
                <w:b w:val="0"/>
                <w:i w:val="0"/>
                <w:sz w:val="18"/>
              </w:rPr>
              <w:t>42</w:t>
            </w:r>
          </w:p>
        </w:tc>
      </w:tr>
    </w:tbl>
    <w:p w14:paraId="58BFDA59">
      <w:pPr>
        <w:spacing w:after="80"/>
      </w:pPr>
    </w:p>
    <w:p w14:paraId="08524569">
      <w:pPr>
        <w:pStyle w:val="3"/>
      </w:pPr>
      <w:bookmarkStart w:id="44" w:name="_Toc2588"/>
      <w:r>
        <w:t>7.4 Results</w:t>
      </w:r>
      <w:bookmarkEnd w:id="44"/>
    </w:p>
    <w:p w14:paraId="1C8D2B76">
      <w:pPr>
        <w:pStyle w:val="16"/>
        <w:keepNext/>
        <w:spacing w:before="160" w:after="60"/>
      </w:pPr>
      <w:r>
        <w:rPr>
          <w:b w:val="0"/>
          <w:i w:val="0"/>
        </w:rPr>
        <w:t>Table 45.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4FC432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1AF0AB17">
            <w:pPr>
              <w:keepNext/>
              <w:spacing w:after="0" w:line="240" w:lineRule="auto"/>
            </w:pPr>
            <w:r>
              <w:rPr>
                <w:b/>
                <w:i w:val="0"/>
                <w:color w:val="FFFFFF"/>
                <w:sz w:val="18"/>
              </w:rPr>
              <w:t>Model</w:t>
            </w:r>
          </w:p>
        </w:tc>
        <w:tc>
          <w:tcPr>
            <w:tcW w:w="1361" w:type="dxa"/>
            <w:shd w:val="clear" w:color="auto" w:fill="9E1B46"/>
          </w:tcPr>
          <w:p w14:paraId="6819343C">
            <w:pPr>
              <w:keepNext/>
              <w:spacing w:after="0" w:line="240" w:lineRule="auto"/>
              <w:jc w:val="right"/>
            </w:pPr>
            <w:r>
              <w:rPr>
                <w:b/>
                <w:i w:val="0"/>
                <w:color w:val="FFFFFF"/>
                <w:sz w:val="18"/>
              </w:rPr>
              <w:t>AUC</w:t>
            </w:r>
          </w:p>
        </w:tc>
        <w:tc>
          <w:tcPr>
            <w:tcW w:w="1587" w:type="dxa"/>
            <w:shd w:val="clear" w:color="auto" w:fill="9E1B46"/>
          </w:tcPr>
          <w:p w14:paraId="4497EEAB">
            <w:pPr>
              <w:keepNext/>
              <w:spacing w:after="0" w:line="240" w:lineRule="auto"/>
              <w:jc w:val="right"/>
            </w:pPr>
            <w:r>
              <w:rPr>
                <w:b/>
                <w:i w:val="0"/>
                <w:color w:val="FFFFFF"/>
                <w:sz w:val="18"/>
              </w:rPr>
              <w:t>Brier score</w:t>
            </w:r>
          </w:p>
        </w:tc>
        <w:tc>
          <w:tcPr>
            <w:tcW w:w="1701" w:type="dxa"/>
            <w:shd w:val="clear" w:color="auto" w:fill="9E1B46"/>
          </w:tcPr>
          <w:p w14:paraId="2B3B9B6C">
            <w:pPr>
              <w:keepNext/>
              <w:spacing w:after="0" w:line="240" w:lineRule="auto"/>
              <w:jc w:val="right"/>
            </w:pPr>
            <w:r>
              <w:rPr>
                <w:b/>
                <w:i w:val="0"/>
                <w:color w:val="FFFFFF"/>
                <w:sz w:val="18"/>
              </w:rPr>
              <w:t>Expected / observed</w:t>
            </w:r>
          </w:p>
        </w:tc>
      </w:tr>
      <w:tr w14:paraId="108FC1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039BA2B1">
            <w:pPr>
              <w:keepNext/>
              <w:spacing w:after="0" w:line="240" w:lineRule="auto"/>
            </w:pPr>
            <w:r>
              <w:rPr>
                <w:b w:val="0"/>
                <w:i w:val="0"/>
                <w:sz w:val="18"/>
              </w:rPr>
              <w:t>Age only (logistic regression)</w:t>
            </w:r>
          </w:p>
        </w:tc>
        <w:tc>
          <w:tcPr>
            <w:tcW w:w="1361" w:type="dxa"/>
          </w:tcPr>
          <w:p w14:paraId="0BB4E37B">
            <w:pPr>
              <w:keepNext/>
              <w:spacing w:after="0" w:line="240" w:lineRule="auto"/>
              <w:jc w:val="right"/>
            </w:pPr>
            <w:r>
              <w:rPr>
                <w:b w:val="0"/>
                <w:i w:val="0"/>
                <w:sz w:val="18"/>
              </w:rPr>
              <w:t>0.6027</w:t>
            </w:r>
          </w:p>
        </w:tc>
        <w:tc>
          <w:tcPr>
            <w:tcW w:w="1587" w:type="dxa"/>
          </w:tcPr>
          <w:p w14:paraId="65A83ED6">
            <w:pPr>
              <w:keepNext/>
              <w:spacing w:after="0" w:line="240" w:lineRule="auto"/>
              <w:jc w:val="right"/>
            </w:pPr>
            <w:r>
              <w:rPr>
                <w:b w:val="0"/>
                <w:i w:val="0"/>
                <w:sz w:val="18"/>
              </w:rPr>
              <w:t>0.004776</w:t>
            </w:r>
          </w:p>
        </w:tc>
        <w:tc>
          <w:tcPr>
            <w:tcW w:w="1701" w:type="dxa"/>
          </w:tcPr>
          <w:p w14:paraId="603DD323">
            <w:pPr>
              <w:keepNext/>
              <w:spacing w:after="0" w:line="240" w:lineRule="auto"/>
              <w:jc w:val="right"/>
            </w:pPr>
            <w:r>
              <w:rPr>
                <w:b w:val="0"/>
                <w:i w:val="0"/>
                <w:sz w:val="18"/>
              </w:rPr>
              <w:t>1.010</w:t>
            </w:r>
          </w:p>
        </w:tc>
      </w:tr>
      <w:tr w14:paraId="647BDC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27F52794">
            <w:pPr>
              <w:keepNext/>
              <w:spacing w:after="0" w:line="240" w:lineRule="auto"/>
            </w:pPr>
            <w:r>
              <w:rPr>
                <w:b w:val="0"/>
                <w:i w:val="0"/>
                <w:sz w:val="18"/>
              </w:rPr>
              <w:t>All questions (logistic regression, one-hot)</w:t>
            </w:r>
          </w:p>
        </w:tc>
        <w:tc>
          <w:tcPr>
            <w:tcW w:w="1361" w:type="dxa"/>
            <w:shd w:val="clear" w:color="auto" w:fill="FBE9EF"/>
          </w:tcPr>
          <w:p w14:paraId="68593A6E">
            <w:pPr>
              <w:keepNext/>
              <w:spacing w:after="0" w:line="240" w:lineRule="auto"/>
              <w:jc w:val="right"/>
            </w:pPr>
            <w:r>
              <w:rPr>
                <w:b w:val="0"/>
                <w:i w:val="0"/>
                <w:sz w:val="18"/>
              </w:rPr>
              <w:t>0.6403</w:t>
            </w:r>
          </w:p>
        </w:tc>
        <w:tc>
          <w:tcPr>
            <w:tcW w:w="1587" w:type="dxa"/>
            <w:shd w:val="clear" w:color="auto" w:fill="FBE9EF"/>
          </w:tcPr>
          <w:p w14:paraId="7B698ED5">
            <w:pPr>
              <w:keepNext/>
              <w:spacing w:after="0" w:line="240" w:lineRule="auto"/>
              <w:jc w:val="right"/>
            </w:pPr>
            <w:r>
              <w:rPr>
                <w:b w:val="0"/>
                <w:i w:val="0"/>
                <w:sz w:val="18"/>
              </w:rPr>
              <w:t>0.004773</w:t>
            </w:r>
          </w:p>
        </w:tc>
        <w:tc>
          <w:tcPr>
            <w:tcW w:w="1701" w:type="dxa"/>
            <w:shd w:val="clear" w:color="auto" w:fill="FBE9EF"/>
          </w:tcPr>
          <w:p w14:paraId="49E3033A">
            <w:pPr>
              <w:keepNext/>
              <w:spacing w:after="0" w:line="240" w:lineRule="auto"/>
              <w:jc w:val="right"/>
            </w:pPr>
            <w:r>
              <w:rPr>
                <w:b w:val="0"/>
                <w:i w:val="0"/>
                <w:sz w:val="18"/>
              </w:rPr>
              <w:t>1.020</w:t>
            </w:r>
          </w:p>
        </w:tc>
      </w:tr>
      <w:tr w14:paraId="225BE0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48C58DC9">
            <w:pPr>
              <w:spacing w:after="0" w:line="240" w:lineRule="auto"/>
            </w:pPr>
            <w:r>
              <w:rPr>
                <w:b w:val="0"/>
                <w:i w:val="0"/>
                <w:sz w:val="18"/>
              </w:rPr>
              <w:t>All questions (XGBoost, monotone) - deployed</w:t>
            </w:r>
          </w:p>
        </w:tc>
        <w:tc>
          <w:tcPr>
            <w:tcW w:w="1361" w:type="dxa"/>
          </w:tcPr>
          <w:p w14:paraId="37081FBE">
            <w:pPr>
              <w:spacing w:after="0" w:line="240" w:lineRule="auto"/>
              <w:jc w:val="right"/>
            </w:pPr>
            <w:r>
              <w:rPr>
                <w:b w:val="0"/>
                <w:i w:val="0"/>
                <w:sz w:val="18"/>
              </w:rPr>
              <w:t>0.6416</w:t>
            </w:r>
          </w:p>
        </w:tc>
        <w:tc>
          <w:tcPr>
            <w:tcW w:w="1587" w:type="dxa"/>
          </w:tcPr>
          <w:p w14:paraId="2EA52232">
            <w:pPr>
              <w:spacing w:after="0" w:line="240" w:lineRule="auto"/>
              <w:jc w:val="right"/>
            </w:pPr>
            <w:r>
              <w:rPr>
                <w:b w:val="0"/>
                <w:i w:val="0"/>
                <w:sz w:val="18"/>
              </w:rPr>
              <w:t>0.004773</w:t>
            </w:r>
          </w:p>
        </w:tc>
        <w:tc>
          <w:tcPr>
            <w:tcW w:w="1701" w:type="dxa"/>
          </w:tcPr>
          <w:p w14:paraId="77CED91E">
            <w:pPr>
              <w:spacing w:after="0" w:line="240" w:lineRule="auto"/>
              <w:jc w:val="right"/>
            </w:pPr>
            <w:r>
              <w:rPr>
                <w:b w:val="0"/>
                <w:i w:val="0"/>
                <w:sz w:val="18"/>
              </w:rPr>
              <w:t>1.014</w:t>
            </w:r>
          </w:p>
        </w:tc>
      </w:tr>
    </w:tbl>
    <w:p w14:paraId="7B691014">
      <w:pPr>
        <w:spacing w:before="60" w:after="160"/>
      </w:pPr>
      <w:r>
        <w:rPr>
          <w:b w:val="0"/>
          <w:i/>
          <w:color w:val="555555"/>
          <w:sz w:val="17"/>
        </w:rPr>
        <w:t>Expected / observed compares the number of cancers the model predicts with the number that occurred; 1.00 is perfect. All numbers are weighted by the mammogram counts.</w:t>
      </w:r>
    </w:p>
    <w:p w14:paraId="06CCEB0B">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34B5FCE1">
      <w:pPr>
        <w:pStyle w:val="16"/>
        <w:keepNext/>
        <w:spacing w:before="160" w:after="60"/>
      </w:pPr>
      <w:r>
        <w:rPr>
          <w:b w:val="0"/>
          <w:i w:val="0"/>
        </w:rPr>
        <w:t>Table 46.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2BF7AD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C8D2E73">
            <w:pPr>
              <w:keepNext/>
              <w:spacing w:after="0" w:line="240" w:lineRule="auto"/>
            </w:pPr>
            <w:r>
              <w:rPr>
                <w:b/>
                <w:i w:val="0"/>
                <w:color w:val="FFFFFF"/>
                <w:sz w:val="18"/>
              </w:rPr>
              <w:t>Risk band</w:t>
            </w:r>
          </w:p>
        </w:tc>
        <w:tc>
          <w:tcPr>
            <w:tcW w:w="2268" w:type="dxa"/>
            <w:shd w:val="clear" w:color="auto" w:fill="9E1B46"/>
          </w:tcPr>
          <w:p w14:paraId="4F6A1902">
            <w:pPr>
              <w:keepNext/>
              <w:spacing w:after="0" w:line="240" w:lineRule="auto"/>
              <w:jc w:val="right"/>
            </w:pPr>
            <w:r>
              <w:rPr>
                <w:b/>
                <w:i w:val="0"/>
                <w:color w:val="FFFFFF"/>
                <w:sz w:val="18"/>
              </w:rPr>
              <w:t>Share of women</w:t>
            </w:r>
          </w:p>
        </w:tc>
        <w:tc>
          <w:tcPr>
            <w:tcW w:w="2381" w:type="dxa"/>
            <w:shd w:val="clear" w:color="auto" w:fill="9E1B46"/>
          </w:tcPr>
          <w:p w14:paraId="6ED120B5">
            <w:pPr>
              <w:keepNext/>
              <w:spacing w:after="0" w:line="240" w:lineRule="auto"/>
              <w:jc w:val="right"/>
            </w:pPr>
            <w:r>
              <w:rPr>
                <w:b/>
                <w:i w:val="0"/>
                <w:color w:val="FFFFFF"/>
                <w:sz w:val="18"/>
              </w:rPr>
              <w:t>Cancers observed</w:t>
            </w:r>
          </w:p>
        </w:tc>
        <w:tc>
          <w:tcPr>
            <w:tcW w:w="2835" w:type="dxa"/>
            <w:shd w:val="clear" w:color="auto" w:fill="9E1B46"/>
          </w:tcPr>
          <w:p w14:paraId="347CE856">
            <w:pPr>
              <w:keepNext/>
              <w:spacing w:after="0" w:line="240" w:lineRule="auto"/>
              <w:jc w:val="right"/>
            </w:pPr>
            <w:r>
              <w:rPr>
                <w:b/>
                <w:i w:val="0"/>
                <w:color w:val="FFFFFF"/>
                <w:sz w:val="18"/>
              </w:rPr>
              <w:t>Observed risk vs age average</w:t>
            </w:r>
          </w:p>
        </w:tc>
      </w:tr>
      <w:tr w14:paraId="60A2B1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510D172">
            <w:pPr>
              <w:keepNext/>
              <w:spacing w:after="0" w:line="240" w:lineRule="auto"/>
            </w:pPr>
            <w:r>
              <w:rPr>
                <w:b w:val="0"/>
                <w:i w:val="0"/>
                <w:sz w:val="18"/>
              </w:rPr>
              <w:t>Low</w:t>
            </w:r>
          </w:p>
        </w:tc>
        <w:tc>
          <w:tcPr>
            <w:tcW w:w="2268" w:type="dxa"/>
          </w:tcPr>
          <w:p w14:paraId="27DEE1D0">
            <w:pPr>
              <w:keepNext/>
              <w:spacing w:after="0" w:line="240" w:lineRule="auto"/>
              <w:jc w:val="right"/>
            </w:pPr>
            <w:r>
              <w:rPr>
                <w:b w:val="0"/>
                <w:i w:val="0"/>
                <w:sz w:val="18"/>
              </w:rPr>
              <w:t>94.00%</w:t>
            </w:r>
          </w:p>
        </w:tc>
        <w:tc>
          <w:tcPr>
            <w:tcW w:w="2381" w:type="dxa"/>
          </w:tcPr>
          <w:p w14:paraId="0BAF126F">
            <w:pPr>
              <w:keepNext/>
              <w:spacing w:after="0" w:line="240" w:lineRule="auto"/>
              <w:jc w:val="right"/>
            </w:pPr>
            <w:r>
              <w:rPr>
                <w:b w:val="0"/>
                <w:i w:val="0"/>
                <w:sz w:val="18"/>
              </w:rPr>
              <w:t>2,530</w:t>
            </w:r>
          </w:p>
        </w:tc>
        <w:tc>
          <w:tcPr>
            <w:tcW w:w="2835" w:type="dxa"/>
          </w:tcPr>
          <w:p w14:paraId="7259153A">
            <w:pPr>
              <w:keepNext/>
              <w:spacing w:after="0" w:line="240" w:lineRule="auto"/>
              <w:jc w:val="right"/>
            </w:pPr>
            <w:r>
              <w:rPr>
                <w:b w:val="0"/>
                <w:i w:val="0"/>
                <w:sz w:val="18"/>
              </w:rPr>
              <w:t>0.93 x</w:t>
            </w:r>
          </w:p>
        </w:tc>
      </w:tr>
      <w:tr w14:paraId="0E44EC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69C0D81">
            <w:pPr>
              <w:keepNext/>
              <w:spacing w:after="0" w:line="240" w:lineRule="auto"/>
            </w:pPr>
            <w:r>
              <w:rPr>
                <w:b w:val="0"/>
                <w:i w:val="0"/>
                <w:sz w:val="18"/>
              </w:rPr>
              <w:t>Medium</w:t>
            </w:r>
          </w:p>
        </w:tc>
        <w:tc>
          <w:tcPr>
            <w:tcW w:w="2268" w:type="dxa"/>
            <w:shd w:val="clear" w:color="auto" w:fill="FBE9EF"/>
          </w:tcPr>
          <w:p w14:paraId="5C4EA921">
            <w:pPr>
              <w:keepNext/>
              <w:spacing w:after="0" w:line="240" w:lineRule="auto"/>
              <w:jc w:val="right"/>
            </w:pPr>
            <w:r>
              <w:rPr>
                <w:b w:val="0"/>
                <w:i w:val="0"/>
                <w:sz w:val="18"/>
              </w:rPr>
              <w:t>5.96%</w:t>
            </w:r>
          </w:p>
        </w:tc>
        <w:tc>
          <w:tcPr>
            <w:tcW w:w="2381" w:type="dxa"/>
            <w:shd w:val="clear" w:color="auto" w:fill="FBE9EF"/>
          </w:tcPr>
          <w:p w14:paraId="5AD0A25F">
            <w:pPr>
              <w:keepNext/>
              <w:spacing w:after="0" w:line="240" w:lineRule="auto"/>
              <w:jc w:val="right"/>
            </w:pPr>
            <w:r>
              <w:rPr>
                <w:b w:val="0"/>
                <w:i w:val="0"/>
                <w:sz w:val="18"/>
              </w:rPr>
              <w:t>336</w:t>
            </w:r>
          </w:p>
        </w:tc>
        <w:tc>
          <w:tcPr>
            <w:tcW w:w="2835" w:type="dxa"/>
            <w:shd w:val="clear" w:color="auto" w:fill="FBE9EF"/>
          </w:tcPr>
          <w:p w14:paraId="4FB88790">
            <w:pPr>
              <w:keepNext/>
              <w:spacing w:after="0" w:line="240" w:lineRule="auto"/>
              <w:jc w:val="right"/>
            </w:pPr>
            <w:r>
              <w:rPr>
                <w:b w:val="0"/>
                <w:i w:val="0"/>
                <w:sz w:val="18"/>
              </w:rPr>
              <w:t>1.87 x</w:t>
            </w:r>
          </w:p>
        </w:tc>
      </w:tr>
      <w:tr w14:paraId="01CA24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78C913B">
            <w:pPr>
              <w:spacing w:after="0" w:line="240" w:lineRule="auto"/>
            </w:pPr>
            <w:r>
              <w:rPr>
                <w:b w:val="0"/>
                <w:i w:val="0"/>
                <w:sz w:val="18"/>
              </w:rPr>
              <w:t>High</w:t>
            </w:r>
          </w:p>
        </w:tc>
        <w:tc>
          <w:tcPr>
            <w:tcW w:w="2268" w:type="dxa"/>
          </w:tcPr>
          <w:p w14:paraId="635C86D2">
            <w:pPr>
              <w:spacing w:after="0" w:line="240" w:lineRule="auto"/>
              <w:jc w:val="right"/>
            </w:pPr>
            <w:r>
              <w:rPr>
                <w:b w:val="0"/>
                <w:i w:val="0"/>
                <w:sz w:val="18"/>
              </w:rPr>
              <w:t>0.03%</w:t>
            </w:r>
          </w:p>
        </w:tc>
        <w:tc>
          <w:tcPr>
            <w:tcW w:w="2381" w:type="dxa"/>
          </w:tcPr>
          <w:p w14:paraId="52E4D49E">
            <w:pPr>
              <w:spacing w:after="0" w:line="240" w:lineRule="auto"/>
              <w:jc w:val="right"/>
            </w:pPr>
            <w:r>
              <w:rPr>
                <w:b w:val="0"/>
                <w:i w:val="0"/>
                <w:sz w:val="18"/>
              </w:rPr>
              <w:t>5</w:t>
            </w:r>
          </w:p>
        </w:tc>
        <w:tc>
          <w:tcPr>
            <w:tcW w:w="2835" w:type="dxa"/>
          </w:tcPr>
          <w:p w14:paraId="26F9BA48">
            <w:pPr>
              <w:spacing w:after="0" w:line="240" w:lineRule="auto"/>
              <w:jc w:val="right"/>
            </w:pPr>
            <w:r>
              <w:rPr>
                <w:b w:val="0"/>
                <w:i w:val="0"/>
                <w:sz w:val="18"/>
              </w:rPr>
              <w:t>3.80 x</w:t>
            </w:r>
          </w:p>
        </w:tc>
      </w:tr>
    </w:tbl>
    <w:p w14:paraId="187C1111">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58E2ED2D">
      <w:pPr>
        <w:pStyle w:val="16"/>
        <w:keepNext/>
        <w:spacing w:before="160" w:after="60"/>
      </w:pPr>
      <w:r>
        <w:rPr>
          <w:b w:val="0"/>
          <w:i w:val="0"/>
        </w:rPr>
        <w:t>Table 47.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6B7926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3BCA5AA">
            <w:pPr>
              <w:spacing w:after="0" w:line="240" w:lineRule="auto"/>
            </w:pPr>
            <w:r>
              <w:rPr>
                <w:b/>
                <w:i w:val="0"/>
                <w:color w:val="FFFFFF"/>
                <w:sz w:val="18"/>
              </w:rPr>
              <w:t>Age group</w:t>
            </w:r>
          </w:p>
        </w:tc>
        <w:tc>
          <w:tcPr>
            <w:tcW w:w="6576" w:type="dxa"/>
            <w:shd w:val="clear" w:color="auto" w:fill="9E1B46"/>
          </w:tcPr>
          <w:p w14:paraId="7A8465FA">
            <w:pPr>
              <w:spacing w:after="0" w:line="240" w:lineRule="auto"/>
              <w:jc w:val="right"/>
            </w:pPr>
            <w:r>
              <w:rPr>
                <w:b/>
                <w:i w:val="0"/>
                <w:color w:val="FFFFFF"/>
                <w:sz w:val="18"/>
              </w:rPr>
              <w:t>Average one-year risk per 1,000 women</w:t>
            </w:r>
          </w:p>
        </w:tc>
      </w:tr>
      <w:tr w14:paraId="77D8ED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0393998">
            <w:pPr>
              <w:spacing w:after="0" w:line="240" w:lineRule="auto"/>
            </w:pPr>
            <w:r>
              <w:rPr>
                <w:b w:val="0"/>
                <w:i w:val="0"/>
                <w:sz w:val="18"/>
              </w:rPr>
              <w:t>35-39</w:t>
            </w:r>
          </w:p>
        </w:tc>
        <w:tc>
          <w:tcPr>
            <w:tcW w:w="6576" w:type="dxa"/>
          </w:tcPr>
          <w:p w14:paraId="333B81CE">
            <w:pPr>
              <w:spacing w:after="0" w:line="240" w:lineRule="auto"/>
              <w:jc w:val="right"/>
            </w:pPr>
            <w:r>
              <w:rPr>
                <w:b w:val="0"/>
                <w:i w:val="0"/>
                <w:sz w:val="18"/>
              </w:rPr>
              <w:t>2.76</w:t>
            </w:r>
          </w:p>
        </w:tc>
      </w:tr>
      <w:tr w14:paraId="4CB9C4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AB82C0E">
            <w:pPr>
              <w:spacing w:after="0" w:line="240" w:lineRule="auto"/>
            </w:pPr>
            <w:r>
              <w:rPr>
                <w:b w:val="0"/>
                <w:i w:val="0"/>
                <w:sz w:val="18"/>
              </w:rPr>
              <w:t>40-44</w:t>
            </w:r>
          </w:p>
        </w:tc>
        <w:tc>
          <w:tcPr>
            <w:tcW w:w="6576" w:type="dxa"/>
            <w:shd w:val="clear" w:color="auto" w:fill="FBE9EF"/>
          </w:tcPr>
          <w:p w14:paraId="4032F2A9">
            <w:pPr>
              <w:spacing w:after="0" w:line="240" w:lineRule="auto"/>
              <w:jc w:val="right"/>
            </w:pPr>
            <w:r>
              <w:rPr>
                <w:b w:val="0"/>
                <w:i w:val="0"/>
                <w:sz w:val="18"/>
              </w:rPr>
              <w:t>2.60</w:t>
            </w:r>
          </w:p>
        </w:tc>
      </w:tr>
      <w:tr w14:paraId="145FF0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71243DF">
            <w:pPr>
              <w:spacing w:after="0" w:line="240" w:lineRule="auto"/>
            </w:pPr>
            <w:r>
              <w:rPr>
                <w:b w:val="0"/>
                <w:i w:val="0"/>
                <w:sz w:val="18"/>
              </w:rPr>
              <w:t>45-49</w:t>
            </w:r>
          </w:p>
        </w:tc>
        <w:tc>
          <w:tcPr>
            <w:tcW w:w="6576" w:type="dxa"/>
          </w:tcPr>
          <w:p w14:paraId="2E91BDB5">
            <w:pPr>
              <w:spacing w:after="0" w:line="240" w:lineRule="auto"/>
              <w:jc w:val="right"/>
            </w:pPr>
            <w:r>
              <w:rPr>
                <w:b w:val="0"/>
                <w:i w:val="0"/>
                <w:sz w:val="18"/>
              </w:rPr>
              <w:t>3.35</w:t>
            </w:r>
          </w:p>
        </w:tc>
      </w:tr>
      <w:tr w14:paraId="6CA8A1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4E6F498">
            <w:pPr>
              <w:spacing w:after="0" w:line="240" w:lineRule="auto"/>
            </w:pPr>
            <w:r>
              <w:rPr>
                <w:b w:val="0"/>
                <w:i w:val="0"/>
                <w:sz w:val="18"/>
              </w:rPr>
              <w:t>50-54</w:t>
            </w:r>
          </w:p>
        </w:tc>
        <w:tc>
          <w:tcPr>
            <w:tcW w:w="6576" w:type="dxa"/>
            <w:shd w:val="clear" w:color="auto" w:fill="FBE9EF"/>
          </w:tcPr>
          <w:p w14:paraId="25D9B978">
            <w:pPr>
              <w:spacing w:after="0" w:line="240" w:lineRule="auto"/>
              <w:jc w:val="right"/>
            </w:pPr>
            <w:r>
              <w:rPr>
                <w:b w:val="0"/>
                <w:i w:val="0"/>
                <w:sz w:val="18"/>
              </w:rPr>
              <w:t>4.21</w:t>
            </w:r>
          </w:p>
        </w:tc>
      </w:tr>
      <w:tr w14:paraId="695FBF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DBF5AED">
            <w:pPr>
              <w:spacing w:after="0" w:line="240" w:lineRule="auto"/>
            </w:pPr>
            <w:r>
              <w:rPr>
                <w:b w:val="0"/>
                <w:i w:val="0"/>
                <w:sz w:val="18"/>
              </w:rPr>
              <w:t>55-59</w:t>
            </w:r>
          </w:p>
        </w:tc>
        <w:tc>
          <w:tcPr>
            <w:tcW w:w="6576" w:type="dxa"/>
          </w:tcPr>
          <w:p w14:paraId="0612E46C">
            <w:pPr>
              <w:spacing w:after="0" w:line="240" w:lineRule="auto"/>
              <w:jc w:val="right"/>
            </w:pPr>
            <w:r>
              <w:rPr>
                <w:b w:val="0"/>
                <w:i w:val="0"/>
                <w:sz w:val="18"/>
              </w:rPr>
              <w:t>5.35</w:t>
            </w:r>
          </w:p>
        </w:tc>
      </w:tr>
      <w:tr w14:paraId="68FB0C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A6156B6">
            <w:pPr>
              <w:spacing w:after="0" w:line="240" w:lineRule="auto"/>
            </w:pPr>
            <w:r>
              <w:rPr>
                <w:b w:val="0"/>
                <w:i w:val="0"/>
                <w:sz w:val="18"/>
              </w:rPr>
              <w:t>60-64</w:t>
            </w:r>
          </w:p>
        </w:tc>
        <w:tc>
          <w:tcPr>
            <w:tcW w:w="6576" w:type="dxa"/>
            <w:shd w:val="clear" w:color="auto" w:fill="FBE9EF"/>
          </w:tcPr>
          <w:p w14:paraId="5EC233B0">
            <w:pPr>
              <w:spacing w:after="0" w:line="240" w:lineRule="auto"/>
              <w:jc w:val="right"/>
            </w:pPr>
            <w:r>
              <w:rPr>
                <w:b w:val="0"/>
                <w:i w:val="0"/>
                <w:sz w:val="18"/>
              </w:rPr>
              <w:t>5.99</w:t>
            </w:r>
          </w:p>
        </w:tc>
      </w:tr>
      <w:tr w14:paraId="57825C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49CE5CB">
            <w:pPr>
              <w:spacing w:after="0" w:line="240" w:lineRule="auto"/>
            </w:pPr>
            <w:r>
              <w:rPr>
                <w:b w:val="0"/>
                <w:i w:val="0"/>
                <w:sz w:val="18"/>
              </w:rPr>
              <w:t>65-69</w:t>
            </w:r>
          </w:p>
        </w:tc>
        <w:tc>
          <w:tcPr>
            <w:tcW w:w="6576" w:type="dxa"/>
          </w:tcPr>
          <w:p w14:paraId="3E03040B">
            <w:pPr>
              <w:spacing w:after="0" w:line="240" w:lineRule="auto"/>
              <w:jc w:val="right"/>
            </w:pPr>
            <w:r>
              <w:rPr>
                <w:b w:val="0"/>
                <w:i w:val="0"/>
                <w:sz w:val="18"/>
              </w:rPr>
              <w:t>6.22</w:t>
            </w:r>
          </w:p>
        </w:tc>
      </w:tr>
      <w:tr w14:paraId="1F3BD4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3C53F74">
            <w:pPr>
              <w:spacing w:after="0" w:line="240" w:lineRule="auto"/>
            </w:pPr>
            <w:r>
              <w:rPr>
                <w:b w:val="0"/>
                <w:i w:val="0"/>
                <w:sz w:val="18"/>
              </w:rPr>
              <w:t>70-74</w:t>
            </w:r>
          </w:p>
        </w:tc>
        <w:tc>
          <w:tcPr>
            <w:tcW w:w="6576" w:type="dxa"/>
            <w:shd w:val="clear" w:color="auto" w:fill="FBE9EF"/>
          </w:tcPr>
          <w:p w14:paraId="77223A9F">
            <w:pPr>
              <w:spacing w:after="0" w:line="240" w:lineRule="auto"/>
              <w:jc w:val="right"/>
            </w:pPr>
            <w:r>
              <w:rPr>
                <w:b w:val="0"/>
                <w:i w:val="0"/>
                <w:sz w:val="18"/>
              </w:rPr>
              <w:t>6.82</w:t>
            </w:r>
          </w:p>
        </w:tc>
      </w:tr>
      <w:tr w14:paraId="6305A7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AB50575">
            <w:pPr>
              <w:spacing w:after="0" w:line="240" w:lineRule="auto"/>
            </w:pPr>
            <w:r>
              <w:rPr>
                <w:b w:val="0"/>
                <w:i w:val="0"/>
                <w:sz w:val="18"/>
              </w:rPr>
              <w:t>75-79</w:t>
            </w:r>
          </w:p>
        </w:tc>
        <w:tc>
          <w:tcPr>
            <w:tcW w:w="6576" w:type="dxa"/>
          </w:tcPr>
          <w:p w14:paraId="36320041">
            <w:pPr>
              <w:spacing w:after="0" w:line="240" w:lineRule="auto"/>
              <w:jc w:val="right"/>
            </w:pPr>
            <w:r>
              <w:rPr>
                <w:b w:val="0"/>
                <w:i w:val="0"/>
                <w:sz w:val="18"/>
              </w:rPr>
              <w:t>6.95</w:t>
            </w:r>
          </w:p>
        </w:tc>
      </w:tr>
      <w:tr w14:paraId="386C93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00FC036">
            <w:pPr>
              <w:spacing w:after="0" w:line="240" w:lineRule="auto"/>
            </w:pPr>
            <w:r>
              <w:rPr>
                <w:b w:val="0"/>
                <w:i w:val="0"/>
                <w:sz w:val="18"/>
              </w:rPr>
              <w:t>80-84</w:t>
            </w:r>
          </w:p>
        </w:tc>
        <w:tc>
          <w:tcPr>
            <w:tcW w:w="6576" w:type="dxa"/>
            <w:shd w:val="clear" w:color="auto" w:fill="FBE9EF"/>
          </w:tcPr>
          <w:p w14:paraId="496564B2">
            <w:pPr>
              <w:spacing w:after="0" w:line="240" w:lineRule="auto"/>
              <w:jc w:val="right"/>
            </w:pPr>
            <w:r>
              <w:rPr>
                <w:b w:val="0"/>
                <w:i w:val="0"/>
                <w:sz w:val="18"/>
              </w:rPr>
              <w:t>7.06</w:t>
            </w:r>
          </w:p>
        </w:tc>
      </w:tr>
    </w:tbl>
    <w:p w14:paraId="14F8090B">
      <w:pPr>
        <w:spacing w:after="80"/>
      </w:pPr>
    </w:p>
    <w:p w14:paraId="1E943D94">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0B1436B5">
      <w:pPr>
        <w:pStyle w:val="16"/>
        <w:spacing w:after="200"/>
        <w:jc w:val="center"/>
      </w:pPr>
      <w:r>
        <w:rPr>
          <w:b w:val="0"/>
          <w:i w:val="0"/>
        </w:rPr>
        <w:t>Figure 5. Calibration by risk decile and ROC curve on the validation data.</w:t>
      </w:r>
    </w:p>
    <w:p w14:paraId="3285DE29">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5258FBBE">
      <w:pPr>
        <w:pStyle w:val="16"/>
        <w:spacing w:after="200"/>
        <w:jc w:val="center"/>
      </w:pPr>
      <w:r>
        <w:rPr>
          <w:b w:val="0"/>
          <w:i w:val="0"/>
        </w:rPr>
        <w:t>Figure 6. Which questions matter most to the model (age and breast density dominate).</w:t>
      </w:r>
    </w:p>
    <w:p w14:paraId="64D9E015">
      <w:pPr>
        <w:pStyle w:val="3"/>
      </w:pPr>
      <w:bookmarkStart w:id="45" w:name="_Toc2077"/>
      <w:r>
        <w:t>7.5 What the user sees and why</w:t>
      </w:r>
      <w:bookmarkEnd w:id="45"/>
    </w:p>
    <w:p w14:paraId="30EB6061">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1412C62D">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1842CB03">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54DED276">
      <w:pPr>
        <w:pStyle w:val="23"/>
      </w:pPr>
      <w:r>
        <w:rPr>
          <w:b/>
          <w:i w:val="0"/>
        </w:rPr>
        <w:t>Notes</w:t>
      </w:r>
      <w:r>
        <w:rPr>
          <w:b w:val="0"/>
          <w:i w:val="0"/>
        </w:rPr>
        <w:t xml:space="preserve"> appear when the age is outside 35 to 84 or when breast density is missing for a woman of 40 or older.</w:t>
      </w:r>
    </w:p>
    <w:p w14:paraId="0875E912">
      <w:pPr>
        <w:pStyle w:val="16"/>
        <w:keepNext/>
        <w:spacing w:before="160" w:after="60"/>
      </w:pPr>
      <w:r>
        <w:rPr>
          <w:b w:val="0"/>
          <w:i w:val="0"/>
        </w:rPr>
        <w:t>Table 48.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60CD49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21475E57">
            <w:pPr>
              <w:keepNext/>
              <w:spacing w:after="0" w:line="240" w:lineRule="auto"/>
            </w:pPr>
            <w:r>
              <w:rPr>
                <w:b/>
                <w:i w:val="0"/>
                <w:color w:val="FFFFFF"/>
                <w:sz w:val="18"/>
              </w:rPr>
              <w:t>Symptom</w:t>
            </w:r>
          </w:p>
        </w:tc>
        <w:tc>
          <w:tcPr>
            <w:tcW w:w="3175" w:type="dxa"/>
            <w:shd w:val="clear" w:color="auto" w:fill="9E1B46"/>
          </w:tcPr>
          <w:p w14:paraId="5B0AC53F">
            <w:pPr>
              <w:keepNext/>
              <w:spacing w:after="0" w:line="240" w:lineRule="auto"/>
            </w:pPr>
            <w:r>
              <w:rPr>
                <w:b/>
                <w:i w:val="0"/>
                <w:color w:val="FFFFFF"/>
                <w:sz w:val="18"/>
              </w:rPr>
              <w:t>Urgent (two-week) from age</w:t>
            </w:r>
          </w:p>
        </w:tc>
        <w:tc>
          <w:tcPr>
            <w:tcW w:w="3175" w:type="dxa"/>
            <w:shd w:val="clear" w:color="auto" w:fill="9E1B46"/>
          </w:tcPr>
          <w:p w14:paraId="7A3B3E26">
            <w:pPr>
              <w:keepNext/>
              <w:spacing w:after="0" w:line="240" w:lineRule="auto"/>
            </w:pPr>
            <w:r>
              <w:rPr>
                <w:b/>
                <w:i w:val="0"/>
                <w:color w:val="FFFFFF"/>
                <w:sz w:val="18"/>
              </w:rPr>
              <w:t>Otherwise</w:t>
            </w:r>
          </w:p>
        </w:tc>
      </w:tr>
      <w:tr w14:paraId="2D0240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6C73FCE">
            <w:pPr>
              <w:keepNext/>
              <w:spacing w:after="0" w:line="240" w:lineRule="auto"/>
            </w:pPr>
            <w:r>
              <w:rPr>
                <w:b w:val="0"/>
                <w:i w:val="0"/>
                <w:sz w:val="18"/>
              </w:rPr>
              <w:t>Breast lump</w:t>
            </w:r>
          </w:p>
        </w:tc>
        <w:tc>
          <w:tcPr>
            <w:tcW w:w="3175" w:type="dxa"/>
          </w:tcPr>
          <w:p w14:paraId="4FA62A4B">
            <w:pPr>
              <w:keepNext/>
              <w:spacing w:after="0" w:line="240" w:lineRule="auto"/>
            </w:pPr>
            <w:r>
              <w:rPr>
                <w:b w:val="0"/>
                <w:i w:val="0"/>
                <w:sz w:val="18"/>
              </w:rPr>
              <w:t>30</w:t>
            </w:r>
          </w:p>
        </w:tc>
        <w:tc>
          <w:tcPr>
            <w:tcW w:w="3175" w:type="dxa"/>
          </w:tcPr>
          <w:p w14:paraId="25BD4A04">
            <w:pPr>
              <w:keepNext/>
              <w:spacing w:after="0" w:line="240" w:lineRule="auto"/>
            </w:pPr>
            <w:r>
              <w:rPr>
                <w:b w:val="0"/>
                <w:i w:val="0"/>
                <w:sz w:val="18"/>
              </w:rPr>
              <w:t>Check-up soon</w:t>
            </w:r>
          </w:p>
        </w:tc>
      </w:tr>
      <w:tr w14:paraId="681F7E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77EDB99">
            <w:pPr>
              <w:keepNext/>
              <w:spacing w:after="0" w:line="240" w:lineRule="auto"/>
            </w:pPr>
            <w:r>
              <w:rPr>
                <w:b w:val="0"/>
                <w:i w:val="0"/>
                <w:sz w:val="18"/>
              </w:rPr>
              <w:t>Armpit lump</w:t>
            </w:r>
          </w:p>
        </w:tc>
        <w:tc>
          <w:tcPr>
            <w:tcW w:w="3175" w:type="dxa"/>
            <w:shd w:val="clear" w:color="auto" w:fill="FBE9EF"/>
          </w:tcPr>
          <w:p w14:paraId="058292C7">
            <w:pPr>
              <w:keepNext/>
              <w:spacing w:after="0" w:line="240" w:lineRule="auto"/>
            </w:pPr>
            <w:r>
              <w:rPr>
                <w:b w:val="0"/>
                <w:i w:val="0"/>
                <w:sz w:val="18"/>
              </w:rPr>
              <w:t>30</w:t>
            </w:r>
          </w:p>
        </w:tc>
        <w:tc>
          <w:tcPr>
            <w:tcW w:w="3175" w:type="dxa"/>
            <w:shd w:val="clear" w:color="auto" w:fill="FBE9EF"/>
          </w:tcPr>
          <w:p w14:paraId="4EC6B5E8">
            <w:pPr>
              <w:keepNext/>
              <w:spacing w:after="0" w:line="240" w:lineRule="auto"/>
            </w:pPr>
            <w:r>
              <w:rPr>
                <w:b w:val="0"/>
                <w:i w:val="0"/>
                <w:sz w:val="18"/>
              </w:rPr>
              <w:t>Check-up soon</w:t>
            </w:r>
          </w:p>
        </w:tc>
      </w:tr>
      <w:tr w14:paraId="1211D6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C246272">
            <w:pPr>
              <w:keepNext/>
              <w:spacing w:after="0" w:line="240" w:lineRule="auto"/>
            </w:pPr>
            <w:r>
              <w:rPr>
                <w:b w:val="0"/>
                <w:i w:val="0"/>
                <w:sz w:val="18"/>
              </w:rPr>
              <w:t>Nipple discharge</w:t>
            </w:r>
          </w:p>
        </w:tc>
        <w:tc>
          <w:tcPr>
            <w:tcW w:w="3175" w:type="dxa"/>
          </w:tcPr>
          <w:p w14:paraId="11D15539">
            <w:pPr>
              <w:keepNext/>
              <w:spacing w:after="0" w:line="240" w:lineRule="auto"/>
            </w:pPr>
            <w:r>
              <w:rPr>
                <w:b w:val="0"/>
                <w:i w:val="0"/>
                <w:sz w:val="18"/>
              </w:rPr>
              <w:t>50</w:t>
            </w:r>
          </w:p>
        </w:tc>
        <w:tc>
          <w:tcPr>
            <w:tcW w:w="3175" w:type="dxa"/>
          </w:tcPr>
          <w:p w14:paraId="3F0EDCC5">
            <w:pPr>
              <w:keepNext/>
              <w:spacing w:after="0" w:line="240" w:lineRule="auto"/>
            </w:pPr>
            <w:r>
              <w:rPr>
                <w:b w:val="0"/>
                <w:i w:val="0"/>
                <w:sz w:val="18"/>
              </w:rPr>
              <w:t>Check-up soon</w:t>
            </w:r>
          </w:p>
        </w:tc>
      </w:tr>
      <w:tr w14:paraId="39697D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324D22C">
            <w:pPr>
              <w:keepNext/>
              <w:spacing w:after="0" w:line="240" w:lineRule="auto"/>
            </w:pPr>
            <w:r>
              <w:rPr>
                <w:b w:val="0"/>
                <w:i w:val="0"/>
                <w:sz w:val="18"/>
              </w:rPr>
              <w:t>Nipple changes</w:t>
            </w:r>
          </w:p>
        </w:tc>
        <w:tc>
          <w:tcPr>
            <w:tcW w:w="3175" w:type="dxa"/>
            <w:shd w:val="clear" w:color="auto" w:fill="FBE9EF"/>
          </w:tcPr>
          <w:p w14:paraId="5C1BB9E2">
            <w:pPr>
              <w:keepNext/>
              <w:spacing w:after="0" w:line="240" w:lineRule="auto"/>
            </w:pPr>
            <w:r>
              <w:rPr>
                <w:b w:val="0"/>
                <w:i w:val="0"/>
                <w:sz w:val="18"/>
              </w:rPr>
              <w:t>50</w:t>
            </w:r>
          </w:p>
        </w:tc>
        <w:tc>
          <w:tcPr>
            <w:tcW w:w="3175" w:type="dxa"/>
            <w:shd w:val="clear" w:color="auto" w:fill="FBE9EF"/>
          </w:tcPr>
          <w:p w14:paraId="0689BE3D">
            <w:pPr>
              <w:keepNext/>
              <w:spacing w:after="0" w:line="240" w:lineRule="auto"/>
            </w:pPr>
            <w:r>
              <w:rPr>
                <w:b w:val="0"/>
                <w:i w:val="0"/>
                <w:sz w:val="18"/>
              </w:rPr>
              <w:t>Check-up soon</w:t>
            </w:r>
          </w:p>
        </w:tc>
      </w:tr>
      <w:tr w14:paraId="1FA750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FCFD70B">
            <w:pPr>
              <w:keepNext/>
              <w:spacing w:after="0" w:line="240" w:lineRule="auto"/>
            </w:pPr>
            <w:r>
              <w:rPr>
                <w:b w:val="0"/>
                <w:i w:val="0"/>
                <w:sz w:val="18"/>
              </w:rPr>
              <w:t>Skin changes</w:t>
            </w:r>
          </w:p>
        </w:tc>
        <w:tc>
          <w:tcPr>
            <w:tcW w:w="3175" w:type="dxa"/>
          </w:tcPr>
          <w:p w14:paraId="3B45B87A">
            <w:pPr>
              <w:keepNext/>
              <w:spacing w:after="0" w:line="240" w:lineRule="auto"/>
            </w:pPr>
            <w:r>
              <w:rPr>
                <w:b w:val="0"/>
                <w:i w:val="0"/>
                <w:sz w:val="18"/>
              </w:rPr>
              <w:t>any age</w:t>
            </w:r>
          </w:p>
        </w:tc>
        <w:tc>
          <w:tcPr>
            <w:tcW w:w="3175" w:type="dxa"/>
          </w:tcPr>
          <w:p w14:paraId="37F45F31">
            <w:pPr>
              <w:keepNext/>
              <w:spacing w:after="0" w:line="240" w:lineRule="auto"/>
            </w:pPr>
            <w:r>
              <w:rPr>
                <w:b w:val="0"/>
                <w:i w:val="0"/>
                <w:sz w:val="18"/>
              </w:rPr>
              <w:t>-</w:t>
            </w:r>
          </w:p>
        </w:tc>
      </w:tr>
      <w:tr w14:paraId="406C8A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9735413">
            <w:pPr>
              <w:keepNext/>
              <w:spacing w:after="0" w:line="240" w:lineRule="auto"/>
            </w:pPr>
            <w:r>
              <w:rPr>
                <w:b w:val="0"/>
                <w:i w:val="0"/>
                <w:sz w:val="18"/>
              </w:rPr>
              <w:t>Change in size or shape</w:t>
            </w:r>
          </w:p>
        </w:tc>
        <w:tc>
          <w:tcPr>
            <w:tcW w:w="3175" w:type="dxa"/>
            <w:shd w:val="clear" w:color="auto" w:fill="FBE9EF"/>
          </w:tcPr>
          <w:p w14:paraId="21C02190">
            <w:pPr>
              <w:keepNext/>
              <w:spacing w:after="0" w:line="240" w:lineRule="auto"/>
            </w:pPr>
            <w:r>
              <w:rPr>
                <w:b w:val="0"/>
                <w:i w:val="0"/>
                <w:sz w:val="18"/>
              </w:rPr>
              <w:t>never urgent</w:t>
            </w:r>
          </w:p>
        </w:tc>
        <w:tc>
          <w:tcPr>
            <w:tcW w:w="3175" w:type="dxa"/>
            <w:shd w:val="clear" w:color="auto" w:fill="FBE9EF"/>
          </w:tcPr>
          <w:p w14:paraId="1952E77A">
            <w:pPr>
              <w:keepNext/>
              <w:spacing w:after="0" w:line="240" w:lineRule="auto"/>
            </w:pPr>
            <w:r>
              <w:rPr>
                <w:b w:val="0"/>
                <w:i w:val="0"/>
                <w:sz w:val="18"/>
              </w:rPr>
              <w:t>Check-up soon</w:t>
            </w:r>
          </w:p>
        </w:tc>
      </w:tr>
      <w:tr w14:paraId="259E09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40A5E69">
            <w:pPr>
              <w:spacing w:after="0" w:line="240" w:lineRule="auto"/>
            </w:pPr>
            <w:r>
              <w:rPr>
                <w:b w:val="0"/>
                <w:i w:val="0"/>
                <w:sz w:val="18"/>
              </w:rPr>
              <w:t>Breast pain</w:t>
            </w:r>
          </w:p>
        </w:tc>
        <w:tc>
          <w:tcPr>
            <w:tcW w:w="3175" w:type="dxa"/>
          </w:tcPr>
          <w:p w14:paraId="43085038">
            <w:pPr>
              <w:spacing w:after="0" w:line="240" w:lineRule="auto"/>
            </w:pPr>
            <w:r>
              <w:rPr>
                <w:b w:val="0"/>
                <w:i w:val="0"/>
                <w:sz w:val="18"/>
              </w:rPr>
              <w:t>not a flag</w:t>
            </w:r>
          </w:p>
        </w:tc>
        <w:tc>
          <w:tcPr>
            <w:tcW w:w="3175" w:type="dxa"/>
          </w:tcPr>
          <w:p w14:paraId="1670B0BF">
            <w:pPr>
              <w:spacing w:after="0" w:line="240" w:lineRule="auto"/>
            </w:pPr>
            <w:r>
              <w:rPr>
                <w:b w:val="0"/>
                <w:i w:val="0"/>
                <w:sz w:val="18"/>
              </w:rPr>
              <w:t>Information only</w:t>
            </w:r>
          </w:p>
        </w:tc>
      </w:tr>
    </w:tbl>
    <w:p w14:paraId="6C162180">
      <w:pPr>
        <w:spacing w:after="80"/>
      </w:pPr>
    </w:p>
    <w:p w14:paraId="743ACD62">
      <w:pPr>
        <w:pStyle w:val="3"/>
      </w:pPr>
      <w:bookmarkStart w:id="46" w:name="_Toc21932"/>
      <w:r>
        <w:t>7.6 Behaviour check through the API</w:t>
      </w:r>
      <w:bookmarkEnd w:id="46"/>
    </w:p>
    <w:p w14:paraId="39A9E1BB">
      <w:pPr>
        <w:pStyle w:val="16"/>
        <w:keepNext/>
        <w:spacing w:before="160" w:after="60"/>
      </w:pPr>
      <w:r>
        <w:rPr>
          <w:b w:val="0"/>
          <w:i w:val="0"/>
        </w:rPr>
        <w:t>Table 49.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2750C4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63350522">
            <w:pPr>
              <w:spacing w:after="0" w:line="240" w:lineRule="auto"/>
            </w:pPr>
            <w:r>
              <w:rPr>
                <w:b/>
                <w:i w:val="0"/>
                <w:color w:val="FFFFFF"/>
                <w:sz w:val="18"/>
              </w:rPr>
              <w:t>Example profile (45 years unless stated)</w:t>
            </w:r>
          </w:p>
        </w:tc>
        <w:tc>
          <w:tcPr>
            <w:tcW w:w="1474" w:type="dxa"/>
            <w:shd w:val="clear" w:color="auto" w:fill="9E1B46"/>
          </w:tcPr>
          <w:p w14:paraId="4E27B90D">
            <w:pPr>
              <w:spacing w:after="0" w:line="240" w:lineRule="auto"/>
              <w:jc w:val="right"/>
            </w:pPr>
            <w:r>
              <w:rPr>
                <w:b/>
                <w:i w:val="0"/>
                <w:color w:val="FFFFFF"/>
                <w:sz w:val="18"/>
              </w:rPr>
              <w:t>One-year risk</w:t>
            </w:r>
          </w:p>
        </w:tc>
        <w:tc>
          <w:tcPr>
            <w:tcW w:w="1928" w:type="dxa"/>
            <w:shd w:val="clear" w:color="auto" w:fill="9E1B46"/>
          </w:tcPr>
          <w:p w14:paraId="4F4665FD">
            <w:pPr>
              <w:spacing w:after="0" w:line="240" w:lineRule="auto"/>
              <w:jc w:val="right"/>
            </w:pPr>
            <w:r>
              <w:rPr>
                <w:b/>
                <w:i w:val="0"/>
                <w:color w:val="FFFFFF"/>
                <w:sz w:val="18"/>
              </w:rPr>
              <w:t>Compared with average</w:t>
            </w:r>
          </w:p>
        </w:tc>
        <w:tc>
          <w:tcPr>
            <w:tcW w:w="1361" w:type="dxa"/>
            <w:shd w:val="clear" w:color="auto" w:fill="9E1B46"/>
          </w:tcPr>
          <w:p w14:paraId="2D9471CF">
            <w:pPr>
              <w:spacing w:after="0" w:line="240" w:lineRule="auto"/>
              <w:jc w:val="right"/>
            </w:pPr>
            <w:r>
              <w:rPr>
                <w:b/>
                <w:i w:val="0"/>
                <w:color w:val="FFFFFF"/>
                <w:sz w:val="18"/>
              </w:rPr>
              <w:t>Level</w:t>
            </w:r>
          </w:p>
        </w:tc>
      </w:tr>
      <w:tr w14:paraId="6B75E0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5129C32F">
            <w:pPr>
              <w:spacing w:after="0" w:line="240" w:lineRule="auto"/>
            </w:pPr>
            <w:r>
              <w:rPr>
                <w:b w:val="0"/>
                <w:i w:val="0"/>
                <w:sz w:val="18"/>
              </w:rPr>
              <w:t>Typical woman</w:t>
            </w:r>
          </w:p>
        </w:tc>
        <w:tc>
          <w:tcPr>
            <w:tcW w:w="1474" w:type="dxa"/>
          </w:tcPr>
          <w:p w14:paraId="0FAF6A7E">
            <w:pPr>
              <w:spacing w:after="0" w:line="240" w:lineRule="auto"/>
              <w:jc w:val="right"/>
            </w:pPr>
            <w:r>
              <w:rPr>
                <w:b w:val="0"/>
                <w:i w:val="0"/>
                <w:sz w:val="18"/>
              </w:rPr>
              <w:t>0.33%</w:t>
            </w:r>
          </w:p>
        </w:tc>
        <w:tc>
          <w:tcPr>
            <w:tcW w:w="1928" w:type="dxa"/>
          </w:tcPr>
          <w:p w14:paraId="0F320F49">
            <w:pPr>
              <w:spacing w:after="0" w:line="240" w:lineRule="auto"/>
              <w:jc w:val="right"/>
            </w:pPr>
            <w:r>
              <w:rPr>
                <w:b w:val="0"/>
                <w:i w:val="0"/>
                <w:sz w:val="18"/>
              </w:rPr>
              <w:t>0.99 x</w:t>
            </w:r>
          </w:p>
        </w:tc>
        <w:tc>
          <w:tcPr>
            <w:tcW w:w="1361" w:type="dxa"/>
          </w:tcPr>
          <w:p w14:paraId="77C1F181">
            <w:pPr>
              <w:spacing w:after="0" w:line="240" w:lineRule="auto"/>
              <w:jc w:val="right"/>
            </w:pPr>
            <w:r>
              <w:rPr>
                <w:b w:val="0"/>
                <w:i w:val="0"/>
                <w:sz w:val="18"/>
              </w:rPr>
              <w:t>Low</w:t>
            </w:r>
          </w:p>
        </w:tc>
      </w:tr>
      <w:tr w14:paraId="09B390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1DEA7010">
            <w:pPr>
              <w:spacing w:after="0" w:line="240" w:lineRule="auto"/>
            </w:pPr>
            <w:r>
              <w:rPr>
                <w:b w:val="0"/>
                <w:i w:val="0"/>
                <w:sz w:val="18"/>
              </w:rPr>
              <w:t>25 years (model covers 35 to 84, so 35-39 is used)</w:t>
            </w:r>
          </w:p>
        </w:tc>
        <w:tc>
          <w:tcPr>
            <w:tcW w:w="1474" w:type="dxa"/>
            <w:shd w:val="clear" w:color="auto" w:fill="FBE9EF"/>
          </w:tcPr>
          <w:p w14:paraId="58B643C8">
            <w:pPr>
              <w:spacing w:after="0" w:line="240" w:lineRule="auto"/>
              <w:jc w:val="right"/>
            </w:pPr>
            <w:r>
              <w:rPr>
                <w:b w:val="0"/>
                <w:i w:val="0"/>
                <w:sz w:val="18"/>
              </w:rPr>
              <w:t>0.23%</w:t>
            </w:r>
          </w:p>
        </w:tc>
        <w:tc>
          <w:tcPr>
            <w:tcW w:w="1928" w:type="dxa"/>
            <w:shd w:val="clear" w:color="auto" w:fill="FBE9EF"/>
          </w:tcPr>
          <w:p w14:paraId="20CB2F5F">
            <w:pPr>
              <w:spacing w:after="0" w:line="240" w:lineRule="auto"/>
              <w:jc w:val="right"/>
            </w:pPr>
            <w:r>
              <w:rPr>
                <w:b w:val="0"/>
                <w:i w:val="0"/>
                <w:sz w:val="18"/>
              </w:rPr>
              <w:t>0.83 x</w:t>
            </w:r>
          </w:p>
        </w:tc>
        <w:tc>
          <w:tcPr>
            <w:tcW w:w="1361" w:type="dxa"/>
            <w:shd w:val="clear" w:color="auto" w:fill="FBE9EF"/>
          </w:tcPr>
          <w:p w14:paraId="32301CC2">
            <w:pPr>
              <w:spacing w:after="0" w:line="240" w:lineRule="auto"/>
              <w:jc w:val="right"/>
            </w:pPr>
            <w:r>
              <w:rPr>
                <w:b w:val="0"/>
                <w:i w:val="0"/>
                <w:sz w:val="18"/>
              </w:rPr>
              <w:t>Low</w:t>
            </w:r>
          </w:p>
        </w:tc>
      </w:tr>
      <w:tr w14:paraId="3CA35A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074EEF28">
            <w:pPr>
              <w:spacing w:after="0" w:line="240" w:lineRule="auto"/>
            </w:pPr>
            <w:r>
              <w:rPr>
                <w:b w:val="0"/>
                <w:i w:val="0"/>
                <w:sz w:val="18"/>
              </w:rPr>
              <w:t>60 years, post-menopausal</w:t>
            </w:r>
          </w:p>
        </w:tc>
        <w:tc>
          <w:tcPr>
            <w:tcW w:w="1474" w:type="dxa"/>
          </w:tcPr>
          <w:p w14:paraId="36116405">
            <w:pPr>
              <w:spacing w:after="0" w:line="240" w:lineRule="auto"/>
              <w:jc w:val="right"/>
            </w:pPr>
            <w:r>
              <w:rPr>
                <w:b w:val="0"/>
                <w:i w:val="0"/>
                <w:sz w:val="18"/>
              </w:rPr>
              <w:t>0.55%</w:t>
            </w:r>
          </w:p>
        </w:tc>
        <w:tc>
          <w:tcPr>
            <w:tcW w:w="1928" w:type="dxa"/>
          </w:tcPr>
          <w:p w14:paraId="7BB92DB9">
            <w:pPr>
              <w:spacing w:after="0" w:line="240" w:lineRule="auto"/>
              <w:jc w:val="right"/>
            </w:pPr>
            <w:r>
              <w:rPr>
                <w:b w:val="0"/>
                <w:i w:val="0"/>
                <w:sz w:val="18"/>
              </w:rPr>
              <w:t>0.92 x</w:t>
            </w:r>
          </w:p>
        </w:tc>
        <w:tc>
          <w:tcPr>
            <w:tcW w:w="1361" w:type="dxa"/>
          </w:tcPr>
          <w:p w14:paraId="7F252B8F">
            <w:pPr>
              <w:spacing w:after="0" w:line="240" w:lineRule="auto"/>
              <w:jc w:val="right"/>
            </w:pPr>
            <w:r>
              <w:rPr>
                <w:b w:val="0"/>
                <w:i w:val="0"/>
                <w:sz w:val="18"/>
              </w:rPr>
              <w:t>Low</w:t>
            </w:r>
          </w:p>
        </w:tc>
      </w:tr>
      <w:tr w14:paraId="4F95EA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4B397017">
            <w:pPr>
              <w:spacing w:after="0" w:line="240" w:lineRule="auto"/>
            </w:pPr>
            <w:r>
              <w:rPr>
                <w:b w:val="0"/>
                <w:i w:val="0"/>
                <w:sz w:val="18"/>
              </w:rPr>
              <w:t>Mother or sister with breast cancer</w:t>
            </w:r>
          </w:p>
        </w:tc>
        <w:tc>
          <w:tcPr>
            <w:tcW w:w="1474" w:type="dxa"/>
            <w:shd w:val="clear" w:color="auto" w:fill="FBE9EF"/>
          </w:tcPr>
          <w:p w14:paraId="7F1D913C">
            <w:pPr>
              <w:spacing w:after="0" w:line="240" w:lineRule="auto"/>
              <w:jc w:val="right"/>
            </w:pPr>
            <w:r>
              <w:rPr>
                <w:b w:val="0"/>
                <w:i w:val="0"/>
                <w:sz w:val="18"/>
              </w:rPr>
              <w:t>0.42%</w:t>
            </w:r>
          </w:p>
        </w:tc>
        <w:tc>
          <w:tcPr>
            <w:tcW w:w="1928" w:type="dxa"/>
            <w:shd w:val="clear" w:color="auto" w:fill="FBE9EF"/>
          </w:tcPr>
          <w:p w14:paraId="340A96C6">
            <w:pPr>
              <w:spacing w:after="0" w:line="240" w:lineRule="auto"/>
              <w:jc w:val="right"/>
            </w:pPr>
            <w:r>
              <w:rPr>
                <w:b w:val="0"/>
                <w:i w:val="0"/>
                <w:sz w:val="18"/>
              </w:rPr>
              <w:t>1.26 x</w:t>
            </w:r>
          </w:p>
        </w:tc>
        <w:tc>
          <w:tcPr>
            <w:tcW w:w="1361" w:type="dxa"/>
            <w:shd w:val="clear" w:color="auto" w:fill="FBE9EF"/>
          </w:tcPr>
          <w:p w14:paraId="14C6E010">
            <w:pPr>
              <w:spacing w:after="0" w:line="240" w:lineRule="auto"/>
              <w:jc w:val="right"/>
            </w:pPr>
            <w:r>
              <w:rPr>
                <w:b w:val="0"/>
                <w:i w:val="0"/>
                <w:sz w:val="18"/>
              </w:rPr>
              <w:t>Low</w:t>
            </w:r>
          </w:p>
        </w:tc>
      </w:tr>
      <w:tr w14:paraId="346E96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39F35065">
            <w:pPr>
              <w:spacing w:after="0" w:line="240" w:lineRule="auto"/>
            </w:pPr>
            <w:r>
              <w:rPr>
                <w:b w:val="0"/>
                <w:i w:val="0"/>
                <w:sz w:val="18"/>
              </w:rPr>
              <w:t>Two or more close relatives</w:t>
            </w:r>
          </w:p>
        </w:tc>
        <w:tc>
          <w:tcPr>
            <w:tcW w:w="1474" w:type="dxa"/>
          </w:tcPr>
          <w:p w14:paraId="52997D26">
            <w:pPr>
              <w:spacing w:after="0" w:line="240" w:lineRule="auto"/>
              <w:jc w:val="right"/>
            </w:pPr>
            <w:r>
              <w:rPr>
                <w:b w:val="0"/>
                <w:i w:val="0"/>
                <w:sz w:val="18"/>
              </w:rPr>
              <w:t>0.49%</w:t>
            </w:r>
          </w:p>
        </w:tc>
        <w:tc>
          <w:tcPr>
            <w:tcW w:w="1928" w:type="dxa"/>
          </w:tcPr>
          <w:p w14:paraId="0B66F6DE">
            <w:pPr>
              <w:spacing w:after="0" w:line="240" w:lineRule="auto"/>
              <w:jc w:val="right"/>
            </w:pPr>
            <w:r>
              <w:rPr>
                <w:b w:val="0"/>
                <w:i w:val="0"/>
                <w:sz w:val="18"/>
              </w:rPr>
              <w:t>1.47 x</w:t>
            </w:r>
          </w:p>
        </w:tc>
        <w:tc>
          <w:tcPr>
            <w:tcW w:w="1361" w:type="dxa"/>
          </w:tcPr>
          <w:p w14:paraId="12D1C889">
            <w:pPr>
              <w:spacing w:after="0" w:line="240" w:lineRule="auto"/>
              <w:jc w:val="right"/>
            </w:pPr>
            <w:r>
              <w:rPr>
                <w:b w:val="0"/>
                <w:i w:val="0"/>
                <w:sz w:val="18"/>
              </w:rPr>
              <w:t>Medium</w:t>
            </w:r>
          </w:p>
        </w:tc>
      </w:tr>
      <w:tr w14:paraId="5565D7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5E8F6697">
            <w:pPr>
              <w:spacing w:after="0" w:line="240" w:lineRule="auto"/>
            </w:pPr>
            <w:r>
              <w:rPr>
                <w:b w:val="0"/>
                <w:i w:val="0"/>
                <w:sz w:val="18"/>
              </w:rPr>
              <w:t>Previous breast biopsy</w:t>
            </w:r>
          </w:p>
        </w:tc>
        <w:tc>
          <w:tcPr>
            <w:tcW w:w="1474" w:type="dxa"/>
            <w:shd w:val="clear" w:color="auto" w:fill="FBE9EF"/>
          </w:tcPr>
          <w:p w14:paraId="642397C7">
            <w:pPr>
              <w:spacing w:after="0" w:line="240" w:lineRule="auto"/>
              <w:jc w:val="right"/>
            </w:pPr>
            <w:r>
              <w:rPr>
                <w:b w:val="0"/>
                <w:i w:val="0"/>
                <w:sz w:val="18"/>
              </w:rPr>
              <w:t>0.43%</w:t>
            </w:r>
          </w:p>
        </w:tc>
        <w:tc>
          <w:tcPr>
            <w:tcW w:w="1928" w:type="dxa"/>
            <w:shd w:val="clear" w:color="auto" w:fill="FBE9EF"/>
          </w:tcPr>
          <w:p w14:paraId="610BF4B7">
            <w:pPr>
              <w:spacing w:after="0" w:line="240" w:lineRule="auto"/>
              <w:jc w:val="right"/>
            </w:pPr>
            <w:r>
              <w:rPr>
                <w:b w:val="0"/>
                <w:i w:val="0"/>
                <w:sz w:val="18"/>
              </w:rPr>
              <w:t>1.28 x</w:t>
            </w:r>
          </w:p>
        </w:tc>
        <w:tc>
          <w:tcPr>
            <w:tcW w:w="1361" w:type="dxa"/>
            <w:shd w:val="clear" w:color="auto" w:fill="FBE9EF"/>
          </w:tcPr>
          <w:p w14:paraId="2A1C8C27">
            <w:pPr>
              <w:spacing w:after="0" w:line="240" w:lineRule="auto"/>
              <w:jc w:val="right"/>
            </w:pPr>
            <w:r>
              <w:rPr>
                <w:b w:val="0"/>
                <w:i w:val="0"/>
                <w:sz w:val="18"/>
              </w:rPr>
              <w:t>Low</w:t>
            </w:r>
          </w:p>
        </w:tc>
      </w:tr>
      <w:tr w14:paraId="170B96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9751FCB">
            <w:pPr>
              <w:spacing w:after="0" w:line="240" w:lineRule="auto"/>
            </w:pPr>
            <w:r>
              <w:rPr>
                <w:b w:val="0"/>
                <w:i w:val="0"/>
                <w:sz w:val="18"/>
              </w:rPr>
              <w:t>Very dense breasts (BI-RADS d)</w:t>
            </w:r>
          </w:p>
        </w:tc>
        <w:tc>
          <w:tcPr>
            <w:tcW w:w="1474" w:type="dxa"/>
          </w:tcPr>
          <w:p w14:paraId="7D62AACF">
            <w:pPr>
              <w:spacing w:after="0" w:line="240" w:lineRule="auto"/>
              <w:jc w:val="right"/>
            </w:pPr>
            <w:r>
              <w:rPr>
                <w:b w:val="0"/>
                <w:i w:val="0"/>
                <w:sz w:val="18"/>
              </w:rPr>
              <w:t>0.37%</w:t>
            </w:r>
          </w:p>
        </w:tc>
        <w:tc>
          <w:tcPr>
            <w:tcW w:w="1928" w:type="dxa"/>
          </w:tcPr>
          <w:p w14:paraId="6ABD03B9">
            <w:pPr>
              <w:spacing w:after="0" w:line="240" w:lineRule="auto"/>
              <w:jc w:val="right"/>
            </w:pPr>
            <w:r>
              <w:rPr>
                <w:b w:val="0"/>
                <w:i w:val="0"/>
                <w:sz w:val="18"/>
              </w:rPr>
              <w:t>1.10 x</w:t>
            </w:r>
          </w:p>
        </w:tc>
        <w:tc>
          <w:tcPr>
            <w:tcW w:w="1361" w:type="dxa"/>
          </w:tcPr>
          <w:p w14:paraId="78672405">
            <w:pPr>
              <w:spacing w:after="0" w:line="240" w:lineRule="auto"/>
              <w:jc w:val="right"/>
            </w:pPr>
            <w:r>
              <w:rPr>
                <w:b w:val="0"/>
                <w:i w:val="0"/>
                <w:sz w:val="18"/>
              </w:rPr>
              <w:t>Low</w:t>
            </w:r>
          </w:p>
        </w:tc>
      </w:tr>
      <w:tr w14:paraId="47B0EE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6FC4C46">
            <w:pPr>
              <w:spacing w:after="0" w:line="240" w:lineRule="auto"/>
            </w:pPr>
            <w:r>
              <w:rPr>
                <w:b w:val="0"/>
                <w:i w:val="0"/>
                <w:sz w:val="18"/>
              </w:rPr>
              <w:t>Two or more relatives + biopsy + dense breasts</w:t>
            </w:r>
          </w:p>
        </w:tc>
        <w:tc>
          <w:tcPr>
            <w:tcW w:w="1474" w:type="dxa"/>
            <w:shd w:val="clear" w:color="auto" w:fill="FBE9EF"/>
          </w:tcPr>
          <w:p w14:paraId="0B29AEB7">
            <w:pPr>
              <w:spacing w:after="0" w:line="240" w:lineRule="auto"/>
              <w:jc w:val="right"/>
            </w:pPr>
            <w:r>
              <w:rPr>
                <w:b w:val="0"/>
                <w:i w:val="0"/>
                <w:sz w:val="18"/>
              </w:rPr>
              <w:t>0.67%</w:t>
            </w:r>
          </w:p>
        </w:tc>
        <w:tc>
          <w:tcPr>
            <w:tcW w:w="1928" w:type="dxa"/>
            <w:shd w:val="clear" w:color="auto" w:fill="FBE9EF"/>
          </w:tcPr>
          <w:p w14:paraId="3F3C26C1">
            <w:pPr>
              <w:spacing w:after="0" w:line="240" w:lineRule="auto"/>
              <w:jc w:val="right"/>
            </w:pPr>
            <w:r>
              <w:rPr>
                <w:b w:val="0"/>
                <w:i w:val="0"/>
                <w:sz w:val="18"/>
              </w:rPr>
              <w:t>2.02 x</w:t>
            </w:r>
          </w:p>
        </w:tc>
        <w:tc>
          <w:tcPr>
            <w:tcW w:w="1361" w:type="dxa"/>
            <w:shd w:val="clear" w:color="auto" w:fill="FBE9EF"/>
          </w:tcPr>
          <w:p w14:paraId="57523B54">
            <w:pPr>
              <w:spacing w:after="0" w:line="240" w:lineRule="auto"/>
              <w:jc w:val="right"/>
            </w:pPr>
            <w:r>
              <w:rPr>
                <w:b w:val="0"/>
                <w:i w:val="0"/>
                <w:sz w:val="18"/>
              </w:rPr>
              <w:t>Medium</w:t>
            </w:r>
          </w:p>
        </w:tc>
      </w:tr>
    </w:tbl>
    <w:p w14:paraId="41EDF935">
      <w:pPr>
        <w:spacing w:after="80"/>
      </w:pPr>
    </w:p>
    <w:p w14:paraId="2A32F9C0">
      <w:pPr>
        <w:pStyle w:val="3"/>
      </w:pPr>
      <w:bookmarkStart w:id="47" w:name="_Toc14133"/>
      <w:r>
        <w:t>7.7 Deviation from the scope document</w:t>
      </w:r>
      <w:bookmarkEnd w:id="47"/>
    </w:p>
    <w:p w14:paraId="357822C0">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665436C6">
      <w:pPr>
        <w:pStyle w:val="3"/>
      </w:pPr>
      <w:bookmarkStart w:id="48" w:name="_Toc4395"/>
      <w:r>
        <w:t>7.8 Limitations</w:t>
      </w:r>
      <w:bookmarkEnd w:id="48"/>
    </w:p>
    <w:p w14:paraId="3B2A3E36">
      <w:pPr>
        <w:pStyle w:val="23"/>
      </w:pPr>
      <w:r>
        <w:rPr>
          <w:b w:val="0"/>
          <w:i w:val="0"/>
        </w:rPr>
        <w:t>The AUC of 0.64 was measured on BCSC's own validation split (US data). The model has not been validated on Pakistani women.</w:t>
      </w:r>
    </w:p>
    <w:p w14:paraId="33988C9E">
      <w:pPr>
        <w:pStyle w:val="23"/>
      </w:pPr>
      <w:r>
        <w:rPr>
          <w:b w:val="0"/>
          <w:i w:val="0"/>
        </w:rPr>
        <w:t>The data covers 1996 to 2002 and screening populations, and it contains no symptomatic patients.</w:t>
      </w:r>
    </w:p>
    <w:p w14:paraId="2882A510">
      <w:pPr>
        <w:pStyle w:val="23"/>
      </w:pPr>
      <w:r>
        <w:rPr>
          <w:b w:val="0"/>
          <w:i w:val="0"/>
        </w:rPr>
        <w:t>Breast density is a strong predictor but most users will not know it; the estimate is less precise without it.</w:t>
      </w:r>
    </w:p>
    <w:p w14:paraId="716B3732">
      <w:pPr>
        <w:pStyle w:val="2"/>
        <w:pageBreakBefore w:val="0"/>
      </w:pPr>
      <w:bookmarkStart w:id="49" w:name="_Toc12297"/>
      <w:r>
        <w:t>8. Other parts of the breast module</w:t>
      </w:r>
      <w:bookmarkEnd w:id="49"/>
    </w:p>
    <w:p w14:paraId="5CBB7933">
      <w:pPr>
        <w:pStyle w:val="23"/>
      </w:pPr>
      <w:r>
        <w:rPr>
          <w:b/>
          <w:i w:val="0"/>
        </w:rPr>
        <w:t>Self-exam guide and monthly reminder (done):</w:t>
      </w:r>
      <w:r>
        <w:rPr>
          <w:b w:val="0"/>
          <w:i w:val="0"/>
        </w:rPr>
        <w:t xml:space="preserve"> described in section 4.6.</w:t>
      </w:r>
    </w:p>
    <w:p w14:paraId="315546C3">
      <w:pPr>
        <w:pStyle w:val="23"/>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14:paraId="1A201D06">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5036298C">
      <w:pPr>
        <w:pStyle w:val="2"/>
        <w:pageBreakBefore w:val="0"/>
      </w:pPr>
      <w:bookmarkStart w:id="50" w:name="_Toc5081"/>
      <w:r>
        <w:t>9. Deployment and demo build</w:t>
      </w:r>
      <w:bookmarkEnd w:id="50"/>
    </w:p>
    <w:p w14:paraId="5D59B74D">
      <w:pPr>
        <w:pStyle w:val="3"/>
      </w:pPr>
      <w:bookmarkStart w:id="51" w:name="_Toc4892"/>
      <w:r>
        <w:t>9.1 Hosting options considered</w:t>
      </w:r>
      <w:bookmarkEnd w:id="51"/>
    </w:p>
    <w:p w14:paraId="6219A1CF">
      <w:pPr>
        <w:pStyle w:val="16"/>
        <w:keepNext/>
        <w:spacing w:before="160" w:after="60"/>
      </w:pPr>
      <w:r>
        <w:rPr>
          <w:b w:val="0"/>
          <w:i w:val="0"/>
        </w:rPr>
        <w:t>Table 50.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51A508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2D18D254">
            <w:pPr>
              <w:keepNext/>
              <w:spacing w:after="0" w:line="240" w:lineRule="auto"/>
            </w:pPr>
            <w:r>
              <w:rPr>
                <w:b/>
                <w:i w:val="0"/>
                <w:color w:val="FFFFFF"/>
                <w:sz w:val="18"/>
              </w:rPr>
              <w:t>Option</w:t>
            </w:r>
          </w:p>
        </w:tc>
        <w:tc>
          <w:tcPr>
            <w:tcW w:w="6803" w:type="dxa"/>
            <w:shd w:val="clear" w:color="auto" w:fill="9E1B46"/>
          </w:tcPr>
          <w:p w14:paraId="5ED004BC">
            <w:pPr>
              <w:keepNext/>
              <w:spacing w:after="0" w:line="240" w:lineRule="auto"/>
            </w:pPr>
            <w:r>
              <w:rPr>
                <w:b/>
                <w:i w:val="0"/>
                <w:color w:val="FFFFFF"/>
                <w:sz w:val="18"/>
              </w:rPr>
              <w:t>Outcome</w:t>
            </w:r>
          </w:p>
        </w:tc>
      </w:tr>
      <w:tr w14:paraId="3E2F72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C310DFC">
            <w:pPr>
              <w:keepNext/>
              <w:spacing w:after="0" w:line="240" w:lineRule="auto"/>
            </w:pPr>
            <w:r>
              <w:rPr>
                <w:b w:val="0"/>
                <w:i w:val="0"/>
                <w:sz w:val="18"/>
              </w:rPr>
              <w:t>Hugging Face Docker Space</w:t>
            </w:r>
          </w:p>
        </w:tc>
        <w:tc>
          <w:tcPr>
            <w:tcW w:w="6803" w:type="dxa"/>
          </w:tcPr>
          <w:p w14:paraId="4483998F">
            <w:pPr>
              <w:keepNext/>
              <w:spacing w:after="0" w:line="240" w:lineRule="auto"/>
            </w:pPr>
            <w:r>
              <w:rPr>
                <w:b w:val="0"/>
                <w:i w:val="0"/>
                <w:sz w:val="18"/>
              </w:rPr>
              <w:t>Attempted with the prepared Docker files. The service refused (HTTP 402): Docker Spaces on free hardware now require a PRO subscription. Not used.</w:t>
            </w:r>
          </w:p>
        </w:tc>
      </w:tr>
      <w:tr w14:paraId="3DFCAC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FA364EE">
            <w:pPr>
              <w:keepNext/>
              <w:spacing w:after="0" w:line="240" w:lineRule="auto"/>
            </w:pPr>
            <w:r>
              <w:rPr>
                <w:b w:val="0"/>
                <w:i w:val="0"/>
                <w:sz w:val="18"/>
              </w:rPr>
              <w:t>Vercel</w:t>
            </w:r>
          </w:p>
        </w:tc>
        <w:tc>
          <w:tcPr>
            <w:tcW w:w="6803" w:type="dxa"/>
            <w:shd w:val="clear" w:color="auto" w:fill="FBE9EF"/>
          </w:tcPr>
          <w:p w14:paraId="58352D78">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5C013E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2A30CC8">
            <w:pPr>
              <w:keepNext/>
              <w:spacing w:after="0" w:line="240" w:lineRule="auto"/>
            </w:pPr>
            <w:r>
              <w:rPr>
                <w:b w:val="0"/>
                <w:i w:val="0"/>
                <w:sz w:val="18"/>
              </w:rPr>
              <w:t>Railway, Render, Cloud Run</w:t>
            </w:r>
          </w:p>
        </w:tc>
        <w:tc>
          <w:tcPr>
            <w:tcW w:w="6803" w:type="dxa"/>
          </w:tcPr>
          <w:p w14:paraId="6D0DAE1E">
            <w:pPr>
              <w:keepNext/>
              <w:spacing w:after="0" w:line="240" w:lineRule="auto"/>
            </w:pPr>
            <w:r>
              <w:rPr>
                <w:b w:val="0"/>
                <w:i w:val="0"/>
                <w:sz w:val="18"/>
              </w:rPr>
              <w:t>Not evaluated in depth. The Docker files work on any of them; free allowances differ and must be checked.</w:t>
            </w:r>
          </w:p>
        </w:tc>
      </w:tr>
      <w:tr w14:paraId="5B1017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9ED84B4">
            <w:pPr>
              <w:spacing w:after="0" w:line="240" w:lineRule="auto"/>
            </w:pPr>
            <w:r>
              <w:rPr>
                <w:b/>
                <w:i w:val="0"/>
                <w:sz w:val="18"/>
              </w:rPr>
              <w:t>PC + free Cloudflare quick tunnel (chosen)</w:t>
            </w:r>
          </w:p>
        </w:tc>
        <w:tc>
          <w:tcPr>
            <w:tcW w:w="6803" w:type="dxa"/>
            <w:shd w:val="clear" w:color="auto" w:fill="FBE9EF"/>
          </w:tcPr>
          <w:p w14:paraId="5E98A68C">
            <w:pPr>
              <w:spacing w:after="0" w:line="240" w:lineRule="auto"/>
            </w:pPr>
            <w:r>
              <w:rPr>
                <w:b w:val="0"/>
                <w:i w:val="0"/>
                <w:sz w:val="18"/>
              </w:rPr>
              <w:t>Free, HTTPS, no host account. Works only while the PC is on, and the address changes on each start.</w:t>
            </w:r>
          </w:p>
        </w:tc>
      </w:tr>
    </w:tbl>
    <w:p w14:paraId="3B9D9471">
      <w:pPr>
        <w:spacing w:after="80"/>
      </w:pPr>
    </w:p>
    <w:p w14:paraId="5B10503D">
      <w:pPr>
        <w:pStyle w:val="3"/>
      </w:pPr>
      <w:bookmarkStart w:id="52" w:name="_Toc4464"/>
      <w:r>
        <w:t>9.2 Demo procedure</w:t>
      </w:r>
      <w:bookmarkEnd w:id="52"/>
    </w:p>
    <w:p w14:paraId="2A1BD78F">
      <w:pPr>
        <w:pStyle w:val="23"/>
      </w:pPr>
      <w:r>
        <w:rPr>
          <w:b w:val="0"/>
          <w:i w:val="0"/>
        </w:rPr>
        <w:t>Run scripts\start_demo.ps1. It starts the backend and the tunnel, waits until the new tunnel name is visible in DNS, checks /health and prints the public address.</w:t>
      </w:r>
    </w:p>
    <w:p w14:paraId="2A3DDAC9">
      <w:pPr>
        <w:pStyle w:val="23"/>
      </w:pPr>
      <w:r>
        <w:rPr>
          <w:b w:val="0"/>
          <w:i w:val="0"/>
        </w:rPr>
        <w:t>In the app, long-press the header, choose Server address, paste the address and save.</w:t>
      </w:r>
    </w:p>
    <w:p w14:paraId="68469585">
      <w:pPr>
        <w:pStyle w:val="23"/>
      </w:pPr>
      <w:r>
        <w:rPr>
          <w:b w:val="0"/>
          <w:i w:val="0"/>
        </w:rPr>
        <w:t>Keep the PC awake during the demo. Do not type or paste anything in the script window: pressing Enter there stops the server and the tunnel, and the address must be pasted into the phone app instead.</w:t>
      </w:r>
    </w:p>
    <w:p w14:paraId="1940CA7F">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5218B213">
      <w:pPr>
        <w:pStyle w:val="3"/>
      </w:pPr>
      <w:bookmarkStart w:id="53" w:name="_Toc28048"/>
      <w:r>
        <w:t>9.3 Build environment and workarounds</w:t>
      </w:r>
      <w:bookmarkEnd w:id="53"/>
    </w:p>
    <w:p w14:paraId="4AF7259C">
      <w:pPr>
        <w:pStyle w:val="16"/>
        <w:keepNext/>
        <w:spacing w:before="160" w:after="60"/>
      </w:pPr>
      <w:r>
        <w:rPr>
          <w:b w:val="0"/>
          <w:i w:val="0"/>
        </w:rPr>
        <w:t>Table 51.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6448C0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73EE86B4">
            <w:pPr>
              <w:keepNext/>
              <w:spacing w:after="0" w:line="240" w:lineRule="auto"/>
            </w:pPr>
            <w:r>
              <w:rPr>
                <w:b/>
                <w:i w:val="0"/>
                <w:color w:val="FFFFFF"/>
                <w:sz w:val="17"/>
              </w:rPr>
              <w:t>Item</w:t>
            </w:r>
          </w:p>
        </w:tc>
        <w:tc>
          <w:tcPr>
            <w:tcW w:w="7370" w:type="dxa"/>
            <w:shd w:val="clear" w:color="auto" w:fill="9E1B46"/>
          </w:tcPr>
          <w:p w14:paraId="5AA83366">
            <w:pPr>
              <w:keepNext/>
              <w:spacing w:after="0" w:line="240" w:lineRule="auto"/>
            </w:pPr>
            <w:r>
              <w:rPr>
                <w:b/>
                <w:i w:val="0"/>
                <w:color w:val="FFFFFF"/>
                <w:sz w:val="17"/>
              </w:rPr>
              <w:t>Detail</w:t>
            </w:r>
          </w:p>
        </w:tc>
      </w:tr>
      <w:tr w14:paraId="77106B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F8231F0">
            <w:pPr>
              <w:keepNext/>
              <w:spacing w:after="0" w:line="240" w:lineRule="auto"/>
            </w:pPr>
            <w:r>
              <w:rPr>
                <w:b w:val="0"/>
                <w:i w:val="0"/>
                <w:sz w:val="17"/>
              </w:rPr>
              <w:t>Development PC</w:t>
            </w:r>
          </w:p>
        </w:tc>
        <w:tc>
          <w:tcPr>
            <w:tcW w:w="7370" w:type="dxa"/>
          </w:tcPr>
          <w:p w14:paraId="017A6AF9">
            <w:pPr>
              <w:keepNext/>
              <w:spacing w:after="0" w:line="240" w:lineRule="auto"/>
            </w:pPr>
            <w:r>
              <w:rPr>
                <w:b w:val="0"/>
                <w:i w:val="0"/>
                <w:sz w:val="17"/>
              </w:rPr>
              <w:t>Windows 11, 8 GB RAM, little free space on C:, so Flutter, JDK, Android SDK, Gradle cache and package cache live on D:</w:t>
            </w:r>
          </w:p>
        </w:tc>
      </w:tr>
      <w:tr w14:paraId="406875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7D167FB">
            <w:pPr>
              <w:keepNext/>
              <w:spacing w:after="0" w:line="240" w:lineRule="auto"/>
            </w:pPr>
            <w:r>
              <w:rPr>
                <w:b w:val="0"/>
                <w:i w:val="0"/>
                <w:sz w:val="17"/>
              </w:rPr>
              <w:t>Backend runtime</w:t>
            </w:r>
          </w:p>
        </w:tc>
        <w:tc>
          <w:tcPr>
            <w:tcW w:w="7370" w:type="dxa"/>
            <w:shd w:val="clear" w:color="auto" w:fill="FBE9EF"/>
          </w:tcPr>
          <w:p w14:paraId="448DDACB">
            <w:pPr>
              <w:keepNext/>
              <w:spacing w:after="0" w:line="240" w:lineRule="auto"/>
            </w:pPr>
            <w:r>
              <w:rPr>
                <w:b w:val="0"/>
                <w:i w:val="0"/>
                <w:sz w:val="17"/>
              </w:rPr>
              <w:t>Python 3.12; fastapi 0.141.1, uvicorn 0.53.0, xgboost 3.4.1 (xgboost-cpu in Docker), numpy 2.5.3, onnxruntime 1.30.0, pillow 12.3.0, python-multipart 0.0.32</w:t>
            </w:r>
          </w:p>
        </w:tc>
      </w:tr>
      <w:tr w14:paraId="106640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A53A91D">
            <w:pPr>
              <w:keepNext/>
              <w:spacing w:after="0" w:line="240" w:lineRule="auto"/>
            </w:pPr>
            <w:r>
              <w:rPr>
                <w:b w:val="0"/>
                <w:i w:val="0"/>
                <w:sz w:val="17"/>
              </w:rPr>
              <w:t>Training</w:t>
            </w:r>
          </w:p>
        </w:tc>
        <w:tc>
          <w:tcPr>
            <w:tcW w:w="7370" w:type="dxa"/>
          </w:tcPr>
          <w:p w14:paraId="0EB2EFBA">
            <w:pPr>
              <w:keepNext/>
              <w:spacing w:after="0" w:line="240" w:lineRule="auto"/>
            </w:pPr>
            <w:r>
              <w:rPr>
                <w:b w:val="0"/>
                <w:i w:val="0"/>
                <w:sz w:val="17"/>
              </w:rPr>
              <w:t>Kaggle notebooks (GPU: Tesla T4). Library versions are those of Kaggle's image at run time</w:t>
            </w:r>
          </w:p>
        </w:tc>
      </w:tr>
      <w:tr w14:paraId="257ECA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398296F">
            <w:pPr>
              <w:keepNext/>
              <w:spacing w:after="0" w:line="240" w:lineRule="auto"/>
            </w:pPr>
            <w:r>
              <w:rPr>
                <w:b w:val="0"/>
                <w:i w:val="0"/>
                <w:sz w:val="17"/>
              </w:rPr>
              <w:t>Gradle memory</w:t>
            </w:r>
          </w:p>
        </w:tc>
        <w:tc>
          <w:tcPr>
            <w:tcW w:w="7370" w:type="dxa"/>
            <w:shd w:val="clear" w:color="auto" w:fill="FBE9EF"/>
          </w:tcPr>
          <w:p w14:paraId="0494EF34">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12DA19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3490A8C">
            <w:pPr>
              <w:spacing w:after="0" w:line="240" w:lineRule="auto"/>
            </w:pPr>
            <w:r>
              <w:rPr>
                <w:b w:val="0"/>
                <w:i w:val="0"/>
                <w:sz w:val="17"/>
              </w:rPr>
              <w:t>Docker files</w:t>
            </w:r>
          </w:p>
        </w:tc>
        <w:tc>
          <w:tcPr>
            <w:tcW w:w="7370" w:type="dxa"/>
          </w:tcPr>
          <w:p w14:paraId="11638698">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5B1700F6">
      <w:pPr>
        <w:spacing w:after="80"/>
      </w:pPr>
    </w:p>
    <w:p w14:paraId="5F1A2E85">
      <w:pPr>
        <w:pStyle w:val="3"/>
      </w:pPr>
      <w:bookmarkStart w:id="54" w:name="_Toc12684"/>
      <w:r>
        <w:t>9.4 APK builds</w:t>
      </w:r>
      <w:bookmarkEnd w:id="54"/>
    </w:p>
    <w:p w14:paraId="77ABAED8">
      <w:pPr>
        <w:pStyle w:val="16"/>
        <w:keepNext/>
        <w:spacing w:before="160" w:after="60"/>
      </w:pPr>
      <w:r>
        <w:rPr>
          <w:b w:val="0"/>
          <w:i w:val="0"/>
        </w:rPr>
        <w:t>Table 52.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132C71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B796468">
            <w:pPr>
              <w:keepNext/>
              <w:spacing w:after="0" w:line="240" w:lineRule="auto"/>
            </w:pPr>
            <w:r>
              <w:rPr>
                <w:b/>
                <w:i w:val="0"/>
                <w:color w:val="FFFFFF"/>
                <w:sz w:val="17"/>
              </w:rPr>
              <w:t>Build</w:t>
            </w:r>
          </w:p>
        </w:tc>
        <w:tc>
          <w:tcPr>
            <w:tcW w:w="3175" w:type="dxa"/>
            <w:shd w:val="clear" w:color="auto" w:fill="9E1B46"/>
          </w:tcPr>
          <w:p w14:paraId="0F6BA925">
            <w:pPr>
              <w:keepNext/>
              <w:spacing w:after="0" w:line="240" w:lineRule="auto"/>
            </w:pPr>
            <w:r>
              <w:rPr>
                <w:b/>
                <w:i w:val="0"/>
                <w:color w:val="FFFFFF"/>
                <w:sz w:val="17"/>
              </w:rPr>
              <w:t>Source state</w:t>
            </w:r>
          </w:p>
        </w:tc>
        <w:tc>
          <w:tcPr>
            <w:tcW w:w="4535" w:type="dxa"/>
            <w:shd w:val="clear" w:color="auto" w:fill="9E1B46"/>
          </w:tcPr>
          <w:p w14:paraId="0D07C223">
            <w:pPr>
              <w:keepNext/>
              <w:spacing w:after="0" w:line="240" w:lineRule="auto"/>
            </w:pPr>
            <w:r>
              <w:rPr>
                <w:b/>
                <w:i w:val="0"/>
                <w:color w:val="FFFFFF"/>
                <w:sz w:val="17"/>
              </w:rPr>
              <w:t>Result</w:t>
            </w:r>
          </w:p>
        </w:tc>
      </w:tr>
      <w:tr w14:paraId="50992D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E715D38">
            <w:pPr>
              <w:keepNext/>
              <w:spacing w:after="0" w:line="240" w:lineRule="auto"/>
            </w:pPr>
            <w:r>
              <w:rPr>
                <w:b w:val="0"/>
                <w:i w:val="0"/>
                <w:sz w:val="17"/>
              </w:rPr>
              <w:t>1 (20 Sep 2026)</w:t>
            </w:r>
          </w:p>
        </w:tc>
        <w:tc>
          <w:tcPr>
            <w:tcW w:w="3175" w:type="dxa"/>
          </w:tcPr>
          <w:p w14:paraId="54B3EAE8">
            <w:pPr>
              <w:keepNext/>
              <w:spacing w:after="0" w:line="240" w:lineRule="auto"/>
            </w:pPr>
            <w:r>
              <w:rPr>
                <w:b w:val="0"/>
                <w:i w:val="0"/>
                <w:sz w:val="17"/>
              </w:rPr>
              <w:t>Commit 6479090 (in-app server address setting added)</w:t>
            </w:r>
          </w:p>
        </w:tc>
        <w:tc>
          <w:tcPr>
            <w:tcW w:w="4535" w:type="dxa"/>
          </w:tcPr>
          <w:p w14:paraId="6879A3B2">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059BA3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80EF3B1">
            <w:pPr>
              <w:keepNext/>
              <w:spacing w:after="0" w:line="240" w:lineRule="auto"/>
            </w:pPr>
            <w:r>
              <w:rPr>
                <w:b w:val="0"/>
                <w:i w:val="0"/>
                <w:sz w:val="17"/>
              </w:rPr>
              <w:t>2 (20 Sep 2026)</w:t>
            </w:r>
          </w:p>
        </w:tc>
        <w:tc>
          <w:tcPr>
            <w:tcW w:w="3175" w:type="dxa"/>
            <w:shd w:val="clear" w:color="auto" w:fill="FBE9EF"/>
          </w:tcPr>
          <w:p w14:paraId="44D8FEA2">
            <w:pPr>
              <w:keepNext/>
              <w:spacing w:after="0" w:line="240" w:lineRule="auto"/>
            </w:pPr>
            <w:r>
              <w:rPr>
                <w:b w:val="0"/>
                <w:i w:val="0"/>
                <w:sz w:val="17"/>
              </w:rPr>
              <w:t>Commit 8b0caf7 (only the report, README and scripts changed since build 1)</w:t>
            </w:r>
          </w:p>
        </w:tc>
        <w:tc>
          <w:tcPr>
            <w:tcW w:w="4535" w:type="dxa"/>
            <w:shd w:val="clear" w:color="auto" w:fill="FBE9EF"/>
          </w:tcPr>
          <w:p w14:paraId="517C5993">
            <w:pPr>
              <w:keepNext/>
              <w:spacing w:after="0" w:line="240" w:lineRule="auto"/>
            </w:pPr>
            <w:r>
              <w:rPr>
                <w:b w:val="0"/>
                <w:i w:val="0"/>
                <w:sz w:val="17"/>
              </w:rPr>
              <w:t>Same size, same SHA-256: the rebuild is byte-for-byte identical, which confirms the APK matches the current app code. Took under one minute (warm cache)</w:t>
            </w:r>
          </w:p>
        </w:tc>
      </w:tr>
      <w:tr w14:paraId="2F8766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7A2D483">
            <w:pPr>
              <w:keepNext/>
              <w:spacing w:after="0" w:line="240" w:lineRule="auto"/>
            </w:pPr>
            <w:r>
              <w:rPr>
                <w:b w:val="0"/>
                <w:i w:val="0"/>
                <w:sz w:val="17"/>
              </w:rPr>
              <w:t>3 (20 Sep 2026)</w:t>
            </w:r>
          </w:p>
        </w:tc>
        <w:tc>
          <w:tcPr>
            <w:tcW w:w="3175" w:type="dxa"/>
          </w:tcPr>
          <w:p w14:paraId="205C8906">
            <w:pPr>
              <w:keepNext/>
              <w:spacing w:after="0" w:line="240" w:lineRule="auto"/>
            </w:pPr>
            <w:r>
              <w:rPr>
                <w:b w:val="0"/>
                <w:i w:val="0"/>
                <w:sz w:val="17"/>
              </w:rPr>
              <w:t>Commit 8c5eb71 (AI companion, voice, health store, report)</w:t>
            </w:r>
          </w:p>
        </w:tc>
        <w:tc>
          <w:tcPr>
            <w:tcW w:w="4535" w:type="dxa"/>
          </w:tcPr>
          <w:p w14:paraId="6F8BDECF">
            <w:pPr>
              <w:keepNext/>
              <w:spacing w:after="0" w:line="240" w:lineRule="auto"/>
            </w:pPr>
            <w:r>
              <w:rPr>
                <w:b w:val="0"/>
                <w:i w:val="0"/>
                <w:sz w:val="17"/>
              </w:rPr>
              <w:t>app-release.apk, 20.9 MB (21,892,133 bytes), arm64-v8a; adds the RECORD_AUDIO permission. A first attempt crashed the Gradle JVM for lack of memory on the 8 GB PC and succeeded when nothing else was running</w:t>
            </w:r>
          </w:p>
        </w:tc>
      </w:tr>
      <w:tr w14:paraId="2D9311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DF4E3FD">
            <w:pPr>
              <w:keepNext/>
              <w:spacing w:after="0" w:line="240" w:lineRule="auto"/>
            </w:pPr>
            <w:r>
              <w:rPr>
                <w:b w:val="0"/>
                <w:i w:val="0"/>
                <w:sz w:val="17"/>
              </w:rPr>
              <w:t>4 (20 Sep 2026)</w:t>
            </w:r>
          </w:p>
        </w:tc>
        <w:tc>
          <w:tcPr>
            <w:tcW w:w="3175" w:type="dxa"/>
            <w:shd w:val="clear" w:color="auto" w:fill="FBE9EF"/>
          </w:tcPr>
          <w:p w14:paraId="4193E8D5">
            <w:pPr>
              <w:keepNext/>
              <w:spacing w:after="0" w:line="240" w:lineRule="auto"/>
            </w:pPr>
            <w:r>
              <w:rPr>
                <w:b w:val="0"/>
                <w:i w:val="0"/>
                <w:sz w:val="17"/>
              </w:rPr>
              <w:t>Commit 72ecf4b (Home wired to the health store, heavy-bleeding detector fix)</w:t>
            </w:r>
          </w:p>
        </w:tc>
        <w:tc>
          <w:tcPr>
            <w:tcW w:w="4535" w:type="dxa"/>
            <w:shd w:val="clear" w:color="auto" w:fill="FBE9EF"/>
          </w:tcPr>
          <w:p w14:paraId="47EC365A">
            <w:pPr>
              <w:keepNext/>
              <w:spacing w:after="0" w:line="240" w:lineRule="auto"/>
            </w:pPr>
            <w:r>
              <w:rPr>
                <w:b w:val="0"/>
                <w:i w:val="0"/>
                <w:sz w:val="17"/>
              </w:rPr>
              <w:t>app-release.apk, 20.9 MB (21,891,981 bytes), arm64-v8a, RECORD_AUDIO present; SHA-256 starts 2ef1b6e6094741c2. Two earlier attempts of this build were stopped by low memory on the 8 GB PC; it succeeded once other programs used less memory</w:t>
            </w:r>
          </w:p>
        </w:tc>
      </w:tr>
      <w:tr w14:paraId="3FF461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9651253">
            <w:pPr>
              <w:keepNext/>
              <w:spacing w:after="0" w:line="240" w:lineRule="auto"/>
            </w:pPr>
            <w:r>
              <w:rPr>
                <w:b w:val="0"/>
                <w:i w:val="0"/>
                <w:sz w:val="17"/>
              </w:rPr>
              <w:t>5 (20 Sep 2026)</w:t>
            </w:r>
          </w:p>
        </w:tc>
        <w:tc>
          <w:tcPr>
            <w:tcW w:w="3175" w:type="dxa"/>
          </w:tcPr>
          <w:p w14:paraId="4761AB5D">
            <w:pPr>
              <w:keepNext/>
              <w:spacing w:after="0" w:line="240" w:lineRule="auto"/>
            </w:pPr>
            <w:r>
              <w:rPr>
                <w:b w:val="0"/>
                <w:i w:val="0"/>
                <w:sz w:val="17"/>
              </w:rPr>
              <w:t>Commit 0c4c007 (phone-voice fallback, backup voice model, audio played from a file)</w:t>
            </w:r>
          </w:p>
        </w:tc>
        <w:tc>
          <w:tcPr>
            <w:tcW w:w="4535" w:type="dxa"/>
          </w:tcPr>
          <w:p w14:paraId="4C5918C7">
            <w:pPr>
              <w:keepNext/>
              <w:spacing w:after="0" w:line="240" w:lineRule="auto"/>
            </w:pPr>
            <w:r>
              <w:rPr>
                <w:b w:val="0"/>
                <w:i w:val="0"/>
                <w:sz w:val="17"/>
              </w:rPr>
              <w:t>app-release.apk, 20.9 MB (21,892,173 bytes), arm64-v8a, RECORD_AUDIO present; SHA-256 starts c8e0d945cb6a6be6</w:t>
            </w:r>
          </w:p>
        </w:tc>
      </w:tr>
      <w:tr w14:paraId="79F7D7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C8B97E7">
            <w:pPr>
              <w:spacing w:after="0" w:line="240" w:lineRule="auto"/>
            </w:pPr>
            <w:r>
              <w:rPr>
                <w:b w:val="0"/>
                <w:i w:val="0"/>
                <w:sz w:val="17"/>
              </w:rPr>
              <w:t>(not built yet)</w:t>
            </w:r>
          </w:p>
        </w:tc>
        <w:tc>
          <w:tcPr>
            <w:tcW w:w="3175" w:type="dxa"/>
            <w:shd w:val="clear" w:color="auto" w:fill="FBE9EF"/>
          </w:tcPr>
          <w:p w14:paraId="0293B8C5">
            <w:pPr>
              <w:spacing w:after="0" w:line="240" w:lineRule="auto"/>
            </w:pPr>
            <w:r>
              <w:rPr>
                <w:b w:val="0"/>
                <w:i w:val="0"/>
                <w:sz w:val="17"/>
              </w:rPr>
              <w:t>Commit d354fb2 (accounts, package rename, companion look, faster voice)</w:t>
            </w:r>
          </w:p>
        </w:tc>
        <w:tc>
          <w:tcPr>
            <w:tcW w:w="4535" w:type="dxa"/>
            <w:shd w:val="clear" w:color="auto" w:fill="FBE9EF"/>
          </w:tcPr>
          <w:p w14:paraId="58F67C8C">
            <w:pPr>
              <w:spacing w:after="0" w:line="240" w:lineRule="auto"/>
            </w:pPr>
            <w:r>
              <w:rPr>
                <w:b w:val="0"/>
                <w:i w:val="0"/>
                <w:sz w:val="17"/>
              </w:rPr>
              <w:t>No APK has been built from this code. The package name is now pk.edu.au.femora, so a new APK installs as a separate app; the earlier one should be uninstalled</w:t>
            </w:r>
          </w:p>
        </w:tc>
      </w:tr>
    </w:tbl>
    <w:p w14:paraId="7E02F6DB">
      <w:pPr>
        <w:spacing w:before="60" w:after="1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27A1384E">
      <w:pPr>
        <w:pStyle w:val="2"/>
        <w:pageBreakBefore w:val="0"/>
      </w:pPr>
      <w:bookmarkStart w:id="55" w:name="_Toc879"/>
      <w:r>
        <w:t>10. Verification and testing</w:t>
      </w:r>
      <w:bookmarkEnd w:id="55"/>
    </w:p>
    <w:p w14:paraId="79099513">
      <w:pPr>
        <w:pStyle w:val="16"/>
        <w:keepNext/>
        <w:spacing w:before="160" w:after="60"/>
      </w:pPr>
      <w:r>
        <w:rPr>
          <w:b w:val="0"/>
          <w:i w:val="0"/>
        </w:rPr>
        <w:t>Table 53.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28A077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881B8CB">
            <w:pPr>
              <w:spacing w:after="0" w:line="240" w:lineRule="auto"/>
            </w:pPr>
            <w:r>
              <w:rPr>
                <w:b/>
                <w:i w:val="0"/>
                <w:color w:val="FFFFFF"/>
                <w:sz w:val="18"/>
              </w:rPr>
              <w:t>What</w:t>
            </w:r>
          </w:p>
        </w:tc>
        <w:tc>
          <w:tcPr>
            <w:tcW w:w="4082" w:type="dxa"/>
            <w:shd w:val="clear" w:color="auto" w:fill="9E1B46"/>
          </w:tcPr>
          <w:p w14:paraId="56419CAB">
            <w:pPr>
              <w:spacing w:after="0" w:line="240" w:lineRule="auto"/>
            </w:pPr>
            <w:r>
              <w:rPr>
                <w:b/>
                <w:i w:val="0"/>
                <w:color w:val="FFFFFF"/>
                <w:sz w:val="18"/>
              </w:rPr>
              <w:t>How</w:t>
            </w:r>
          </w:p>
        </w:tc>
        <w:tc>
          <w:tcPr>
            <w:tcW w:w="3288" w:type="dxa"/>
            <w:shd w:val="clear" w:color="auto" w:fill="9E1B46"/>
          </w:tcPr>
          <w:p w14:paraId="2B8679FA">
            <w:pPr>
              <w:spacing w:after="0" w:line="240" w:lineRule="auto"/>
            </w:pPr>
            <w:r>
              <w:rPr>
                <w:b/>
                <w:i w:val="0"/>
                <w:color w:val="FFFFFF"/>
                <w:sz w:val="18"/>
              </w:rPr>
              <w:t>Result</w:t>
            </w:r>
          </w:p>
        </w:tc>
      </w:tr>
      <w:tr w14:paraId="3A6A26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B7D745F">
            <w:pPr>
              <w:spacing w:after="0" w:line="240" w:lineRule="auto"/>
            </w:pPr>
            <w:r>
              <w:rPr>
                <w:b w:val="0"/>
                <w:i w:val="0"/>
                <w:sz w:val="18"/>
              </w:rPr>
              <w:t>Ultrasound end to end</w:t>
            </w:r>
          </w:p>
        </w:tc>
        <w:tc>
          <w:tcPr>
            <w:tcW w:w="4082" w:type="dxa"/>
          </w:tcPr>
          <w:p w14:paraId="5C453F7F">
            <w:pPr>
              <w:spacing w:after="0" w:line="240" w:lineRule="auto"/>
            </w:pPr>
            <w:r>
              <w:rPr>
                <w:b w:val="0"/>
                <w:i w:val="0"/>
                <w:sz w:val="18"/>
              </w:rPr>
              <w:t>Demo scans and a real BUS-BRA scan through the API</w:t>
            </w:r>
          </w:p>
        </w:tc>
        <w:tc>
          <w:tcPr>
            <w:tcW w:w="3288" w:type="dxa"/>
          </w:tcPr>
          <w:p w14:paraId="2C77AF13">
            <w:pPr>
              <w:spacing w:after="0" w:line="240" w:lineRule="auto"/>
            </w:pPr>
            <w:r>
              <w:rPr>
                <w:b w:val="0"/>
                <w:i w:val="0"/>
                <w:sz w:val="18"/>
              </w:rPr>
              <w:t>Benign demo: benign (96%); malignant demo: malignant (78%); real scan classified</w:t>
            </w:r>
          </w:p>
        </w:tc>
      </w:tr>
      <w:tr w14:paraId="5CBB83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92F81ED">
            <w:pPr>
              <w:spacing w:after="0" w:line="240" w:lineRule="auto"/>
            </w:pPr>
            <w:r>
              <w:rPr>
                <w:b w:val="0"/>
                <w:i w:val="0"/>
                <w:sz w:val="18"/>
              </w:rPr>
              <w:t>Wrong uploads</w:t>
            </w:r>
          </w:p>
        </w:tc>
        <w:tc>
          <w:tcPr>
            <w:tcW w:w="4082" w:type="dxa"/>
            <w:shd w:val="clear" w:color="auto" w:fill="FBE9EF"/>
          </w:tcPr>
          <w:p w14:paraId="2779AEB1">
            <w:pPr>
              <w:spacing w:after="0" w:line="240" w:lineRule="auto"/>
            </w:pPr>
            <w:r>
              <w:rPr>
                <w:b w:val="0"/>
                <w:i w:val="0"/>
                <w:sz w:val="18"/>
              </w:rPr>
              <w:t>Colour noise and a grayscale gradient</w:t>
            </w:r>
          </w:p>
        </w:tc>
        <w:tc>
          <w:tcPr>
            <w:tcW w:w="3288" w:type="dxa"/>
            <w:shd w:val="clear" w:color="auto" w:fill="FBE9EF"/>
          </w:tcPr>
          <w:p w14:paraId="7078E0A8">
            <w:pPr>
              <w:spacing w:after="0" w:line="240" w:lineRule="auto"/>
            </w:pPr>
            <w:r>
              <w:rPr>
                <w:b w:val="0"/>
                <w:i w:val="0"/>
                <w:sz w:val="18"/>
              </w:rPr>
              <w:t>Both refused with an explanatory message</w:t>
            </w:r>
          </w:p>
        </w:tc>
      </w:tr>
      <w:tr w14:paraId="0886B7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21814C6">
            <w:pPr>
              <w:spacing w:after="0" w:line="240" w:lineRule="auto"/>
            </w:pPr>
            <w:r>
              <w:rPr>
                <w:b w:val="0"/>
                <w:i w:val="0"/>
                <w:sz w:val="18"/>
              </w:rPr>
              <w:t>Threshold change</w:t>
            </w:r>
          </w:p>
        </w:tc>
        <w:tc>
          <w:tcPr>
            <w:tcW w:w="4082" w:type="dxa"/>
          </w:tcPr>
          <w:p w14:paraId="5816E24B">
            <w:pPr>
              <w:spacing w:after="0" w:line="240" w:lineRule="auto"/>
            </w:pPr>
            <w:r>
              <w:rPr>
                <w:b w:val="0"/>
                <w:i w:val="0"/>
                <w:sz w:val="18"/>
              </w:rPr>
              <w:t>Reran the model on all 710 test scans; first reproduced the notebook's 68.3% at 0.21</w:t>
            </w:r>
          </w:p>
        </w:tc>
        <w:tc>
          <w:tcPr>
            <w:tcW w:w="3288" w:type="dxa"/>
          </w:tcPr>
          <w:p w14:paraId="76411A3C">
            <w:pPr>
              <w:spacing w:after="0" w:line="240" w:lineRule="auto"/>
            </w:pPr>
            <w:r>
              <w:rPr>
                <w:b w:val="0"/>
                <w:i w:val="0"/>
                <w:sz w:val="18"/>
              </w:rPr>
              <w:t>Reproduced, then 71.8% at 0.25</w:t>
            </w:r>
          </w:p>
        </w:tc>
      </w:tr>
      <w:tr w14:paraId="50D207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D33E639">
            <w:pPr>
              <w:spacing w:after="0" w:line="240" w:lineRule="auto"/>
            </w:pPr>
            <w:r>
              <w:rPr>
                <w:b w:val="0"/>
                <w:i w:val="0"/>
                <w:sz w:val="18"/>
              </w:rPr>
              <w:t>Risk questionnaire</w:t>
            </w:r>
          </w:p>
        </w:tc>
        <w:tc>
          <w:tcPr>
            <w:tcW w:w="4082" w:type="dxa"/>
            <w:shd w:val="clear" w:color="auto" w:fill="FBE9EF"/>
          </w:tcPr>
          <w:p w14:paraId="63CCBBF5">
            <w:pPr>
              <w:spacing w:after="0" w:line="240" w:lineRule="auto"/>
            </w:pPr>
            <w:r>
              <w:rPr>
                <w:b w:val="0"/>
                <w:i w:val="0"/>
                <w:sz w:val="18"/>
              </w:rPr>
              <w:t>Eight profiles through the API</w:t>
            </w:r>
          </w:p>
        </w:tc>
        <w:tc>
          <w:tcPr>
            <w:tcW w:w="3288" w:type="dxa"/>
            <w:shd w:val="clear" w:color="auto" w:fill="FBE9EF"/>
          </w:tcPr>
          <w:p w14:paraId="29B9185C">
            <w:pPr>
              <w:spacing w:after="0" w:line="240" w:lineRule="auto"/>
            </w:pPr>
            <w:r>
              <w:rPr>
                <w:b w:val="0"/>
                <w:i w:val="0"/>
                <w:sz w:val="18"/>
              </w:rPr>
              <w:t>Risk rises with each added factor; no placeholder warning</w:t>
            </w:r>
          </w:p>
        </w:tc>
      </w:tr>
      <w:tr w14:paraId="756A13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0BD9E95">
            <w:pPr>
              <w:spacing w:after="0" w:line="240" w:lineRule="auto"/>
            </w:pPr>
            <w:r>
              <w:rPr>
                <w:b w:val="0"/>
                <w:i w:val="0"/>
                <w:sz w:val="18"/>
              </w:rPr>
              <w:t>Flutter tests</w:t>
            </w:r>
          </w:p>
        </w:tc>
        <w:tc>
          <w:tcPr>
            <w:tcW w:w="4082" w:type="dxa"/>
          </w:tcPr>
          <w:p w14:paraId="611DB260">
            <w:pPr>
              <w:spacing w:after="0" w:line="240" w:lineRule="auto"/>
            </w:pPr>
            <w:r>
              <w:rPr>
                <w:b w:val="0"/>
                <w:i w:val="0"/>
                <w:sz w:val="18"/>
              </w:rPr>
              <w:t>Breast flows, PCOS flow, server-address logic, health store, chat state, companion screen with a fake microphone, onboarding and app launch, report builder</w:t>
            </w:r>
          </w:p>
        </w:tc>
        <w:tc>
          <w:tcPr>
            <w:tcW w:w="3288" w:type="dxa"/>
          </w:tcPr>
          <w:p w14:paraId="2C84684A">
            <w:pPr>
              <w:spacing w:after="0" w:line="240" w:lineRule="auto"/>
            </w:pPr>
            <w:r>
              <w:rPr>
                <w:b w:val="0"/>
                <w:i w:val="0"/>
                <w:sz w:val="18"/>
              </w:rPr>
              <w:t>150 of 150 pass; flutter analyze reports no errors and no warnings</w:t>
            </w:r>
          </w:p>
        </w:tc>
      </w:tr>
      <w:tr w14:paraId="0CDA72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21ABCD5">
            <w:pPr>
              <w:spacing w:after="0" w:line="240" w:lineRule="auto"/>
            </w:pPr>
            <w:r>
              <w:rPr>
                <w:b w:val="0"/>
                <w:i w:val="0"/>
                <w:sz w:val="18"/>
              </w:rPr>
              <w:t>Companion backend tests</w:t>
            </w:r>
          </w:p>
        </w:tc>
        <w:tc>
          <w:tcPr>
            <w:tcW w:w="4082" w:type="dxa"/>
            <w:shd w:val="clear" w:color="auto" w:fill="FBE9EF"/>
          </w:tcPr>
          <w:p w14:paraId="2FD60594">
            <w:pPr>
              <w:spacing w:after="0" w:line="240" w:lineRule="auto"/>
            </w:pPr>
            <w:r>
              <w:rPr>
                <w:b w:val="0"/>
                <w:i w:val="0"/>
                <w:sz w:val="18"/>
              </w:rPr>
              <w:t>backend/tests/test_companion.py: safety detector, language detection, prompt building, request validation, rate limit, speech clean-up, fallback (Gemini calls are faked)</w:t>
            </w:r>
          </w:p>
        </w:tc>
        <w:tc>
          <w:tcPr>
            <w:tcW w:w="3288" w:type="dxa"/>
            <w:shd w:val="clear" w:color="auto" w:fill="FBE9EF"/>
          </w:tcPr>
          <w:p w14:paraId="239FEDB9">
            <w:pPr>
              <w:spacing w:after="0" w:line="240" w:lineRule="auto"/>
            </w:pPr>
            <w:r>
              <w:rPr>
                <w:b w:val="0"/>
                <w:i w:val="0"/>
                <w:sz w:val="18"/>
              </w:rPr>
              <w:t>53 of 53 pass</w:t>
            </w:r>
          </w:p>
        </w:tc>
      </w:tr>
      <w:tr w14:paraId="7702EA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1286901">
            <w:pPr>
              <w:spacing w:after="0" w:line="240" w:lineRule="auto"/>
            </w:pPr>
            <w:r>
              <w:rPr>
                <w:b w:val="0"/>
                <w:i w:val="0"/>
                <w:sz w:val="18"/>
              </w:rPr>
              <w:t>Live Gemini check</w:t>
            </w:r>
          </w:p>
        </w:tc>
        <w:tc>
          <w:tcPr>
            <w:tcW w:w="4082" w:type="dxa"/>
          </w:tcPr>
          <w:p w14:paraId="06ECE1C3">
            <w:pPr>
              <w:spacing w:after="0" w:line="240" w:lineRule="auto"/>
            </w:pPr>
            <w:r>
              <w:rPr>
                <w:b w:val="0"/>
                <w:i w:val="0"/>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6FCA1A7A">
            <w:pPr>
              <w:spacing w:after="0" w:line="240" w:lineRule="auto"/>
            </w:pPr>
            <w:r>
              <w:rPr>
                <w:b w:val="0"/>
                <w:i w:val="0"/>
                <w:sz w:val="18"/>
              </w:rPr>
              <w:t>Chat 1.5 to 3 s, speech synthesis 4 to 6 s; Urdu speech transcribed in Urdu script after a stricter prompt and an automatic retry</w:t>
            </w:r>
          </w:p>
        </w:tc>
      </w:tr>
      <w:tr w14:paraId="21ED71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E954BCF">
            <w:pPr>
              <w:spacing w:after="0" w:line="240" w:lineRule="auto"/>
            </w:pPr>
            <w:r>
              <w:rPr>
                <w:b w:val="0"/>
                <w:i w:val="0"/>
                <w:sz w:val="18"/>
              </w:rPr>
              <w:t>Notebooks</w:t>
            </w:r>
          </w:p>
        </w:tc>
        <w:tc>
          <w:tcPr>
            <w:tcW w:w="4082" w:type="dxa"/>
            <w:shd w:val="clear" w:color="auto" w:fill="FBE9EF"/>
          </w:tcPr>
          <w:p w14:paraId="0762C926">
            <w:pPr>
              <w:spacing w:after="0" w:line="240" w:lineRule="auto"/>
            </w:pPr>
            <w:r>
              <w:rPr>
                <w:b w:val="0"/>
                <w:i w:val="0"/>
                <w:sz w:val="18"/>
              </w:rPr>
              <w:t>Every Kaggle notebook was run first as a tiny smoke test, then in full</w:t>
            </w:r>
          </w:p>
        </w:tc>
        <w:tc>
          <w:tcPr>
            <w:tcW w:w="3288" w:type="dxa"/>
            <w:shd w:val="clear" w:color="auto" w:fill="FBE9EF"/>
          </w:tcPr>
          <w:p w14:paraId="0216C49C">
            <w:pPr>
              <w:spacing w:after="0" w:line="240" w:lineRule="auto"/>
            </w:pPr>
            <w:r>
              <w:rPr>
                <w:b w:val="0"/>
                <w:i w:val="0"/>
                <w:sz w:val="18"/>
              </w:rPr>
              <w:t>All stages ran; ONNX parity checks passed</w:t>
            </w:r>
          </w:p>
        </w:tc>
      </w:tr>
      <w:tr w14:paraId="0E4354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A979227">
            <w:pPr>
              <w:spacing w:after="0" w:line="240" w:lineRule="auto"/>
            </w:pPr>
            <w:r>
              <w:rPr>
                <w:b w:val="0"/>
                <w:i w:val="0"/>
                <w:sz w:val="18"/>
              </w:rPr>
              <w:t>Backend boot</w:t>
            </w:r>
          </w:p>
        </w:tc>
        <w:tc>
          <w:tcPr>
            <w:tcW w:w="4082" w:type="dxa"/>
          </w:tcPr>
          <w:p w14:paraId="17FA21BA">
            <w:pPr>
              <w:spacing w:after="0" w:line="240" w:lineRule="auto"/>
            </w:pPr>
            <w:r>
              <w:rPr>
                <w:b w:val="0"/>
                <w:i w:val="0"/>
                <w:sz w:val="18"/>
              </w:rPr>
              <w:t>Clean environment, pinned requirements, port 7860</w:t>
            </w:r>
          </w:p>
        </w:tc>
        <w:tc>
          <w:tcPr>
            <w:tcW w:w="3288" w:type="dxa"/>
          </w:tcPr>
          <w:p w14:paraId="29C22DAD">
            <w:pPr>
              <w:spacing w:after="0" w:line="240" w:lineRule="auto"/>
            </w:pPr>
            <w:r>
              <w:rPr>
                <w:b w:val="0"/>
                <w:i w:val="0"/>
                <w:sz w:val="18"/>
              </w:rPr>
              <w:t>/health, scan, risk and /docs all answered</w:t>
            </w:r>
          </w:p>
        </w:tc>
      </w:tr>
      <w:tr w14:paraId="7655F6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624F227">
            <w:pPr>
              <w:spacing w:after="0" w:line="240" w:lineRule="auto"/>
            </w:pPr>
            <w:r>
              <w:rPr>
                <w:b w:val="0"/>
                <w:i w:val="0"/>
                <w:sz w:val="18"/>
              </w:rPr>
              <w:t>Tunnel</w:t>
            </w:r>
          </w:p>
        </w:tc>
        <w:tc>
          <w:tcPr>
            <w:tcW w:w="4082" w:type="dxa"/>
            <w:shd w:val="clear" w:color="auto" w:fill="FBE9EF"/>
          </w:tcPr>
          <w:p w14:paraId="56D0F70E">
            <w:pPr>
              <w:spacing w:after="0" w:line="240" w:lineRule="auto"/>
            </w:pPr>
            <w:r>
              <w:rPr>
                <w:b w:val="0"/>
                <w:i w:val="0"/>
                <w:sz w:val="18"/>
              </w:rPr>
              <w:t>Script self-test</w:t>
            </w:r>
          </w:p>
        </w:tc>
        <w:tc>
          <w:tcPr>
            <w:tcW w:w="3288" w:type="dxa"/>
            <w:shd w:val="clear" w:color="auto" w:fill="FBE9EF"/>
          </w:tcPr>
          <w:p w14:paraId="363F91CB">
            <w:pPr>
              <w:spacing w:after="0" w:line="240" w:lineRule="auto"/>
            </w:pPr>
            <w:r>
              <w:rPr>
                <w:b w:val="0"/>
                <w:i w:val="0"/>
                <w:sz w:val="18"/>
              </w:rPr>
              <w:t>Public HTTPS address reached the backend</w:t>
            </w:r>
          </w:p>
        </w:tc>
      </w:tr>
      <w:tr w14:paraId="5E008A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35B17F5">
            <w:pPr>
              <w:spacing w:after="0" w:line="240" w:lineRule="auto"/>
            </w:pPr>
            <w:r>
              <w:rPr>
                <w:b w:val="0"/>
                <w:i w:val="0"/>
                <w:sz w:val="18"/>
              </w:rPr>
              <w:t>Release APK</w:t>
            </w:r>
          </w:p>
        </w:tc>
        <w:tc>
          <w:tcPr>
            <w:tcW w:w="4082" w:type="dxa"/>
          </w:tcPr>
          <w:p w14:paraId="66D86D6F">
            <w:pPr>
              <w:spacing w:after="0" w:line="240" w:lineRule="auto"/>
            </w:pPr>
            <w:r>
              <w:rPr>
                <w:b w:val="0"/>
                <w:i w:val="0"/>
                <w:sz w:val="18"/>
              </w:rPr>
              <w:t>Signature and permission check; second build compared by checksum</w:t>
            </w:r>
          </w:p>
        </w:tc>
        <w:tc>
          <w:tcPr>
            <w:tcW w:w="3288" w:type="dxa"/>
          </w:tcPr>
          <w:p w14:paraId="6ACB12C6">
            <w:pPr>
              <w:spacing w:after="0" w:line="240" w:lineRule="auto"/>
            </w:pPr>
            <w:r>
              <w:rPr>
                <w:b w:val="0"/>
                <w:i w:val="0"/>
                <w:sz w:val="18"/>
              </w:rPr>
              <w:t>Verified; internet permission present; rebuild identical to the first build</w:t>
            </w:r>
          </w:p>
        </w:tc>
      </w:tr>
      <w:tr w14:paraId="4FD0D6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00BD28C">
            <w:pPr>
              <w:spacing w:after="0" w:line="240" w:lineRule="auto"/>
            </w:pPr>
            <w:r>
              <w:rPr>
                <w:b w:val="0"/>
                <w:i w:val="0"/>
                <w:sz w:val="18"/>
              </w:rPr>
              <w:t>Updated ultrasound gate</w:t>
            </w:r>
          </w:p>
        </w:tc>
        <w:tc>
          <w:tcPr>
            <w:tcW w:w="4082" w:type="dxa"/>
            <w:shd w:val="clear" w:color="auto" w:fill="FBE9EF"/>
          </w:tcPr>
          <w:p w14:paraId="4ABC74F6">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5D5691CE">
            <w:pPr>
              <w:spacing w:after="0" w:line="240" w:lineRule="auto"/>
            </w:pPr>
            <w:r>
              <w:rPr>
                <w:b w:val="0"/>
                <w:i w:val="0"/>
                <w:sz w:val="18"/>
              </w:rPr>
              <w:t>Breast scans still pass (0.3% wrongly refused); other-organ ultrasound refused; unseen organs only partly (43% to 60%)</w:t>
            </w:r>
          </w:p>
        </w:tc>
      </w:tr>
      <w:tr w14:paraId="0B0010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1A66FDB">
            <w:pPr>
              <w:spacing w:after="0" w:line="240" w:lineRule="auto"/>
            </w:pPr>
            <w:r>
              <w:rPr>
                <w:b w:val="0"/>
                <w:i w:val="0"/>
                <w:sz w:val="18"/>
              </w:rPr>
              <w:t>First run on a real phone</w:t>
            </w:r>
          </w:p>
        </w:tc>
        <w:tc>
          <w:tcPr>
            <w:tcW w:w="4082" w:type="dxa"/>
          </w:tcPr>
          <w:p w14:paraId="3B860207">
            <w:pPr>
              <w:spacing w:after="0" w:line="240" w:lineRule="auto"/>
            </w:pPr>
            <w:r>
              <w:rPr>
                <w:b w:val="0"/>
                <w:i w:val="0"/>
                <w:sz w:val="18"/>
              </w:rPr>
              <w:t>APK installed on the developer's phone; demo script started; tunnel address pasted into the in-app Server address dialog</w:t>
            </w:r>
          </w:p>
        </w:tc>
        <w:tc>
          <w:tcPr>
            <w:tcW w:w="3288" w:type="dxa"/>
          </w:tcPr>
          <w:p w14:paraId="3102348D">
            <w:pPr>
              <w:spacing w:after="0" w:line="240" w:lineRule="auto"/>
            </w:pPr>
            <w:r>
              <w:rPr>
                <w:b w:val="0"/>
                <w:i w:val="0"/>
                <w:sz w:val="18"/>
              </w:rPr>
              <w:t>Connected and working, confirmed by the developer after one retry (see the lesson in section 9.2)</w:t>
            </w:r>
          </w:p>
        </w:tc>
      </w:tr>
    </w:tbl>
    <w:p w14:paraId="697D145D">
      <w:pPr>
        <w:spacing w:after="80"/>
      </w:pPr>
    </w:p>
    <w:p w14:paraId="0ED3E281">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190A81E0">
      <w:pPr>
        <w:pStyle w:val="3"/>
      </w:pPr>
      <w:bookmarkStart w:id="56" w:name="_Toc32619"/>
      <w:r>
        <w:t>10.1 Checking the ultrasound module on a phone</w:t>
      </w:r>
      <w:bookmarkEnd w:id="56"/>
    </w:p>
    <w:p w14:paraId="2D6CA71F">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1BB676ED">
      <w:pPr>
        <w:pStyle w:val="16"/>
        <w:keepNext/>
        <w:spacing w:before="160" w:after="60"/>
      </w:pPr>
      <w:r>
        <w:rPr>
          <w:b w:val="0"/>
          <w:i w:val="0"/>
        </w:rPr>
        <w:t>Table 54.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406701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69BA8C37">
            <w:pPr>
              <w:spacing w:after="0" w:line="240" w:lineRule="auto"/>
            </w:pPr>
            <w:r>
              <w:rPr>
                <w:b/>
                <w:i w:val="0"/>
                <w:color w:val="FFFFFF"/>
                <w:sz w:val="17"/>
              </w:rPr>
              <w:t>Test file</w:t>
            </w:r>
          </w:p>
        </w:tc>
        <w:tc>
          <w:tcPr>
            <w:tcW w:w="1928" w:type="dxa"/>
            <w:shd w:val="clear" w:color="auto" w:fill="9E1B46"/>
          </w:tcPr>
          <w:p w14:paraId="33B10D7C">
            <w:pPr>
              <w:spacing w:after="0" w:line="240" w:lineRule="auto"/>
            </w:pPr>
            <w:r>
              <w:rPr>
                <w:b/>
                <w:i w:val="0"/>
                <w:color w:val="FFFFFF"/>
                <w:sz w:val="17"/>
              </w:rPr>
              <w:t>Real label</w:t>
            </w:r>
          </w:p>
        </w:tc>
        <w:tc>
          <w:tcPr>
            <w:tcW w:w="4535" w:type="dxa"/>
            <w:shd w:val="clear" w:color="auto" w:fill="9E1B46"/>
          </w:tcPr>
          <w:p w14:paraId="43828E83">
            <w:pPr>
              <w:spacing w:after="0" w:line="240" w:lineRule="auto"/>
            </w:pPr>
            <w:r>
              <w:rPr>
                <w:b/>
                <w:i w:val="0"/>
                <w:color w:val="FFFFFF"/>
                <w:sz w:val="17"/>
              </w:rPr>
              <w:t>Expected in the app</w:t>
            </w:r>
          </w:p>
        </w:tc>
      </w:tr>
      <w:tr w14:paraId="1B7950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08BA716F">
            <w:pPr>
              <w:spacing w:after="0" w:line="240" w:lineRule="auto"/>
            </w:pPr>
            <w:r>
              <w:rPr>
                <w:b w:val="0"/>
                <w:i w:val="0"/>
                <w:sz w:val="17"/>
              </w:rPr>
              <w:t>01_benign_BUS-BRA</w:t>
            </w:r>
          </w:p>
        </w:tc>
        <w:tc>
          <w:tcPr>
            <w:tcW w:w="1928" w:type="dxa"/>
          </w:tcPr>
          <w:p w14:paraId="5C5D3946">
            <w:pPr>
              <w:spacing w:after="0" w:line="240" w:lineRule="auto"/>
            </w:pPr>
            <w:r>
              <w:rPr>
                <w:b w:val="0"/>
                <w:i w:val="0"/>
                <w:sz w:val="17"/>
              </w:rPr>
              <w:t>benign</w:t>
            </w:r>
          </w:p>
        </w:tc>
        <w:tc>
          <w:tcPr>
            <w:tcW w:w="4535" w:type="dxa"/>
          </w:tcPr>
          <w:p w14:paraId="7158A025">
            <w:pPr>
              <w:spacing w:after="0" w:line="240" w:lineRule="auto"/>
            </w:pPr>
            <w:r>
              <w:rPr>
                <w:b w:val="0"/>
                <w:i w:val="0"/>
                <w:sz w:val="17"/>
              </w:rPr>
              <w:t>Likely Benign, about 84% (heatmap available)</w:t>
            </w:r>
          </w:p>
        </w:tc>
      </w:tr>
      <w:tr w14:paraId="7731E7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2706ECCB">
            <w:pPr>
              <w:spacing w:after="0" w:line="240" w:lineRule="auto"/>
            </w:pPr>
            <w:r>
              <w:rPr>
                <w:b w:val="0"/>
                <w:i w:val="0"/>
                <w:sz w:val="17"/>
              </w:rPr>
              <w:t>02_benign_BUS-BRA</w:t>
            </w:r>
          </w:p>
        </w:tc>
        <w:tc>
          <w:tcPr>
            <w:tcW w:w="1928" w:type="dxa"/>
            <w:shd w:val="clear" w:color="auto" w:fill="FBE9EF"/>
          </w:tcPr>
          <w:p w14:paraId="136D7CC0">
            <w:pPr>
              <w:spacing w:after="0" w:line="240" w:lineRule="auto"/>
            </w:pPr>
            <w:r>
              <w:rPr>
                <w:b w:val="0"/>
                <w:i w:val="0"/>
                <w:sz w:val="17"/>
              </w:rPr>
              <w:t>benign</w:t>
            </w:r>
          </w:p>
        </w:tc>
        <w:tc>
          <w:tcPr>
            <w:tcW w:w="4535" w:type="dxa"/>
            <w:shd w:val="clear" w:color="auto" w:fill="FBE9EF"/>
          </w:tcPr>
          <w:p w14:paraId="44946EDB">
            <w:pPr>
              <w:spacing w:after="0" w:line="240" w:lineRule="auto"/>
            </w:pPr>
            <w:r>
              <w:rPr>
                <w:b w:val="0"/>
                <w:i w:val="0"/>
                <w:sz w:val="17"/>
              </w:rPr>
              <w:t>Likely Benign, about 93%</w:t>
            </w:r>
          </w:p>
        </w:tc>
      </w:tr>
      <w:tr w14:paraId="7C9C21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090F76C">
            <w:pPr>
              <w:spacing w:after="0" w:line="240" w:lineRule="auto"/>
            </w:pPr>
            <w:r>
              <w:rPr>
                <w:b w:val="0"/>
                <w:i w:val="0"/>
                <w:sz w:val="17"/>
              </w:rPr>
              <w:t>03_benign_BUSI</w:t>
            </w:r>
          </w:p>
        </w:tc>
        <w:tc>
          <w:tcPr>
            <w:tcW w:w="1928" w:type="dxa"/>
          </w:tcPr>
          <w:p w14:paraId="5D72B435">
            <w:pPr>
              <w:spacing w:after="0" w:line="240" w:lineRule="auto"/>
            </w:pPr>
            <w:r>
              <w:rPr>
                <w:b w:val="0"/>
                <w:i w:val="0"/>
                <w:sz w:val="17"/>
              </w:rPr>
              <w:t>benign</w:t>
            </w:r>
          </w:p>
        </w:tc>
        <w:tc>
          <w:tcPr>
            <w:tcW w:w="4535" w:type="dxa"/>
          </w:tcPr>
          <w:p w14:paraId="5E791F8C">
            <w:pPr>
              <w:spacing w:after="0" w:line="240" w:lineRule="auto"/>
            </w:pPr>
            <w:r>
              <w:rPr>
                <w:b w:val="0"/>
                <w:i w:val="0"/>
                <w:sz w:val="17"/>
              </w:rPr>
              <w:t>Likely Benign, about 91%</w:t>
            </w:r>
          </w:p>
        </w:tc>
      </w:tr>
      <w:tr w14:paraId="329D14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654D1D74">
            <w:pPr>
              <w:spacing w:after="0" w:line="240" w:lineRule="auto"/>
            </w:pPr>
            <w:r>
              <w:rPr>
                <w:b w:val="0"/>
                <w:i w:val="0"/>
                <w:sz w:val="17"/>
              </w:rPr>
              <w:t>04_malignant_BUS-BRA</w:t>
            </w:r>
          </w:p>
        </w:tc>
        <w:tc>
          <w:tcPr>
            <w:tcW w:w="1928" w:type="dxa"/>
            <w:shd w:val="clear" w:color="auto" w:fill="FBE9EF"/>
          </w:tcPr>
          <w:p w14:paraId="76B7184D">
            <w:pPr>
              <w:spacing w:after="0" w:line="240" w:lineRule="auto"/>
            </w:pPr>
            <w:r>
              <w:rPr>
                <w:b w:val="0"/>
                <w:i w:val="0"/>
                <w:sz w:val="17"/>
              </w:rPr>
              <w:t>malignant</w:t>
            </w:r>
          </w:p>
        </w:tc>
        <w:tc>
          <w:tcPr>
            <w:tcW w:w="4535" w:type="dxa"/>
            <w:shd w:val="clear" w:color="auto" w:fill="FBE9EF"/>
          </w:tcPr>
          <w:p w14:paraId="04166034">
            <w:pPr>
              <w:spacing w:after="0" w:line="240" w:lineRule="auto"/>
            </w:pPr>
            <w:r>
              <w:rPr>
                <w:b w:val="0"/>
                <w:i w:val="0"/>
                <w:sz w:val="17"/>
              </w:rPr>
              <w:t>Suspicious Finding, about 79%</w:t>
            </w:r>
          </w:p>
        </w:tc>
      </w:tr>
      <w:tr w14:paraId="284222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CF85DA6">
            <w:pPr>
              <w:spacing w:after="0" w:line="240" w:lineRule="auto"/>
            </w:pPr>
            <w:r>
              <w:rPr>
                <w:b w:val="0"/>
                <w:i w:val="0"/>
                <w:sz w:val="17"/>
              </w:rPr>
              <w:t>05_malignant_BUS-BRA</w:t>
            </w:r>
          </w:p>
        </w:tc>
        <w:tc>
          <w:tcPr>
            <w:tcW w:w="1928" w:type="dxa"/>
          </w:tcPr>
          <w:p w14:paraId="541265CC">
            <w:pPr>
              <w:spacing w:after="0" w:line="240" w:lineRule="auto"/>
            </w:pPr>
            <w:r>
              <w:rPr>
                <w:b w:val="0"/>
                <w:i w:val="0"/>
                <w:sz w:val="17"/>
              </w:rPr>
              <w:t>malignant</w:t>
            </w:r>
          </w:p>
        </w:tc>
        <w:tc>
          <w:tcPr>
            <w:tcW w:w="4535" w:type="dxa"/>
          </w:tcPr>
          <w:p w14:paraId="52F4CA76">
            <w:pPr>
              <w:spacing w:after="0" w:line="240" w:lineRule="auto"/>
            </w:pPr>
            <w:r>
              <w:rPr>
                <w:b w:val="0"/>
                <w:i w:val="0"/>
                <w:sz w:val="17"/>
              </w:rPr>
              <w:t>Suspicious Finding, about 91%</w:t>
            </w:r>
          </w:p>
        </w:tc>
      </w:tr>
      <w:tr w14:paraId="1BB632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12FD6D7D">
            <w:pPr>
              <w:spacing w:after="0" w:line="240" w:lineRule="auto"/>
            </w:pPr>
            <w:r>
              <w:rPr>
                <w:b w:val="0"/>
                <w:i w:val="0"/>
                <w:sz w:val="17"/>
              </w:rPr>
              <w:t>06_malignant_BUSI</w:t>
            </w:r>
          </w:p>
        </w:tc>
        <w:tc>
          <w:tcPr>
            <w:tcW w:w="1928" w:type="dxa"/>
            <w:shd w:val="clear" w:color="auto" w:fill="FBE9EF"/>
          </w:tcPr>
          <w:p w14:paraId="3CDB40C5">
            <w:pPr>
              <w:spacing w:after="0" w:line="240" w:lineRule="auto"/>
            </w:pPr>
            <w:r>
              <w:rPr>
                <w:b w:val="0"/>
                <w:i w:val="0"/>
                <w:sz w:val="17"/>
              </w:rPr>
              <w:t>malignant</w:t>
            </w:r>
          </w:p>
        </w:tc>
        <w:tc>
          <w:tcPr>
            <w:tcW w:w="4535" w:type="dxa"/>
            <w:shd w:val="clear" w:color="auto" w:fill="FBE9EF"/>
          </w:tcPr>
          <w:p w14:paraId="0347D851">
            <w:pPr>
              <w:spacing w:after="0" w:line="240" w:lineRule="auto"/>
            </w:pPr>
            <w:r>
              <w:rPr>
                <w:b w:val="0"/>
                <w:i w:val="0"/>
                <w:sz w:val="17"/>
              </w:rPr>
              <w:t>Suspicious Finding, about 93%</w:t>
            </w:r>
          </w:p>
        </w:tc>
      </w:tr>
      <w:tr w14:paraId="388EBB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6E124925">
            <w:pPr>
              <w:spacing w:after="0" w:line="240" w:lineRule="auto"/>
            </w:pPr>
            <w:r>
              <w:rPr>
                <w:b w:val="0"/>
                <w:i w:val="0"/>
                <w:sz w:val="17"/>
              </w:rPr>
              <w:t>07_normal_BUSI</w:t>
            </w:r>
          </w:p>
        </w:tc>
        <w:tc>
          <w:tcPr>
            <w:tcW w:w="1928" w:type="dxa"/>
          </w:tcPr>
          <w:p w14:paraId="3579CC57">
            <w:pPr>
              <w:spacing w:after="0" w:line="240" w:lineRule="auto"/>
            </w:pPr>
            <w:r>
              <w:rPr>
                <w:b w:val="0"/>
                <w:i w:val="0"/>
                <w:sz w:val="17"/>
              </w:rPr>
              <w:t>normal</w:t>
            </w:r>
          </w:p>
        </w:tc>
        <w:tc>
          <w:tcPr>
            <w:tcW w:w="4535" w:type="dxa"/>
          </w:tcPr>
          <w:p w14:paraId="00FA5776">
            <w:pPr>
              <w:spacing w:after="0" w:line="240" w:lineRule="auto"/>
            </w:pPr>
            <w:r>
              <w:rPr>
                <w:b w:val="0"/>
                <w:i w:val="0"/>
                <w:sz w:val="17"/>
              </w:rPr>
              <w:t>Likely Normal, about 91% (no heatmap)</w:t>
            </w:r>
          </w:p>
        </w:tc>
      </w:tr>
      <w:tr w14:paraId="508096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5722F74A">
            <w:pPr>
              <w:spacing w:after="0" w:line="240" w:lineRule="auto"/>
            </w:pPr>
            <w:r>
              <w:rPr>
                <w:b w:val="0"/>
                <w:i w:val="0"/>
                <w:sz w:val="17"/>
              </w:rPr>
              <w:t>08_WRONG_colour_noise</w:t>
            </w:r>
          </w:p>
        </w:tc>
        <w:tc>
          <w:tcPr>
            <w:tcW w:w="1928" w:type="dxa"/>
            <w:shd w:val="clear" w:color="auto" w:fill="FBE9EF"/>
          </w:tcPr>
          <w:p w14:paraId="4111A7DA">
            <w:pPr>
              <w:spacing w:after="0" w:line="240" w:lineRule="auto"/>
            </w:pPr>
            <w:r>
              <w:rPr>
                <w:b w:val="0"/>
                <w:i w:val="0"/>
                <w:sz w:val="17"/>
              </w:rPr>
              <w:t>not an ultrasound</w:t>
            </w:r>
          </w:p>
        </w:tc>
        <w:tc>
          <w:tcPr>
            <w:tcW w:w="4535" w:type="dxa"/>
            <w:shd w:val="clear" w:color="auto" w:fill="FBE9EF"/>
          </w:tcPr>
          <w:p w14:paraId="79CE9C8A">
            <w:pPr>
              <w:spacing w:after="0" w:line="240" w:lineRule="auto"/>
            </w:pPr>
            <w:r>
              <w:rPr>
                <w:b w:val="0"/>
                <w:i w:val="0"/>
                <w:sz w:val="17"/>
              </w:rPr>
              <w:t>Refused: looks like a colour photo or colour Doppler scan</w:t>
            </w:r>
          </w:p>
        </w:tc>
      </w:tr>
      <w:tr w14:paraId="208B22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271E17A1">
            <w:pPr>
              <w:spacing w:after="0" w:line="240" w:lineRule="auto"/>
            </w:pPr>
            <w:r>
              <w:rPr>
                <w:b w:val="0"/>
                <w:i w:val="0"/>
                <w:sz w:val="17"/>
              </w:rPr>
              <w:t>09_WRONG_grayscale_gradient</w:t>
            </w:r>
          </w:p>
        </w:tc>
        <w:tc>
          <w:tcPr>
            <w:tcW w:w="1928" w:type="dxa"/>
          </w:tcPr>
          <w:p w14:paraId="0D5DC321">
            <w:pPr>
              <w:spacing w:after="0" w:line="240" w:lineRule="auto"/>
            </w:pPr>
            <w:r>
              <w:rPr>
                <w:b w:val="0"/>
                <w:i w:val="0"/>
                <w:sz w:val="17"/>
              </w:rPr>
              <w:t>not an ultrasound</w:t>
            </w:r>
          </w:p>
        </w:tc>
        <w:tc>
          <w:tcPr>
            <w:tcW w:w="4535" w:type="dxa"/>
          </w:tcPr>
          <w:p w14:paraId="249F2C51">
            <w:pPr>
              <w:spacing w:after="0" w:line="240" w:lineRule="auto"/>
            </w:pPr>
            <w:r>
              <w:rPr>
                <w:b w:val="0"/>
                <w:i w:val="0"/>
                <w:sz w:val="17"/>
              </w:rPr>
              <w:t>Refused: does not look like a breast ultrasound</w:t>
            </w:r>
          </w:p>
        </w:tc>
      </w:tr>
    </w:tbl>
    <w:p w14:paraId="239AA9BE">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3F8CE00C">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348DB7AE">
      <w:pPr>
        <w:pStyle w:val="3"/>
      </w:pPr>
      <w:bookmarkStart w:id="57" w:name="_Toc5369"/>
      <w:r>
        <w:t>10.2 Checking the two questionnaires on a phone</w:t>
      </w:r>
      <w:bookmarkEnd w:id="57"/>
    </w:p>
    <w:p w14:paraId="4D0DAA41">
      <w:r>
        <w:rPr>
          <w:b w:val="0"/>
          <w:i w:val="0"/>
        </w:rPr>
        <w:t>A checklist file (femora-questionnaire-tests.txt, on the developer's Desktop) lists the exact answers to enter and the results the server gives. The expected values were produced by the running backend.</w:t>
      </w:r>
    </w:p>
    <w:p w14:paraId="44BA878F">
      <w:pPr>
        <w:pStyle w:val="16"/>
        <w:keepNext/>
        <w:spacing w:before="160" w:after="60"/>
      </w:pPr>
      <w:r>
        <w:rPr>
          <w:b w:val="0"/>
          <w:i w:val="0"/>
        </w:rPr>
        <w:t>Table 55.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36244F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3FA82EF8">
            <w:pPr>
              <w:spacing w:after="0" w:line="240" w:lineRule="auto"/>
            </w:pPr>
            <w:r>
              <w:rPr>
                <w:b/>
                <w:i w:val="0"/>
                <w:color w:val="FFFFFF"/>
                <w:sz w:val="17"/>
              </w:rPr>
              <w:t>Test</w:t>
            </w:r>
          </w:p>
        </w:tc>
        <w:tc>
          <w:tcPr>
            <w:tcW w:w="4535" w:type="dxa"/>
            <w:shd w:val="clear" w:color="auto" w:fill="9E1B46"/>
          </w:tcPr>
          <w:p w14:paraId="12AC0037">
            <w:pPr>
              <w:spacing w:after="0" w:line="240" w:lineRule="auto"/>
            </w:pPr>
            <w:r>
              <w:rPr>
                <w:b/>
                <w:i w:val="0"/>
                <w:color w:val="FFFFFF"/>
                <w:sz w:val="17"/>
              </w:rPr>
              <w:t>Answers to enter (in short)</w:t>
            </w:r>
          </w:p>
        </w:tc>
        <w:tc>
          <w:tcPr>
            <w:tcW w:w="3402" w:type="dxa"/>
            <w:shd w:val="clear" w:color="auto" w:fill="9E1B46"/>
          </w:tcPr>
          <w:p w14:paraId="6D731772">
            <w:pPr>
              <w:spacing w:after="0" w:line="240" w:lineRule="auto"/>
            </w:pPr>
            <w:r>
              <w:rPr>
                <w:b/>
                <w:i w:val="0"/>
                <w:color w:val="FFFFFF"/>
                <w:sz w:val="17"/>
              </w:rPr>
              <w:t>Expected result</w:t>
            </w:r>
          </w:p>
        </w:tc>
      </w:tr>
      <w:tr w14:paraId="544749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2870529">
            <w:pPr>
              <w:spacing w:after="0" w:line="240" w:lineRule="auto"/>
            </w:pPr>
            <w:r>
              <w:rPr>
                <w:b/>
                <w:i w:val="0"/>
                <w:sz w:val="17"/>
              </w:rPr>
              <w:t>PCOS P1</w:t>
            </w:r>
          </w:p>
        </w:tc>
        <w:tc>
          <w:tcPr>
            <w:tcW w:w="4535" w:type="dxa"/>
          </w:tcPr>
          <w:p w14:paraId="6435C457">
            <w:pPr>
              <w:spacing w:after="0" w:line="240" w:lineRule="auto"/>
            </w:pPr>
            <w:r>
              <w:rPr>
                <w:b w:val="0"/>
                <w:i w:val="0"/>
                <w:sz w:val="17"/>
              </w:rPr>
              <w:t>24 y, 165 cm, 58 kg, regular cycles, no symptoms, exercises</w:t>
            </w:r>
          </w:p>
        </w:tc>
        <w:tc>
          <w:tcPr>
            <w:tcW w:w="3402" w:type="dxa"/>
          </w:tcPr>
          <w:p w14:paraId="6E2153D2">
            <w:pPr>
              <w:spacing w:after="0" w:line="240" w:lineRule="auto"/>
            </w:pPr>
            <w:r>
              <w:rPr>
                <w:b w:val="0"/>
                <w:i w:val="0"/>
                <w:sz w:val="17"/>
              </w:rPr>
              <w:t>about 1%, Low, Healthy Habits</w:t>
            </w:r>
          </w:p>
        </w:tc>
      </w:tr>
      <w:tr w14:paraId="7563B4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08E3536">
            <w:pPr>
              <w:spacing w:after="0" w:line="240" w:lineRule="auto"/>
            </w:pPr>
            <w:r>
              <w:rPr>
                <w:b/>
                <w:i w:val="0"/>
                <w:sz w:val="17"/>
              </w:rPr>
              <w:t>PCOS P2</w:t>
            </w:r>
          </w:p>
        </w:tc>
        <w:tc>
          <w:tcPr>
            <w:tcW w:w="4535" w:type="dxa"/>
            <w:shd w:val="clear" w:color="auto" w:fill="FBE9EF"/>
          </w:tcPr>
          <w:p w14:paraId="74BEDE81">
            <w:pPr>
              <w:spacing w:after="0" w:line="240" w:lineRule="auto"/>
            </w:pPr>
            <w:r>
              <w:rPr>
                <w:b w:val="0"/>
                <w:i w:val="0"/>
                <w:sz w:val="17"/>
              </w:rPr>
              <w:t>P1 plus acne</w:t>
            </w:r>
          </w:p>
        </w:tc>
        <w:tc>
          <w:tcPr>
            <w:tcW w:w="3402" w:type="dxa"/>
            <w:shd w:val="clear" w:color="auto" w:fill="FBE9EF"/>
          </w:tcPr>
          <w:p w14:paraId="45638C2E">
            <w:pPr>
              <w:spacing w:after="0" w:line="240" w:lineRule="auto"/>
            </w:pPr>
            <w:r>
              <w:rPr>
                <w:b w:val="0"/>
                <w:i w:val="0"/>
                <w:sz w:val="17"/>
              </w:rPr>
              <w:t>about 1%, Low, tag Acne</w:t>
            </w:r>
          </w:p>
        </w:tc>
      </w:tr>
      <w:tr w14:paraId="77E4CD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6FDE249">
            <w:pPr>
              <w:spacing w:after="0" w:line="240" w:lineRule="auto"/>
            </w:pPr>
            <w:r>
              <w:rPr>
                <w:b/>
                <w:i w:val="0"/>
                <w:sz w:val="17"/>
              </w:rPr>
              <w:t>PCOS P3</w:t>
            </w:r>
          </w:p>
        </w:tc>
        <w:tc>
          <w:tcPr>
            <w:tcW w:w="4535" w:type="dxa"/>
          </w:tcPr>
          <w:p w14:paraId="1FA46690">
            <w:pPr>
              <w:spacing w:after="0" w:line="240" w:lineRule="auto"/>
            </w:pPr>
            <w:r>
              <w:rPr>
                <w:b w:val="0"/>
                <w:i w:val="0"/>
                <w:sz w:val="17"/>
              </w:rPr>
              <w:t>P1 but irregular cycles, weight gain, 70 kg</w:t>
            </w:r>
          </w:p>
        </w:tc>
        <w:tc>
          <w:tcPr>
            <w:tcW w:w="3402" w:type="dxa"/>
          </w:tcPr>
          <w:p w14:paraId="7CBD25DB">
            <w:pPr>
              <w:spacing w:after="0" w:line="240" w:lineRule="auto"/>
            </w:pPr>
            <w:r>
              <w:rPr>
                <w:b w:val="0"/>
                <w:i w:val="0"/>
                <w:sz w:val="17"/>
              </w:rPr>
              <w:t>about 7%, Low, BMI 25.7</w:t>
            </w:r>
          </w:p>
        </w:tc>
      </w:tr>
      <w:tr w14:paraId="29CC1A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CBE7593">
            <w:pPr>
              <w:spacing w:after="0" w:line="240" w:lineRule="auto"/>
            </w:pPr>
            <w:r>
              <w:rPr>
                <w:b/>
                <w:i w:val="0"/>
                <w:sz w:val="17"/>
              </w:rPr>
              <w:t>PCOS P4</w:t>
            </w:r>
          </w:p>
        </w:tc>
        <w:tc>
          <w:tcPr>
            <w:tcW w:w="4535" w:type="dxa"/>
            <w:shd w:val="clear" w:color="auto" w:fill="FBE9EF"/>
          </w:tcPr>
          <w:p w14:paraId="51F0B4EC">
            <w:pPr>
              <w:spacing w:after="0" w:line="240" w:lineRule="auto"/>
            </w:pPr>
            <w:r>
              <w:rPr>
                <w:b w:val="0"/>
                <w:i w:val="0"/>
                <w:sz w:val="17"/>
              </w:rPr>
              <w:t>irregular, weight gain, hair growth, skin darkening, acne, fast food, no exercise</w:t>
            </w:r>
          </w:p>
        </w:tc>
        <w:tc>
          <w:tcPr>
            <w:tcW w:w="3402" w:type="dxa"/>
            <w:shd w:val="clear" w:color="auto" w:fill="FBE9EF"/>
          </w:tcPr>
          <w:p w14:paraId="3D29D8C7">
            <w:pPr>
              <w:spacing w:after="0" w:line="240" w:lineRule="auto"/>
            </w:pPr>
            <w:r>
              <w:rPr>
                <w:b w:val="0"/>
                <w:i w:val="0"/>
                <w:sz w:val="17"/>
              </w:rPr>
              <w:t>about 99%, High, See a Specialist</w:t>
            </w:r>
          </w:p>
        </w:tc>
      </w:tr>
      <w:tr w14:paraId="08FB05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ABABB2A">
            <w:pPr>
              <w:spacing w:after="0" w:line="240" w:lineRule="auto"/>
            </w:pPr>
            <w:r>
              <w:rPr>
                <w:b/>
                <w:i w:val="0"/>
                <w:sz w:val="17"/>
              </w:rPr>
              <w:t>PCOS P5</w:t>
            </w:r>
          </w:p>
        </w:tc>
        <w:tc>
          <w:tcPr>
            <w:tcW w:w="4535" w:type="dxa"/>
          </w:tcPr>
          <w:p w14:paraId="58527D1D">
            <w:pPr>
              <w:spacing w:after="0" w:line="240" w:lineRule="auto"/>
            </w:pPr>
            <w:r>
              <w:rPr>
                <w:b w:val="0"/>
                <w:i w:val="0"/>
                <w:sz w:val="17"/>
              </w:rPr>
              <w:t>P4 without waist and hip</w:t>
            </w:r>
          </w:p>
        </w:tc>
        <w:tc>
          <w:tcPr>
            <w:tcW w:w="3402" w:type="dxa"/>
          </w:tcPr>
          <w:p w14:paraId="6C6A908D">
            <w:pPr>
              <w:spacing w:after="0" w:line="240" w:lineRule="auto"/>
            </w:pPr>
            <w:r>
              <w:rPr>
                <w:b w:val="0"/>
                <w:i w:val="0"/>
                <w:sz w:val="17"/>
              </w:rPr>
              <w:t>still about 99%, High</w:t>
            </w:r>
          </w:p>
        </w:tc>
      </w:tr>
      <w:tr w14:paraId="09B1E6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A1D8395">
            <w:pPr>
              <w:spacing w:after="0" w:line="240" w:lineRule="auto"/>
            </w:pPr>
            <w:r>
              <w:rPr>
                <w:b/>
                <w:i w:val="0"/>
                <w:sz w:val="17"/>
              </w:rPr>
              <w:t>Risk R1</w:t>
            </w:r>
          </w:p>
        </w:tc>
        <w:tc>
          <w:tcPr>
            <w:tcW w:w="4535" w:type="dxa"/>
            <w:shd w:val="clear" w:color="auto" w:fill="FBE9EF"/>
          </w:tcPr>
          <w:p w14:paraId="2CEA14C3">
            <w:pPr>
              <w:spacing w:after="0" w:line="240" w:lineRule="auto"/>
            </w:pPr>
            <w:r>
              <w:rPr>
                <w:b w:val="0"/>
                <w:i w:val="0"/>
                <w:sz w:val="17"/>
              </w:rPr>
              <w:t>45 y, no risk factors</w:t>
            </w:r>
          </w:p>
        </w:tc>
        <w:tc>
          <w:tcPr>
            <w:tcW w:w="3402" w:type="dxa"/>
            <w:shd w:val="clear" w:color="auto" w:fill="FBE9EF"/>
          </w:tcPr>
          <w:p w14:paraId="6FDF0227">
            <w:pPr>
              <w:spacing w:after="0" w:line="240" w:lineRule="auto"/>
            </w:pPr>
            <w:r>
              <w:rPr>
                <w:b w:val="0"/>
                <w:i w:val="0"/>
                <w:sz w:val="17"/>
              </w:rPr>
              <w:t>0.33% a year, 0.99 x, Low</w:t>
            </w:r>
          </w:p>
        </w:tc>
      </w:tr>
      <w:tr w14:paraId="0CA1B0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B6615FD">
            <w:pPr>
              <w:spacing w:after="0" w:line="240" w:lineRule="auto"/>
            </w:pPr>
            <w:r>
              <w:rPr>
                <w:b/>
                <w:i w:val="0"/>
                <w:sz w:val="17"/>
              </w:rPr>
              <w:t>Risk R2</w:t>
            </w:r>
          </w:p>
        </w:tc>
        <w:tc>
          <w:tcPr>
            <w:tcW w:w="4535" w:type="dxa"/>
          </w:tcPr>
          <w:p w14:paraId="14BD3682">
            <w:pPr>
              <w:spacing w:after="0" w:line="240" w:lineRule="auto"/>
            </w:pPr>
            <w:r>
              <w:rPr>
                <w:b w:val="0"/>
                <w:i w:val="0"/>
                <w:sz w:val="17"/>
              </w:rPr>
              <w:t>one close relative</w:t>
            </w:r>
          </w:p>
        </w:tc>
        <w:tc>
          <w:tcPr>
            <w:tcW w:w="3402" w:type="dxa"/>
          </w:tcPr>
          <w:p w14:paraId="67101696">
            <w:pPr>
              <w:spacing w:after="0" w:line="240" w:lineRule="auto"/>
            </w:pPr>
            <w:r>
              <w:rPr>
                <w:b w:val="0"/>
                <w:i w:val="0"/>
                <w:sz w:val="17"/>
              </w:rPr>
              <w:t>0.42%, 1.26 x, Low, Family History</w:t>
            </w:r>
          </w:p>
        </w:tc>
      </w:tr>
      <w:tr w14:paraId="22A419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19E2BB3">
            <w:pPr>
              <w:spacing w:after="0" w:line="240" w:lineRule="auto"/>
            </w:pPr>
            <w:r>
              <w:rPr>
                <w:b/>
                <w:i w:val="0"/>
                <w:sz w:val="17"/>
              </w:rPr>
              <w:t>Risk R3</w:t>
            </w:r>
          </w:p>
        </w:tc>
        <w:tc>
          <w:tcPr>
            <w:tcW w:w="4535" w:type="dxa"/>
            <w:shd w:val="clear" w:color="auto" w:fill="FBE9EF"/>
          </w:tcPr>
          <w:p w14:paraId="12547106">
            <w:pPr>
              <w:spacing w:after="0" w:line="240" w:lineRule="auto"/>
            </w:pPr>
            <w:r>
              <w:rPr>
                <w:b w:val="0"/>
                <w:i w:val="0"/>
                <w:sz w:val="17"/>
              </w:rPr>
              <w:t>two or more relatives</w:t>
            </w:r>
          </w:p>
        </w:tc>
        <w:tc>
          <w:tcPr>
            <w:tcW w:w="3402" w:type="dxa"/>
            <w:shd w:val="clear" w:color="auto" w:fill="FBE9EF"/>
          </w:tcPr>
          <w:p w14:paraId="787C274A">
            <w:pPr>
              <w:spacing w:after="0" w:line="240" w:lineRule="auto"/>
            </w:pPr>
            <w:r>
              <w:rPr>
                <w:b w:val="0"/>
                <w:i w:val="0"/>
                <w:sz w:val="17"/>
              </w:rPr>
              <w:t>0.49%, 1.47 x, Medium</w:t>
            </w:r>
          </w:p>
        </w:tc>
      </w:tr>
      <w:tr w14:paraId="537C39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BE11305">
            <w:pPr>
              <w:spacing w:after="0" w:line="240" w:lineRule="auto"/>
            </w:pPr>
            <w:r>
              <w:rPr>
                <w:b/>
                <w:i w:val="0"/>
                <w:sz w:val="17"/>
              </w:rPr>
              <w:t>Risk R4</w:t>
            </w:r>
          </w:p>
        </w:tc>
        <w:tc>
          <w:tcPr>
            <w:tcW w:w="4535" w:type="dxa"/>
          </w:tcPr>
          <w:p w14:paraId="19AC7608">
            <w:pPr>
              <w:spacing w:after="0" w:line="240" w:lineRule="auto"/>
            </w:pPr>
            <w:r>
              <w:rPr>
                <w:b w:val="0"/>
                <w:i w:val="0"/>
                <w:sz w:val="17"/>
              </w:rPr>
              <w:t>two or more relatives, biopsy, density d</w:t>
            </w:r>
          </w:p>
        </w:tc>
        <w:tc>
          <w:tcPr>
            <w:tcW w:w="3402" w:type="dxa"/>
          </w:tcPr>
          <w:p w14:paraId="24B1285E">
            <w:pPr>
              <w:spacing w:after="0" w:line="240" w:lineRule="auto"/>
            </w:pPr>
            <w:r>
              <w:rPr>
                <w:b w:val="0"/>
                <w:i w:val="0"/>
                <w:sz w:val="17"/>
              </w:rPr>
              <w:t>0.67%, 2.02 x, Medium, three factors</w:t>
            </w:r>
          </w:p>
        </w:tc>
      </w:tr>
      <w:tr w14:paraId="78D90C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1A6F9DC">
            <w:pPr>
              <w:spacing w:after="0" w:line="240" w:lineRule="auto"/>
            </w:pPr>
            <w:r>
              <w:rPr>
                <w:b/>
                <w:i w:val="0"/>
                <w:sz w:val="17"/>
              </w:rPr>
              <w:t>Risk R5</w:t>
            </w:r>
          </w:p>
        </w:tc>
        <w:tc>
          <w:tcPr>
            <w:tcW w:w="4535" w:type="dxa"/>
            <w:shd w:val="clear" w:color="auto" w:fill="FBE9EF"/>
          </w:tcPr>
          <w:p w14:paraId="317BC445">
            <w:pPr>
              <w:spacing w:after="0" w:line="240" w:lineRule="auto"/>
            </w:pPr>
            <w:r>
              <w:rPr>
                <w:b w:val="0"/>
                <w:i w:val="0"/>
                <w:sz w:val="17"/>
              </w:rPr>
              <w:t>60 y, post-menopausal</w:t>
            </w:r>
          </w:p>
        </w:tc>
        <w:tc>
          <w:tcPr>
            <w:tcW w:w="3402" w:type="dxa"/>
            <w:shd w:val="clear" w:color="auto" w:fill="FBE9EF"/>
          </w:tcPr>
          <w:p w14:paraId="23E12A27">
            <w:pPr>
              <w:spacing w:after="0" w:line="240" w:lineRule="auto"/>
            </w:pPr>
            <w:r>
              <w:rPr>
                <w:b w:val="0"/>
                <w:i w:val="0"/>
                <w:sz w:val="17"/>
              </w:rPr>
              <w:t>0.62%, 1.04 x, Low</w:t>
            </w:r>
          </w:p>
        </w:tc>
      </w:tr>
      <w:tr w14:paraId="42BEE0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91A42ED">
            <w:pPr>
              <w:spacing w:after="0" w:line="240" w:lineRule="auto"/>
            </w:pPr>
            <w:r>
              <w:rPr>
                <w:b/>
                <w:i w:val="0"/>
                <w:sz w:val="17"/>
              </w:rPr>
              <w:t>Risk R6</w:t>
            </w:r>
          </w:p>
        </w:tc>
        <w:tc>
          <w:tcPr>
            <w:tcW w:w="4535" w:type="dxa"/>
          </w:tcPr>
          <w:p w14:paraId="2DFA291E">
            <w:pPr>
              <w:spacing w:after="0" w:line="240" w:lineRule="auto"/>
            </w:pPr>
            <w:r>
              <w:rPr>
                <w:b w:val="0"/>
                <w:i w:val="0"/>
                <w:sz w:val="17"/>
              </w:rPr>
              <w:t>25 y</w:t>
            </w:r>
          </w:p>
        </w:tc>
        <w:tc>
          <w:tcPr>
            <w:tcW w:w="3402" w:type="dxa"/>
          </w:tcPr>
          <w:p w14:paraId="260F0AD5">
            <w:pPr>
              <w:spacing w:after="0" w:line="240" w:lineRule="auto"/>
            </w:pPr>
            <w:r>
              <w:rPr>
                <w:b w:val="0"/>
                <w:i w:val="0"/>
                <w:sz w:val="17"/>
              </w:rPr>
              <w:t>0.23%, 0.83 x, Low, note about the 35 to 84 range</w:t>
            </w:r>
          </w:p>
        </w:tc>
      </w:tr>
      <w:tr w14:paraId="679118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6B85C05">
            <w:pPr>
              <w:spacing w:after="0" w:line="240" w:lineRule="auto"/>
            </w:pPr>
            <w:r>
              <w:rPr>
                <w:b/>
                <w:i w:val="0"/>
                <w:sz w:val="17"/>
              </w:rPr>
              <w:t>Risk R7</w:t>
            </w:r>
          </w:p>
        </w:tc>
        <w:tc>
          <w:tcPr>
            <w:tcW w:w="4535" w:type="dxa"/>
            <w:shd w:val="clear" w:color="auto" w:fill="FBE9EF"/>
          </w:tcPr>
          <w:p w14:paraId="60738222">
            <w:pPr>
              <w:spacing w:after="0" w:line="240" w:lineRule="auto"/>
            </w:pPr>
            <w:r>
              <w:rPr>
                <w:b w:val="0"/>
                <w:i w:val="0"/>
                <w:sz w:val="17"/>
              </w:rPr>
              <w:t>45 y plus breast lump</w:t>
            </w:r>
          </w:p>
        </w:tc>
        <w:tc>
          <w:tcPr>
            <w:tcW w:w="3402" w:type="dxa"/>
            <w:shd w:val="clear" w:color="auto" w:fill="FBE9EF"/>
          </w:tcPr>
          <w:p w14:paraId="5222A2B9">
            <w:pPr>
              <w:spacing w:after="0" w:line="240" w:lineRule="auto"/>
            </w:pPr>
            <w:r>
              <w:rPr>
                <w:b w:val="0"/>
                <w:i w:val="0"/>
                <w:sz w:val="17"/>
              </w:rPr>
              <w:t>risk unchanged; red flag Breast Lump, urgent, See a Doctor Within 2 Weeks</w:t>
            </w:r>
          </w:p>
        </w:tc>
      </w:tr>
      <w:tr w14:paraId="505692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B340BA8">
            <w:pPr>
              <w:spacing w:after="0" w:line="240" w:lineRule="auto"/>
            </w:pPr>
            <w:r>
              <w:rPr>
                <w:b/>
                <w:i w:val="0"/>
                <w:sz w:val="17"/>
              </w:rPr>
              <w:t>Risk R8</w:t>
            </w:r>
          </w:p>
        </w:tc>
        <w:tc>
          <w:tcPr>
            <w:tcW w:w="4535" w:type="dxa"/>
          </w:tcPr>
          <w:p w14:paraId="39898CE3">
            <w:pPr>
              <w:spacing w:after="0" w:line="240" w:lineRule="auto"/>
            </w:pPr>
            <w:r>
              <w:rPr>
                <w:b w:val="0"/>
                <w:i w:val="0"/>
                <w:sz w:val="17"/>
              </w:rPr>
              <w:t>38 y plus nipple discharge</w:t>
            </w:r>
          </w:p>
        </w:tc>
        <w:tc>
          <w:tcPr>
            <w:tcW w:w="3402" w:type="dxa"/>
          </w:tcPr>
          <w:p w14:paraId="6D01DE94">
            <w:pPr>
              <w:spacing w:after="0" w:line="240" w:lineRule="auto"/>
            </w:pPr>
            <w:r>
              <w:rPr>
                <w:b w:val="0"/>
                <w:i w:val="0"/>
                <w:sz w:val="17"/>
              </w:rPr>
              <w:t>red flag, soon (urgent only from age 50)</w:t>
            </w:r>
          </w:p>
        </w:tc>
      </w:tr>
      <w:tr w14:paraId="62D835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F73B435">
            <w:pPr>
              <w:spacing w:after="0" w:line="240" w:lineRule="auto"/>
            </w:pPr>
            <w:r>
              <w:rPr>
                <w:b/>
                <w:i w:val="0"/>
                <w:sz w:val="17"/>
              </w:rPr>
              <w:t>Risk R9</w:t>
            </w:r>
          </w:p>
        </w:tc>
        <w:tc>
          <w:tcPr>
            <w:tcW w:w="4535" w:type="dxa"/>
            <w:shd w:val="clear" w:color="auto" w:fill="FBE9EF"/>
          </w:tcPr>
          <w:p w14:paraId="7360E3D0">
            <w:pPr>
              <w:spacing w:after="0" w:line="240" w:lineRule="auto"/>
            </w:pPr>
            <w:r>
              <w:rPr>
                <w:b w:val="0"/>
                <w:i w:val="0"/>
                <w:sz w:val="17"/>
              </w:rPr>
              <w:t>45 y plus breast pain only</w:t>
            </w:r>
          </w:p>
        </w:tc>
        <w:tc>
          <w:tcPr>
            <w:tcW w:w="3402" w:type="dxa"/>
            <w:shd w:val="clear" w:color="auto" w:fill="FBE9EF"/>
          </w:tcPr>
          <w:p w14:paraId="65B360FF">
            <w:pPr>
              <w:spacing w:after="0" w:line="240" w:lineRule="auto"/>
            </w:pPr>
            <w:r>
              <w:rPr>
                <w:b w:val="0"/>
                <w:i w:val="0"/>
                <w:sz w:val="17"/>
              </w:rPr>
              <w:t>no red flag</w:t>
            </w:r>
          </w:p>
        </w:tc>
      </w:tr>
    </w:tbl>
    <w:p w14:paraId="3F71E0CA">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07AC3217">
      <w:pPr>
        <w:pStyle w:val="2"/>
        <w:pageBreakBefore w:val="0"/>
      </w:pPr>
      <w:bookmarkStart w:id="58" w:name="_Toc23674"/>
      <w:r>
        <w:t>11. Limitations, ethics and risks</w:t>
      </w:r>
      <w:bookmarkEnd w:id="58"/>
    </w:p>
    <w:p w14:paraId="13BBC6D1">
      <w:pPr>
        <w:pStyle w:val="3"/>
      </w:pPr>
      <w:bookmarkStart w:id="59" w:name="_Toc16228"/>
      <w:r>
        <w:t>11.1 Failure modes and mitigations</w:t>
      </w:r>
      <w:bookmarkEnd w:id="59"/>
    </w:p>
    <w:p w14:paraId="03114D18">
      <w:pPr>
        <w:pStyle w:val="16"/>
        <w:keepNext/>
        <w:spacing w:before="160" w:after="60"/>
      </w:pPr>
      <w:r>
        <w:rPr>
          <w:b w:val="0"/>
          <w:i w:val="0"/>
        </w:rPr>
        <w:t>Table 56.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08C429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58B998F7">
            <w:pPr>
              <w:spacing w:after="0" w:line="240" w:lineRule="auto"/>
            </w:pPr>
            <w:r>
              <w:rPr>
                <w:b/>
                <w:i w:val="0"/>
                <w:color w:val="FFFFFF"/>
                <w:sz w:val="17"/>
              </w:rPr>
              <w:t>Failure</w:t>
            </w:r>
          </w:p>
        </w:tc>
        <w:tc>
          <w:tcPr>
            <w:tcW w:w="1814" w:type="dxa"/>
            <w:shd w:val="clear" w:color="auto" w:fill="9E1B46"/>
          </w:tcPr>
          <w:p w14:paraId="4CD1107E">
            <w:pPr>
              <w:spacing w:after="0" w:line="240" w:lineRule="auto"/>
            </w:pPr>
            <w:r>
              <w:rPr>
                <w:b/>
                <w:i w:val="0"/>
                <w:color w:val="FFFFFF"/>
                <w:sz w:val="17"/>
              </w:rPr>
              <w:t>Consequence</w:t>
            </w:r>
          </w:p>
        </w:tc>
        <w:tc>
          <w:tcPr>
            <w:tcW w:w="2835" w:type="dxa"/>
            <w:shd w:val="clear" w:color="auto" w:fill="9E1B46"/>
          </w:tcPr>
          <w:p w14:paraId="4B9D73E8">
            <w:pPr>
              <w:spacing w:after="0" w:line="240" w:lineRule="auto"/>
            </w:pPr>
            <w:r>
              <w:rPr>
                <w:b/>
                <w:i w:val="0"/>
                <w:color w:val="FFFFFF"/>
                <w:sz w:val="17"/>
              </w:rPr>
              <w:t>Mitigation today</w:t>
            </w:r>
          </w:p>
        </w:tc>
        <w:tc>
          <w:tcPr>
            <w:tcW w:w="2268" w:type="dxa"/>
            <w:shd w:val="clear" w:color="auto" w:fill="9E1B46"/>
          </w:tcPr>
          <w:p w14:paraId="2D63101F">
            <w:pPr>
              <w:spacing w:after="0" w:line="240" w:lineRule="auto"/>
            </w:pPr>
            <w:r>
              <w:rPr>
                <w:b/>
                <w:i w:val="0"/>
                <w:color w:val="FFFFFF"/>
                <w:sz w:val="17"/>
              </w:rPr>
              <w:t>Still needed</w:t>
            </w:r>
          </w:p>
        </w:tc>
      </w:tr>
      <w:tr w14:paraId="2405E1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2C70044">
            <w:pPr>
              <w:spacing w:after="0" w:line="240" w:lineRule="auto"/>
            </w:pPr>
            <w:r>
              <w:rPr>
                <w:b w:val="0"/>
                <w:i w:val="0"/>
                <w:sz w:val="17"/>
              </w:rPr>
              <w:t>Cancer missed by the ultrasound model (about 11% of malignant scans)</w:t>
            </w:r>
          </w:p>
        </w:tc>
        <w:tc>
          <w:tcPr>
            <w:tcW w:w="1814" w:type="dxa"/>
          </w:tcPr>
          <w:p w14:paraId="5016D5EF">
            <w:pPr>
              <w:spacing w:after="0" w:line="240" w:lineRule="auto"/>
            </w:pPr>
            <w:r>
              <w:rPr>
                <w:b w:val="0"/>
                <w:i w:val="0"/>
                <w:sz w:val="17"/>
              </w:rPr>
              <w:t>False reassurance</w:t>
            </w:r>
          </w:p>
        </w:tc>
        <w:tc>
          <w:tcPr>
            <w:tcW w:w="2835" w:type="dxa"/>
          </w:tcPr>
          <w:p w14:paraId="6ABEBBBC">
            <w:pPr>
              <w:spacing w:after="0" w:line="240" w:lineRule="auto"/>
            </w:pPr>
            <w:r>
              <w:rPr>
                <w:b w:val="0"/>
                <w:i w:val="0"/>
                <w:sz w:val="17"/>
              </w:rPr>
              <w:t>Low screening threshold; every result advises a doctor; disclaimer</w:t>
            </w:r>
          </w:p>
        </w:tc>
        <w:tc>
          <w:tcPr>
            <w:tcW w:w="2268" w:type="dxa"/>
          </w:tcPr>
          <w:p w14:paraId="0E1E91A7">
            <w:pPr>
              <w:spacing w:after="0" w:line="240" w:lineRule="auto"/>
            </w:pPr>
            <w:r>
              <w:rPr>
                <w:b w:val="0"/>
                <w:i w:val="0"/>
                <w:sz w:val="17"/>
              </w:rPr>
              <w:t>Clinical validation; clear wording that a benign result is not a clearance</w:t>
            </w:r>
          </w:p>
        </w:tc>
      </w:tr>
      <w:tr w14:paraId="1194B0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FC081DC">
            <w:pPr>
              <w:spacing w:after="0" w:line="240" w:lineRule="auto"/>
            </w:pPr>
            <w:r>
              <w:rPr>
                <w:b w:val="0"/>
                <w:i w:val="0"/>
                <w:sz w:val="17"/>
              </w:rPr>
              <w:t>Benign scan flagged suspicious (about 36% of non-cancer scans)</w:t>
            </w:r>
          </w:p>
        </w:tc>
        <w:tc>
          <w:tcPr>
            <w:tcW w:w="1814" w:type="dxa"/>
            <w:shd w:val="clear" w:color="auto" w:fill="FBE9EF"/>
          </w:tcPr>
          <w:p w14:paraId="26C451CD">
            <w:pPr>
              <w:spacing w:after="0" w:line="240" w:lineRule="auto"/>
            </w:pPr>
            <w:r>
              <w:rPr>
                <w:b w:val="0"/>
                <w:i w:val="0"/>
                <w:sz w:val="17"/>
              </w:rPr>
              <w:t>Worry, an unneeded visit</w:t>
            </w:r>
          </w:p>
        </w:tc>
        <w:tc>
          <w:tcPr>
            <w:tcW w:w="2835" w:type="dxa"/>
            <w:shd w:val="clear" w:color="auto" w:fill="FBE9EF"/>
          </w:tcPr>
          <w:p w14:paraId="4310EE47">
            <w:pPr>
              <w:spacing w:after="0" w:line="240" w:lineRule="auto"/>
            </w:pPr>
            <w:r>
              <w:rPr>
                <w:b w:val="0"/>
                <w:i w:val="0"/>
                <w:sz w:val="17"/>
              </w:rPr>
              <w:t>Wording "suspicious, get it checked"; guidance says most findings prove benign</w:t>
            </w:r>
          </w:p>
        </w:tc>
        <w:tc>
          <w:tcPr>
            <w:tcW w:w="2268" w:type="dxa"/>
            <w:shd w:val="clear" w:color="auto" w:fill="FBE9EF"/>
          </w:tcPr>
          <w:p w14:paraId="76074C48">
            <w:pPr>
              <w:spacing w:after="0" w:line="240" w:lineRule="auto"/>
            </w:pPr>
            <w:r>
              <w:rPr>
                <w:b w:val="0"/>
                <w:i w:val="0"/>
                <w:sz w:val="17"/>
              </w:rPr>
              <w:t>Explain real-world prevalence in the app</w:t>
            </w:r>
          </w:p>
        </w:tc>
      </w:tr>
      <w:tr w14:paraId="013900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EB29534">
            <w:pPr>
              <w:spacing w:after="0" w:line="240" w:lineRule="auto"/>
            </w:pPr>
            <w:r>
              <w:rPr>
                <w:b w:val="0"/>
                <w:i w:val="0"/>
                <w:sz w:val="17"/>
              </w:rPr>
              <w:t>Wrong image uploaded</w:t>
            </w:r>
          </w:p>
        </w:tc>
        <w:tc>
          <w:tcPr>
            <w:tcW w:w="1814" w:type="dxa"/>
          </w:tcPr>
          <w:p w14:paraId="576057A5">
            <w:pPr>
              <w:spacing w:after="0" w:line="240" w:lineRule="auto"/>
            </w:pPr>
            <w:r>
              <w:rPr>
                <w:b w:val="0"/>
                <w:i w:val="0"/>
                <w:sz w:val="17"/>
              </w:rPr>
              <w:t>Meaningless prediction</w:t>
            </w:r>
          </w:p>
        </w:tc>
        <w:tc>
          <w:tcPr>
            <w:tcW w:w="2835" w:type="dxa"/>
          </w:tcPr>
          <w:p w14:paraId="784BF9E4">
            <w:pPr>
              <w:spacing w:after="0" w:line="240" w:lineRule="auto"/>
            </w:pPr>
            <w:r>
              <w:rPr>
                <w:b w:val="0"/>
                <w:i w:val="0"/>
                <w:sz w:val="17"/>
              </w:rPr>
              <w:t>Colour check and ultrasound gate (about 6% of unseen brain MRIs still pass)</w:t>
            </w:r>
          </w:p>
        </w:tc>
        <w:tc>
          <w:tcPr>
            <w:tcW w:w="2268" w:type="dxa"/>
          </w:tcPr>
          <w:p w14:paraId="4BBBB83B">
            <w:pPr>
              <w:spacing w:after="0" w:line="240" w:lineRule="auto"/>
            </w:pPr>
            <w:r>
              <w:rPr>
                <w:b w:val="0"/>
                <w:i w:val="0"/>
                <w:sz w:val="17"/>
              </w:rPr>
              <w:t>A stronger out-of-distribution check</w:t>
            </w:r>
          </w:p>
        </w:tc>
      </w:tr>
      <w:tr w14:paraId="522CC9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6386A3B">
            <w:pPr>
              <w:spacing w:after="0" w:line="240" w:lineRule="auto"/>
            </w:pPr>
            <w:r>
              <w:rPr>
                <w:b w:val="0"/>
                <w:i w:val="0"/>
                <w:sz w:val="17"/>
              </w:rPr>
              <w:t>Ultrasound of another body part</w:t>
            </w:r>
          </w:p>
        </w:tc>
        <w:tc>
          <w:tcPr>
            <w:tcW w:w="1814" w:type="dxa"/>
            <w:shd w:val="clear" w:color="auto" w:fill="FBE9EF"/>
          </w:tcPr>
          <w:p w14:paraId="10E0790C">
            <w:pPr>
              <w:spacing w:after="0" w:line="240" w:lineRule="auto"/>
            </w:pPr>
            <w:r>
              <w:rPr>
                <w:b w:val="0"/>
                <w:i w:val="0"/>
                <w:sz w:val="17"/>
              </w:rPr>
              <w:t>A breast verdict for a non-breast scan (observed once, before the gate update)</w:t>
            </w:r>
          </w:p>
        </w:tc>
        <w:tc>
          <w:tcPr>
            <w:tcW w:w="2835" w:type="dxa"/>
            <w:shd w:val="clear" w:color="auto" w:fill="FBE9EF"/>
          </w:tcPr>
          <w:p w14:paraId="160BDC4A">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40BFCA0A">
            <w:pPr>
              <w:spacing w:after="0" w:line="240" w:lineRule="auto"/>
            </w:pPr>
            <w:r>
              <w:rPr>
                <w:b w:val="0"/>
                <w:i w:val="0"/>
                <w:sz w:val="17"/>
              </w:rPr>
              <w:t>More organs (liver, abdomen, carotid, obstetric) as gate negatives</w:t>
            </w:r>
          </w:p>
        </w:tc>
      </w:tr>
      <w:tr w14:paraId="391F51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FDE8D78">
            <w:pPr>
              <w:spacing w:after="0" w:line="240" w:lineRule="auto"/>
            </w:pPr>
            <w:r>
              <w:rPr>
                <w:b w:val="0"/>
                <w:i w:val="0"/>
                <w:sz w:val="17"/>
              </w:rPr>
              <w:t>New scanner or hospital</w:t>
            </w:r>
          </w:p>
        </w:tc>
        <w:tc>
          <w:tcPr>
            <w:tcW w:w="1814" w:type="dxa"/>
          </w:tcPr>
          <w:p w14:paraId="2B080C04">
            <w:pPr>
              <w:spacing w:after="0" w:line="240" w:lineRule="auto"/>
            </w:pPr>
            <w:r>
              <w:rPr>
                <w:b w:val="0"/>
                <w:i w:val="0"/>
                <w:sz w:val="17"/>
              </w:rPr>
              <w:t>Lower accuracy than reported</w:t>
            </w:r>
          </w:p>
        </w:tc>
        <w:tc>
          <w:tcPr>
            <w:tcW w:w="2835" w:type="dxa"/>
          </w:tcPr>
          <w:p w14:paraId="720F0E6D">
            <w:pPr>
              <w:spacing w:after="0" w:line="240" w:lineRule="auto"/>
            </w:pPr>
            <w:r>
              <w:rPr>
                <w:b w:val="0"/>
                <w:i w:val="0"/>
                <w:sz w:val="17"/>
              </w:rPr>
              <w:t>Trained on three hospitals and four scanners</w:t>
            </w:r>
          </w:p>
        </w:tc>
        <w:tc>
          <w:tcPr>
            <w:tcW w:w="2268" w:type="dxa"/>
          </w:tcPr>
          <w:p w14:paraId="6D1B94C6">
            <w:pPr>
              <w:spacing w:after="0" w:line="240" w:lineRule="auto"/>
            </w:pPr>
            <w:r>
              <w:rPr>
                <w:b w:val="0"/>
                <w:i w:val="0"/>
                <w:sz w:val="17"/>
              </w:rPr>
              <w:t>More local data; per-scanner monitoring</w:t>
            </w:r>
          </w:p>
        </w:tc>
      </w:tr>
      <w:tr w14:paraId="279D91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CEC6DA1">
            <w:pPr>
              <w:spacing w:after="0" w:line="240" w:lineRule="auto"/>
            </w:pPr>
            <w:r>
              <w:rPr>
                <w:b w:val="0"/>
                <w:i w:val="0"/>
                <w:sz w:val="17"/>
              </w:rPr>
              <w:t>Risk model on a different population</w:t>
            </w:r>
          </w:p>
        </w:tc>
        <w:tc>
          <w:tcPr>
            <w:tcW w:w="1814" w:type="dxa"/>
            <w:shd w:val="clear" w:color="auto" w:fill="FBE9EF"/>
          </w:tcPr>
          <w:p w14:paraId="48CB2C5B">
            <w:pPr>
              <w:spacing w:after="0" w:line="240" w:lineRule="auto"/>
            </w:pPr>
            <w:r>
              <w:rPr>
                <w:b w:val="0"/>
                <w:i w:val="0"/>
                <w:sz w:val="17"/>
              </w:rPr>
              <w:t>Miscalibrated risk</w:t>
            </w:r>
          </w:p>
        </w:tc>
        <w:tc>
          <w:tcPr>
            <w:tcW w:w="2835" w:type="dxa"/>
            <w:shd w:val="clear" w:color="auto" w:fill="FBE9EF"/>
          </w:tcPr>
          <w:p w14:paraId="5ED7F097">
            <w:pPr>
              <w:spacing w:after="0" w:line="240" w:lineRule="auto"/>
            </w:pPr>
            <w:r>
              <w:rPr>
                <w:b w:val="0"/>
                <w:i w:val="0"/>
                <w:sz w:val="17"/>
              </w:rPr>
              <w:t>Relative-to-age wording</w:t>
            </w:r>
          </w:p>
        </w:tc>
        <w:tc>
          <w:tcPr>
            <w:tcW w:w="2268" w:type="dxa"/>
            <w:shd w:val="clear" w:color="auto" w:fill="FBE9EF"/>
          </w:tcPr>
          <w:p w14:paraId="001BEA9F">
            <w:pPr>
              <w:spacing w:after="0" w:line="240" w:lineRule="auto"/>
            </w:pPr>
            <w:r>
              <w:rPr>
                <w:b w:val="0"/>
                <w:i w:val="0"/>
                <w:sz w:val="17"/>
              </w:rPr>
              <w:t>Validation on local data</w:t>
            </w:r>
          </w:p>
        </w:tc>
      </w:tr>
      <w:tr w14:paraId="4811BC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77DF237">
            <w:pPr>
              <w:spacing w:after="0" w:line="240" w:lineRule="auto"/>
            </w:pPr>
            <w:r>
              <w:rPr>
                <w:b w:val="0"/>
                <w:i w:val="0"/>
                <w:sz w:val="17"/>
              </w:rPr>
              <w:t>Server unreachable</w:t>
            </w:r>
          </w:p>
        </w:tc>
        <w:tc>
          <w:tcPr>
            <w:tcW w:w="1814" w:type="dxa"/>
          </w:tcPr>
          <w:p w14:paraId="0113954D">
            <w:pPr>
              <w:spacing w:after="0" w:line="240" w:lineRule="auto"/>
            </w:pPr>
            <w:r>
              <w:rPr>
                <w:b w:val="0"/>
                <w:i w:val="0"/>
                <w:sz w:val="17"/>
              </w:rPr>
              <w:t>No result</w:t>
            </w:r>
          </w:p>
        </w:tc>
        <w:tc>
          <w:tcPr>
            <w:tcW w:w="2835" w:type="dxa"/>
          </w:tcPr>
          <w:p w14:paraId="49CBBD02">
            <w:pPr>
              <w:spacing w:after="0" w:line="240" w:lineRule="auto"/>
            </w:pPr>
            <w:r>
              <w:rPr>
                <w:b w:val="0"/>
                <w:i w:val="0"/>
                <w:sz w:val="17"/>
              </w:rPr>
              <w:t>Clear error messages, form stays open</w:t>
            </w:r>
          </w:p>
        </w:tc>
        <w:tc>
          <w:tcPr>
            <w:tcW w:w="2268" w:type="dxa"/>
          </w:tcPr>
          <w:p w14:paraId="3FCEAF85">
            <w:pPr>
              <w:spacing w:after="0" w:line="240" w:lineRule="auto"/>
            </w:pPr>
            <w:r>
              <w:rPr>
                <w:b w:val="0"/>
                <w:i w:val="0"/>
                <w:sz w:val="17"/>
              </w:rPr>
              <w:t>Real hosting; offline fallback</w:t>
            </w:r>
          </w:p>
        </w:tc>
      </w:tr>
      <w:tr w14:paraId="3C5058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0008108">
            <w:pPr>
              <w:spacing w:after="0" w:line="240" w:lineRule="auto"/>
            </w:pPr>
            <w:r>
              <w:rPr>
                <w:b w:val="0"/>
                <w:i w:val="0"/>
                <w:sz w:val="17"/>
              </w:rPr>
              <w:t>User treats output as a diagnosis</w:t>
            </w:r>
          </w:p>
        </w:tc>
        <w:tc>
          <w:tcPr>
            <w:tcW w:w="1814" w:type="dxa"/>
            <w:shd w:val="clear" w:color="auto" w:fill="FBE9EF"/>
          </w:tcPr>
          <w:p w14:paraId="3B0F9F5A">
            <w:pPr>
              <w:spacing w:after="0" w:line="240" w:lineRule="auto"/>
            </w:pPr>
            <w:r>
              <w:rPr>
                <w:b w:val="0"/>
                <w:i w:val="0"/>
                <w:sz w:val="17"/>
              </w:rPr>
              <w:t>Harm from delay or overreaction</w:t>
            </w:r>
          </w:p>
        </w:tc>
        <w:tc>
          <w:tcPr>
            <w:tcW w:w="2835" w:type="dxa"/>
            <w:shd w:val="clear" w:color="auto" w:fill="FBE9EF"/>
          </w:tcPr>
          <w:p w14:paraId="6A1C9280">
            <w:pPr>
              <w:spacing w:after="0" w:line="240" w:lineRule="auto"/>
            </w:pPr>
            <w:r>
              <w:rPr>
                <w:b w:val="0"/>
                <w:i w:val="0"/>
                <w:sz w:val="17"/>
              </w:rPr>
              <w:t>Disclaimers on every result; onboarding states the limits</w:t>
            </w:r>
          </w:p>
        </w:tc>
        <w:tc>
          <w:tcPr>
            <w:tcW w:w="2268" w:type="dxa"/>
            <w:shd w:val="clear" w:color="auto" w:fill="FBE9EF"/>
          </w:tcPr>
          <w:p w14:paraId="0FDA1CEF">
            <w:pPr>
              <w:spacing w:after="0" w:line="240" w:lineRule="auto"/>
            </w:pPr>
            <w:r>
              <w:rPr>
                <w:b w:val="0"/>
                <w:i w:val="0"/>
                <w:sz w:val="17"/>
              </w:rPr>
              <w:t>Clinical review of the wording</w:t>
            </w:r>
          </w:p>
        </w:tc>
      </w:tr>
      <w:tr w14:paraId="3D7ECF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EAF31B4">
            <w:pPr>
              <w:spacing w:after="0" w:line="240" w:lineRule="auto"/>
            </w:pPr>
            <w:r>
              <w:rPr>
                <w:b w:val="0"/>
                <w:i w:val="0"/>
                <w:sz w:val="17"/>
              </w:rPr>
              <w:t>Cycle prediction wrong, especially with irregular cycles</w:t>
            </w:r>
          </w:p>
        </w:tc>
        <w:tc>
          <w:tcPr>
            <w:tcW w:w="1814" w:type="dxa"/>
          </w:tcPr>
          <w:p w14:paraId="43B0E41E">
            <w:pPr>
              <w:spacing w:after="0" w:line="240" w:lineRule="auto"/>
            </w:pPr>
            <w:r>
              <w:rPr>
                <w:b w:val="0"/>
                <w:i w:val="0"/>
                <w:sz w:val="17"/>
              </w:rPr>
              <w:t>Surprise period; an unreliable fertile window used as contraception</w:t>
            </w:r>
          </w:p>
        </w:tc>
        <w:tc>
          <w:tcPr>
            <w:tcW w:w="2835" w:type="dxa"/>
          </w:tcPr>
          <w:p w14:paraId="08FE20AF">
            <w:pPr>
              <w:spacing w:after="0" w:line="240" w:lineRule="auto"/>
            </w:pPr>
            <w:r>
              <w:rPr>
                <w:b w:val="0"/>
                <w:i w:val="0"/>
                <w:sz w:val="17"/>
              </w:rPr>
              <w:t>Prediction shown as a window (about 90% right with 3+ cycles), wording says estimate and not a way to prevent pregnancy, notes for late or irregular cycles</w:t>
            </w:r>
          </w:p>
        </w:tc>
        <w:tc>
          <w:tcPr>
            <w:tcW w:w="2268" w:type="dxa"/>
          </w:tcPr>
          <w:p w14:paraId="1955F7B4">
            <w:pPr>
              <w:spacing w:after="0" w:line="240" w:lineRule="auto"/>
            </w:pPr>
            <w:r>
              <w:rPr>
                <w:b w:val="0"/>
                <w:i w:val="0"/>
                <w:sz w:val="17"/>
              </w:rPr>
              <w:t>Validation on local data; personal hormone data</w:t>
            </w:r>
          </w:p>
        </w:tc>
      </w:tr>
      <w:tr w14:paraId="02B52F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861CF35">
            <w:pPr>
              <w:spacing w:after="0" w:line="240" w:lineRule="auto"/>
            </w:pPr>
            <w:r>
              <w:rPr>
                <w:b w:val="0"/>
                <w:i w:val="0"/>
                <w:sz w:val="17"/>
              </w:rPr>
              <w:t>AI companion gives unsafe or wrong advice</w:t>
            </w:r>
          </w:p>
        </w:tc>
        <w:tc>
          <w:tcPr>
            <w:tcW w:w="1814" w:type="dxa"/>
            <w:shd w:val="clear" w:color="auto" w:fill="FBE9EF"/>
          </w:tcPr>
          <w:p w14:paraId="34D2B168">
            <w:pPr>
              <w:spacing w:after="0" w:line="240" w:lineRule="auto"/>
            </w:pPr>
            <w:r>
              <w:rPr>
                <w:b w:val="0"/>
                <w:i w:val="0"/>
                <w:sz w:val="17"/>
              </w:rPr>
              <w:t>Harm, false reassurance</w:t>
            </w:r>
          </w:p>
        </w:tc>
        <w:tc>
          <w:tcPr>
            <w:tcW w:w="2835" w:type="dxa"/>
            <w:shd w:val="clear" w:color="auto" w:fill="FBE9EF"/>
          </w:tcPr>
          <w:p w14:paraId="7779281E">
            <w:pPr>
              <w:spacing w:after="0" w:line="240" w:lineRule="auto"/>
            </w:pPr>
            <w:r>
              <w:rPr>
                <w:b w:val="0"/>
                <w:i w:val="0"/>
                <w:sz w:val="17"/>
              </w:rPr>
              <w:t>Server-side red-flag detector, no-diagnosis and no-dose rules, short plain answers, offline rule-based fallback</w:t>
            </w:r>
          </w:p>
        </w:tc>
        <w:tc>
          <w:tcPr>
            <w:tcW w:w="2268" w:type="dxa"/>
            <w:shd w:val="clear" w:color="auto" w:fill="FBE9EF"/>
          </w:tcPr>
          <w:p w14:paraId="5E8DF27E">
            <w:pPr>
              <w:spacing w:after="0" w:line="240" w:lineRule="auto"/>
            </w:pPr>
            <w:r>
              <w:rPr>
                <w:b w:val="0"/>
                <w:i w:val="0"/>
                <w:sz w:val="17"/>
              </w:rPr>
              <w:t>Review by a clinician; grounded knowledge base (section 13.8)</w:t>
            </w:r>
          </w:p>
        </w:tc>
      </w:tr>
    </w:tbl>
    <w:p w14:paraId="16C45631">
      <w:pPr>
        <w:spacing w:after="80"/>
      </w:pPr>
    </w:p>
    <w:p w14:paraId="192A6C97">
      <w:pPr>
        <w:pStyle w:val="3"/>
      </w:pPr>
      <w:bookmarkStart w:id="60" w:name="_Toc13456"/>
      <w:r>
        <w:t>11.2 Ethical and legal points</w:t>
      </w:r>
      <w:bookmarkEnd w:id="60"/>
    </w:p>
    <w:p w14:paraId="52917D58">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1153015B">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7CBA5938">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3AF25A21">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5C044072">
      <w:pPr>
        <w:pStyle w:val="23"/>
      </w:pPr>
      <w:r>
        <w:rPr>
          <w:b/>
          <w:i w:val="0"/>
        </w:rPr>
        <w:t>Fairness of communication.</w:t>
      </w:r>
      <w:r>
        <w:rPr>
          <w:b w:val="0"/>
          <w:i w:val="0"/>
        </w:rPr>
        <w:t xml:space="preserve"> Results avoid diagnostic words, always recommend a doctor and present uncertainty (calibrated probabilities, honest accuracy).</w:t>
      </w:r>
    </w:p>
    <w:p w14:paraId="345DE56B">
      <w:pPr>
        <w:pStyle w:val="3"/>
      </w:pPr>
      <w:bookmarkStart w:id="61" w:name="_Toc23743"/>
      <w:r>
        <w:t>11.3 Other limitations</w:t>
      </w:r>
      <w:bookmarkEnd w:id="61"/>
    </w:p>
    <w:p w14:paraId="2567FEBE">
      <w:pPr>
        <w:pStyle w:val="23"/>
      </w:pPr>
      <w:r>
        <w:rPr>
          <w:b/>
          <w:i w:val="0"/>
        </w:rPr>
        <w:t>Test-set tuning.</w:t>
      </w:r>
      <w:r>
        <w:rPr>
          <w:b w:val="0"/>
          <w:i w:val="0"/>
        </w:rPr>
        <w:t xml:space="preserve"> The 0.25 threshold was chosen after seeing the test results.</w:t>
      </w:r>
    </w:p>
    <w:p w14:paraId="4FED0E0B">
      <w:pPr>
        <w:pStyle w:val="23"/>
      </w:pPr>
      <w:r>
        <w:rPr>
          <w:b/>
          <w:i w:val="0"/>
        </w:rPr>
        <w:t>Small subgroups.</w:t>
      </w:r>
      <w:r>
        <w:rPr>
          <w:b w:val="0"/>
          <w:i w:val="0"/>
        </w:rPr>
        <w:t xml:space="preserve"> BrEaST (35 test scans), the normal class (22 test scans) and U-Systems (a few scans) cannot support firm conclusions.</w:t>
      </w:r>
    </w:p>
    <w:p w14:paraId="009D8C65">
      <w:pPr>
        <w:pStyle w:val="23"/>
      </w:pPr>
      <w:r>
        <w:rPr>
          <w:b/>
          <w:i w:val="0"/>
        </w:rPr>
        <w:t>Demo hosting.</w:t>
      </w:r>
      <w:r>
        <w:rPr>
          <w:b w:val="0"/>
          <w:i w:val="0"/>
        </w:rPr>
        <w:t xml:space="preserve"> The tunnel exposes a development server; it is suitable for a demonstration, not for real users.</w:t>
      </w:r>
    </w:p>
    <w:p w14:paraId="5CC64366">
      <w:pPr>
        <w:pStyle w:val="23"/>
      </w:pPr>
      <w:r>
        <w:rPr>
          <w:b/>
          <w:i w:val="0"/>
        </w:rPr>
        <w:t>Scope.</w:t>
      </w:r>
      <w:r>
        <w:rPr>
          <w:b w:val="0"/>
          <w:i w:val="0"/>
        </w:rPr>
        <w:t xml:space="preserve"> About 30% of the scope, mainly trend charts, pregnancy, hormonal insights and most reminders, is not built.</w:t>
      </w:r>
    </w:p>
    <w:p w14:paraId="1662A9D7">
      <w:pPr>
        <w:pStyle w:val="23"/>
      </w:pPr>
      <w:r>
        <w:rPr>
          <w:b/>
          <w:i w:val="0"/>
        </w:rPr>
        <w:t>Companion privacy.</w:t>
      </w:r>
      <w:r>
        <w:rPr>
          <w:b w:val="0"/>
          <w:i w:val="0"/>
        </w:rPr>
        <w:t xml:space="preserve"> The free Gemini tier may use submitted text to improve Google products; a paid key with a data-use opt-out is needed for real users (section 13.7).</w:t>
      </w:r>
    </w:p>
    <w:p w14:paraId="7937C14D">
      <w:pPr>
        <w:pStyle w:val="2"/>
        <w:pageBreakBefore w:val="0"/>
      </w:pPr>
      <w:bookmarkStart w:id="62" w:name="_Toc26825"/>
      <w:r>
        <w:t>12. Remaining work and recommended order</w:t>
      </w:r>
      <w:bookmarkEnd w:id="62"/>
    </w:p>
    <w:p w14:paraId="224840E6">
      <w:pPr>
        <w:pStyle w:val="16"/>
        <w:keepNext/>
        <w:spacing w:before="160" w:after="60"/>
      </w:pPr>
      <w:r>
        <w:rPr>
          <w:b w:val="0"/>
          <w:i w:val="0"/>
        </w:rPr>
        <w:t>Table 57.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4850C8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472F4561">
            <w:pPr>
              <w:keepNext/>
              <w:spacing w:after="0" w:line="240" w:lineRule="auto"/>
            </w:pPr>
            <w:r>
              <w:rPr>
                <w:b/>
                <w:i w:val="0"/>
                <w:color w:val="FFFFFF"/>
                <w:sz w:val="18"/>
              </w:rPr>
              <w:t>Order</w:t>
            </w:r>
          </w:p>
        </w:tc>
        <w:tc>
          <w:tcPr>
            <w:tcW w:w="3175" w:type="dxa"/>
            <w:shd w:val="clear" w:color="auto" w:fill="9E1B46"/>
          </w:tcPr>
          <w:p w14:paraId="199EEA1D">
            <w:pPr>
              <w:keepNext/>
              <w:spacing w:after="0" w:line="240" w:lineRule="auto"/>
            </w:pPr>
            <w:r>
              <w:rPr>
                <w:b/>
                <w:i w:val="0"/>
                <w:color w:val="FFFFFF"/>
                <w:sz w:val="18"/>
              </w:rPr>
              <w:t>Item (scope ref.)</w:t>
            </w:r>
          </w:p>
        </w:tc>
        <w:tc>
          <w:tcPr>
            <w:tcW w:w="5386" w:type="dxa"/>
            <w:shd w:val="clear" w:color="auto" w:fill="9E1B46"/>
          </w:tcPr>
          <w:p w14:paraId="05243A68">
            <w:pPr>
              <w:keepNext/>
              <w:spacing w:after="0" w:line="240" w:lineRule="auto"/>
            </w:pPr>
            <w:r>
              <w:rPr>
                <w:b/>
                <w:i w:val="0"/>
                <w:color w:val="FFFFFF"/>
                <w:sz w:val="18"/>
              </w:rPr>
              <w:t>What is needed</w:t>
            </w:r>
          </w:p>
        </w:tc>
      </w:tr>
      <w:tr w14:paraId="7B2E34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3EADDA6F">
            <w:pPr>
              <w:keepNext/>
              <w:spacing w:after="0" w:line="240" w:lineRule="auto"/>
            </w:pPr>
            <w:r>
              <w:rPr>
                <w:b w:val="0"/>
                <w:i w:val="0"/>
                <w:sz w:val="18"/>
              </w:rPr>
              <w:t>1</w:t>
            </w:r>
          </w:p>
        </w:tc>
        <w:tc>
          <w:tcPr>
            <w:tcW w:w="3175" w:type="dxa"/>
          </w:tcPr>
          <w:p w14:paraId="6C1F4825">
            <w:pPr>
              <w:keepNext/>
              <w:spacing w:after="0" w:line="240" w:lineRule="auto"/>
            </w:pPr>
            <w:r>
              <w:rPr>
                <w:b w:val="0"/>
                <w:i w:val="0"/>
                <w:sz w:val="18"/>
              </w:rPr>
              <w:t>Hormonal insights, reminders and dashboard (6.6, 6.8, 6.9)</w:t>
            </w:r>
          </w:p>
        </w:tc>
        <w:tc>
          <w:tcPr>
            <w:tcW w:w="5386" w:type="dxa"/>
          </w:tcPr>
          <w:p w14:paraId="08049A60">
            <w:pPr>
              <w:keepNext/>
              <w:spacing w:after="0" w:line="240" w:lineRule="auto"/>
            </w:pPr>
            <w:r>
              <w:rPr>
                <w:b w:val="0"/>
                <w:i w:val="0"/>
                <w:sz w:val="18"/>
              </w:rPr>
              <w:t>Built in sections 15.2 to 15.4</w:t>
            </w:r>
          </w:p>
        </w:tc>
      </w:tr>
      <w:tr w14:paraId="55A791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6BDA12C8">
            <w:pPr>
              <w:keepNext/>
              <w:spacing w:after="0" w:line="240" w:lineRule="auto"/>
            </w:pPr>
            <w:r>
              <w:rPr>
                <w:b w:val="0"/>
                <w:i w:val="0"/>
                <w:sz w:val="18"/>
              </w:rPr>
              <w:t>2</w:t>
            </w:r>
          </w:p>
        </w:tc>
        <w:tc>
          <w:tcPr>
            <w:tcW w:w="3175" w:type="dxa"/>
            <w:shd w:val="clear" w:color="auto" w:fill="FBE9EF"/>
          </w:tcPr>
          <w:p w14:paraId="5DF1CCD2">
            <w:pPr>
              <w:keepNext/>
              <w:spacing w:after="0" w:line="240" w:lineRule="auto"/>
            </w:pPr>
            <w:r>
              <w:rPr>
                <w:b w:val="0"/>
                <w:i w:val="0"/>
                <w:sz w:val="18"/>
              </w:rPr>
              <w:t>Cycle tracking follow-up (6.2)</w:t>
            </w:r>
          </w:p>
        </w:tc>
        <w:tc>
          <w:tcPr>
            <w:tcW w:w="5386" w:type="dxa"/>
            <w:shd w:val="clear" w:color="auto" w:fill="FBE9EF"/>
          </w:tcPr>
          <w:p w14:paraId="4621C3D7">
            <w:pPr>
              <w:keepNext/>
              <w:spacing w:after="0" w:line="240" w:lineRule="auto"/>
            </w:pPr>
            <w:r>
              <w:rPr>
                <w:b w:val="0"/>
                <w:i w:val="0"/>
                <w:sz w:val="18"/>
              </w:rPr>
              <w:t>Try it with real users on a phone; daily hormone and symptom data (mcPHASES) could sharpen the ovulation estimate; validate on local data</w:t>
            </w:r>
          </w:p>
        </w:tc>
      </w:tr>
      <w:tr w14:paraId="5307A8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66954759">
            <w:pPr>
              <w:keepNext/>
              <w:spacing w:after="0" w:line="240" w:lineRule="auto"/>
            </w:pPr>
            <w:r>
              <w:rPr>
                <w:b w:val="0"/>
                <w:i w:val="0"/>
                <w:sz w:val="18"/>
              </w:rPr>
              <w:t>3</w:t>
            </w:r>
          </w:p>
        </w:tc>
        <w:tc>
          <w:tcPr>
            <w:tcW w:w="3175" w:type="dxa"/>
          </w:tcPr>
          <w:p w14:paraId="6EB62E82">
            <w:pPr>
              <w:keepNext/>
              <w:spacing w:after="0" w:line="240" w:lineRule="auto"/>
            </w:pPr>
            <w:r>
              <w:rPr>
                <w:b w:val="0"/>
                <w:i w:val="0"/>
                <w:sz w:val="18"/>
              </w:rPr>
              <w:t>Companion improvements (6.7)</w:t>
            </w:r>
          </w:p>
        </w:tc>
        <w:tc>
          <w:tcPr>
            <w:tcW w:w="5386" w:type="dxa"/>
          </w:tcPr>
          <w:p w14:paraId="4D689EFA">
            <w:pPr>
              <w:keepNext/>
              <w:spacing w:after="0" w:line="240" w:lineRule="auto"/>
            </w:pPr>
            <w:r>
              <w:rPr>
                <w:b w:val="0"/>
                <w:i w:val="0"/>
                <w:sz w:val="18"/>
              </w:rPr>
              <w:t>Grounded knowledge base (retrieval from NIH, CDC and MedlinePlus text), a question-set evaluation, clinician review of wording, trend charts on Home</w:t>
            </w:r>
          </w:p>
        </w:tc>
      </w:tr>
      <w:tr w14:paraId="21B2EC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00CAC19D">
            <w:pPr>
              <w:keepNext/>
              <w:spacing w:after="0" w:line="240" w:lineRule="auto"/>
            </w:pPr>
            <w:r>
              <w:rPr>
                <w:b w:val="0"/>
                <w:i w:val="0"/>
                <w:sz w:val="18"/>
              </w:rPr>
              <w:t>4</w:t>
            </w:r>
          </w:p>
        </w:tc>
        <w:tc>
          <w:tcPr>
            <w:tcW w:w="3175" w:type="dxa"/>
            <w:shd w:val="clear" w:color="auto" w:fill="FBE9EF"/>
          </w:tcPr>
          <w:p w14:paraId="582C421A">
            <w:pPr>
              <w:keepNext/>
              <w:spacing w:after="0" w:line="240" w:lineRule="auto"/>
            </w:pPr>
            <w:r>
              <w:rPr>
                <w:b w:val="0"/>
                <w:i w:val="0"/>
                <w:sz w:val="18"/>
              </w:rPr>
              <w:t>Accounts follow-up (6.1)</w:t>
            </w:r>
          </w:p>
        </w:tc>
        <w:tc>
          <w:tcPr>
            <w:tcW w:w="5386" w:type="dxa"/>
            <w:shd w:val="clear" w:color="auto" w:fill="FBE9EF"/>
          </w:tcPr>
          <w:p w14:paraId="3D745594">
            <w:pPr>
              <w:keepNext/>
              <w:spacing w:after="0" w:line="240" w:lineRule="auto"/>
            </w:pPr>
            <w:r>
              <w:rPr>
                <w:b w:val="0"/>
                <w:i w:val="0"/>
                <w:sz w:val="18"/>
              </w:rPr>
              <w:t>Sign-in exists (section 13.12). Still needed: try Google and phone sign-in on a phone and register the signing fingerprint in Firebase if they fail; optional cloud backup of results</w:t>
            </w:r>
          </w:p>
        </w:tc>
      </w:tr>
      <w:tr w14:paraId="61B0D5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2ED19A58">
            <w:pPr>
              <w:keepNext/>
              <w:spacing w:after="0" w:line="240" w:lineRule="auto"/>
            </w:pPr>
            <w:r>
              <w:rPr>
                <w:b w:val="0"/>
                <w:i w:val="0"/>
                <w:sz w:val="18"/>
              </w:rPr>
              <w:t>5</w:t>
            </w:r>
          </w:p>
        </w:tc>
        <w:tc>
          <w:tcPr>
            <w:tcW w:w="3175" w:type="dxa"/>
          </w:tcPr>
          <w:p w14:paraId="6AFB1C44">
            <w:pPr>
              <w:keepNext/>
              <w:spacing w:after="0" w:line="240" w:lineRule="auto"/>
            </w:pPr>
            <w:r>
              <w:rPr>
                <w:b w:val="0"/>
                <w:i w:val="0"/>
                <w:sz w:val="18"/>
              </w:rPr>
              <w:t>Pregnancy mode, reminders, hormonal insights (6.5, 6.8, 6.6)</w:t>
            </w:r>
          </w:p>
        </w:tc>
        <w:tc>
          <w:tcPr>
            <w:tcW w:w="5386" w:type="dxa"/>
          </w:tcPr>
          <w:p w14:paraId="29D29A4E">
            <w:pPr>
              <w:keepNext/>
              <w:spacing w:after="0" w:line="240" w:lineRule="auto"/>
            </w:pPr>
            <w:r>
              <w:rPr>
                <w:b w:val="0"/>
                <w:i w:val="0"/>
                <w:sz w:val="18"/>
              </w:rPr>
              <w:t>Pregnancy tracking and warning signs; period, ovulation, medication and hydration reminders; phase-specific insights</w:t>
            </w:r>
          </w:p>
        </w:tc>
      </w:tr>
      <w:tr w14:paraId="56CA34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226D8125">
            <w:pPr>
              <w:keepNext/>
              <w:spacing w:after="0" w:line="240" w:lineRule="auto"/>
            </w:pPr>
            <w:r>
              <w:rPr>
                <w:b w:val="0"/>
                <w:i w:val="0"/>
                <w:sz w:val="18"/>
              </w:rPr>
              <w:t>6</w:t>
            </w:r>
          </w:p>
        </w:tc>
        <w:tc>
          <w:tcPr>
            <w:tcW w:w="3175" w:type="dxa"/>
            <w:shd w:val="clear" w:color="auto" w:fill="FBE9EF"/>
          </w:tcPr>
          <w:p w14:paraId="751CC246">
            <w:pPr>
              <w:keepNext/>
              <w:spacing w:after="0" w:line="240" w:lineRule="auto"/>
            </w:pPr>
            <w:r>
              <w:rPr>
                <w:b w:val="0"/>
                <w:i w:val="0"/>
                <w:sz w:val="18"/>
              </w:rPr>
              <w:t>Report history (6.9)</w:t>
            </w:r>
          </w:p>
        </w:tc>
        <w:tc>
          <w:tcPr>
            <w:tcW w:w="5386" w:type="dxa"/>
            <w:shd w:val="clear" w:color="auto" w:fill="FBE9EF"/>
          </w:tcPr>
          <w:p w14:paraId="488EBF86">
            <w:pPr>
              <w:keepNext/>
              <w:spacing w:after="0" w:line="240" w:lineRule="auto"/>
            </w:pPr>
            <w:r>
              <w:rPr>
                <w:b w:val="0"/>
                <w:i w:val="0"/>
                <w:sz w:val="18"/>
              </w:rPr>
              <w:t>The one-tap report and the Home snapshot exist; saved report history and charts remain</w:t>
            </w:r>
          </w:p>
        </w:tc>
      </w:tr>
      <w:tr w14:paraId="5B0927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66A22384">
            <w:pPr>
              <w:spacing w:after="0" w:line="240" w:lineRule="auto"/>
            </w:pPr>
            <w:r>
              <w:rPr>
                <w:b w:val="0"/>
                <w:i w:val="0"/>
                <w:sz w:val="18"/>
              </w:rPr>
              <w:t>7</w:t>
            </w:r>
          </w:p>
        </w:tc>
        <w:tc>
          <w:tcPr>
            <w:tcW w:w="3175" w:type="dxa"/>
          </w:tcPr>
          <w:p w14:paraId="1339F2B9">
            <w:pPr>
              <w:spacing w:after="0" w:line="240" w:lineRule="auto"/>
            </w:pPr>
            <w:r>
              <w:rPr>
                <w:b w:val="0"/>
                <w:i w:val="0"/>
                <w:sz w:val="18"/>
              </w:rPr>
              <w:t>Hardening</w:t>
            </w:r>
          </w:p>
        </w:tc>
        <w:tc>
          <w:tcPr>
            <w:tcW w:w="5386" w:type="dxa"/>
          </w:tcPr>
          <w:p w14:paraId="2C82CC57">
            <w:pPr>
              <w:spacing w:after="0" w:line="240" w:lineRule="auto"/>
            </w:pPr>
            <w:r>
              <w:rPr>
                <w:b w:val="0"/>
                <w:i w:val="0"/>
                <w:sz w:val="18"/>
              </w:rPr>
              <w:t>Run on a real phone, real hosting with authentication, optional lesion-focused ultrasound model, mammography (future work)</w:t>
            </w:r>
          </w:p>
        </w:tc>
      </w:tr>
    </w:tbl>
    <w:p w14:paraId="5AF10452">
      <w:pPr>
        <w:spacing w:after="80"/>
      </w:pPr>
    </w:p>
    <w:p w14:paraId="5052834C">
      <w:pPr>
        <w:pStyle w:val="2"/>
        <w:pageBreakBefore w:val="0"/>
      </w:pPr>
      <w:bookmarkStart w:id="63" w:name="_Toc9176"/>
      <w:r>
        <w:t>13. AI companion, personal health store and health report</w:t>
      </w:r>
      <w:bookmarkEnd w:id="63"/>
    </w:p>
    <w:p w14:paraId="3207F6F4">
      <w:r>
        <w:rPr>
          <w:b w:val="0"/>
          <w:i w:val="0"/>
        </w:rPr>
        <w:t>This chapter covers the work added on 20 and 21 September 2026: a Gemini-based AI companion that understands and speaks Urdu and English, the on-device health store that connects every part of the app to it, first-launch onboarding, and a one-tap lab-style health report. It is in commits b098f85 (backend) and 8c5eb71 (app); sections 13.11 and 13.12 cover the refinements and the accounts added afterwards.</w:t>
      </w:r>
    </w:p>
    <w:p w14:paraId="6726806F">
      <w:pPr>
        <w:pStyle w:val="3"/>
      </w:pPr>
      <w:bookmarkStart w:id="64" w:name="_Toc20054"/>
      <w:r>
        <w:t>13.1 What the user gets</w:t>
      </w:r>
      <w:bookmarkEnd w:id="64"/>
    </w:p>
    <w:p w14:paraId="3E0887E6">
      <w:pPr>
        <w:pStyle w:val="23"/>
      </w:pPr>
      <w:r>
        <w:rPr>
          <w:b/>
          <w:i w:val="0"/>
        </w:rPr>
        <w:t>Personal companion.</w:t>
      </w:r>
      <w:r>
        <w:rPr>
          <w:b w:val="0"/>
          <w:i w:val="0"/>
        </w:rPr>
        <w:t xml:space="preserve"> The AI tab greets the user by first name, lists what it knows (for example "PCOS high 71%", the last ultrasound, the last self-exam) and answers with that context.</w:t>
      </w:r>
    </w:p>
    <w:p w14:paraId="2F742257">
      <w:pPr>
        <w:pStyle w:val="23"/>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14:paraId="299DE837">
      <w:pPr>
        <w:pStyle w:val="23"/>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0354B43B">
      <w:pPr>
        <w:pStyle w:val="23"/>
      </w:pPr>
      <w:r>
        <w:rPr>
          <w:b/>
          <w:i w:val="0"/>
        </w:rPr>
        <w:t>Onboarding.</w:t>
      </w:r>
      <w:r>
        <w:rPr>
          <w:b w:val="0"/>
          <w:i w:val="0"/>
        </w:rPr>
        <w:t xml:space="preserve"> On first launch: name, age, height, weight, areas of interest, language and a Personalise switch. Everything is optional and can be skipped or edited later.</w:t>
      </w:r>
    </w:p>
    <w:p w14:paraId="3D2C1DBB">
      <w:pPr>
        <w:pStyle w:val="23"/>
      </w:pPr>
      <w:r>
        <w:rPr>
          <w:b/>
          <w:i w:val="0"/>
        </w:rPr>
        <w:t>One-tap report.</w:t>
      </w:r>
      <w:r>
        <w:rPr>
          <w:b w:val="0"/>
          <w:i w:val="0"/>
        </w:rPr>
        <w:t xml:space="preserve"> A separate feature (section 13.6) that makes a professional PDF from the same store.</w:t>
      </w:r>
    </w:p>
    <w:p w14:paraId="07DD6BC3">
      <w:pPr>
        <w:pStyle w:val="3"/>
      </w:pPr>
      <w:bookmarkStart w:id="65" w:name="_Toc4173"/>
      <w:r>
        <w:t>13.2 Architecture</w:t>
      </w:r>
      <w:bookmarkEnd w:id="65"/>
    </w:p>
    <w:p w14:paraId="2E16AB8E">
      <w:pPr>
        <w:pStyle w:val="16"/>
        <w:keepNext/>
        <w:spacing w:before="160" w:after="60"/>
      </w:pPr>
      <w:r>
        <w:rPr>
          <w:b w:val="0"/>
          <w:i w:val="0"/>
        </w:rPr>
        <w:t>Table 58. Companion architecture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7EAD79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947D790">
            <w:pPr>
              <w:keepNext/>
              <w:spacing w:after="0" w:line="240" w:lineRule="auto"/>
            </w:pPr>
            <w:r>
              <w:rPr>
                <w:b/>
                <w:i w:val="0"/>
                <w:color w:val="FFFFFF"/>
                <w:sz w:val="17"/>
              </w:rPr>
              <w:t>Part</w:t>
            </w:r>
          </w:p>
        </w:tc>
        <w:tc>
          <w:tcPr>
            <w:tcW w:w="3175" w:type="dxa"/>
            <w:shd w:val="clear" w:color="auto" w:fill="9E1B46"/>
          </w:tcPr>
          <w:p w14:paraId="367B55BE">
            <w:pPr>
              <w:keepNext/>
              <w:spacing w:after="0" w:line="240" w:lineRule="auto"/>
            </w:pPr>
            <w:r>
              <w:rPr>
                <w:b/>
                <w:i w:val="0"/>
                <w:color w:val="FFFFFF"/>
                <w:sz w:val="17"/>
              </w:rPr>
              <w:t>Where</w:t>
            </w:r>
          </w:p>
        </w:tc>
        <w:tc>
          <w:tcPr>
            <w:tcW w:w="4535" w:type="dxa"/>
            <w:shd w:val="clear" w:color="auto" w:fill="9E1B46"/>
          </w:tcPr>
          <w:p w14:paraId="74A585BD">
            <w:pPr>
              <w:keepNext/>
              <w:spacing w:after="0" w:line="240" w:lineRule="auto"/>
            </w:pPr>
            <w:r>
              <w:rPr>
                <w:b/>
                <w:i w:val="0"/>
                <w:color w:val="FFFFFF"/>
                <w:sz w:val="17"/>
              </w:rPr>
              <w:t>Job</w:t>
            </w:r>
          </w:p>
        </w:tc>
      </w:tr>
      <w:tr w14:paraId="1556B0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6E227A7">
            <w:pPr>
              <w:keepNext/>
              <w:spacing w:after="0" w:line="240" w:lineRule="auto"/>
            </w:pPr>
            <w:r>
              <w:rPr>
                <w:b w:val="0"/>
                <w:i w:val="0"/>
                <w:sz w:val="17"/>
              </w:rPr>
              <w:t>Companion API</w:t>
            </w:r>
          </w:p>
        </w:tc>
        <w:tc>
          <w:tcPr>
            <w:tcW w:w="3175" w:type="dxa"/>
          </w:tcPr>
          <w:p w14:paraId="728A7E86">
            <w:pPr>
              <w:keepNext/>
              <w:spacing w:after="0" w:line="240" w:lineRule="auto"/>
            </w:pPr>
            <w:r>
              <w:rPr>
                <w:b w:val="0"/>
                <w:i w:val="0"/>
                <w:sz w:val="17"/>
              </w:rPr>
              <w:t>backend/companion.py (router included by app.py)</w:t>
            </w:r>
          </w:p>
        </w:tc>
        <w:tc>
          <w:tcPr>
            <w:tcW w:w="4535" w:type="dxa"/>
          </w:tcPr>
          <w:p w14:paraId="43129F20">
            <w:pPr>
              <w:keepNext/>
              <w:spacing w:after="0" w:line="240" w:lineRule="auto"/>
            </w:pPr>
            <w:r>
              <w:rPr>
                <w:b w:val="0"/>
                <w:i w:val="0"/>
                <w:sz w:val="17"/>
              </w:rPr>
              <w:t>Endpoints /companion/status, /chat, /voice/transcribe, /voice/speak; safety detector; prompt building; rate limit; offline fallback</w:t>
            </w:r>
          </w:p>
        </w:tc>
      </w:tr>
      <w:tr w14:paraId="1EF8B4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1D1CF36">
            <w:pPr>
              <w:keepNext/>
              <w:spacing w:after="0" w:line="240" w:lineRule="auto"/>
            </w:pPr>
            <w:r>
              <w:rPr>
                <w:b w:val="0"/>
                <w:i w:val="0"/>
                <w:sz w:val="17"/>
              </w:rPr>
              <w:t>Gemini models</w:t>
            </w:r>
          </w:p>
        </w:tc>
        <w:tc>
          <w:tcPr>
            <w:tcW w:w="3175" w:type="dxa"/>
            <w:shd w:val="clear" w:color="auto" w:fill="FBE9EF"/>
          </w:tcPr>
          <w:p w14:paraId="604E7D94">
            <w:pPr>
              <w:keepNext/>
              <w:spacing w:after="0" w:line="240" w:lineRule="auto"/>
            </w:pPr>
            <w:r>
              <w:rPr>
                <w:b w:val="0"/>
                <w:i w:val="0"/>
                <w:sz w:val="17"/>
              </w:rPr>
              <w:t>Google Generative Language REST API, key in backend/.env (git-ignored, docker-ignored)</w:t>
            </w:r>
          </w:p>
        </w:tc>
        <w:tc>
          <w:tcPr>
            <w:tcW w:w="4535" w:type="dxa"/>
            <w:shd w:val="clear" w:color="auto" w:fill="FBE9EF"/>
          </w:tcPr>
          <w:p w14:paraId="794CD1EE">
            <w:pPr>
              <w:keepNext/>
              <w:spacing w:after="0" w:line="240" w:lineRule="auto"/>
            </w:pPr>
            <w:r>
              <w:rPr>
                <w:b w:val="0"/>
                <w:i w:val="0"/>
                <w:sz w:val="17"/>
              </w:rPr>
              <w:t>Chat and speech-to-text: gemini-3.1-flash-lite (backup gemini-3.6-flash); text-to-speech: gemini-3.1-flash-tts-preview, voice Kore</w:t>
            </w:r>
          </w:p>
        </w:tc>
      </w:tr>
      <w:tr w14:paraId="3DA926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4717B7E">
            <w:pPr>
              <w:keepNext/>
              <w:spacing w:after="0" w:line="240" w:lineRule="auto"/>
            </w:pPr>
            <w:r>
              <w:rPr>
                <w:b w:val="0"/>
                <w:i w:val="0"/>
                <w:sz w:val="17"/>
              </w:rPr>
              <w:t>Health store</w:t>
            </w:r>
          </w:p>
        </w:tc>
        <w:tc>
          <w:tcPr>
            <w:tcW w:w="3175" w:type="dxa"/>
          </w:tcPr>
          <w:p w14:paraId="7D176582">
            <w:pPr>
              <w:keepNext/>
              <w:spacing w:after="0" w:line="240" w:lineRule="auto"/>
            </w:pPr>
            <w:r>
              <w:rPr>
                <w:b w:val="0"/>
                <w:i w:val="0"/>
                <w:sz w:val="17"/>
              </w:rPr>
              <w:t>lib/models/health_store.dart</w:t>
            </w:r>
          </w:p>
        </w:tc>
        <w:tc>
          <w:tcPr>
            <w:tcW w:w="4535" w:type="dxa"/>
          </w:tcPr>
          <w:p w14:paraId="6FE2C4A7">
            <w:pPr>
              <w:keepNext/>
              <w:spacing w:after="0" w:line="240" w:lineRule="auto"/>
            </w:pPr>
            <w:r>
              <w:rPr>
                <w:b w:val="0"/>
                <w:i w:val="0"/>
                <w:sz w:val="17"/>
              </w:rPr>
              <w:t>Profile, latest PCOS, scan, risk, heatmap image and daily log kept in shared_preferences; builds the name-free context text</w:t>
            </w:r>
          </w:p>
        </w:tc>
      </w:tr>
      <w:tr w14:paraId="06D735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76ADCA5">
            <w:pPr>
              <w:keepNext/>
              <w:spacing w:after="0" w:line="240" w:lineRule="auto"/>
            </w:pPr>
            <w:r>
              <w:rPr>
                <w:b w:val="0"/>
                <w:i w:val="0"/>
                <w:sz w:val="17"/>
              </w:rPr>
              <w:t>Chat state</w:t>
            </w:r>
          </w:p>
        </w:tc>
        <w:tc>
          <w:tcPr>
            <w:tcW w:w="3175" w:type="dxa"/>
            <w:shd w:val="clear" w:color="auto" w:fill="FBE9EF"/>
          </w:tcPr>
          <w:p w14:paraId="1AB67661">
            <w:pPr>
              <w:keepNext/>
              <w:spacing w:after="0" w:line="240" w:lineRule="auto"/>
            </w:pPr>
            <w:r>
              <w:rPr>
                <w:b w:val="0"/>
                <w:i w:val="0"/>
                <w:sz w:val="17"/>
              </w:rPr>
              <w:t>lib/models/chat_state.dart</w:t>
            </w:r>
          </w:p>
        </w:tc>
        <w:tc>
          <w:tcPr>
            <w:tcW w:w="4535" w:type="dxa"/>
            <w:shd w:val="clear" w:color="auto" w:fill="FBE9EF"/>
          </w:tcPr>
          <w:p w14:paraId="673ED8EF">
            <w:pPr>
              <w:keepNext/>
              <w:spacing w:after="0" w:line="240" w:lineRule="auto"/>
            </w:pPr>
            <w:r>
              <w:rPr>
                <w:b w:val="0"/>
                <w:i w:val="0"/>
                <w:sz w:val="17"/>
              </w:rPr>
              <w:t>Conversation, sending, retry, persistence, last nine turns as history</w:t>
            </w:r>
          </w:p>
        </w:tc>
      </w:tr>
      <w:tr w14:paraId="6F7DD6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E0242B6">
            <w:pPr>
              <w:keepNext/>
              <w:spacing w:after="0" w:line="240" w:lineRule="auto"/>
            </w:pPr>
            <w:r>
              <w:rPr>
                <w:b w:val="0"/>
                <w:i w:val="0"/>
                <w:sz w:val="17"/>
              </w:rPr>
              <w:t>Voice</w:t>
            </w:r>
          </w:p>
        </w:tc>
        <w:tc>
          <w:tcPr>
            <w:tcW w:w="3175" w:type="dxa"/>
          </w:tcPr>
          <w:p w14:paraId="04D4EC16">
            <w:pPr>
              <w:keepNext/>
              <w:spacing w:after="0" w:line="240" w:lineRule="auto"/>
            </w:pPr>
            <w:r>
              <w:rPr>
                <w:b w:val="0"/>
                <w:i w:val="0"/>
                <w:sz w:val="17"/>
              </w:rPr>
              <w:t>lib/services/voice_service.dart</w:t>
            </w:r>
          </w:p>
        </w:tc>
        <w:tc>
          <w:tcPr>
            <w:tcW w:w="4535" w:type="dxa"/>
          </w:tcPr>
          <w:p w14:paraId="21D5BD88">
            <w:pPr>
              <w:keepNext/>
              <w:spacing w:after="0" w:line="240" w:lineRule="auto"/>
            </w:pPr>
            <w:r>
              <w:rPr>
                <w:b w:val="0"/>
                <w:i w:val="0"/>
                <w:sz w:val="17"/>
              </w:rPr>
              <w:t>Recording (record package, WAV 16 kHz mono, 45 s cap) and playback (audioplayers); a fake device is used in tests</w:t>
            </w:r>
          </w:p>
        </w:tc>
      </w:tr>
      <w:tr w14:paraId="24C999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16CB930">
            <w:pPr>
              <w:keepNext/>
              <w:spacing w:after="0" w:line="240" w:lineRule="auto"/>
            </w:pPr>
            <w:r>
              <w:rPr>
                <w:b w:val="0"/>
                <w:i w:val="0"/>
                <w:sz w:val="17"/>
              </w:rPr>
              <w:t>Screens</w:t>
            </w:r>
          </w:p>
        </w:tc>
        <w:tc>
          <w:tcPr>
            <w:tcW w:w="3175" w:type="dxa"/>
            <w:shd w:val="clear" w:color="auto" w:fill="FBE9EF"/>
          </w:tcPr>
          <w:p w14:paraId="3918A8E3">
            <w:pPr>
              <w:keepNext/>
              <w:spacing w:after="0" w:line="240" w:lineRule="auto"/>
            </w:pPr>
            <w:r>
              <w:rPr>
                <w:b w:val="0"/>
                <w:i w:val="0"/>
                <w:sz w:val="17"/>
              </w:rPr>
              <w:t>lib/screens/ai_companion_screen.dart, onboarding_screen.dart, report_screen.dart</w:t>
            </w:r>
          </w:p>
        </w:tc>
        <w:tc>
          <w:tcPr>
            <w:tcW w:w="4535" w:type="dxa"/>
            <w:shd w:val="clear" w:color="auto" w:fill="FBE9EF"/>
          </w:tcPr>
          <w:p w14:paraId="61A25947">
            <w:pPr>
              <w:keepNext/>
              <w:spacing w:after="0" w:line="240" w:lineRule="auto"/>
            </w:pPr>
            <w:r>
              <w:rPr>
                <w:b w:val="0"/>
                <w:i w:val="0"/>
                <w:sz w:val="17"/>
              </w:rPr>
              <w:t>Chat UI, profile form, PDF preview and share</w:t>
            </w:r>
          </w:p>
        </w:tc>
      </w:tr>
      <w:tr w14:paraId="3EB8C5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04FB205">
            <w:pPr>
              <w:spacing w:after="0" w:line="240" w:lineRule="auto"/>
            </w:pPr>
            <w:r>
              <w:rPr>
                <w:b w:val="0"/>
                <w:i w:val="0"/>
                <w:sz w:val="17"/>
              </w:rPr>
              <w:t>Report builder</w:t>
            </w:r>
          </w:p>
        </w:tc>
        <w:tc>
          <w:tcPr>
            <w:tcW w:w="3175" w:type="dxa"/>
          </w:tcPr>
          <w:p w14:paraId="060BA673">
            <w:pPr>
              <w:spacing w:after="0" w:line="240" w:lineRule="auto"/>
            </w:pPr>
            <w:r>
              <w:rPr>
                <w:b w:val="0"/>
                <w:i w:val="0"/>
                <w:sz w:val="17"/>
              </w:rPr>
              <w:t>lib/services/report_service.dart</w:t>
            </w:r>
          </w:p>
        </w:tc>
        <w:tc>
          <w:tcPr>
            <w:tcW w:w="4535" w:type="dxa"/>
          </w:tcPr>
          <w:p w14:paraId="65F028D0">
            <w:pPr>
              <w:spacing w:after="0" w:line="240" w:lineRule="auto"/>
            </w:pPr>
            <w:r>
              <w:rPr>
                <w:b w:val="0"/>
                <w:i w:val="0"/>
                <w:sz w:val="17"/>
              </w:rPr>
              <w:t>Builds the PDF with the pdf package; PdfPreview from the printing package shows, saves and prints it</w:t>
            </w:r>
          </w:p>
        </w:tc>
      </w:tr>
    </w:tbl>
    <w:p w14:paraId="0AB35F69">
      <w:pPr>
        <w:spacing w:after="80"/>
      </w:pPr>
    </w:p>
    <w:p w14:paraId="337043E6">
      <w:r>
        <w:rPr>
          <w:b w:val="0"/>
          <w:i w:val="0"/>
        </w:rPr>
        <w:t>The API key never enters the app: the phone talks only to the Femora backend, which calls Gemini. The same pattern keeps the safety logic where the user cannot change it.</w:t>
      </w:r>
    </w:p>
    <w:p w14:paraId="79E9E697">
      <w:pPr>
        <w:pStyle w:val="3"/>
      </w:pPr>
      <w:bookmarkStart w:id="66" w:name="_Toc18629"/>
      <w:r>
        <w:t>13.3 What happens when the user sends a message</w:t>
      </w:r>
      <w:bookmarkEnd w:id="66"/>
    </w:p>
    <w:p w14:paraId="66B62CD5">
      <w:pPr>
        <w:pStyle w:val="23"/>
      </w:pPr>
      <w:r>
        <w:rPr>
          <w:b/>
          <w:i w:val="0"/>
        </w:rPr>
        <w:t>1.</w:t>
      </w:r>
      <w:r>
        <w:rPr>
          <w:b w:val="0"/>
          <w:i w:val="0"/>
        </w:rPr>
        <w:t xml:space="preserve"> The app packs the message, up to nine earlier turns (starting with a user turn), the language preference and, if Personalise is on, the name-free context text.</w:t>
      </w:r>
    </w:p>
    <w:p w14:paraId="511F91FE">
      <w:pPr>
        <w:pStyle w:val="23"/>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14:paraId="122271D3">
      <w:pPr>
        <w:pStyle w:val="23"/>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4DFA72B8">
      <w:pPr>
        <w:pStyle w:val="23"/>
      </w:pPr>
      <w:r>
        <w:rPr>
          <w:b/>
          <w:i w:val="0"/>
        </w:rPr>
        <w:t>4.</w:t>
      </w:r>
      <w:r>
        <w:rPr>
          <w:b w:val="0"/>
          <w:i w:val="0"/>
        </w:rPr>
        <w:t xml:space="preserve"> The system prompt is built from fixed rules plus the user's context inside a delimited block (user_health_context) that the model is told to treat as data, not instructions.</w:t>
      </w:r>
    </w:p>
    <w:p w14:paraId="7D10125A">
      <w:pPr>
        <w:pStyle w:val="23"/>
      </w:pPr>
      <w:r>
        <w:rPr>
          <w:b/>
          <w:i w:val="0"/>
        </w:rPr>
        <w:t>5.</w:t>
      </w:r>
      <w:r>
        <w:rPr>
          <w:b w:val="0"/>
          <w:i w:val="0"/>
        </w:rPr>
        <w:t xml:space="preserve"> Gemini answers. If Gemini fails or times out the backup model is tried, and then a rule-based fallback reply is returned so the user always gets a safe answer.</w:t>
      </w:r>
    </w:p>
    <w:p w14:paraId="3ED27361">
      <w:pPr>
        <w:pStyle w:val="23"/>
      </w:pPr>
      <w:r>
        <w:rPr>
          <w:b/>
          <w:i w:val="0"/>
        </w:rPr>
        <w:t>6.</w:t>
      </w:r>
      <w:r>
        <w:rPr>
          <w:b w:val="0"/>
          <w:i w:val="0"/>
        </w:rPr>
        <w:t xml:space="preserve"> The server adds an urgent or soon note when the detector fired (for example calling Rescue 1122 in Pakistan) and returns reply, source (gemini or fallback), urgency and language.</w:t>
      </w:r>
    </w:p>
    <w:p w14:paraId="2747013E">
      <w:pPr>
        <w:pStyle w:val="23"/>
      </w:pPr>
      <w:r>
        <w:rPr>
          <w:b/>
          <w:i w:val="0"/>
        </w:rPr>
        <w:t>7.</w:t>
      </w:r>
      <w:r>
        <w:rPr>
          <w:b w:val="0"/>
          <w:i w:val="0"/>
        </w:rPr>
        <w:t xml:space="preserve"> The app shows the answer; urgent answers are highlighted with "Please get medical help". If speaking is on, it requests /voice/speak and plays the audio.</w:t>
      </w:r>
    </w:p>
    <w:p w14:paraId="3759CBE8">
      <w:pPr>
        <w:pStyle w:val="3"/>
      </w:pPr>
      <w:bookmarkStart w:id="67" w:name="_Toc7222"/>
      <w:r>
        <w:t>13.4 Safety rules</w:t>
      </w:r>
      <w:bookmarkEnd w:id="67"/>
    </w:p>
    <w:p w14:paraId="792DE565">
      <w:pPr>
        <w:pStyle w:val="16"/>
        <w:keepNext/>
        <w:spacing w:before="160" w:after="60"/>
      </w:pPr>
      <w:r>
        <w:rPr>
          <w:b w:val="0"/>
          <w:i w:val="0"/>
        </w:rPr>
        <w:t>Table 59. Companion safety design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969"/>
        <w:gridCol w:w="5443"/>
      </w:tblGrid>
      <w:tr w14:paraId="1E4571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969" w:type="dxa"/>
            <w:shd w:val="clear" w:color="auto" w:fill="9E1B46"/>
          </w:tcPr>
          <w:p w14:paraId="0D132A8E">
            <w:pPr>
              <w:spacing w:after="0" w:line="240" w:lineRule="auto"/>
            </w:pPr>
            <w:r>
              <w:rPr>
                <w:b/>
                <w:i w:val="0"/>
                <w:color w:val="FFFFFF"/>
                <w:sz w:val="17"/>
              </w:rPr>
              <w:t>Rule</w:t>
            </w:r>
          </w:p>
        </w:tc>
        <w:tc>
          <w:tcPr>
            <w:tcW w:w="5443" w:type="dxa"/>
            <w:shd w:val="clear" w:color="auto" w:fill="9E1B46"/>
          </w:tcPr>
          <w:p w14:paraId="4A83589C">
            <w:pPr>
              <w:spacing w:after="0" w:line="240" w:lineRule="auto"/>
            </w:pPr>
            <w:r>
              <w:rPr>
                <w:b/>
                <w:i w:val="0"/>
                <w:color w:val="FFFFFF"/>
                <w:sz w:val="17"/>
              </w:rPr>
              <w:t>How it is enforced</w:t>
            </w:r>
          </w:p>
        </w:tc>
      </w:tr>
      <w:tr w14:paraId="1D76DE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61C67469">
            <w:pPr>
              <w:spacing w:after="0" w:line="240" w:lineRule="auto"/>
            </w:pPr>
            <w:r>
              <w:rPr>
                <w:b w:val="0"/>
                <w:i w:val="0"/>
                <w:sz w:val="17"/>
              </w:rPr>
              <w:t>Never diagnose; say likely, may, could</w:t>
            </w:r>
          </w:p>
        </w:tc>
        <w:tc>
          <w:tcPr>
            <w:tcW w:w="5443" w:type="dxa"/>
          </w:tcPr>
          <w:p w14:paraId="2C3B8EC3">
            <w:pPr>
              <w:spacing w:after="0" w:line="240" w:lineRule="auto"/>
            </w:pPr>
            <w:r>
              <w:rPr>
                <w:b w:val="0"/>
                <w:i w:val="0"/>
                <w:sz w:val="17"/>
              </w:rPr>
              <w:t>System prompt; plus a doctor recommendation for anything serious</w:t>
            </w:r>
          </w:p>
        </w:tc>
      </w:tr>
      <w:tr w14:paraId="369F46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613BCD48">
            <w:pPr>
              <w:spacing w:after="0" w:line="240" w:lineRule="auto"/>
            </w:pPr>
            <w:r>
              <w:rPr>
                <w:b w:val="0"/>
                <w:i w:val="0"/>
                <w:sz w:val="17"/>
              </w:rPr>
              <w:t>No medicine doses or prescriptions</w:t>
            </w:r>
          </w:p>
        </w:tc>
        <w:tc>
          <w:tcPr>
            <w:tcW w:w="5443" w:type="dxa"/>
            <w:shd w:val="clear" w:color="auto" w:fill="FBE9EF"/>
          </w:tcPr>
          <w:p w14:paraId="55D734B9">
            <w:pPr>
              <w:spacing w:after="0" w:line="240" w:lineRule="auto"/>
            </w:pPr>
            <w:r>
              <w:rPr>
                <w:b w:val="0"/>
                <w:i w:val="0"/>
                <w:sz w:val="17"/>
              </w:rPr>
              <w:t>System prompt rule</w:t>
            </w:r>
          </w:p>
        </w:tc>
      </w:tr>
      <w:tr w14:paraId="0C116E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7C1160A0">
            <w:pPr>
              <w:spacing w:after="0" w:line="240" w:lineRule="auto"/>
            </w:pPr>
            <w:r>
              <w:rPr>
                <w:b w:val="0"/>
                <w:i w:val="0"/>
                <w:sz w:val="17"/>
              </w:rPr>
              <w:t>Emergencies get a clear urgent message with Rescue 1122</w:t>
            </w:r>
          </w:p>
        </w:tc>
        <w:tc>
          <w:tcPr>
            <w:tcW w:w="5443" w:type="dxa"/>
          </w:tcPr>
          <w:p w14:paraId="7701B390">
            <w:pPr>
              <w:spacing w:after="0" w:line="240" w:lineRule="auto"/>
            </w:pPr>
            <w:r>
              <w:rPr>
                <w:b w:val="0"/>
                <w:i w:val="0"/>
                <w:sz w:val="17"/>
              </w:rPr>
              <w:t>Server-side detector, independent of the model; tested in three languages</w:t>
            </w:r>
          </w:p>
        </w:tc>
      </w:tr>
      <w:tr w14:paraId="4A1C23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6AA5AC97">
            <w:pPr>
              <w:spacing w:after="0" w:line="240" w:lineRule="auto"/>
            </w:pPr>
            <w:r>
              <w:rPr>
                <w:b w:val="0"/>
                <w:i w:val="0"/>
                <w:sz w:val="17"/>
              </w:rPr>
              <w:t>Lumps and other breast symptoms are marked as needing a doctor soon</w:t>
            </w:r>
          </w:p>
        </w:tc>
        <w:tc>
          <w:tcPr>
            <w:tcW w:w="5443" w:type="dxa"/>
            <w:shd w:val="clear" w:color="auto" w:fill="FBE9EF"/>
          </w:tcPr>
          <w:p w14:paraId="088E27A5">
            <w:pPr>
              <w:spacing w:after="0" w:line="240" w:lineRule="auto"/>
            </w:pPr>
            <w:r>
              <w:rPr>
                <w:b w:val="0"/>
                <w:i w:val="0"/>
                <w:sz w:val="17"/>
              </w:rPr>
              <w:t>Detector level soon, appended note</w:t>
            </w:r>
          </w:p>
        </w:tc>
      </w:tr>
      <w:tr w14:paraId="099FC1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7FED46BE">
            <w:pPr>
              <w:spacing w:after="0" w:line="240" w:lineRule="auto"/>
            </w:pPr>
            <w:r>
              <w:rPr>
                <w:b w:val="0"/>
                <w:i w:val="0"/>
                <w:sz w:val="17"/>
              </w:rPr>
              <w:t>Plain text, short answers, the user's language</w:t>
            </w:r>
          </w:p>
        </w:tc>
        <w:tc>
          <w:tcPr>
            <w:tcW w:w="5443" w:type="dxa"/>
          </w:tcPr>
          <w:p w14:paraId="2A47232A">
            <w:pPr>
              <w:spacing w:after="0" w:line="240" w:lineRule="auto"/>
            </w:pPr>
            <w:r>
              <w:rPr>
                <w:b w:val="0"/>
                <w:i w:val="0"/>
                <w:sz w:val="17"/>
              </w:rPr>
              <w:t>System prompt; text cleaned before speaking</w:t>
            </w:r>
          </w:p>
        </w:tc>
      </w:tr>
      <w:tr w14:paraId="1D5137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68FC53AF">
            <w:pPr>
              <w:spacing w:after="0" w:line="240" w:lineRule="auto"/>
            </w:pPr>
            <w:r>
              <w:rPr>
                <w:b w:val="0"/>
                <w:i w:val="0"/>
                <w:sz w:val="17"/>
              </w:rPr>
              <w:t>Instructions hidden in a message or in the context are ignored</w:t>
            </w:r>
          </w:p>
        </w:tc>
        <w:tc>
          <w:tcPr>
            <w:tcW w:w="5443" w:type="dxa"/>
            <w:shd w:val="clear" w:color="auto" w:fill="FBE9EF"/>
          </w:tcPr>
          <w:p w14:paraId="5ED36B4E">
            <w:pPr>
              <w:spacing w:after="0" w:line="240" w:lineRule="auto"/>
            </w:pPr>
            <w:r>
              <w:rPr>
                <w:b w:val="0"/>
                <w:i w:val="0"/>
                <w:sz w:val="17"/>
              </w:rPr>
              <w:t>Delimited context block and a rule to treat it as data</w:t>
            </w:r>
          </w:p>
        </w:tc>
      </w:tr>
      <w:tr w14:paraId="7F3D2A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6DF4C14B">
            <w:pPr>
              <w:spacing w:after="0" w:line="240" w:lineRule="auto"/>
            </w:pPr>
            <w:r>
              <w:rPr>
                <w:b w:val="0"/>
                <w:i w:val="0"/>
                <w:sz w:val="17"/>
              </w:rPr>
              <w:t>Cost and abuse control</w:t>
            </w:r>
          </w:p>
        </w:tc>
        <w:tc>
          <w:tcPr>
            <w:tcW w:w="5443" w:type="dxa"/>
          </w:tcPr>
          <w:p w14:paraId="340DC5A1">
            <w:pPr>
              <w:spacing w:after="0" w:line="240" w:lineRule="auto"/>
            </w:pPr>
            <w:r>
              <w:rPr>
                <w:b w:val="0"/>
                <w:i w:val="0"/>
                <w:sz w:val="17"/>
              </w:rPr>
              <w:t>Length limits, turn limit, per-IP rate limit, audio limit of 3 MB, speech limit of 900 characters</w:t>
            </w:r>
          </w:p>
        </w:tc>
      </w:tr>
      <w:tr w14:paraId="374C57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1CF79E51">
            <w:pPr>
              <w:spacing w:after="0" w:line="240" w:lineRule="auto"/>
            </w:pPr>
            <w:r>
              <w:rPr>
                <w:b w:val="0"/>
                <w:i w:val="0"/>
                <w:sz w:val="17"/>
              </w:rPr>
              <w:t>Works without Gemini</w:t>
            </w:r>
          </w:p>
        </w:tc>
        <w:tc>
          <w:tcPr>
            <w:tcW w:w="5443" w:type="dxa"/>
            <w:shd w:val="clear" w:color="auto" w:fill="FBE9EF"/>
          </w:tcPr>
          <w:p w14:paraId="01D37668">
            <w:pPr>
              <w:spacing w:after="0" w:line="240" w:lineRule="auto"/>
            </w:pPr>
            <w:r>
              <w:rPr>
                <w:b w:val="0"/>
                <w:i w:val="0"/>
                <w:sz w:val="17"/>
              </w:rPr>
              <w:t>Rule-based fallback answers common topics (PCOS, cycle, breast checks, emergencies)</w:t>
            </w:r>
          </w:p>
        </w:tc>
      </w:tr>
    </w:tbl>
    <w:p w14:paraId="0762FA7C">
      <w:pPr>
        <w:spacing w:after="80"/>
      </w:pPr>
    </w:p>
    <w:p w14:paraId="35752822">
      <w:pPr>
        <w:pStyle w:val="3"/>
      </w:pPr>
      <w:bookmarkStart w:id="68" w:name="_Toc907"/>
      <w:r>
        <w:t>13.5 Voice: results from live tests</w:t>
      </w:r>
      <w:bookmarkEnd w:id="68"/>
    </w:p>
    <w:p w14:paraId="39B1B21D">
      <w:pPr>
        <w:pStyle w:val="16"/>
        <w:keepNext/>
        <w:spacing w:before="160" w:after="60"/>
      </w:pPr>
      <w:r>
        <w:rPr>
          <w:b w:val="0"/>
          <w:i w:val="0"/>
        </w:rPr>
        <w:t>Table 60. Voice pipeline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381"/>
        <w:gridCol w:w="1587"/>
        <w:gridCol w:w="3969"/>
      </w:tblGrid>
      <w:tr w14:paraId="3DF7FE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6C8067C8">
            <w:pPr>
              <w:keepNext/>
              <w:spacing w:after="0" w:line="240" w:lineRule="auto"/>
            </w:pPr>
            <w:r>
              <w:rPr>
                <w:b/>
                <w:i w:val="0"/>
                <w:color w:val="FFFFFF"/>
                <w:sz w:val="17"/>
              </w:rPr>
              <w:t>Step</w:t>
            </w:r>
          </w:p>
        </w:tc>
        <w:tc>
          <w:tcPr>
            <w:tcW w:w="2381" w:type="dxa"/>
            <w:shd w:val="clear" w:color="auto" w:fill="9E1B46"/>
          </w:tcPr>
          <w:p w14:paraId="5B7B3552">
            <w:pPr>
              <w:keepNext/>
              <w:spacing w:after="0" w:line="240" w:lineRule="auto"/>
            </w:pPr>
            <w:r>
              <w:rPr>
                <w:b/>
                <w:i w:val="0"/>
                <w:color w:val="FFFFFF"/>
                <w:sz w:val="17"/>
              </w:rPr>
              <w:t>Model</w:t>
            </w:r>
          </w:p>
        </w:tc>
        <w:tc>
          <w:tcPr>
            <w:tcW w:w="1587" w:type="dxa"/>
            <w:shd w:val="clear" w:color="auto" w:fill="9E1B46"/>
          </w:tcPr>
          <w:p w14:paraId="5E028B91">
            <w:pPr>
              <w:keepNext/>
              <w:spacing w:after="0" w:line="240" w:lineRule="auto"/>
            </w:pPr>
            <w:r>
              <w:rPr>
                <w:b/>
                <w:i w:val="0"/>
                <w:color w:val="FFFFFF"/>
                <w:sz w:val="17"/>
              </w:rPr>
              <w:t>Measured</w:t>
            </w:r>
          </w:p>
        </w:tc>
        <w:tc>
          <w:tcPr>
            <w:tcW w:w="3969" w:type="dxa"/>
            <w:shd w:val="clear" w:color="auto" w:fill="9E1B46"/>
          </w:tcPr>
          <w:p w14:paraId="532D2D13">
            <w:pPr>
              <w:keepNext/>
              <w:spacing w:after="0" w:line="240" w:lineRule="auto"/>
            </w:pPr>
            <w:r>
              <w:rPr>
                <w:b/>
                <w:i w:val="0"/>
                <w:color w:val="FFFFFF"/>
                <w:sz w:val="17"/>
              </w:rPr>
              <w:t>Notes</w:t>
            </w:r>
          </w:p>
        </w:tc>
      </w:tr>
      <w:tr w14:paraId="78DD30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21178BA">
            <w:pPr>
              <w:keepNext/>
              <w:spacing w:after="0" w:line="240" w:lineRule="auto"/>
            </w:pPr>
            <w:r>
              <w:rPr>
                <w:b w:val="0"/>
                <w:i w:val="0"/>
                <w:sz w:val="17"/>
              </w:rPr>
              <w:t>Chat</w:t>
            </w:r>
          </w:p>
        </w:tc>
        <w:tc>
          <w:tcPr>
            <w:tcW w:w="2381" w:type="dxa"/>
          </w:tcPr>
          <w:p w14:paraId="66D667BF">
            <w:pPr>
              <w:keepNext/>
              <w:spacing w:after="0" w:line="240" w:lineRule="auto"/>
            </w:pPr>
            <w:r>
              <w:rPr>
                <w:b w:val="0"/>
                <w:i w:val="0"/>
                <w:sz w:val="17"/>
              </w:rPr>
              <w:t>gemini-3.1-flash-lite</w:t>
            </w:r>
          </w:p>
        </w:tc>
        <w:tc>
          <w:tcPr>
            <w:tcW w:w="1587" w:type="dxa"/>
          </w:tcPr>
          <w:p w14:paraId="4A114A8B">
            <w:pPr>
              <w:keepNext/>
              <w:spacing w:after="0" w:line="240" w:lineRule="auto"/>
            </w:pPr>
            <w:r>
              <w:rPr>
                <w:b w:val="0"/>
                <w:i w:val="0"/>
                <w:sz w:val="17"/>
              </w:rPr>
              <w:t>about 1.5 to 3 s</w:t>
            </w:r>
          </w:p>
        </w:tc>
        <w:tc>
          <w:tcPr>
            <w:tcW w:w="3969" w:type="dxa"/>
          </w:tcPr>
          <w:p w14:paraId="5C2BA992">
            <w:pPr>
              <w:keepNext/>
              <w:spacing w:after="0" w:line="240" w:lineRule="auto"/>
            </w:pPr>
            <w:r>
              <w:rPr>
                <w:b w:val="0"/>
                <w:i w:val="0"/>
                <w:sz w:val="17"/>
              </w:rPr>
              <w:t>Chosen after gemini-2.5-flash turned out to be closed to new keys and gemini-3.8-flash gave 503 errors under load; gemini-3.6-flash is the backup</w:t>
            </w:r>
          </w:p>
        </w:tc>
      </w:tr>
      <w:tr w14:paraId="1728D6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03086A4">
            <w:pPr>
              <w:keepNext/>
              <w:spacing w:after="0" w:line="240" w:lineRule="auto"/>
            </w:pPr>
            <w:r>
              <w:rPr>
                <w:b w:val="0"/>
                <w:i w:val="0"/>
                <w:sz w:val="17"/>
              </w:rPr>
              <w:t>Speech to text</w:t>
            </w:r>
          </w:p>
        </w:tc>
        <w:tc>
          <w:tcPr>
            <w:tcW w:w="2381" w:type="dxa"/>
            <w:shd w:val="clear" w:color="auto" w:fill="FBE9EF"/>
          </w:tcPr>
          <w:p w14:paraId="6BFA1731">
            <w:pPr>
              <w:keepNext/>
              <w:spacing w:after="0" w:line="240" w:lineRule="auto"/>
            </w:pPr>
            <w:r>
              <w:rPr>
                <w:b w:val="0"/>
                <w:i w:val="0"/>
                <w:sz w:val="17"/>
              </w:rPr>
              <w:t>gemini-3.1-flash-lite (audio input)</w:t>
            </w:r>
          </w:p>
        </w:tc>
        <w:tc>
          <w:tcPr>
            <w:tcW w:w="1587" w:type="dxa"/>
            <w:shd w:val="clear" w:color="auto" w:fill="FBE9EF"/>
          </w:tcPr>
          <w:p w14:paraId="214DA260">
            <w:pPr>
              <w:keepNext/>
              <w:spacing w:after="0" w:line="240" w:lineRule="auto"/>
            </w:pPr>
            <w:r>
              <w:rPr>
                <w:b w:val="0"/>
                <w:i w:val="0"/>
                <w:sz w:val="17"/>
              </w:rPr>
              <w:t>about 2 s</w:t>
            </w:r>
          </w:p>
        </w:tc>
        <w:tc>
          <w:tcPr>
            <w:tcW w:w="3969" w:type="dxa"/>
            <w:shd w:val="clear" w:color="auto" w:fill="FBE9EF"/>
          </w:tcPr>
          <w:p w14:paraId="53995321">
            <w:pPr>
              <w:keepNext/>
              <w:spacing w:after="0" w:line="240" w:lineRule="auto"/>
            </w:pPr>
            <w:r>
              <w:rPr>
                <w:b w:val="0"/>
                <w:i w:val="0"/>
                <w:sz w:val="17"/>
              </w:rPr>
              <w:t>English correct. Urdu was first returned in Devanagari script; a stricter prompt plus an automatic retry when Devanagari is detected fixed it, verified live</w:t>
            </w:r>
          </w:p>
        </w:tc>
      </w:tr>
      <w:tr w14:paraId="2ED2DA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12BEB81">
            <w:pPr>
              <w:spacing w:after="0" w:line="240" w:lineRule="auto"/>
            </w:pPr>
            <w:r>
              <w:rPr>
                <w:b w:val="0"/>
                <w:i w:val="0"/>
                <w:sz w:val="17"/>
              </w:rPr>
              <w:t>Text to speech</w:t>
            </w:r>
          </w:p>
        </w:tc>
        <w:tc>
          <w:tcPr>
            <w:tcW w:w="2381" w:type="dxa"/>
          </w:tcPr>
          <w:p w14:paraId="5D605793">
            <w:pPr>
              <w:spacing w:after="0" w:line="240" w:lineRule="auto"/>
            </w:pPr>
            <w:r>
              <w:rPr>
                <w:b w:val="0"/>
                <w:i w:val="0"/>
                <w:sz w:val="17"/>
              </w:rPr>
              <w:t>gemini-3.1-flash-tts-preview (backup gemini-2.5-flash-preview-tts), voice Kore</w:t>
            </w:r>
          </w:p>
        </w:tc>
        <w:tc>
          <w:tcPr>
            <w:tcW w:w="1587" w:type="dxa"/>
          </w:tcPr>
          <w:p w14:paraId="10773509">
            <w:pPr>
              <w:spacing w:after="0" w:line="240" w:lineRule="auto"/>
            </w:pPr>
            <w:r>
              <w:rPr>
                <w:b w:val="0"/>
                <w:i w:val="0"/>
                <w:sz w:val="17"/>
              </w:rPr>
              <w:t>about 4 to 6 s</w:t>
            </w:r>
          </w:p>
        </w:tc>
        <w:tc>
          <w:tcPr>
            <w:tcW w:w="3969" w:type="dxa"/>
          </w:tcPr>
          <w:p w14:paraId="6FE69E24">
            <w:pPr>
              <w:spacing w:after="0" w:line="240" w:lineRule="auto"/>
            </w:pPr>
            <w:r>
              <w:rPr>
                <w:b w:val="0"/>
                <w:i w:val="0"/>
                <w:sz w:val="17"/>
              </w:rPr>
              <w:t>Returns 24 kHz PCM that the server wraps as WAV; the answer text is cleaned (no symbols) before speaking. Free-tier quota: 10 requests a day per model (see 13.5a)</w:t>
            </w:r>
          </w:p>
        </w:tc>
      </w:tr>
    </w:tbl>
    <w:p w14:paraId="58D94B0E">
      <w:pPr>
        <w:spacing w:before="60" w:after="1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30F61AA2">
      <w:pPr>
        <w:pStyle w:val="3"/>
      </w:pPr>
      <w:bookmarkStart w:id="69" w:name="_Toc24582"/>
      <w:r>
        <w:t>13.5a Voice output stopped on the phone: cause and fix</w:t>
      </w:r>
      <w:bookmarkEnd w:id="69"/>
    </w:p>
    <w:p w14:paraId="07846478">
      <w:r>
        <w:rPr>
          <w:b/>
          <w:i w:val="0"/>
        </w:rPr>
        <w:t>Report from the developer's phone test (20 September 2026):</w:t>
      </w:r>
      <w:r>
        <w:rPr>
          <w:b w:val="0"/>
          <w:i w:val="0"/>
        </w:rPr>
        <w:t xml:space="preserve"> speech recognition worked and the words were converted, but the companion did not speak, and the speaker button did nothing. </w:t>
      </w:r>
      <w:r>
        <w:rPr>
          <w:b/>
          <w:i w:val="0"/>
        </w:rPr>
        <w:t>Cause, confirmed with a direct call:</w:t>
      </w:r>
      <w:r>
        <w:rPr>
          <w:b w:val="0"/>
          <w:i w:val="0"/>
        </w:rP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limit; gemini-2.5-flash-preview-tts still had quota.</w:t>
      </w:r>
    </w:p>
    <w:p w14:paraId="503B6A01">
      <w:pPr>
        <w:pStyle w:val="23"/>
      </w:pPr>
      <w:r>
        <w:rPr>
          <w:b/>
          <w:i w:val="0"/>
        </w:rPr>
        <w:t>Server:</w:t>
      </w:r>
      <w:r>
        <w:rPr>
          <w:b w:val="0"/>
          <w:i w:val="0"/>
        </w:rPr>
        <w:t xml:space="preserve"> the voice endpoint now tries two voice models in turn (each has its own daily quota), and answers HTTP 429 with a clear message when every model is exhausted.</w:t>
      </w:r>
    </w:p>
    <w:p w14:paraId="78550BBA">
      <w:pPr>
        <w:pStyle w:val="23"/>
      </w:pPr>
      <w:r>
        <w:rPr>
          <w:b/>
          <w:i w:val="0"/>
        </w:rPr>
        <w:t>App, phone voice fallback:</w:t>
      </w:r>
      <w:r>
        <w:rPr>
          <w:b w:val="0"/>
          <w:i w:val="0"/>
        </w:rP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122335CD">
      <w:pPr>
        <w:pStyle w:val="23"/>
      </w:pPr>
      <w:r>
        <w:rPr>
          <w:b/>
          <w:i w:val="0"/>
        </w:rPr>
        <w:t>App, playback:</w:t>
      </w:r>
      <w:r>
        <w:rPr>
          <w:b w:val="0"/>
          <w:i w:val="0"/>
        </w:rPr>
        <w:t xml:space="preserve"> the AI voice is now saved to a temporary file and played from the file, which is more dependable on Android than playing from memory. This was a precaution; the confirmed cause was the quota.</w:t>
      </w:r>
    </w:p>
    <w:p w14:paraId="63A680E8">
      <w:pPr>
        <w:pStyle w:val="23"/>
      </w:pPr>
      <w:r>
        <w:rPr>
          <w:b/>
          <w:i w:val="0"/>
        </w:rPr>
        <w:t>Why this was missed:</w:t>
      </w:r>
      <w:r>
        <w:rPr>
          <w:b w:val="0"/>
          <w:i w:val="0"/>
        </w:rPr>
        <w:t xml:space="preserve"> the app tests use a fake speaker, and the live checks were run within the quota. The limit only appeared after a day of testing. The fallback tests (quota error, playback failure, no Urdu phone voice) now cover it.</w:t>
      </w:r>
    </w:p>
    <w:p w14:paraId="1B4843DD">
      <w:pPr>
        <w:pStyle w:val="23"/>
      </w:pPr>
      <w:r>
        <w:rPr>
          <w:b/>
          <w:i w:val="0"/>
        </w:rPr>
        <w:t>For a demo:</w:t>
      </w:r>
      <w:r>
        <w:rPr>
          <w:b w:val="0"/>
          <w:i w:val="0"/>
        </w:rPr>
        <w:t xml:space="preserve"> the AI voice gives about 20 spoken answers a day on a free key (two models); after that the phone voice is used automatically. A paid Gemini key removes the limit.</w:t>
      </w:r>
    </w:p>
    <w:p w14:paraId="76873108">
      <w:pPr>
        <w:pStyle w:val="3"/>
      </w:pPr>
      <w:bookmarkStart w:id="70" w:name="_Toc11476"/>
      <w:r>
        <w:t>13.6 The health report generator</w:t>
      </w:r>
      <w:bookmarkEnd w:id="70"/>
    </w:p>
    <w:p w14:paraId="79CED09E">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0956D2A9">
      <w:pPr>
        <w:pStyle w:val="16"/>
        <w:keepNext/>
        <w:spacing w:before="160" w:after="60"/>
      </w:pPr>
      <w:r>
        <w:rPr>
          <w:b w:val="0"/>
          <w:i w:val="0"/>
        </w:rPr>
        <w:t>Table 61. Report layout (A4, multi-page)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3A21E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4254B9DB">
            <w:pPr>
              <w:spacing w:after="0" w:line="240" w:lineRule="auto"/>
            </w:pPr>
            <w:r>
              <w:rPr>
                <w:b/>
                <w:i w:val="0"/>
                <w:color w:val="FFFFFF"/>
                <w:sz w:val="17"/>
              </w:rPr>
              <w:t>Section</w:t>
            </w:r>
          </w:p>
        </w:tc>
        <w:tc>
          <w:tcPr>
            <w:tcW w:w="6576" w:type="dxa"/>
            <w:shd w:val="clear" w:color="auto" w:fill="9E1B46"/>
          </w:tcPr>
          <w:p w14:paraId="7B818DFD">
            <w:pPr>
              <w:spacing w:after="0" w:line="240" w:lineRule="auto"/>
            </w:pPr>
            <w:r>
              <w:rPr>
                <w:b/>
                <w:i w:val="0"/>
                <w:color w:val="FFFFFF"/>
                <w:sz w:val="17"/>
              </w:rPr>
              <w:t>Content</w:t>
            </w:r>
          </w:p>
        </w:tc>
      </w:tr>
      <w:tr w14:paraId="22FC5C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C2E9917">
            <w:pPr>
              <w:spacing w:after="0" w:line="240" w:lineRule="auto"/>
            </w:pPr>
            <w:r>
              <w:rPr>
                <w:b w:val="0"/>
                <w:i w:val="0"/>
                <w:sz w:val="17"/>
              </w:rPr>
              <w:t>Header</w:t>
            </w:r>
          </w:p>
        </w:tc>
        <w:tc>
          <w:tcPr>
            <w:tcW w:w="6576" w:type="dxa"/>
          </w:tcPr>
          <w:p w14:paraId="2AA417E0">
            <w:pPr>
              <w:spacing w:after="0" w:line="240" w:lineRule="auto"/>
            </w:pPr>
            <w:r>
              <w:rPr>
                <w:b w:val="0"/>
                <w:i w:val="0"/>
                <w:sz w:val="17"/>
              </w:rPr>
              <w:t>femora wordmark, report ID (FEM-YYMMDD plus six characters derived from the profile), generation time</w:t>
            </w:r>
          </w:p>
        </w:tc>
      </w:tr>
      <w:tr w14:paraId="664869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1353B61">
            <w:pPr>
              <w:spacing w:after="0" w:line="240" w:lineRule="auto"/>
            </w:pPr>
            <w:r>
              <w:rPr>
                <w:b w:val="0"/>
                <w:i w:val="0"/>
                <w:sz w:val="17"/>
              </w:rPr>
              <w:t>Patient block</w:t>
            </w:r>
          </w:p>
        </w:tc>
        <w:tc>
          <w:tcPr>
            <w:tcW w:w="6576" w:type="dxa"/>
            <w:shd w:val="clear" w:color="auto" w:fill="FBE9EF"/>
          </w:tcPr>
          <w:p w14:paraId="7FFD88C9">
            <w:pPr>
              <w:spacing w:after="0" w:line="240" w:lineRule="auto"/>
            </w:pPr>
            <w:r>
              <w:rPr>
                <w:b w:val="0"/>
                <w:i w:val="0"/>
                <w:sz w:val="17"/>
              </w:rPr>
              <w:t>Name, age and sex, height and weight, BMI, report date, interests, and a QR code carrying the report ID</w:t>
            </w:r>
          </w:p>
        </w:tc>
      </w:tr>
      <w:tr w14:paraId="04409F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C1FBF19">
            <w:pPr>
              <w:spacing w:after="0" w:line="240" w:lineRule="auto"/>
            </w:pPr>
            <w:r>
              <w:rPr>
                <w:b w:val="0"/>
                <w:i w:val="0"/>
                <w:sz w:val="17"/>
              </w:rPr>
              <w:t>Summary of findings</w:t>
            </w:r>
          </w:p>
        </w:tc>
        <w:tc>
          <w:tcPr>
            <w:tcW w:w="6576" w:type="dxa"/>
          </w:tcPr>
          <w:p w14:paraId="0DFC414C">
            <w:pPr>
              <w:spacing w:after="0" w:line="240" w:lineRule="auto"/>
            </w:pPr>
            <w:r>
              <w:rPr>
                <w:b w:val="0"/>
                <w:i w:val="0"/>
                <w:sz w:val="17"/>
              </w:rPr>
              <w:t>One line per completed test in plain words</w:t>
            </w:r>
          </w:p>
        </w:tc>
      </w:tr>
      <w:tr w14:paraId="128725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76963FB">
            <w:pPr>
              <w:spacing w:after="0" w:line="240" w:lineRule="auto"/>
            </w:pPr>
            <w:r>
              <w:rPr>
                <w:b w:val="0"/>
                <w:i w:val="0"/>
                <w:sz w:val="17"/>
              </w:rPr>
              <w:t>Panel 1: PCOS risk screening</w:t>
            </w:r>
          </w:p>
        </w:tc>
        <w:tc>
          <w:tcPr>
            <w:tcW w:w="6576" w:type="dxa"/>
            <w:shd w:val="clear" w:color="auto" w:fill="FBE9EF"/>
          </w:tcPr>
          <w:p w14:paraId="0997FFDA">
            <w:pPr>
              <w:spacing w:after="0" w:line="240" w:lineRule="auto"/>
            </w:pPr>
            <w:r>
              <w:rPr>
                <w:b w:val="0"/>
                <w:i w:val="0"/>
                <w:sz w:val="17"/>
              </w:rPr>
              <w:t>Probability with Low, Medium, High flag and the reference bands (below 30, 30 to 60, 60 and above), BMI against 18.5 to 24.9, the answers that raised the risk; interpretation and the tests a gynaecologist would use</w:t>
            </w:r>
          </w:p>
        </w:tc>
      </w:tr>
      <w:tr w14:paraId="5B0FDE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8B87B95">
            <w:pPr>
              <w:spacing w:after="0" w:line="240" w:lineRule="auto"/>
            </w:pPr>
            <w:r>
              <w:rPr>
                <w:b w:val="0"/>
                <w:i w:val="0"/>
                <w:sz w:val="17"/>
              </w:rPr>
              <w:t>Panel 2: breast ultrasound AI screening</w:t>
            </w:r>
          </w:p>
        </w:tc>
        <w:tc>
          <w:tcPr>
            <w:tcW w:w="6576" w:type="dxa"/>
          </w:tcPr>
          <w:p w14:paraId="5BD908DB">
            <w:pPr>
              <w:spacing w:after="0" w:line="240" w:lineRule="auto"/>
            </w:pPr>
            <w:r>
              <w:rPr>
                <w:b w:val="0"/>
                <w:i w:val="0"/>
                <w:sz w:val="17"/>
              </w:rPr>
              <w:t>Classification, confidence, class probabilities, the 25% flagging rule, the model's held-out accuracy, and the heatmap image</w:t>
            </w:r>
          </w:p>
        </w:tc>
      </w:tr>
      <w:tr w14:paraId="523C0F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2FED6C6">
            <w:pPr>
              <w:spacing w:after="0" w:line="240" w:lineRule="auto"/>
            </w:pPr>
            <w:r>
              <w:rPr>
                <w:b w:val="0"/>
                <w:i w:val="0"/>
                <w:sz w:val="17"/>
              </w:rPr>
              <w:t>Panel 3: breast cancer risk assessment</w:t>
            </w:r>
          </w:p>
        </w:tc>
        <w:tc>
          <w:tcPr>
            <w:tcW w:w="6576" w:type="dxa"/>
            <w:shd w:val="clear" w:color="auto" w:fill="FBE9EF"/>
          </w:tcPr>
          <w:p w14:paraId="4CBC1D0B">
            <w:pPr>
              <w:spacing w:after="0" w:line="240" w:lineRule="auto"/>
            </w:pPr>
            <w:r>
              <w:rPr>
                <w:b w:val="0"/>
                <w:i w:val="0"/>
                <w:sz w:val="17"/>
              </w:rPr>
              <w:t>One-year risk against the average for the age group, relative risk with Low, Medium, High, the answers that raised it, and symptoms needing a doctor</w:t>
            </w:r>
          </w:p>
        </w:tc>
      </w:tr>
      <w:tr w14:paraId="058118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B3FAEC5">
            <w:pPr>
              <w:spacing w:after="0" w:line="240" w:lineRule="auto"/>
            </w:pPr>
            <w:r>
              <w:rPr>
                <w:b w:val="0"/>
                <w:i w:val="0"/>
                <w:sz w:val="17"/>
              </w:rPr>
              <w:t>Panel 4: self-exam and wellness log</w:t>
            </w:r>
          </w:p>
        </w:tc>
        <w:tc>
          <w:tcPr>
            <w:tcW w:w="6576" w:type="dxa"/>
          </w:tcPr>
          <w:p w14:paraId="1CB62186">
            <w:pPr>
              <w:spacing w:after="0" w:line="240" w:lineRule="auto"/>
            </w:pPr>
            <w:r>
              <w:rPr>
                <w:b w:val="0"/>
                <w:i w:val="0"/>
                <w:sz w:val="17"/>
              </w:rPr>
              <w:t>Last breast self-exam and recent symptom and mood entries</w:t>
            </w:r>
          </w:p>
        </w:tc>
      </w:tr>
      <w:tr w14:paraId="66F5CD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9CBC507">
            <w:pPr>
              <w:spacing w:after="0" w:line="240" w:lineRule="auto"/>
            </w:pPr>
            <w:r>
              <w:rPr>
                <w:b w:val="0"/>
                <w:i w:val="0"/>
                <w:sz w:val="17"/>
              </w:rPr>
              <w:t>Recommended next steps, clinician box, disclaimer</w:t>
            </w:r>
          </w:p>
        </w:tc>
        <w:tc>
          <w:tcPr>
            <w:tcW w:w="6576" w:type="dxa"/>
            <w:shd w:val="clear" w:color="auto" w:fill="FBE9EF"/>
          </w:tcPr>
          <w:p w14:paraId="5125E695">
            <w:pPr>
              <w:spacing w:after="0" w:line="240" w:lineRule="auto"/>
            </w:pPr>
            <w:r>
              <w:rPr>
                <w:b w:val="0"/>
                <w:i w:val="0"/>
                <w:sz w:val="17"/>
              </w:rPr>
              <w:t>Advice list, a box for a doctor's notes, and the awareness-only disclaimer</w:t>
            </w:r>
          </w:p>
        </w:tc>
      </w:tr>
      <w:tr w14:paraId="445FAC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93F95D3">
            <w:pPr>
              <w:spacing w:after="0" w:line="240" w:lineRule="auto"/>
            </w:pPr>
            <w:r>
              <w:rPr>
                <w:b w:val="0"/>
                <w:i w:val="0"/>
                <w:sz w:val="17"/>
              </w:rPr>
              <w:t>Footer</w:t>
            </w:r>
          </w:p>
        </w:tc>
        <w:tc>
          <w:tcPr>
            <w:tcW w:w="6576" w:type="dxa"/>
          </w:tcPr>
          <w:p w14:paraId="3F28F3B5">
            <w:pPr>
              <w:spacing w:after="0" w:line="240" w:lineRule="auto"/>
            </w:pPr>
            <w:r>
              <w:rPr>
                <w:b w:val="0"/>
                <w:i w:val="0"/>
                <w:sz w:val="17"/>
              </w:rPr>
              <w:t>Report ID and page x of y on every page</w:t>
            </w:r>
          </w:p>
        </w:tc>
      </w:tr>
    </w:tbl>
    <w:p w14:paraId="1A4C262B">
      <w:pPr>
        <w:spacing w:after="80"/>
      </w:pPr>
    </w:p>
    <w:p w14:paraId="3FC17C28">
      <w:pPr>
        <w:pStyle w:val="23"/>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05D2843A">
      <w:pPr>
        <w:pStyle w:val="23"/>
      </w:pPr>
      <w:r>
        <w:rPr>
          <w:b/>
          <w:i w:val="0"/>
        </w:rPr>
        <w:t>Empty state.</w:t>
      </w:r>
      <w:r>
        <w:rPr>
          <w:b w:val="0"/>
          <w:i w:val="0"/>
        </w:rPr>
        <w:t xml:space="preserve"> A report with no results is still valid and says which tests have not been done.</w:t>
      </w:r>
    </w:p>
    <w:p w14:paraId="0660C925">
      <w:pPr>
        <w:pStyle w:val="23"/>
      </w:pPr>
      <w:r>
        <w:rPr>
          <w:b/>
          <w:i w:val="0"/>
        </w:rPr>
        <w:t>Characters.</w:t>
      </w:r>
      <w:r>
        <w:rPr>
          <w:b w:val="0"/>
          <w:i w:val="0"/>
        </w:rPr>
        <w:t xml:space="preserve"> The built-in PDF fonts only cover Latin text, so non-Latin text (for example an Urdu name) is replaced by a safe placeholder instead of failing; this is a known limit.</w:t>
      </w:r>
    </w:p>
    <w:p w14:paraId="41115CF3">
      <w:pPr>
        <w:pStyle w:val="23"/>
      </w:pPr>
      <w:r>
        <w:rPr>
          <w:b/>
          <w:i w:val="0"/>
        </w:rPr>
        <w:t>Sharing.</w:t>
      </w:r>
      <w:r>
        <w:rPr>
          <w:b w:val="0"/>
          <w:i w:val="0"/>
        </w:rPr>
        <w:t xml:space="preserve"> The preview screen offers save, print and share; the file name is Femora-Health-Report-date.pdf.</w:t>
      </w:r>
    </w:p>
    <w:p w14:paraId="03A8FAC2">
      <w:pPr>
        <w:pStyle w:val="3"/>
      </w:pPr>
      <w:bookmarkStart w:id="71" w:name="_Toc4761"/>
      <w:r>
        <w:t>13.7 Privacy design</w:t>
      </w:r>
      <w:bookmarkEnd w:id="71"/>
    </w:p>
    <w:p w14:paraId="6E14F507">
      <w:pPr>
        <w:pStyle w:val="23"/>
      </w:pPr>
      <w:r>
        <w:rPr>
          <w:b w:val="0"/>
          <w:i w:val="0"/>
        </w:rPr>
        <w:t>Everything the app knows is stored on the phone. The server keeps nothing.</w:t>
      </w:r>
    </w:p>
    <w:p w14:paraId="3F468A0E">
      <w:pPr>
        <w:pStyle w:val="23"/>
      </w:pPr>
      <w:r>
        <w:rPr>
          <w:b w:val="0"/>
          <w:i w:val="0"/>
        </w:rPr>
        <w:t>The user's name is never sent to Gemini; only a short summary such as "PCOS screening (today): 71% = high risk" is sent, and only if Personalise is on.</w:t>
      </w:r>
    </w:p>
    <w:p w14:paraId="2A8E19C0">
      <w:pPr>
        <w:pStyle w:val="23"/>
      </w:pPr>
      <w:r>
        <w:rPr>
          <w:b w:val="0"/>
          <w:i w:val="0"/>
        </w:rPr>
        <w:t>Delete all my data (in the companion menu) clears the profile, results, log and conversation on the phone.</w:t>
      </w:r>
    </w:p>
    <w:p w14:paraId="2AA93F7C">
      <w:pPr>
        <w:pStyle w:val="23"/>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14:paraId="260C2C82">
      <w:pPr>
        <w:pStyle w:val="23"/>
      </w:pPr>
      <w:r>
        <w:rPr>
          <w:b/>
          <w:i w:val="0"/>
        </w:rPr>
        <w:t>Secrets.</w:t>
      </w:r>
      <w:r>
        <w:rPr>
          <w:b w:val="0"/>
          <w:i w:val="0"/>
        </w:rPr>
        <w:t xml:space="preserve"> The Gemini key is in backend/.env. That file was kept out of Git at first; on 20 September the owner chose to commit it (a free-tier key) so a fresh clone works, and GitHub push protection had to be overridden by the owner. It is still excluded from the Docker build. The key and a Hugging Face token were also pasted into a chat during development, so both should be revoked and replaced for anything beyond a demonstration.</w:t>
      </w:r>
    </w:p>
    <w:p w14:paraId="1212FEE4">
      <w:pPr>
        <w:pStyle w:val="3"/>
      </w:pPr>
      <w:bookmarkStart w:id="72" w:name="_Toc25578"/>
      <w:r>
        <w:t>13.8 Would pretrained question datasets help?</w:t>
      </w:r>
      <w:bookmarkEnd w:id="72"/>
    </w:p>
    <w:p w14:paraId="2C0F3EE3">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377DE8EC">
      <w:pPr>
        <w:pStyle w:val="3"/>
      </w:pPr>
      <w:bookmarkStart w:id="73" w:name="_Toc29320"/>
      <w:r>
        <w:t>13.9 Tests</w:t>
      </w:r>
      <w:bookmarkEnd w:id="73"/>
    </w:p>
    <w:p w14:paraId="38732397">
      <w:pPr>
        <w:pStyle w:val="16"/>
        <w:keepNext/>
        <w:spacing w:before="160" w:after="60"/>
      </w:pPr>
      <w:r>
        <w:rPr>
          <w:b w:val="0"/>
          <w:i w:val="0"/>
        </w:rPr>
        <w:t>Table 62. New tests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474"/>
        <w:gridCol w:w="4762"/>
      </w:tblGrid>
      <w:tr w14:paraId="359130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77A40CBB">
            <w:pPr>
              <w:spacing w:after="0" w:line="240" w:lineRule="auto"/>
            </w:pPr>
            <w:r>
              <w:rPr>
                <w:b/>
                <w:i w:val="0"/>
                <w:color w:val="FFFFFF"/>
                <w:sz w:val="17"/>
              </w:rPr>
              <w:t>Suite</w:t>
            </w:r>
          </w:p>
        </w:tc>
        <w:tc>
          <w:tcPr>
            <w:tcW w:w="1474" w:type="dxa"/>
            <w:shd w:val="clear" w:color="auto" w:fill="9E1B46"/>
          </w:tcPr>
          <w:p w14:paraId="3EB2CF45">
            <w:pPr>
              <w:spacing w:after="0" w:line="240" w:lineRule="auto"/>
            </w:pPr>
            <w:r>
              <w:rPr>
                <w:b/>
                <w:i w:val="0"/>
                <w:color w:val="FFFFFF"/>
                <w:sz w:val="17"/>
              </w:rPr>
              <w:t>Count</w:t>
            </w:r>
          </w:p>
        </w:tc>
        <w:tc>
          <w:tcPr>
            <w:tcW w:w="4762" w:type="dxa"/>
            <w:shd w:val="clear" w:color="auto" w:fill="9E1B46"/>
          </w:tcPr>
          <w:p w14:paraId="21641A59">
            <w:pPr>
              <w:spacing w:after="0" w:line="240" w:lineRule="auto"/>
            </w:pPr>
            <w:r>
              <w:rPr>
                <w:b/>
                <w:i w:val="0"/>
                <w:color w:val="FFFFFF"/>
                <w:sz w:val="17"/>
              </w:rPr>
              <w:t>What it covers</w:t>
            </w:r>
          </w:p>
        </w:tc>
      </w:tr>
      <w:tr w14:paraId="4C1E24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0588B1F">
            <w:pPr>
              <w:spacing w:after="0" w:line="240" w:lineRule="auto"/>
            </w:pPr>
            <w:r>
              <w:rPr>
                <w:b w:val="0"/>
                <w:i w:val="0"/>
                <w:sz w:val="17"/>
              </w:rPr>
              <w:t>backend/tests/test_companion.py</w:t>
            </w:r>
          </w:p>
        </w:tc>
        <w:tc>
          <w:tcPr>
            <w:tcW w:w="1474" w:type="dxa"/>
          </w:tcPr>
          <w:p w14:paraId="4AF3F92E">
            <w:pPr>
              <w:spacing w:after="0" w:line="240" w:lineRule="auto"/>
            </w:pPr>
            <w:r>
              <w:rPr>
                <w:b w:val="0"/>
                <w:i w:val="0"/>
                <w:sz w:val="17"/>
              </w:rPr>
              <w:t>53</w:t>
            </w:r>
          </w:p>
        </w:tc>
        <w:tc>
          <w:tcPr>
            <w:tcW w:w="4762" w:type="dxa"/>
          </w:tcPr>
          <w:p w14:paraId="41C7DB08">
            <w:pPr>
              <w:spacing w:after="0" w:line="240" w:lineRule="auto"/>
            </w:pPr>
            <w:r>
              <w:rPr>
                <w:b w:val="0"/>
                <w:i w:val="0"/>
                <w:sz w:val="17"/>
              </w:rPr>
              <w:t>Red-flag detector in three languages, language detection, prompt construction and injection wording, request limits, rate limit, speech clean-up, PCM to WAV, fallback replies, endpoints with a faked Gemini</w:t>
            </w:r>
          </w:p>
        </w:tc>
      </w:tr>
      <w:tr w14:paraId="11E5B4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8436971">
            <w:pPr>
              <w:spacing w:after="0" w:line="240" w:lineRule="auto"/>
            </w:pPr>
            <w:r>
              <w:rPr>
                <w:b w:val="0"/>
                <w:i w:val="0"/>
                <w:sz w:val="17"/>
              </w:rPr>
              <w:t>test/health_store_test.dart</w:t>
            </w:r>
          </w:p>
        </w:tc>
        <w:tc>
          <w:tcPr>
            <w:tcW w:w="1474" w:type="dxa"/>
            <w:shd w:val="clear" w:color="auto" w:fill="FBE9EF"/>
          </w:tcPr>
          <w:p w14:paraId="3549251D">
            <w:pPr>
              <w:spacing w:after="0" w:line="240" w:lineRule="auto"/>
            </w:pPr>
            <w:r>
              <w:rPr>
                <w:b w:val="0"/>
                <w:i w:val="0"/>
                <w:sz w:val="17"/>
              </w:rPr>
              <w:t>part of 140 new</w:t>
            </w:r>
          </w:p>
        </w:tc>
        <w:tc>
          <w:tcPr>
            <w:tcW w:w="4762" w:type="dxa"/>
            <w:shd w:val="clear" w:color="auto" w:fill="FBE9EF"/>
          </w:tcPr>
          <w:p w14:paraId="33C5113E">
            <w:pPr>
              <w:spacing w:after="0" w:line="240" w:lineRule="auto"/>
            </w:pPr>
            <w:r>
              <w:rPr>
                <w:b w:val="0"/>
                <w:i w:val="0"/>
                <w:sz w:val="17"/>
              </w:rPr>
              <w:t>Saving and loading, one log entry a day and a 60-entry cap, name-free context text, clear-all</w:t>
            </w:r>
          </w:p>
        </w:tc>
      </w:tr>
      <w:tr w14:paraId="2D552E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0390A24">
            <w:pPr>
              <w:spacing w:after="0" w:line="240" w:lineRule="auto"/>
            </w:pPr>
            <w:r>
              <w:rPr>
                <w:b w:val="0"/>
                <w:i w:val="0"/>
                <w:sz w:val="17"/>
              </w:rPr>
              <w:t>test/chat_state_test.dart</w:t>
            </w:r>
          </w:p>
        </w:tc>
        <w:tc>
          <w:tcPr>
            <w:tcW w:w="1474" w:type="dxa"/>
          </w:tcPr>
          <w:p w14:paraId="7179C412">
            <w:pPr>
              <w:spacing w:after="0" w:line="240" w:lineRule="auto"/>
            </w:pPr>
            <w:r>
              <w:rPr>
                <w:b w:val="0"/>
                <w:i w:val="0"/>
                <w:sz w:val="17"/>
              </w:rPr>
              <w:t>part of 140 new</w:t>
            </w:r>
          </w:p>
        </w:tc>
        <w:tc>
          <w:tcPr>
            <w:tcW w:w="4762" w:type="dxa"/>
          </w:tcPr>
          <w:p w14:paraId="47C91F03">
            <w:pPr>
              <w:spacing w:after="0" w:line="240" w:lineRule="auto"/>
            </w:pPr>
            <w:r>
              <w:rPr>
                <w:b w:val="0"/>
                <w:i w:val="0"/>
                <w:sz w:val="17"/>
              </w:rPr>
              <w:t>History rules, personalisation switch, retry of an unanswered message, persistence</w:t>
            </w:r>
          </w:p>
        </w:tc>
      </w:tr>
      <w:tr w14:paraId="424B5C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34B5845">
            <w:pPr>
              <w:spacing w:after="0" w:line="240" w:lineRule="auto"/>
            </w:pPr>
            <w:r>
              <w:rPr>
                <w:b w:val="0"/>
                <w:i w:val="0"/>
                <w:sz w:val="17"/>
              </w:rPr>
              <w:t>test/companion_flow_test.dart</w:t>
            </w:r>
          </w:p>
        </w:tc>
        <w:tc>
          <w:tcPr>
            <w:tcW w:w="1474" w:type="dxa"/>
            <w:shd w:val="clear" w:color="auto" w:fill="FBE9EF"/>
          </w:tcPr>
          <w:p w14:paraId="47B12CB0">
            <w:pPr>
              <w:spacing w:after="0" w:line="240" w:lineRule="auto"/>
            </w:pPr>
            <w:r>
              <w:rPr>
                <w:b w:val="0"/>
                <w:i w:val="0"/>
                <w:sz w:val="17"/>
              </w:rPr>
              <w:t>part of 140 new</w:t>
            </w:r>
          </w:p>
        </w:tc>
        <w:tc>
          <w:tcPr>
            <w:tcW w:w="4762" w:type="dxa"/>
            <w:shd w:val="clear" w:color="auto" w:fill="FBE9EF"/>
          </w:tcPr>
          <w:p w14:paraId="589A3F59">
            <w:pPr>
              <w:spacing w:after="0" w:line="240" w:lineRule="auto"/>
            </w:pPr>
            <w:r>
              <w:rPr>
                <w:b w:val="0"/>
                <w:i w:val="0"/>
                <w:sz w:val="17"/>
              </w:rPr>
              <w:t>Typing indicator, suggestion chips, failed message and Try again, urgent highlight, full voice flow with a fake microphone, missing permission, speaker button, Delete all my data</w:t>
            </w:r>
          </w:p>
        </w:tc>
      </w:tr>
      <w:tr w14:paraId="586DC6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EE81F80">
            <w:pPr>
              <w:spacing w:after="0" w:line="240" w:lineRule="auto"/>
            </w:pPr>
            <w:r>
              <w:rPr>
                <w:b w:val="0"/>
                <w:i w:val="0"/>
                <w:sz w:val="17"/>
              </w:rPr>
              <w:t>test/app_flow_test.dart</w:t>
            </w:r>
          </w:p>
        </w:tc>
        <w:tc>
          <w:tcPr>
            <w:tcW w:w="1474" w:type="dxa"/>
          </w:tcPr>
          <w:p w14:paraId="77CF7919">
            <w:pPr>
              <w:spacing w:after="0" w:line="240" w:lineRule="auto"/>
            </w:pPr>
            <w:r>
              <w:rPr>
                <w:b w:val="0"/>
                <w:i w:val="0"/>
                <w:sz w:val="17"/>
              </w:rPr>
              <w:t>part of 140 new</w:t>
            </w:r>
          </w:p>
        </w:tc>
        <w:tc>
          <w:tcPr>
            <w:tcW w:w="4762" w:type="dxa"/>
          </w:tcPr>
          <w:p w14:paraId="2E762214">
            <w:pPr>
              <w:spacing w:after="0" w:line="240" w:lineRule="auto"/>
            </w:pPr>
            <w:r>
              <w:rPr>
                <w:b w:val="0"/>
                <w:i w:val="0"/>
                <w:sz w:val="17"/>
              </w:rPr>
              <w:t>First launch shows onboarding, skipping is remembered, form validation, editing a saved profile</w:t>
            </w:r>
          </w:p>
        </w:tc>
      </w:tr>
      <w:tr w14:paraId="48DD6F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0BCEACA">
            <w:pPr>
              <w:spacing w:after="0" w:line="240" w:lineRule="auto"/>
            </w:pPr>
            <w:r>
              <w:rPr>
                <w:b w:val="0"/>
                <w:i w:val="0"/>
                <w:sz w:val="17"/>
              </w:rPr>
              <w:t>test/home_flow_test.dart</w:t>
            </w:r>
          </w:p>
        </w:tc>
        <w:tc>
          <w:tcPr>
            <w:tcW w:w="1474" w:type="dxa"/>
            <w:shd w:val="clear" w:color="auto" w:fill="FBE9EF"/>
          </w:tcPr>
          <w:p w14:paraId="0DDB92BF">
            <w:pPr>
              <w:spacing w:after="0" w:line="240" w:lineRule="auto"/>
            </w:pPr>
            <w:r>
              <w:rPr>
                <w:b w:val="0"/>
                <w:i w:val="0"/>
                <w:sz w:val="17"/>
              </w:rPr>
              <w:t>part of 140 new</w:t>
            </w:r>
          </w:p>
        </w:tc>
        <w:tc>
          <w:tcPr>
            <w:tcW w:w="4762" w:type="dxa"/>
            <w:shd w:val="clear" w:color="auto" w:fill="FBE9EF"/>
          </w:tcPr>
          <w:p w14:paraId="7EF9E35C">
            <w:pPr>
              <w:spacing w:after="0" w:line="240" w:lineRule="auto"/>
            </w:pPr>
            <w:r>
              <w:rPr>
                <w:b w:val="0"/>
                <w:i w:val="0"/>
                <w:sz w:val="17"/>
              </w:rPr>
              <w:t>Home shows the real name and only real results, empty state, rows open the right tab, next-step rules, relative dates</w:t>
            </w:r>
          </w:p>
        </w:tc>
      </w:tr>
      <w:tr w14:paraId="3EB524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440F8A7">
            <w:pPr>
              <w:spacing w:after="0" w:line="240" w:lineRule="auto"/>
            </w:pPr>
            <w:r>
              <w:rPr>
                <w:b w:val="0"/>
                <w:i w:val="0"/>
                <w:sz w:val="17"/>
              </w:rPr>
              <w:t>test/auth_flow_test.dart (with test/fake_auth.dart)</w:t>
            </w:r>
          </w:p>
        </w:tc>
        <w:tc>
          <w:tcPr>
            <w:tcW w:w="1474" w:type="dxa"/>
          </w:tcPr>
          <w:p w14:paraId="69FFDCBC">
            <w:pPr>
              <w:spacing w:after="0" w:line="240" w:lineRule="auto"/>
            </w:pPr>
            <w:r>
              <w:rPr>
                <w:b w:val="0"/>
                <w:i w:val="0"/>
                <w:sz w:val="17"/>
              </w:rPr>
              <w:t>part of 140 new</w:t>
            </w:r>
          </w:p>
        </w:tc>
        <w:tc>
          <w:tcPr>
            <w:tcW w:w="4762" w:type="dxa"/>
          </w:tcPr>
          <w:p w14:paraId="7E227DFE">
            <w:pPr>
              <w:spacing w:after="0" w:line="240" w:lineRule="auto"/>
            </w:pPr>
            <w:r>
              <w:rPr>
                <w:b w:val="0"/>
                <w:i w:val="0"/>
                <w:sz w:val="17"/>
              </w:rPr>
              <w:t>Sign-in, registration, a refused password, guest mode, the phone code, and two accounts not seeing each other's results</w:t>
            </w:r>
          </w:p>
        </w:tc>
      </w:tr>
      <w:tr w14:paraId="0A5678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749BB1D">
            <w:pPr>
              <w:spacing w:after="0" w:line="240" w:lineRule="auto"/>
            </w:pPr>
            <w:r>
              <w:rPr>
                <w:b w:val="0"/>
                <w:i w:val="0"/>
                <w:sz w:val="17"/>
              </w:rPr>
              <w:t>test/cycle_engine_test.dart</w:t>
            </w:r>
          </w:p>
        </w:tc>
        <w:tc>
          <w:tcPr>
            <w:tcW w:w="1474" w:type="dxa"/>
            <w:shd w:val="clear" w:color="auto" w:fill="FBE9EF"/>
          </w:tcPr>
          <w:p w14:paraId="5B4A99CE">
            <w:pPr>
              <w:spacing w:after="0" w:line="240" w:lineRule="auto"/>
            </w:pPr>
            <w:r>
              <w:rPr>
                <w:b w:val="0"/>
                <w:i w:val="0"/>
                <w:sz w:val="17"/>
              </w:rPr>
              <w:t>part of 140 new</w:t>
            </w:r>
          </w:p>
        </w:tc>
        <w:tc>
          <w:tcPr>
            <w:tcW w:w="4762" w:type="dxa"/>
            <w:shd w:val="clear" w:color="auto" w:fill="FBE9EF"/>
          </w:tcPr>
          <w:p w14:paraId="17E322D3">
            <w:pPr>
              <w:spacing w:after="0" w:line="240" w:lineRule="auto"/>
            </w:pPr>
            <w:r>
              <w:rPr>
                <w:b w:val="0"/>
                <w:i w:val="0"/>
                <w:sz w:val="17"/>
              </w:rPr>
              <w:t>22 tests: no history, day one, personalising, missed logs, ovulation and fertile window, phases, unfinished period, late and irregular cycles, date maths</w:t>
            </w:r>
          </w:p>
        </w:tc>
      </w:tr>
      <w:tr w14:paraId="75F47D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75C0141">
            <w:pPr>
              <w:spacing w:after="0" w:line="240" w:lineRule="auto"/>
            </w:pPr>
            <w:r>
              <w:rPr>
                <w:b w:val="0"/>
                <w:i w:val="0"/>
                <w:sz w:val="17"/>
              </w:rPr>
              <w:t>test/period_store_test.dart</w:t>
            </w:r>
          </w:p>
        </w:tc>
        <w:tc>
          <w:tcPr>
            <w:tcW w:w="1474" w:type="dxa"/>
          </w:tcPr>
          <w:p w14:paraId="005648CA">
            <w:pPr>
              <w:spacing w:after="0" w:line="240" w:lineRule="auto"/>
            </w:pPr>
            <w:r>
              <w:rPr>
                <w:b w:val="0"/>
                <w:i w:val="0"/>
                <w:sz w:val="17"/>
              </w:rPr>
              <w:t>part of 140 new</w:t>
            </w:r>
          </w:p>
        </w:tc>
        <w:tc>
          <w:tcPr>
            <w:tcW w:w="4762" w:type="dxa"/>
          </w:tcPr>
          <w:p w14:paraId="529611C2">
            <w:pPr>
              <w:spacing w:after="0" w:line="240" w:lineRule="auto"/>
            </w:pPr>
            <w:r>
              <w:rPr>
                <w:b w:val="0"/>
                <w:i w:val="0"/>
                <w:sz w:val="17"/>
              </w:rPr>
              <w:t>11 tests: saving and reloading periods, ending a period, refused logs with reasons, separate accounts, deleting all data, companion context, older saved data</w:t>
            </w:r>
          </w:p>
        </w:tc>
      </w:tr>
      <w:tr w14:paraId="7F8E2E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40967CD">
            <w:pPr>
              <w:spacing w:after="0" w:line="240" w:lineRule="auto"/>
            </w:pPr>
            <w:r>
              <w:rPr>
                <w:b w:val="0"/>
                <w:i w:val="0"/>
                <w:sz w:val="17"/>
              </w:rPr>
              <w:t>test/cycle_screen_test.dart</w:t>
            </w:r>
          </w:p>
        </w:tc>
        <w:tc>
          <w:tcPr>
            <w:tcW w:w="1474" w:type="dxa"/>
            <w:shd w:val="clear" w:color="auto" w:fill="FBE9EF"/>
          </w:tcPr>
          <w:p w14:paraId="2729C4CD">
            <w:pPr>
              <w:spacing w:after="0" w:line="240" w:lineRule="auto"/>
            </w:pPr>
            <w:r>
              <w:rPr>
                <w:b w:val="0"/>
                <w:i w:val="0"/>
                <w:sz w:val="17"/>
              </w:rPr>
              <w:t>part of 140 new</w:t>
            </w:r>
          </w:p>
        </w:tc>
        <w:tc>
          <w:tcPr>
            <w:tcW w:w="4762" w:type="dxa"/>
            <w:shd w:val="clear" w:color="auto" w:fill="FBE9EF"/>
          </w:tcPr>
          <w:p w14:paraId="21BD9D83">
            <w:pPr>
              <w:spacing w:after="0" w:line="240" w:lineRule="auto"/>
            </w:pPr>
            <w:r>
              <w:rPr>
                <w:b w:val="0"/>
                <w:i w:val="0"/>
                <w:sz w:val="17"/>
              </w:rPr>
              <w:t>11 tests: first log, tracking display, month browsing, ending a period, refused log message, late and irregular notes, day menu, future days, symptom log</w:t>
            </w:r>
          </w:p>
        </w:tc>
      </w:tr>
      <w:tr w14:paraId="36081B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7F9DEBD">
            <w:pPr>
              <w:spacing w:after="0" w:line="240" w:lineRule="auto"/>
            </w:pPr>
            <w:r>
              <w:rPr>
                <w:b w:val="0"/>
                <w:i w:val="0"/>
                <w:sz w:val="17"/>
              </w:rPr>
              <w:t>test/trends_test.dart</w:t>
            </w:r>
          </w:p>
        </w:tc>
        <w:tc>
          <w:tcPr>
            <w:tcW w:w="1474" w:type="dxa"/>
          </w:tcPr>
          <w:p w14:paraId="1D93D9E4">
            <w:pPr>
              <w:spacing w:after="0" w:line="240" w:lineRule="auto"/>
            </w:pPr>
            <w:r>
              <w:rPr>
                <w:b w:val="0"/>
                <w:i w:val="0"/>
                <w:sz w:val="17"/>
              </w:rPr>
              <w:t>part of 140 new</w:t>
            </w:r>
          </w:p>
        </w:tc>
        <w:tc>
          <w:tcPr>
            <w:tcW w:w="4762" w:type="dxa"/>
          </w:tcPr>
          <w:p w14:paraId="68F43E1E">
            <w:pPr>
              <w:spacing w:after="0" w:line="240" w:lineRule="auto"/>
            </w:pPr>
            <w:r>
              <w:rPr>
                <w:b w:val="0"/>
                <w:i w:val="0"/>
                <w:sz w:val="17"/>
              </w:rPr>
              <w:t>19 tests: log fields saved and loaded, mood scores, the day window, averages, symptom counts, each trend note and its threshold, the store (a year of logs, companion averages)</w:t>
            </w:r>
          </w:p>
        </w:tc>
      </w:tr>
      <w:tr w14:paraId="15577B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841AC4F">
            <w:pPr>
              <w:spacing w:after="0" w:line="240" w:lineRule="auto"/>
            </w:pPr>
            <w:r>
              <w:rPr>
                <w:b w:val="0"/>
                <w:i w:val="0"/>
                <w:sz w:val="17"/>
              </w:rPr>
              <w:t>test/log_form_test.dart</w:t>
            </w:r>
          </w:p>
        </w:tc>
        <w:tc>
          <w:tcPr>
            <w:tcW w:w="1474" w:type="dxa"/>
            <w:shd w:val="clear" w:color="auto" w:fill="FBE9EF"/>
          </w:tcPr>
          <w:p w14:paraId="7D6DFF48">
            <w:pPr>
              <w:spacing w:after="0" w:line="240" w:lineRule="auto"/>
            </w:pPr>
            <w:r>
              <w:rPr>
                <w:b w:val="0"/>
                <w:i w:val="0"/>
                <w:sz w:val="17"/>
              </w:rPr>
              <w:t>part of 140 new</w:t>
            </w:r>
          </w:p>
        </w:tc>
        <w:tc>
          <w:tcPr>
            <w:tcW w:w="4762" w:type="dxa"/>
            <w:shd w:val="clear" w:color="auto" w:fill="FBE9EF"/>
          </w:tcPr>
          <w:p w14:paraId="56D32B69">
            <w:pPr>
              <w:spacing w:after="0" w:line="240" w:lineRule="auto"/>
            </w:pPr>
            <w:r>
              <w:rPr>
                <w:b w:val="0"/>
                <w:i w:val="0"/>
                <w:sz w:val="17"/>
              </w:rPr>
              <w:t>7 tests: saving sleep, stress, energy, mood and symptoms; refilling from a saved day; clearing; logging yesterday; account switch; opening the trends</w:t>
            </w:r>
          </w:p>
        </w:tc>
      </w:tr>
      <w:tr w14:paraId="3D290C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A0E7071">
            <w:pPr>
              <w:spacing w:after="0" w:line="240" w:lineRule="auto"/>
            </w:pPr>
            <w:r>
              <w:rPr>
                <w:b w:val="0"/>
                <w:i w:val="0"/>
                <w:sz w:val="17"/>
              </w:rPr>
              <w:t>test/trends_screen_test.dart</w:t>
            </w:r>
          </w:p>
        </w:tc>
        <w:tc>
          <w:tcPr>
            <w:tcW w:w="1474" w:type="dxa"/>
          </w:tcPr>
          <w:p w14:paraId="6169C91C">
            <w:pPr>
              <w:spacing w:after="0" w:line="240" w:lineRule="auto"/>
            </w:pPr>
            <w:r>
              <w:rPr>
                <w:b w:val="0"/>
                <w:i w:val="0"/>
                <w:sz w:val="17"/>
              </w:rPr>
              <w:t>part of 140 new</w:t>
            </w:r>
          </w:p>
        </w:tc>
        <w:tc>
          <w:tcPr>
            <w:tcW w:w="4762" w:type="dxa"/>
          </w:tcPr>
          <w:p w14:paraId="22F9A535">
            <w:pPr>
              <w:spacing w:after="0" w:line="240" w:lineRule="auto"/>
            </w:pPr>
            <w:r>
              <w:rPr>
                <w:b w:val="0"/>
                <w:i w:val="0"/>
                <w:sz w:val="17"/>
              </w:rPr>
              <w:t>5 tests: empty state, numbers and charts, 7 / 30 / 90 day ranges, charts with no data, too few days</w:t>
            </w:r>
          </w:p>
        </w:tc>
      </w:tr>
      <w:tr w14:paraId="03C68A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FAC192A">
            <w:pPr>
              <w:spacing w:after="0" w:line="240" w:lineRule="auto"/>
            </w:pPr>
            <w:r>
              <w:rPr>
                <w:b w:val="0"/>
                <w:i w:val="0"/>
                <w:sz w:val="17"/>
              </w:rPr>
              <w:t>test/report_service_test.dart</w:t>
            </w:r>
          </w:p>
        </w:tc>
        <w:tc>
          <w:tcPr>
            <w:tcW w:w="1474" w:type="dxa"/>
            <w:shd w:val="clear" w:color="auto" w:fill="FBE9EF"/>
          </w:tcPr>
          <w:p w14:paraId="4EA9C35C">
            <w:pPr>
              <w:spacing w:after="0" w:line="240" w:lineRule="auto"/>
            </w:pPr>
            <w:r>
              <w:rPr>
                <w:b w:val="0"/>
                <w:i w:val="0"/>
                <w:sz w:val="17"/>
              </w:rPr>
              <w:t>part of 140 new</w:t>
            </w:r>
          </w:p>
        </w:tc>
        <w:tc>
          <w:tcPr>
            <w:tcW w:w="4762" w:type="dxa"/>
            <w:shd w:val="clear" w:color="auto" w:fill="FBE9EF"/>
          </w:tcPr>
          <w:p w14:paraId="1076FADD">
            <w:pPr>
              <w:spacing w:after="0" w:line="240" w:lineRule="auto"/>
            </w:pPr>
            <w:r>
              <w:rPr>
                <w:b w:val="0"/>
                <w:i w:val="0"/>
                <w:sz w:val="17"/>
              </w:rPr>
              <w:t>Empty, sample and full reports build as valid PDFs; long logs spill onto more pages; report IDs</w:t>
            </w:r>
          </w:p>
        </w:tc>
      </w:tr>
    </w:tbl>
    <w:p w14:paraId="6142D97E">
      <w:pPr>
        <w:spacing w:before="60" w:after="160"/>
      </w:pPr>
      <w:r>
        <w:rPr>
          <w:b w:val="0"/>
          <w:i/>
          <w:color w:val="555555"/>
          <w:sz w:val="17"/>
        </w:rPr>
        <w:t>All 150 Flutter tests (10 earlier plus 140 new) and all 53 backend tests pass. The companion screen's real speech recognition and the real microphone are not covered by automatic tests because they need a phone.</w:t>
      </w:r>
    </w:p>
    <w:p w14:paraId="5A5CE846">
      <w:pPr>
        <w:pStyle w:val="3"/>
      </w:pPr>
      <w:bookmarkStart w:id="74" w:name="_Toc24492"/>
      <w:r>
        <w:t>13.10 Defects found while building, and their fixes</w:t>
      </w:r>
      <w:bookmarkEnd w:id="74"/>
    </w:p>
    <w:p w14:paraId="263ABA70">
      <w:pPr>
        <w:pStyle w:val="16"/>
        <w:keepNext/>
        <w:spacing w:before="160" w:after="60"/>
      </w:pPr>
      <w:r>
        <w:rPr>
          <w:b w:val="0"/>
          <w:i w:val="0"/>
        </w:rPr>
        <w:t>Table 63. Issues and fixes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126612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249E9D64">
            <w:pPr>
              <w:spacing w:after="0" w:line="240" w:lineRule="auto"/>
            </w:pPr>
            <w:r>
              <w:rPr>
                <w:b/>
                <w:i w:val="0"/>
                <w:color w:val="FFFFFF"/>
                <w:sz w:val="17"/>
              </w:rPr>
              <w:t>Problem</w:t>
            </w:r>
          </w:p>
        </w:tc>
        <w:tc>
          <w:tcPr>
            <w:tcW w:w="4876" w:type="dxa"/>
            <w:shd w:val="clear" w:color="auto" w:fill="9E1B46"/>
          </w:tcPr>
          <w:p w14:paraId="64062D6C">
            <w:pPr>
              <w:spacing w:after="0" w:line="240" w:lineRule="auto"/>
            </w:pPr>
            <w:r>
              <w:rPr>
                <w:b/>
                <w:i w:val="0"/>
                <w:color w:val="FFFFFF"/>
                <w:sz w:val="17"/>
              </w:rPr>
              <w:t>Fix</w:t>
            </w:r>
          </w:p>
        </w:tc>
      </w:tr>
      <w:tr w14:paraId="509F81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8763E53">
            <w:pPr>
              <w:spacing w:after="0" w:line="240" w:lineRule="auto"/>
            </w:pPr>
            <w:r>
              <w:rPr>
                <w:b w:val="0"/>
                <w:i w:val="0"/>
                <w:sz w:val="17"/>
              </w:rPr>
              <w:t>A coloured card containing a switch tile threw a Material assertion (real UI bug caught by a test)</w:t>
            </w:r>
          </w:p>
        </w:tc>
        <w:tc>
          <w:tcPr>
            <w:tcW w:w="4876" w:type="dxa"/>
          </w:tcPr>
          <w:p w14:paraId="147B8AA7">
            <w:pPr>
              <w:spacing w:after="0" w:line="240" w:lineRule="auto"/>
            </w:pPr>
            <w:r>
              <w:rPr>
                <w:b w:val="0"/>
                <w:i w:val="0"/>
                <w:sz w:val="17"/>
              </w:rPr>
              <w:t>Wrapped the tile in a transparent Material</w:t>
            </w:r>
          </w:p>
        </w:tc>
      </w:tr>
      <w:tr w14:paraId="2BA3A6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D67BBFC">
            <w:pPr>
              <w:spacing w:after="0" w:line="240" w:lineRule="auto"/>
            </w:pPr>
            <w:r>
              <w:rPr>
                <w:b w:val="0"/>
                <w:i w:val="0"/>
                <w:sz w:val="17"/>
              </w:rPr>
              <w:t>A breast lump was rated no urgency</w:t>
            </w:r>
          </w:p>
        </w:tc>
        <w:tc>
          <w:tcPr>
            <w:tcW w:w="4876" w:type="dxa"/>
            <w:shd w:val="clear" w:color="auto" w:fill="FBE9EF"/>
          </w:tcPr>
          <w:p w14:paraId="770EE554">
            <w:pPr>
              <w:spacing w:after="0" w:line="240" w:lineRule="auto"/>
            </w:pPr>
            <w:r>
              <w:rPr>
                <w:b w:val="0"/>
                <w:i w:val="0"/>
                <w:sz w:val="17"/>
              </w:rPr>
              <w:t>Added a soon level and mapped lumps and discharge to it</w:t>
            </w:r>
          </w:p>
        </w:tc>
      </w:tr>
      <w:tr w14:paraId="16869A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1BE7F57">
            <w:pPr>
              <w:spacing w:after="0" w:line="240" w:lineRule="auto"/>
            </w:pPr>
            <w:r>
              <w:rPr>
                <w:b w:val="0"/>
                <w:i w:val="0"/>
                <w:sz w:val="17"/>
              </w:rPr>
              <w:t>Urdu speech was transcribed in Devanagari</w:t>
            </w:r>
          </w:p>
        </w:tc>
        <w:tc>
          <w:tcPr>
            <w:tcW w:w="4876" w:type="dxa"/>
          </w:tcPr>
          <w:p w14:paraId="648630D4">
            <w:pPr>
              <w:spacing w:after="0" w:line="240" w:lineRule="auto"/>
            </w:pPr>
            <w:r>
              <w:rPr>
                <w:b w:val="0"/>
                <w:i w:val="0"/>
                <w:sz w:val="17"/>
              </w:rPr>
              <w:t>Stricter prompt and automatic retry</w:t>
            </w:r>
          </w:p>
        </w:tc>
      </w:tr>
      <w:tr w14:paraId="615D9A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BB8CBAA">
            <w:pPr>
              <w:spacing w:after="0" w:line="240" w:lineRule="auto"/>
            </w:pPr>
            <w:r>
              <w:rPr>
                <w:b w:val="0"/>
                <w:i w:val="0"/>
                <w:sz w:val="17"/>
              </w:rPr>
              <w:t>Report watermark covered the text</w:t>
            </w:r>
          </w:p>
        </w:tc>
        <w:tc>
          <w:tcPr>
            <w:tcW w:w="4876" w:type="dxa"/>
            <w:shd w:val="clear" w:color="auto" w:fill="FBE9EF"/>
          </w:tcPr>
          <w:p w14:paraId="4359F9B0">
            <w:pPr>
              <w:spacing w:after="0" w:line="240" w:lineRule="auto"/>
            </w:pPr>
            <w:r>
              <w:rPr>
                <w:b w:val="0"/>
                <w:i w:val="0"/>
                <w:sz w:val="17"/>
              </w:rPr>
              <w:t>Much lighter colour</w:t>
            </w:r>
          </w:p>
        </w:tc>
      </w:tr>
      <w:tr w14:paraId="48C54C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74EBA1F">
            <w:pPr>
              <w:spacing w:after="0" w:line="240" w:lineRule="auto"/>
            </w:pPr>
            <w:r>
              <w:rPr>
                <w:b w:val="0"/>
                <w:i w:val="0"/>
                <w:sz w:val="17"/>
              </w:rPr>
              <w:t>No spoken reply on the phone (Gemini voice quota of 10 a day used up)</w:t>
            </w:r>
          </w:p>
        </w:tc>
        <w:tc>
          <w:tcPr>
            <w:tcW w:w="4876" w:type="dxa"/>
          </w:tcPr>
          <w:p w14:paraId="1E7A222C">
            <w:pPr>
              <w:spacing w:after="0" w:line="240" w:lineRule="auto"/>
            </w:pPr>
            <w:r>
              <w:rPr>
                <w:b w:val="0"/>
                <w:i w:val="0"/>
                <w:sz w:val="17"/>
              </w:rPr>
              <w:t>Backup voice model, phone voice fallback, clear message; section 13.5a</w:t>
            </w:r>
          </w:p>
        </w:tc>
      </w:tr>
      <w:tr w14:paraId="2CD617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8400F5E">
            <w:pPr>
              <w:spacing w:after="0" w:line="240" w:lineRule="auto"/>
            </w:pPr>
            <w:r>
              <w:rPr>
                <w:b w:val="0"/>
                <w:i w:val="0"/>
                <w:sz w:val="17"/>
              </w:rPr>
              <w:t>The mock chat and a fake pre-selected symptom were still in the app</w:t>
            </w:r>
          </w:p>
        </w:tc>
        <w:tc>
          <w:tcPr>
            <w:tcW w:w="4876" w:type="dxa"/>
            <w:shd w:val="clear" w:color="auto" w:fill="FBE9EF"/>
          </w:tcPr>
          <w:p w14:paraId="159AD1AB">
            <w:pPr>
              <w:spacing w:after="0" w:line="240" w:lineRule="auto"/>
            </w:pPr>
            <w:r>
              <w:rPr>
                <w:b w:val="0"/>
                <w:i w:val="0"/>
                <w:sz w:val="17"/>
              </w:rPr>
              <w:t>Removed; the chat is real and symptoms start empty</w:t>
            </w:r>
          </w:p>
        </w:tc>
      </w:tr>
      <w:tr w14:paraId="09635E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2DA53A6">
            <w:pPr>
              <w:spacing w:after="0" w:line="240" w:lineRule="auto"/>
            </w:pPr>
            <w:r>
              <w:rPr>
                <w:b w:val="0"/>
                <w:i w:val="0"/>
                <w:sz w:val="17"/>
              </w:rPr>
              <w:t>Home tab greeted every user as Ayesha and showed a fake cycle day, stress, sleep and insight (found while checking the app in Chrome)</w:t>
            </w:r>
          </w:p>
        </w:tc>
        <w:tc>
          <w:tcPr>
            <w:tcW w:w="4876" w:type="dxa"/>
          </w:tcPr>
          <w:p w14:paraId="5186E7C1">
            <w:pPr>
              <w:spacing w:after="0" w:line="240" w:lineRule="auto"/>
            </w:pPr>
            <w:r>
              <w:rPr>
                <w:b w:val="0"/>
                <w:i w:val="0"/>
                <w:sz w:val="17"/>
              </w:rPr>
              <w:t>Home rewritten to read the health store; fake values removed; six new tests</w:t>
            </w:r>
          </w:p>
        </w:tc>
      </w:tr>
      <w:tr w14:paraId="7C1A24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0D66BCD">
            <w:pPr>
              <w:spacing w:after="0" w:line="240" w:lineRule="auto"/>
            </w:pPr>
            <w:r>
              <w:rPr>
                <w:b w:val="0"/>
                <w:i w:val="0"/>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5FF9CCCF">
            <w:pPr>
              <w:spacing w:after="0" w:line="240" w:lineRule="auto"/>
            </w:pPr>
            <w:r>
              <w:rPr>
                <w:b w:val="0"/>
                <w:i w:val="0"/>
                <w:sz w:val="17"/>
              </w:rPr>
              <w:t>A bleeding word together with an intensity word (heavy, a lot, bohat, zyada, Urdu equivalents) now counts as an emergency; four new tests</w:t>
            </w:r>
          </w:p>
        </w:tc>
      </w:tr>
      <w:tr w14:paraId="091693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04DD4D3">
            <w:pPr>
              <w:spacing w:after="0" w:line="240" w:lineRule="auto"/>
            </w:pPr>
            <w:r>
              <w:rPr>
                <w:b w:val="0"/>
                <w:i w:val="0"/>
                <w:sz w:val="17"/>
              </w:rPr>
              <w:t>An older backend process was still running on port 8000 without the companion (found while starting the check)</w:t>
            </w:r>
          </w:p>
        </w:tc>
        <w:tc>
          <w:tcPr>
            <w:tcW w:w="4876" w:type="dxa"/>
          </w:tcPr>
          <w:p w14:paraId="06C3154C">
            <w:pPr>
              <w:spacing w:after="0" w:line="240" w:lineRule="auto"/>
            </w:pPr>
            <w:r>
              <w:rPr>
                <w:b w:val="0"/>
                <w:i w:val="0"/>
                <w:sz w:val="17"/>
              </w:rPr>
              <w:t>Killed and restarted; the demo script and README stress restarting the server after updates</w:t>
            </w:r>
          </w:p>
        </w:tc>
      </w:tr>
    </w:tbl>
    <w:p w14:paraId="2FB6C923">
      <w:pPr>
        <w:spacing w:after="80"/>
      </w:pPr>
    </w:p>
    <w:p w14:paraId="760D537B">
      <w:pPr>
        <w:pStyle w:val="3"/>
      </w:pPr>
      <w:bookmarkStart w:id="75" w:name="_Toc11061"/>
      <w:r>
        <w:t>13.11 Companion refinements (21 September 2026)</w:t>
      </w:r>
      <w:bookmarkEnd w:id="75"/>
    </w:p>
    <w:p w14:paraId="2806916E">
      <w:r>
        <w:rPr>
          <w:b w:val="0"/>
          <w:i w:val="0"/>
        </w:rPr>
        <w:t>Made in a second working session on another PC (commits 25e6841, 41fbecb, e3e1dd2 and d38ab9a). The results below are the measurements recorded in those commits; they have not been re-measured on a phone for this report.</w:t>
      </w:r>
    </w:p>
    <w:p w14:paraId="274FB8F4">
      <w:pPr>
        <w:pStyle w:val="23"/>
      </w:pPr>
      <w:r>
        <w:rPr>
          <w:b/>
          <w:i w:val="0"/>
        </w:rPr>
        <w:t>Tone.</w:t>
      </w:r>
      <w:r>
        <w:rPr>
          <w:b w:val="0"/>
          <w:i w:val="0"/>
        </w:rPr>
        <w:t xml:space="preserve"> The system prompt has a How you speak section: answer like a kind older sister, say one warm sentence that shows she was heard before any advice, and make clear that nothing she asks is silly. The safety rules are unchanged, and softness must not hide a real concern: a message about pain still says to see a doctor.</w:t>
      </w:r>
    </w:p>
    <w:p w14:paraId="6D773994">
      <w:pPr>
        <w:pStyle w:val="23"/>
      </w:pPr>
      <w:r>
        <w:rPr>
          <w:b/>
          <w:i w:val="0"/>
        </w:rPr>
        <w:t>Mood buttons.</w:t>
      </w:r>
      <w:r>
        <w:rPr>
          <w:b w:val="0"/>
          <w:i w:val="0"/>
        </w:rPr>
        <w:t xml:space="preserve"> Six feelings (happy, sad, angry, tired, worried, in pain) as animated emoji. Large circles greet her before the conversation starts, then shrink to a slim strip above the input. A tap sends an ordinary message in her language (Urdu labels included), so the companion answers as if she had typed it. The In pain button uses the bandaged-face emoji because two other candidates drew nothing in the animation library.</w:t>
      </w:r>
    </w:p>
    <w:p w14:paraId="5A84DC70">
      <w:pPr>
        <w:pStyle w:val="23"/>
      </w:pPr>
      <w:r>
        <w:rPr>
          <w:b/>
          <w:i w:val="0"/>
        </w:rPr>
        <w:t>Look.</w:t>
      </w:r>
      <w:r>
        <w:rPr>
          <w:b w:val="0"/>
          <w:i w:val="0"/>
        </w:rPr>
        <w:t xml:space="preserve"> The avatar sits in a slow pink beam; a lit segment travels around the message box border while the companion is listening, transcribing or thinking; colour rises inside the box while she speaks; the three dots became a rotating striped ball with the word Thinking. The three effects come from libraries.dev (React) and were redrawn with Flutter's own painting in berry and rose.</w:t>
      </w:r>
    </w:p>
    <w:p w14:paraId="36D7A8FE">
      <w:pPr>
        <w:pStyle w:val="23"/>
      </w:pPr>
      <w:r>
        <w:rPr>
          <w:b/>
          <w:i w:val="0"/>
        </w:rPr>
        <w:t>Reply length.</w:t>
      </w:r>
      <w:r>
        <w:rPr>
          <w:b w:val="0"/>
          <w:i w:val="0"/>
        </w:rPr>
        <w:t xml:space="preserve"> Typed answers were about 112 words, a wall of text on a phone. The rule now asks for 60 to 70 words and says the answer must give something new (a reason, a number, a sign to watch for or one concrete step) rather than more reassurance. Measured afterwards: 72 and 75 words.</w:t>
      </w:r>
    </w:p>
    <w:p w14:paraId="4859C759">
      <w:pPr>
        <w:pStyle w:val="23"/>
      </w:pPr>
      <w:r>
        <w:rPr>
          <w:b/>
          <w:i w:val="0"/>
        </w:rPr>
        <w:t>Spoken answers are short and start at once.</w:t>
      </w:r>
      <w:r>
        <w:rPr>
          <w:b w:val="0"/>
          <w:i w:val="0"/>
        </w:rPr>
        <w:t xml:space="preserve"> Measured through the tunnel, the wait after a spoken question was the AI voice, not the model: Gemini text to speech took 4.7 s for one sentence and 16.1 s for a paragraph, so a typical answer needed 25 to 30 s, while chat itself answered in 1.8 s. Now an answer that is read out automatically is spoken by the phone's own voice, which starts at once, costs nothing and works offline; the AI voice stays on the speaker button of each message and is the fallback when a phone has no voice. The chat request carries a brief flag, set when the answer will be spoken, which asks for under 45 words (543 characters became 185 on the same question). This replaces the order described in section 13.5a (AI voice first).</w:t>
      </w:r>
    </w:p>
    <w:p w14:paraId="2F13B481">
      <w:pPr>
        <w:pStyle w:val="3"/>
      </w:pPr>
      <w:bookmarkStart w:id="76" w:name="_Toc13807"/>
      <w:r>
        <w:t>13.12 Accounts (scope 6.1)</w:t>
      </w:r>
      <w:bookmarkEnd w:id="76"/>
    </w:p>
    <w:p w14:paraId="0D8A2D07">
      <w:r>
        <w:rPr>
          <w:b w:val="0"/>
          <w:i w:val="0"/>
        </w:rPr>
        <w:t>Made on 21 September 2026 (commit d354fb2). Scope item 6.1 asks for secure account creation with email authentication.</w:t>
      </w:r>
    </w:p>
    <w:p w14:paraId="23CE5464">
      <w:pPr>
        <w:pStyle w:val="23"/>
      </w:pPr>
      <w:r>
        <w:rPr>
          <w:b/>
          <w:i w:val="0"/>
        </w:rPr>
        <w:t>Why Firebase Authentication.</w:t>
      </w:r>
      <w:r>
        <w:rPr>
          <w:b w:val="0"/>
          <w:i w:val="0"/>
        </w:rPr>
        <w:t xml:space="preserve"> The Femora backend is a laptop behind a temporary tunnel, so sign-in has to keep working when that machine is off, and nobody on the team should be storing passwords. Only the account lives in Firebase; results, scans, logs and the conversation stay on the phone, so the privacy design in section 13.7 still holds.</w:t>
      </w:r>
    </w:p>
    <w:p w14:paraId="15B88D5A">
      <w:pPr>
        <w:pStyle w:val="23"/>
      </w:pPr>
      <w:r>
        <w:rPr>
          <w:b/>
          <w:i w:val="0"/>
        </w:rPr>
        <w:t>Four ways in:</w:t>
      </w:r>
      <w:r>
        <w:rPr>
          <w:b w:val="0"/>
          <w:i w:val="0"/>
        </w:rPr>
        <w:t xml:space="preserve"> email and password, Google, phone with an SMS code, and anonymous look around first, because a woman may not want to give an email before she trusts a breast-cancer app. Firebase's error codes are translated into plain sentences (for example That email or password is not correct).</w:t>
      </w:r>
    </w:p>
    <w:p w14:paraId="444EA709">
      <w:pPr>
        <w:pStyle w:val="23"/>
      </w:pPr>
      <w:r>
        <w:rPr>
          <w:b/>
          <w:i w:val="0"/>
        </w:rPr>
        <w:t>Package rename.</w:t>
      </w:r>
      <w:r>
        <w:rPr>
          <w:b w:val="0"/>
          <w:i w:val="0"/>
        </w:rPr>
        <w:t xml:space="preserve"> The package was com.example.femora. Firebase stores the package name in its configuration, so renaming later would mean redoing the setup, and com.example names are refused by the Play Store. It is now pk.edu.au.femora. A new APK therefore installs as a separate app from earlier builds.</w:t>
      </w:r>
    </w:p>
    <w:p w14:paraId="39C68068">
      <w:pPr>
        <w:pStyle w:val="23"/>
      </w:pPr>
      <w:r>
        <w:rPr>
          <w:b/>
          <w:i w:val="0"/>
        </w:rPr>
        <w:t>Per-account data.</w:t>
      </w:r>
      <w:r>
        <w:rPr>
          <w:b w:val="0"/>
          <w:i w:val="0"/>
        </w:rPr>
        <w:t xml:space="preserve"> The health store and the chat history used one storage key each, so on a shared phone the second woman to sign in would have seen the first one's PCOS result, scan and conversation. Both are now kept per account, with a one-time migration that gives pre-account data to whoever signs in first.</w:t>
      </w:r>
    </w:p>
    <w:p w14:paraId="3D382ECB">
      <w:pPr>
        <w:pStyle w:val="23"/>
      </w:pPr>
      <w:r>
        <w:rPr>
          <w:b/>
          <w:i w:val="0"/>
        </w:rPr>
        <w:t>Testing.</w:t>
      </w:r>
      <w:r>
        <w:rPr>
          <w:b w:val="0"/>
          <w:i w:val="0"/>
        </w:rPr>
        <w:t xml:space="preserve"> AuthService is an interface, so widget tests never need a Firebase app. Seven new tests cover sign-in, registration, a refused password, guest mode, the phone code and two accounts not seeing each other's results.</w:t>
      </w:r>
    </w:p>
    <w:p w14:paraId="7FDF3D97">
      <w:pPr>
        <w:pStyle w:val="23"/>
      </w:pPr>
      <w:r>
        <w:rPr>
          <w:b/>
          <w:i w:val="0"/>
        </w:rPr>
        <w:t>Committed configuration.</w:t>
      </w:r>
      <w:r>
        <w:rPr>
          <w:b w:val="0"/>
          <w:i w:val="0"/>
        </w:rPr>
        <w:t xml:space="preserve"> google-services.json and firebase_options.dart are committed on purpose: Firebase client configuration is public by design and ships inside the APK anyway.</w:t>
      </w:r>
    </w:p>
    <w:p w14:paraId="4A307B91">
      <w:pPr>
        <w:pStyle w:val="23"/>
      </w:pPr>
      <w:r>
        <w:rPr>
          <w:b/>
          <w:i w:val="0"/>
        </w:rPr>
        <w:t>Not verified.</w:t>
      </w:r>
      <w:r>
        <w:rPr>
          <w:b w:val="0"/>
          <w:i w:val="0"/>
        </w:rPr>
        <w:t xml:space="preserve"> Sign-in has not been tried on a phone. Google and phone sign-in typically also need the app's signing-key fingerprint registered in the Firebase console, and the release APKs so far are signed with the debug key; if they fail this is the first thing to check. Email and guest sign-in do not depend on it.</w:t>
      </w:r>
    </w:p>
    <w:p w14:paraId="469D50B7">
      <w:pPr>
        <w:pStyle w:val="2"/>
        <w:pageBreakBefore w:val="0"/>
      </w:pPr>
      <w:bookmarkStart w:id="77" w:name="_Toc6962"/>
      <w:r>
        <w:t>14. Menstrual cycle tracking and prediction</w:t>
      </w:r>
      <w:bookmarkEnd w:id="77"/>
    </w:p>
    <w:p w14:paraId="48F3668B">
      <w:r>
        <w:rPr>
          <w:b w:val="0"/>
          <w:i w:val="0"/>
        </w:rPr>
        <w:t>This chapter covers scope item 6.2: logging periods and predicting the next period, ovulation and the fertile window, with notes on late or irregular cycles. It was built on 21 September 2026 (commit 388032f). The study behind it is ml/cycle_eval.py; its results are stored in ml/cycle_results.json, from which the tables below are read.</w:t>
      </w:r>
    </w:p>
    <w:p w14:paraId="33D577C0">
      <w:pPr>
        <w:pStyle w:val="3"/>
      </w:pPr>
      <w:bookmarkStart w:id="78" w:name="_Toc12995"/>
      <w:r>
        <w:t>14.1 What the user gets</w:t>
      </w:r>
      <w:bookmarkEnd w:id="78"/>
    </w:p>
    <w:p w14:paraId="6D447330">
      <w:pPr>
        <w:pStyle w:val="23"/>
      </w:pPr>
      <w:r>
        <w:rPr>
          <w:b/>
          <w:i w:val="0"/>
        </w:rPr>
        <w:t>Logging.</w:t>
      </w:r>
      <w:r>
        <w:rPr>
          <w:b w:val="0"/>
          <w:i w:val="0"/>
        </w:rPr>
        <w:t xml:space="preserve"> One tap for My period started today, and My period ended today once it is under way; a date picker or a tap on any past calendar day covers earlier dates. Impossible entries are refused with the reason (a future date, a start less than 15 days from another period, an end more than 15 days after the start).</w:t>
      </w:r>
    </w:p>
    <w:p w14:paraId="6DD1644B">
      <w:pPr>
        <w:pStyle w:val="23"/>
      </w:pPr>
      <w:r>
        <w:rPr>
          <w:b/>
          <w:i w:val="0"/>
        </w:rPr>
        <w:t>Cycle summary.</w:t>
      </w:r>
      <w:r>
        <w:rPr>
          <w:b w:val="0"/>
          <w:i w:val="0"/>
        </w:rPr>
        <w:t xml:space="preserve"> Cycle day and phase (menstrual, follicular, ovulation window, luteal), the expected next period with a likely window of days, the estimated ovulation day and fertile window, and one sentence saying what the prediction is based on.</w:t>
      </w:r>
    </w:p>
    <w:p w14:paraId="3E11C21C">
      <w:pPr>
        <w:pStyle w:val="23"/>
      </w:pPr>
      <w:r>
        <w:rPr>
          <w:b/>
          <w:i w:val="0"/>
        </w:rPr>
        <w:t>Month calendar.</w:t>
      </w:r>
      <w:r>
        <w:rPr>
          <w:b w:val="0"/>
          <w:i w:val="0"/>
        </w:rPr>
        <w:t xml:space="preserve"> Logged period days, expected period days for the next three cycles, the fertile window and the ovulation day, each in its own colour.</w:t>
      </w:r>
    </w:p>
    <w:p w14:paraId="670AC76F">
      <w:pPr>
        <w:pStyle w:val="23"/>
      </w:pPr>
      <w:r>
        <w:rPr>
          <w:b/>
          <w:i w:val="0"/>
        </w:rPr>
        <w:t>Notes.</w:t>
      </w:r>
      <w:r>
        <w:rPr>
          <w:b w:val="0"/>
          <w:i w:val="0"/>
        </w:rPr>
        <w:t xml:space="preserve"> A period later than expected (advice stronger after two weeks and after three months), a last cycle shorter than 21 or longer than 35 days, recent cycles that vary by more than 7 days (with a pointer to the PCOS check), and a period lasting more than 7 days. They are worded as things worth knowing, never as a diagnosis.</w:t>
      </w:r>
    </w:p>
    <w:p w14:paraId="536EC85B">
      <w:pPr>
        <w:pStyle w:val="23"/>
      </w:pPr>
      <w:r>
        <w:rPr>
          <w:b/>
          <w:i w:val="0"/>
        </w:rPr>
        <w:t>Connected to the rest of the app.</w:t>
      </w:r>
      <w:r>
        <w:rPr>
          <w:b w:val="0"/>
          <w:i w:val="0"/>
        </w:rPr>
        <w:t xml:space="preserve"> The Home tab shows the real cycle day and days to the next period; the AI companion is told about the cycle (counts and regularity, no dates) and offers a question chip; the health report has a Panel 4 for the cycle; everything is stored on the phone, separately for each account, and is erased by Delete all my data.</w:t>
      </w:r>
    </w:p>
    <w:p w14:paraId="2D3031F1">
      <w:pPr>
        <w:pStyle w:val="3"/>
      </w:pPr>
      <w:bookmarkStart w:id="79" w:name="_Toc20211"/>
      <w:r>
        <w:t>14.2 The study: what can honestly be predicted</w:t>
      </w:r>
      <w:bookmarkEnd w:id="79"/>
    </w:p>
    <w:p w14:paraId="0C7089E4">
      <w:r>
        <w:rPr>
          <w:b/>
          <w:i w:val="0"/>
        </w:rPr>
        <w:t>Data.</w:t>
      </w:r>
      <w:r>
        <w:rPr>
          <w:b w:val="0"/>
          <w:i w:val="0"/>
        </w:rPr>
        <w:t xml:space="preserve"> The Fehring data (Marquette University, 2013) has 159 women and 1,665 cycles, with cycle length, period length, luteal phase and the estimated day of ovulation from fertility monitoring. Cycles average 29.3 days (spread 3.9); 7% of cycles fall outside 21 to 35 days. Age and body mass index are recorded once per woman and are known for only about 8 in 10 women, so they were spread over her cycles. About 87 women have 12 or more cycles.</w:t>
      </w:r>
    </w:p>
    <w:p w14:paraId="309F34BC">
      <w:r>
        <w:rPr>
          <w:b/>
          <w:i w:val="0"/>
        </w:rPr>
        <w:t>Method.</w:t>
      </w:r>
      <w:r>
        <w:rPr>
          <w:b w:val="0"/>
          <w:i w:val="0"/>
        </w:rPr>
        <w:t xml:space="preserve"> For every cycle, only the same woman's earlier cycles are used as history, and every model is fitted on other women (5-fold cross-validation grouped by woman), so nothing about the tested woman leaks into training. Predictions are rounded to whole days, as the app shows them. Confidence intervals come from resampling women 1,000 times.</w:t>
      </w:r>
    </w:p>
    <w:p w14:paraId="2A1914ED">
      <w:pPr>
        <w:keepNext/>
      </w:pPr>
      <w:r>
        <w:rPr>
          <w:b/>
          <w:i w:val="0"/>
        </w:rPr>
        <w:t>Models compared.</w:t>
      </w:r>
      <w:r>
        <w:rPr>
          <w:b w:val="0"/>
          <w:i w:val="0"/>
        </w:rPr>
        <w:t xml:space="preserve"> (1) The population average. (2) The woman's own average. (3) Her own average blended with the population average, weighted by how many cycles she has logged (the weight comes from the data: her own cycles count as 1.08 population cycles). (4) A Random Forest (300 trees) on her last cycle lengths, their mean, spread, minimum and maximum, earlier period and luteal lengths, age and BMI. (5) On day one, a Random Forest on age and BMI only.</w:t>
      </w:r>
    </w:p>
    <w:p w14:paraId="2C89066E">
      <w:pPr>
        <w:pStyle w:val="16"/>
        <w:keepNext/>
        <w:spacing w:before="160" w:after="60"/>
      </w:pPr>
      <w:r>
        <w:rPr>
          <w:b w:val="0"/>
          <w:i w:val="0"/>
        </w:rPr>
        <w:t>Table 64. Next cycle length: share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134"/>
        <w:gridCol w:w="1587"/>
        <w:gridCol w:w="1587"/>
        <w:gridCol w:w="1701"/>
        <w:gridCol w:w="1474"/>
      </w:tblGrid>
      <w:tr w14:paraId="21D307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7BB9CEBD">
            <w:pPr>
              <w:keepNext/>
              <w:spacing w:after="0" w:line="240" w:lineRule="auto"/>
            </w:pPr>
            <w:r>
              <w:rPr>
                <w:b/>
                <w:i w:val="0"/>
                <w:color w:val="FFFFFF"/>
                <w:sz w:val="17"/>
              </w:rPr>
              <w:t>Cycles already logged</w:t>
            </w:r>
          </w:p>
        </w:tc>
        <w:tc>
          <w:tcPr>
            <w:tcW w:w="1134" w:type="dxa"/>
            <w:shd w:val="clear" w:color="auto" w:fill="9E1B46"/>
          </w:tcPr>
          <w:p w14:paraId="171C8875">
            <w:pPr>
              <w:keepNext/>
              <w:spacing w:after="0" w:line="240" w:lineRule="auto"/>
            </w:pPr>
            <w:r>
              <w:rPr>
                <w:b/>
                <w:i w:val="0"/>
                <w:color w:val="FFFFFF"/>
                <w:sz w:val="17"/>
              </w:rPr>
              <w:t>Predictions</w:t>
            </w:r>
          </w:p>
        </w:tc>
        <w:tc>
          <w:tcPr>
            <w:tcW w:w="1587" w:type="dxa"/>
            <w:shd w:val="clear" w:color="auto" w:fill="9E1B46"/>
          </w:tcPr>
          <w:p w14:paraId="3675ED79">
            <w:pPr>
              <w:keepNext/>
              <w:spacing w:after="0" w:line="240" w:lineRule="auto"/>
            </w:pPr>
            <w:r>
              <w:rPr>
                <w:b/>
                <w:i w:val="0"/>
                <w:color w:val="FFFFFF"/>
                <w:sz w:val="17"/>
              </w:rPr>
              <w:t>Population average</w:t>
            </w:r>
          </w:p>
        </w:tc>
        <w:tc>
          <w:tcPr>
            <w:tcW w:w="1587" w:type="dxa"/>
            <w:shd w:val="clear" w:color="auto" w:fill="9E1B46"/>
          </w:tcPr>
          <w:p w14:paraId="696704BD">
            <w:pPr>
              <w:keepNext/>
              <w:spacing w:after="0" w:line="240" w:lineRule="auto"/>
            </w:pPr>
            <w:r>
              <w:rPr>
                <w:b/>
                <w:i w:val="0"/>
                <w:color w:val="FFFFFF"/>
                <w:sz w:val="17"/>
              </w:rPr>
              <w:t>Her own average</w:t>
            </w:r>
          </w:p>
        </w:tc>
        <w:tc>
          <w:tcPr>
            <w:tcW w:w="1701" w:type="dxa"/>
            <w:shd w:val="clear" w:color="auto" w:fill="9E1B46"/>
          </w:tcPr>
          <w:p w14:paraId="7E8D8750">
            <w:pPr>
              <w:keepNext/>
              <w:spacing w:after="0" w:line="240" w:lineRule="auto"/>
            </w:pPr>
            <w:r>
              <w:rPr>
                <w:b/>
                <w:i w:val="0"/>
                <w:color w:val="FFFFFF"/>
                <w:sz w:val="17"/>
              </w:rPr>
              <w:t>Blended (used in the app)</w:t>
            </w:r>
          </w:p>
        </w:tc>
        <w:tc>
          <w:tcPr>
            <w:tcW w:w="1474" w:type="dxa"/>
            <w:shd w:val="clear" w:color="auto" w:fill="9E1B46"/>
          </w:tcPr>
          <w:p w14:paraId="09448F9A">
            <w:pPr>
              <w:keepNext/>
              <w:spacing w:after="0" w:line="240" w:lineRule="auto"/>
            </w:pPr>
            <w:r>
              <w:rPr>
                <w:b/>
                <w:i w:val="0"/>
                <w:color w:val="FFFFFF"/>
                <w:sz w:val="17"/>
              </w:rPr>
              <w:t>Random Forest</w:t>
            </w:r>
          </w:p>
        </w:tc>
      </w:tr>
      <w:tr w14:paraId="721357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430578C">
            <w:pPr>
              <w:keepNext/>
              <w:spacing w:after="0" w:line="240" w:lineRule="auto"/>
            </w:pPr>
            <w:r>
              <w:rPr>
                <w:b w:val="0"/>
                <w:i w:val="0"/>
                <w:sz w:val="17"/>
              </w:rPr>
              <w:t>day one</w:t>
            </w:r>
          </w:p>
        </w:tc>
        <w:tc>
          <w:tcPr>
            <w:tcW w:w="1134" w:type="dxa"/>
          </w:tcPr>
          <w:p w14:paraId="61AF8AD9">
            <w:pPr>
              <w:keepNext/>
              <w:spacing w:after="0" w:line="240" w:lineRule="auto"/>
            </w:pPr>
            <w:r>
              <w:rPr>
                <w:b w:val="0"/>
                <w:i w:val="0"/>
                <w:sz w:val="17"/>
              </w:rPr>
              <w:t>159</w:t>
            </w:r>
          </w:p>
        </w:tc>
        <w:tc>
          <w:tcPr>
            <w:tcW w:w="1587" w:type="dxa"/>
          </w:tcPr>
          <w:p w14:paraId="3DCD78BB">
            <w:pPr>
              <w:keepNext/>
              <w:spacing w:after="0" w:line="240" w:lineRule="auto"/>
            </w:pPr>
            <w:r>
              <w:rPr>
                <w:b w:val="0"/>
                <w:i w:val="0"/>
                <w:sz w:val="17"/>
              </w:rPr>
              <w:t>67% (3.1 d)</w:t>
            </w:r>
          </w:p>
        </w:tc>
        <w:tc>
          <w:tcPr>
            <w:tcW w:w="1587" w:type="dxa"/>
          </w:tcPr>
          <w:p w14:paraId="5BC715AA">
            <w:pPr>
              <w:keepNext/>
              <w:spacing w:after="0" w:line="240" w:lineRule="auto"/>
            </w:pPr>
            <w:r>
              <w:rPr>
                <w:b w:val="0"/>
                <w:i w:val="0"/>
                <w:sz w:val="17"/>
              </w:rPr>
              <w:t>67% (3.1 d)</w:t>
            </w:r>
          </w:p>
        </w:tc>
        <w:tc>
          <w:tcPr>
            <w:tcW w:w="1701" w:type="dxa"/>
          </w:tcPr>
          <w:p w14:paraId="7177531D">
            <w:pPr>
              <w:keepNext/>
              <w:spacing w:after="0" w:line="240" w:lineRule="auto"/>
            </w:pPr>
            <w:r>
              <w:rPr>
                <w:b w:val="0"/>
                <w:i w:val="0"/>
                <w:sz w:val="17"/>
              </w:rPr>
              <w:t>67% (3.1 d)</w:t>
            </w:r>
          </w:p>
        </w:tc>
        <w:tc>
          <w:tcPr>
            <w:tcW w:w="1474" w:type="dxa"/>
          </w:tcPr>
          <w:p w14:paraId="4634F236">
            <w:pPr>
              <w:keepNext/>
              <w:spacing w:after="0" w:line="240" w:lineRule="auto"/>
            </w:pPr>
            <w:r>
              <w:rPr>
                <w:b w:val="0"/>
                <w:i w:val="0"/>
                <w:sz w:val="17"/>
              </w:rPr>
              <w:t>64% (3.2 d)</w:t>
            </w:r>
          </w:p>
        </w:tc>
      </w:tr>
      <w:tr w14:paraId="52C9F9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A5001EA">
            <w:pPr>
              <w:keepNext/>
              <w:spacing w:after="0" w:line="240" w:lineRule="auto"/>
            </w:pPr>
            <w:r>
              <w:rPr>
                <w:b w:val="0"/>
                <w:i w:val="0"/>
                <w:sz w:val="17"/>
              </w:rPr>
              <w:t>1 cycle</w:t>
            </w:r>
          </w:p>
        </w:tc>
        <w:tc>
          <w:tcPr>
            <w:tcW w:w="1134" w:type="dxa"/>
            <w:shd w:val="clear" w:color="auto" w:fill="FBE9EF"/>
          </w:tcPr>
          <w:p w14:paraId="1A4E6594">
            <w:pPr>
              <w:keepNext/>
              <w:spacing w:after="0" w:line="240" w:lineRule="auto"/>
            </w:pPr>
            <w:r>
              <w:rPr>
                <w:b w:val="0"/>
                <w:i w:val="0"/>
                <w:sz w:val="17"/>
              </w:rPr>
              <w:t>148</w:t>
            </w:r>
          </w:p>
        </w:tc>
        <w:tc>
          <w:tcPr>
            <w:tcW w:w="1587" w:type="dxa"/>
            <w:shd w:val="clear" w:color="auto" w:fill="FBE9EF"/>
          </w:tcPr>
          <w:p w14:paraId="445678CA">
            <w:pPr>
              <w:keepNext/>
              <w:spacing w:after="0" w:line="240" w:lineRule="auto"/>
            </w:pPr>
            <w:r>
              <w:rPr>
                <w:b w:val="0"/>
                <w:i w:val="0"/>
                <w:sz w:val="17"/>
              </w:rPr>
              <w:t>71% (2.9 d)</w:t>
            </w:r>
          </w:p>
        </w:tc>
        <w:tc>
          <w:tcPr>
            <w:tcW w:w="1587" w:type="dxa"/>
            <w:shd w:val="clear" w:color="auto" w:fill="FBE9EF"/>
          </w:tcPr>
          <w:p w14:paraId="26141F55">
            <w:pPr>
              <w:keepNext/>
              <w:spacing w:after="0" w:line="240" w:lineRule="auto"/>
            </w:pPr>
            <w:r>
              <w:rPr>
                <w:b w:val="0"/>
                <w:i w:val="0"/>
                <w:sz w:val="17"/>
              </w:rPr>
              <w:t>70% (2.7 d)</w:t>
            </w:r>
          </w:p>
        </w:tc>
        <w:tc>
          <w:tcPr>
            <w:tcW w:w="1701" w:type="dxa"/>
            <w:shd w:val="clear" w:color="auto" w:fill="FBE9EF"/>
          </w:tcPr>
          <w:p w14:paraId="43960180">
            <w:pPr>
              <w:keepNext/>
              <w:spacing w:after="0" w:line="240" w:lineRule="auto"/>
            </w:pPr>
            <w:r>
              <w:rPr>
                <w:b w:val="0"/>
                <w:i w:val="0"/>
                <w:sz w:val="17"/>
              </w:rPr>
              <w:t>77% (2.5 d)</w:t>
            </w:r>
          </w:p>
        </w:tc>
        <w:tc>
          <w:tcPr>
            <w:tcW w:w="1474" w:type="dxa"/>
            <w:shd w:val="clear" w:color="auto" w:fill="FBE9EF"/>
          </w:tcPr>
          <w:p w14:paraId="5889F4E8">
            <w:pPr>
              <w:keepNext/>
              <w:spacing w:after="0" w:line="240" w:lineRule="auto"/>
            </w:pPr>
            <w:r>
              <w:rPr>
                <w:b w:val="0"/>
                <w:i w:val="0"/>
                <w:sz w:val="17"/>
              </w:rPr>
              <w:t>74% (2.6 d)</w:t>
            </w:r>
          </w:p>
        </w:tc>
      </w:tr>
      <w:tr w14:paraId="2AE5FD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572B8E5">
            <w:pPr>
              <w:keepNext/>
              <w:spacing w:after="0" w:line="240" w:lineRule="auto"/>
            </w:pPr>
            <w:r>
              <w:rPr>
                <w:b w:val="0"/>
                <w:i w:val="0"/>
                <w:sz w:val="17"/>
              </w:rPr>
              <w:t>2 cycles</w:t>
            </w:r>
          </w:p>
        </w:tc>
        <w:tc>
          <w:tcPr>
            <w:tcW w:w="1134" w:type="dxa"/>
          </w:tcPr>
          <w:p w14:paraId="79C76488">
            <w:pPr>
              <w:keepNext/>
              <w:spacing w:after="0" w:line="240" w:lineRule="auto"/>
            </w:pPr>
            <w:r>
              <w:rPr>
                <w:b w:val="0"/>
                <w:i w:val="0"/>
                <w:sz w:val="17"/>
              </w:rPr>
              <w:t>135</w:t>
            </w:r>
          </w:p>
        </w:tc>
        <w:tc>
          <w:tcPr>
            <w:tcW w:w="1587" w:type="dxa"/>
          </w:tcPr>
          <w:p w14:paraId="5CA69C1D">
            <w:pPr>
              <w:keepNext/>
              <w:spacing w:after="0" w:line="240" w:lineRule="auto"/>
            </w:pPr>
            <w:r>
              <w:rPr>
                <w:b w:val="0"/>
                <w:i w:val="0"/>
                <w:sz w:val="17"/>
              </w:rPr>
              <w:t>75% (2.9 d)</w:t>
            </w:r>
          </w:p>
        </w:tc>
        <w:tc>
          <w:tcPr>
            <w:tcW w:w="1587" w:type="dxa"/>
          </w:tcPr>
          <w:p w14:paraId="0FF381E2">
            <w:pPr>
              <w:keepNext/>
              <w:spacing w:after="0" w:line="240" w:lineRule="auto"/>
            </w:pPr>
            <w:r>
              <w:rPr>
                <w:b w:val="0"/>
                <w:i w:val="0"/>
                <w:sz w:val="17"/>
              </w:rPr>
              <w:t>81% (2.3 d)</w:t>
            </w:r>
          </w:p>
        </w:tc>
        <w:tc>
          <w:tcPr>
            <w:tcW w:w="1701" w:type="dxa"/>
          </w:tcPr>
          <w:p w14:paraId="72EE5371">
            <w:pPr>
              <w:keepNext/>
              <w:spacing w:after="0" w:line="240" w:lineRule="auto"/>
            </w:pPr>
            <w:r>
              <w:rPr>
                <w:b w:val="0"/>
                <w:i w:val="0"/>
                <w:sz w:val="17"/>
              </w:rPr>
              <w:t>82% (2.2 d)</w:t>
            </w:r>
          </w:p>
        </w:tc>
        <w:tc>
          <w:tcPr>
            <w:tcW w:w="1474" w:type="dxa"/>
          </w:tcPr>
          <w:p w14:paraId="2C75ECEE">
            <w:pPr>
              <w:keepNext/>
              <w:spacing w:after="0" w:line="240" w:lineRule="auto"/>
            </w:pPr>
            <w:r>
              <w:rPr>
                <w:b w:val="0"/>
                <w:i w:val="0"/>
                <w:sz w:val="17"/>
              </w:rPr>
              <w:t>82% (2.3 d)</w:t>
            </w:r>
          </w:p>
        </w:tc>
      </w:tr>
      <w:tr w14:paraId="044A52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4330AE9">
            <w:pPr>
              <w:keepNext/>
              <w:spacing w:after="0" w:line="240" w:lineRule="auto"/>
            </w:pPr>
            <w:r>
              <w:rPr>
                <w:b w:val="0"/>
                <w:i w:val="0"/>
                <w:sz w:val="17"/>
              </w:rPr>
              <w:t>3 to 5 cycles</w:t>
            </w:r>
          </w:p>
        </w:tc>
        <w:tc>
          <w:tcPr>
            <w:tcW w:w="1134" w:type="dxa"/>
            <w:shd w:val="clear" w:color="auto" w:fill="FBE9EF"/>
          </w:tcPr>
          <w:p w14:paraId="5B6E34EF">
            <w:pPr>
              <w:keepNext/>
              <w:spacing w:after="0" w:line="240" w:lineRule="auto"/>
            </w:pPr>
            <w:r>
              <w:rPr>
                <w:b w:val="0"/>
                <w:i w:val="0"/>
                <w:sz w:val="17"/>
              </w:rPr>
              <w:t>362</w:t>
            </w:r>
          </w:p>
        </w:tc>
        <w:tc>
          <w:tcPr>
            <w:tcW w:w="1587" w:type="dxa"/>
            <w:shd w:val="clear" w:color="auto" w:fill="FBE9EF"/>
          </w:tcPr>
          <w:p w14:paraId="35E86C6C">
            <w:pPr>
              <w:keepNext/>
              <w:spacing w:after="0" w:line="240" w:lineRule="auto"/>
            </w:pPr>
            <w:r>
              <w:rPr>
                <w:b w:val="0"/>
                <w:i w:val="0"/>
                <w:sz w:val="17"/>
              </w:rPr>
              <w:t>70% (3.0 d)</w:t>
            </w:r>
          </w:p>
        </w:tc>
        <w:tc>
          <w:tcPr>
            <w:tcW w:w="1587" w:type="dxa"/>
            <w:shd w:val="clear" w:color="auto" w:fill="FBE9EF"/>
          </w:tcPr>
          <w:p w14:paraId="0FCBA899">
            <w:pPr>
              <w:keepNext/>
              <w:spacing w:after="0" w:line="240" w:lineRule="auto"/>
            </w:pPr>
            <w:r>
              <w:rPr>
                <w:b w:val="0"/>
                <w:i w:val="0"/>
                <w:sz w:val="17"/>
              </w:rPr>
              <w:t>81% (2.3 d)</w:t>
            </w:r>
          </w:p>
        </w:tc>
        <w:tc>
          <w:tcPr>
            <w:tcW w:w="1701" w:type="dxa"/>
            <w:shd w:val="clear" w:color="auto" w:fill="FBE9EF"/>
          </w:tcPr>
          <w:p w14:paraId="757E2BAC">
            <w:pPr>
              <w:keepNext/>
              <w:spacing w:after="0" w:line="240" w:lineRule="auto"/>
            </w:pPr>
            <w:r>
              <w:rPr>
                <w:b w:val="0"/>
                <w:i w:val="0"/>
                <w:sz w:val="17"/>
              </w:rPr>
              <w:t>80% (2.3 d)</w:t>
            </w:r>
          </w:p>
        </w:tc>
        <w:tc>
          <w:tcPr>
            <w:tcW w:w="1474" w:type="dxa"/>
            <w:shd w:val="clear" w:color="auto" w:fill="FBE9EF"/>
          </w:tcPr>
          <w:p w14:paraId="2C04D3DC">
            <w:pPr>
              <w:keepNext/>
              <w:spacing w:after="0" w:line="240" w:lineRule="auto"/>
            </w:pPr>
            <w:r>
              <w:rPr>
                <w:b w:val="0"/>
                <w:i w:val="0"/>
                <w:sz w:val="17"/>
              </w:rPr>
              <w:t>80% (2.3 d)</w:t>
            </w:r>
          </w:p>
        </w:tc>
      </w:tr>
      <w:tr w14:paraId="70303F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D6A0F12">
            <w:pPr>
              <w:keepNext/>
              <w:spacing w:after="0" w:line="240" w:lineRule="auto"/>
            </w:pPr>
            <w:r>
              <w:rPr>
                <w:b w:val="0"/>
                <w:i w:val="0"/>
                <w:sz w:val="17"/>
              </w:rPr>
              <w:t>6 or more</w:t>
            </w:r>
          </w:p>
        </w:tc>
        <w:tc>
          <w:tcPr>
            <w:tcW w:w="1134" w:type="dxa"/>
          </w:tcPr>
          <w:p w14:paraId="74B533B8">
            <w:pPr>
              <w:keepNext/>
              <w:spacing w:after="0" w:line="240" w:lineRule="auto"/>
            </w:pPr>
            <w:r>
              <w:rPr>
                <w:b w:val="0"/>
                <w:i w:val="0"/>
                <w:sz w:val="17"/>
              </w:rPr>
              <w:t>861</w:t>
            </w:r>
          </w:p>
        </w:tc>
        <w:tc>
          <w:tcPr>
            <w:tcW w:w="1587" w:type="dxa"/>
          </w:tcPr>
          <w:p w14:paraId="0B66C9AA">
            <w:pPr>
              <w:keepNext/>
              <w:spacing w:after="0" w:line="240" w:lineRule="auto"/>
            </w:pPr>
            <w:r>
              <w:rPr>
                <w:b w:val="0"/>
                <w:i w:val="0"/>
                <w:sz w:val="17"/>
              </w:rPr>
              <w:t>73% (2.9 d)</w:t>
            </w:r>
          </w:p>
        </w:tc>
        <w:tc>
          <w:tcPr>
            <w:tcW w:w="1587" w:type="dxa"/>
          </w:tcPr>
          <w:p w14:paraId="47490A85">
            <w:pPr>
              <w:keepNext/>
              <w:spacing w:after="0" w:line="240" w:lineRule="auto"/>
            </w:pPr>
            <w:r>
              <w:rPr>
                <w:b w:val="0"/>
                <w:i w:val="0"/>
                <w:sz w:val="17"/>
              </w:rPr>
              <w:t>82% (2.1 d)</w:t>
            </w:r>
          </w:p>
        </w:tc>
        <w:tc>
          <w:tcPr>
            <w:tcW w:w="1701" w:type="dxa"/>
          </w:tcPr>
          <w:p w14:paraId="3C1D1C36">
            <w:pPr>
              <w:keepNext/>
              <w:spacing w:after="0" w:line="240" w:lineRule="auto"/>
            </w:pPr>
            <w:r>
              <w:rPr>
                <w:b w:val="0"/>
                <w:i w:val="0"/>
                <w:sz w:val="17"/>
              </w:rPr>
              <w:t>83% (2.1 d)</w:t>
            </w:r>
          </w:p>
        </w:tc>
        <w:tc>
          <w:tcPr>
            <w:tcW w:w="1474" w:type="dxa"/>
          </w:tcPr>
          <w:p w14:paraId="70627D22">
            <w:pPr>
              <w:keepNext/>
              <w:spacing w:after="0" w:line="240" w:lineRule="auto"/>
            </w:pPr>
            <w:r>
              <w:rPr>
                <w:b w:val="0"/>
                <w:i w:val="0"/>
                <w:sz w:val="17"/>
              </w:rPr>
              <w:t>81% (2.1 d)</w:t>
            </w:r>
          </w:p>
        </w:tc>
      </w:tr>
      <w:tr w14:paraId="0B06F9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E17E07E">
            <w:pPr>
              <w:spacing w:after="0" w:line="240" w:lineRule="auto"/>
            </w:pPr>
            <w:r>
              <w:rPr>
                <w:b w:val="0"/>
                <w:i w:val="0"/>
                <w:sz w:val="17"/>
              </w:rPr>
              <w:t>all</w:t>
            </w:r>
          </w:p>
        </w:tc>
        <w:tc>
          <w:tcPr>
            <w:tcW w:w="1134" w:type="dxa"/>
            <w:shd w:val="clear" w:color="auto" w:fill="FBE9EF"/>
          </w:tcPr>
          <w:p w14:paraId="43F4371F">
            <w:pPr>
              <w:spacing w:after="0" w:line="240" w:lineRule="auto"/>
            </w:pPr>
            <w:r>
              <w:rPr>
                <w:b w:val="0"/>
                <w:i w:val="0"/>
                <w:sz w:val="17"/>
              </w:rPr>
              <w:t>1665</w:t>
            </w:r>
          </w:p>
        </w:tc>
        <w:tc>
          <w:tcPr>
            <w:tcW w:w="1587" w:type="dxa"/>
            <w:shd w:val="clear" w:color="auto" w:fill="FBE9EF"/>
          </w:tcPr>
          <w:p w14:paraId="71C680B2">
            <w:pPr>
              <w:spacing w:after="0" w:line="240" w:lineRule="auto"/>
            </w:pPr>
            <w:r>
              <w:rPr>
                <w:b w:val="0"/>
                <w:i w:val="0"/>
                <w:sz w:val="17"/>
              </w:rPr>
              <w:t>72% (3.0 d)</w:t>
            </w:r>
          </w:p>
        </w:tc>
        <w:tc>
          <w:tcPr>
            <w:tcW w:w="1587" w:type="dxa"/>
            <w:shd w:val="clear" w:color="auto" w:fill="FBE9EF"/>
          </w:tcPr>
          <w:p w14:paraId="65BB66B3">
            <w:pPr>
              <w:spacing w:after="0" w:line="240" w:lineRule="auto"/>
            </w:pPr>
            <w:r>
              <w:rPr>
                <w:b w:val="0"/>
                <w:i w:val="0"/>
                <w:sz w:val="17"/>
              </w:rPr>
              <w:t>79% (2.3 d)</w:t>
            </w:r>
          </w:p>
        </w:tc>
        <w:tc>
          <w:tcPr>
            <w:tcW w:w="1701" w:type="dxa"/>
            <w:shd w:val="clear" w:color="auto" w:fill="FBE9EF"/>
          </w:tcPr>
          <w:p w14:paraId="23918679">
            <w:pPr>
              <w:spacing w:after="0" w:line="240" w:lineRule="auto"/>
            </w:pPr>
            <w:r>
              <w:rPr>
                <w:b w:val="0"/>
                <w:i w:val="0"/>
                <w:sz w:val="17"/>
              </w:rPr>
              <w:t>80% (2.2 d)</w:t>
            </w:r>
          </w:p>
        </w:tc>
        <w:tc>
          <w:tcPr>
            <w:tcW w:w="1474" w:type="dxa"/>
            <w:shd w:val="clear" w:color="auto" w:fill="FBE9EF"/>
          </w:tcPr>
          <w:p w14:paraId="05EF8EAA">
            <w:pPr>
              <w:spacing w:after="0" w:line="240" w:lineRule="auto"/>
            </w:pPr>
            <w:r>
              <w:rPr>
                <w:b w:val="0"/>
                <w:i w:val="0"/>
                <w:sz w:val="17"/>
              </w:rPr>
              <w:t>79% (2.3 d)</w:t>
            </w:r>
          </w:p>
        </w:tc>
      </w:tr>
    </w:tbl>
    <w:p w14:paraId="45874FE9">
      <w:pPr>
        <w:spacing w:before="60" w:after="160"/>
      </w:pPr>
      <w:r>
        <w:rPr>
          <w:b w:val="0"/>
          <w:i/>
          <w:color w:val="555555"/>
          <w:sz w:val="17"/>
        </w:rPr>
        <w:t>Day one: the Random Forest uses age and BMI only. Later rows: the Random Forest uses the whole history. In the last row every prediction is counted, so it mixes all stages.</w:t>
      </w:r>
    </w:p>
    <w:p w14:paraId="72071E9E">
      <w:r>
        <w:rPr>
          <w:b/>
          <w:i w:val="0"/>
        </w:rPr>
        <w:t>Reading the table.</w:t>
      </w:r>
      <w:r>
        <w:rPr>
          <w:b w:val="0"/>
          <w:i w:val="0"/>
        </w:rPr>
        <w:t xml:space="preserve"> On day one nothing beats the population average: within 3 days 67% of the time (95% interval 60% to 75%), and the Random Forest that also knows age and BMI is no better (57% to 71%). With three or more cycles a woman's own average is right within 3 days 82% of the time (blended 82%, interval 78% to 86%) against 72% for the population average (68% to 76%), and the Random Forest (77% to 84%) is statistically the same as the simple averages. The simpler blended model was therefore chosen: it is explainable, works offline on the phone and needs no server.</w:t>
      </w:r>
    </w:p>
    <w:p w14:paraId="34AED761">
      <w:pPr>
        <w:pStyle w:val="16"/>
        <w:keepNext/>
        <w:spacing w:before="160" w:after="60"/>
      </w:pPr>
      <w:r>
        <w:rPr>
          <w:b w:val="0"/>
          <w:i w:val="0"/>
        </w:rPr>
        <w:t>Table 65. Period length: share within 2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814"/>
        <w:gridCol w:w="1814"/>
        <w:gridCol w:w="1814"/>
        <w:gridCol w:w="1928"/>
      </w:tblGrid>
      <w:tr w14:paraId="392C79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5A70991">
            <w:pPr>
              <w:keepNext/>
              <w:spacing w:after="0" w:line="240" w:lineRule="auto"/>
            </w:pPr>
            <w:r>
              <w:rPr>
                <w:b/>
                <w:i w:val="0"/>
                <w:color w:val="FFFFFF"/>
                <w:sz w:val="17"/>
              </w:rPr>
              <w:t>Cycles already logged</w:t>
            </w:r>
          </w:p>
        </w:tc>
        <w:tc>
          <w:tcPr>
            <w:tcW w:w="1814" w:type="dxa"/>
            <w:shd w:val="clear" w:color="auto" w:fill="9E1B46"/>
          </w:tcPr>
          <w:p w14:paraId="4E6C8BBF">
            <w:pPr>
              <w:keepNext/>
              <w:spacing w:after="0" w:line="240" w:lineRule="auto"/>
            </w:pPr>
            <w:r>
              <w:rPr>
                <w:b/>
                <w:i w:val="0"/>
                <w:color w:val="FFFFFF"/>
                <w:sz w:val="17"/>
              </w:rPr>
              <w:t>Population average</w:t>
            </w:r>
          </w:p>
        </w:tc>
        <w:tc>
          <w:tcPr>
            <w:tcW w:w="1814" w:type="dxa"/>
            <w:shd w:val="clear" w:color="auto" w:fill="9E1B46"/>
          </w:tcPr>
          <w:p w14:paraId="5BF85584">
            <w:pPr>
              <w:keepNext/>
              <w:spacing w:after="0" w:line="240" w:lineRule="auto"/>
            </w:pPr>
            <w:r>
              <w:rPr>
                <w:b/>
                <w:i w:val="0"/>
                <w:color w:val="FFFFFF"/>
                <w:sz w:val="17"/>
              </w:rPr>
              <w:t>Her own average</w:t>
            </w:r>
          </w:p>
        </w:tc>
        <w:tc>
          <w:tcPr>
            <w:tcW w:w="1814" w:type="dxa"/>
            <w:shd w:val="clear" w:color="auto" w:fill="9E1B46"/>
          </w:tcPr>
          <w:p w14:paraId="44C45CE5">
            <w:pPr>
              <w:keepNext/>
              <w:spacing w:after="0" w:line="240" w:lineRule="auto"/>
            </w:pPr>
            <w:r>
              <w:rPr>
                <w:b/>
                <w:i w:val="0"/>
                <w:color w:val="FFFFFF"/>
                <w:sz w:val="17"/>
              </w:rPr>
              <w:t>Blended</w:t>
            </w:r>
          </w:p>
        </w:tc>
        <w:tc>
          <w:tcPr>
            <w:tcW w:w="1928" w:type="dxa"/>
            <w:shd w:val="clear" w:color="auto" w:fill="9E1B46"/>
          </w:tcPr>
          <w:p w14:paraId="36DA38F3">
            <w:pPr>
              <w:keepNext/>
              <w:spacing w:after="0" w:line="240" w:lineRule="auto"/>
            </w:pPr>
            <w:r>
              <w:rPr>
                <w:b/>
                <w:i w:val="0"/>
                <w:color w:val="FFFFFF"/>
                <w:sz w:val="17"/>
              </w:rPr>
              <w:t>Random Forest</w:t>
            </w:r>
          </w:p>
        </w:tc>
      </w:tr>
      <w:tr w14:paraId="0D11BD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465F03C">
            <w:pPr>
              <w:keepNext/>
              <w:spacing w:after="0" w:line="240" w:lineRule="auto"/>
            </w:pPr>
            <w:r>
              <w:rPr>
                <w:b w:val="0"/>
                <w:i w:val="0"/>
                <w:sz w:val="17"/>
              </w:rPr>
              <w:t>day one</w:t>
            </w:r>
          </w:p>
        </w:tc>
        <w:tc>
          <w:tcPr>
            <w:tcW w:w="1814" w:type="dxa"/>
          </w:tcPr>
          <w:p w14:paraId="3DFFA106">
            <w:pPr>
              <w:keepNext/>
              <w:spacing w:after="0" w:line="240" w:lineRule="auto"/>
            </w:pPr>
            <w:r>
              <w:rPr>
                <w:b w:val="0"/>
                <w:i w:val="0"/>
                <w:sz w:val="17"/>
              </w:rPr>
              <w:t>92% (1.0 d)</w:t>
            </w:r>
          </w:p>
        </w:tc>
        <w:tc>
          <w:tcPr>
            <w:tcW w:w="1814" w:type="dxa"/>
          </w:tcPr>
          <w:p w14:paraId="422EEE95">
            <w:pPr>
              <w:keepNext/>
              <w:spacing w:after="0" w:line="240" w:lineRule="auto"/>
            </w:pPr>
            <w:r>
              <w:rPr>
                <w:b w:val="0"/>
                <w:i w:val="0"/>
                <w:sz w:val="17"/>
              </w:rPr>
              <w:t>92% (1.0 d)</w:t>
            </w:r>
          </w:p>
        </w:tc>
        <w:tc>
          <w:tcPr>
            <w:tcW w:w="1814" w:type="dxa"/>
          </w:tcPr>
          <w:p w14:paraId="09B4F7BE">
            <w:pPr>
              <w:keepNext/>
              <w:spacing w:after="0" w:line="240" w:lineRule="auto"/>
            </w:pPr>
            <w:r>
              <w:rPr>
                <w:b w:val="0"/>
                <w:i w:val="0"/>
                <w:sz w:val="17"/>
              </w:rPr>
              <w:t>92% (1.0 d)</w:t>
            </w:r>
          </w:p>
        </w:tc>
        <w:tc>
          <w:tcPr>
            <w:tcW w:w="1928" w:type="dxa"/>
          </w:tcPr>
          <w:p w14:paraId="1EB48AF2">
            <w:pPr>
              <w:keepNext/>
              <w:spacing w:after="0" w:line="240" w:lineRule="auto"/>
            </w:pPr>
            <w:r>
              <w:rPr>
                <w:b w:val="0"/>
                <w:i w:val="0"/>
                <w:sz w:val="17"/>
              </w:rPr>
              <w:t>92% (1.0 d)</w:t>
            </w:r>
          </w:p>
        </w:tc>
      </w:tr>
      <w:tr w14:paraId="78B54D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58EA34E">
            <w:pPr>
              <w:keepNext/>
              <w:spacing w:after="0" w:line="240" w:lineRule="auto"/>
            </w:pPr>
            <w:r>
              <w:rPr>
                <w:b w:val="0"/>
                <w:i w:val="0"/>
                <w:sz w:val="17"/>
              </w:rPr>
              <w:t>3 or more</w:t>
            </w:r>
          </w:p>
        </w:tc>
        <w:tc>
          <w:tcPr>
            <w:tcW w:w="1814" w:type="dxa"/>
            <w:shd w:val="clear" w:color="auto" w:fill="FBE9EF"/>
          </w:tcPr>
          <w:p w14:paraId="0068E637">
            <w:pPr>
              <w:keepNext/>
              <w:spacing w:after="0" w:line="240" w:lineRule="auto"/>
            </w:pPr>
            <w:r>
              <w:rPr>
                <w:b w:val="0"/>
                <w:i w:val="0"/>
                <w:sz w:val="17"/>
              </w:rPr>
              <w:t>95% (0.9 d)</w:t>
            </w:r>
          </w:p>
        </w:tc>
        <w:tc>
          <w:tcPr>
            <w:tcW w:w="1814" w:type="dxa"/>
            <w:shd w:val="clear" w:color="auto" w:fill="FBE9EF"/>
          </w:tcPr>
          <w:p w14:paraId="3DF0D2AC">
            <w:pPr>
              <w:keepNext/>
              <w:spacing w:after="0" w:line="240" w:lineRule="auto"/>
            </w:pPr>
            <w:r>
              <w:rPr>
                <w:b w:val="0"/>
                <w:i w:val="0"/>
                <w:sz w:val="17"/>
              </w:rPr>
              <w:t>98% (0.6 d)</w:t>
            </w:r>
          </w:p>
        </w:tc>
        <w:tc>
          <w:tcPr>
            <w:tcW w:w="1814" w:type="dxa"/>
            <w:shd w:val="clear" w:color="auto" w:fill="FBE9EF"/>
          </w:tcPr>
          <w:p w14:paraId="20345A0F">
            <w:pPr>
              <w:keepNext/>
              <w:spacing w:after="0" w:line="240" w:lineRule="auto"/>
            </w:pPr>
            <w:r>
              <w:rPr>
                <w:b w:val="0"/>
                <w:i w:val="0"/>
                <w:sz w:val="17"/>
              </w:rPr>
              <w:t>98% (0.6 d)</w:t>
            </w:r>
          </w:p>
        </w:tc>
        <w:tc>
          <w:tcPr>
            <w:tcW w:w="1928" w:type="dxa"/>
            <w:shd w:val="clear" w:color="auto" w:fill="FBE9EF"/>
          </w:tcPr>
          <w:p w14:paraId="7244C9A4">
            <w:pPr>
              <w:keepNext/>
              <w:spacing w:after="0" w:line="240" w:lineRule="auto"/>
            </w:pPr>
            <w:r>
              <w:rPr>
                <w:b w:val="0"/>
                <w:i w:val="0"/>
                <w:sz w:val="17"/>
              </w:rPr>
              <w:t>98% (0.7 d)</w:t>
            </w:r>
          </w:p>
        </w:tc>
      </w:tr>
      <w:tr w14:paraId="2A40C3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DA64417">
            <w:pPr>
              <w:spacing w:after="0" w:line="240" w:lineRule="auto"/>
            </w:pPr>
            <w:r>
              <w:rPr>
                <w:b w:val="0"/>
                <w:i w:val="0"/>
                <w:sz w:val="17"/>
              </w:rPr>
              <w:t>all</w:t>
            </w:r>
          </w:p>
        </w:tc>
        <w:tc>
          <w:tcPr>
            <w:tcW w:w="1814" w:type="dxa"/>
          </w:tcPr>
          <w:p w14:paraId="42D9BD8D">
            <w:pPr>
              <w:spacing w:after="0" w:line="240" w:lineRule="auto"/>
            </w:pPr>
            <w:r>
              <w:rPr>
                <w:b w:val="0"/>
                <w:i w:val="0"/>
                <w:sz w:val="17"/>
              </w:rPr>
              <w:t>95% (1.0 d)</w:t>
            </w:r>
          </w:p>
        </w:tc>
        <w:tc>
          <w:tcPr>
            <w:tcW w:w="1814" w:type="dxa"/>
          </w:tcPr>
          <w:p w14:paraId="6182337A">
            <w:pPr>
              <w:spacing w:after="0" w:line="240" w:lineRule="auto"/>
            </w:pPr>
            <w:r>
              <w:rPr>
                <w:b w:val="0"/>
                <w:i w:val="0"/>
                <w:sz w:val="17"/>
              </w:rPr>
              <w:t>98% (0.7 d)</w:t>
            </w:r>
          </w:p>
        </w:tc>
        <w:tc>
          <w:tcPr>
            <w:tcW w:w="1814" w:type="dxa"/>
          </w:tcPr>
          <w:p w14:paraId="0D500D59">
            <w:pPr>
              <w:spacing w:after="0" w:line="240" w:lineRule="auto"/>
            </w:pPr>
            <w:r>
              <w:rPr>
                <w:b w:val="0"/>
                <w:i w:val="0"/>
                <w:sz w:val="17"/>
              </w:rPr>
              <w:t>98% (0.7 d)</w:t>
            </w:r>
          </w:p>
        </w:tc>
        <w:tc>
          <w:tcPr>
            <w:tcW w:w="1928" w:type="dxa"/>
          </w:tcPr>
          <w:p w14:paraId="3A376529">
            <w:pPr>
              <w:spacing w:after="0" w:line="240" w:lineRule="auto"/>
            </w:pPr>
            <w:r>
              <w:rPr>
                <w:b w:val="0"/>
                <w:i w:val="0"/>
                <w:sz w:val="17"/>
              </w:rPr>
              <w:t>98% (0.7 d)</w:t>
            </w:r>
          </w:p>
        </w:tc>
      </w:tr>
    </w:tbl>
    <w:p w14:paraId="081CBA74">
      <w:pPr>
        <w:spacing w:before="60" w:after="160"/>
      </w:pPr>
      <w:r>
        <w:rPr>
          <w:b w:val="0"/>
          <w:i/>
          <w:color w:val="555555"/>
          <w:sz w:val="17"/>
        </w:rPr>
        <w:t>Period length varies little: it is predicted within 2 days about nine times in ten from day one and about 98 times in 100 once her own periods are logged.</w:t>
      </w:r>
    </w:p>
    <w:p w14:paraId="58A10F8F">
      <w:pPr>
        <w:pStyle w:val="16"/>
        <w:keepNext/>
        <w:spacing w:before="160" w:after="60"/>
      </w:pPr>
      <w:r>
        <w:rPr>
          <w:b w:val="0"/>
          <w:i w:val="0"/>
        </w:rPr>
        <w:t>Table 66. Ovulation day: share within 2 /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2154"/>
        <w:gridCol w:w="2041"/>
        <w:gridCol w:w="1814"/>
      </w:tblGrid>
      <w:tr w14:paraId="24FAC9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63552CD6">
            <w:pPr>
              <w:keepNext/>
              <w:spacing w:after="0" w:line="240" w:lineRule="auto"/>
            </w:pPr>
            <w:r>
              <w:rPr>
                <w:b/>
                <w:i w:val="0"/>
                <w:color w:val="FFFFFF"/>
                <w:sz w:val="17"/>
              </w:rPr>
              <w:t>Cycles already logged</w:t>
            </w:r>
          </w:p>
        </w:tc>
        <w:tc>
          <w:tcPr>
            <w:tcW w:w="1701" w:type="dxa"/>
            <w:shd w:val="clear" w:color="auto" w:fill="9E1B46"/>
          </w:tcPr>
          <w:p w14:paraId="51803E39">
            <w:pPr>
              <w:keepNext/>
              <w:spacing w:after="0" w:line="240" w:lineRule="auto"/>
            </w:pPr>
            <w:r>
              <w:rPr>
                <w:b/>
                <w:i w:val="0"/>
                <w:color w:val="FFFFFF"/>
                <w:sz w:val="17"/>
              </w:rPr>
              <w:t>Always day 14</w:t>
            </w:r>
          </w:p>
        </w:tc>
        <w:tc>
          <w:tcPr>
            <w:tcW w:w="2154" w:type="dxa"/>
            <w:shd w:val="clear" w:color="auto" w:fill="9E1B46"/>
          </w:tcPr>
          <w:p w14:paraId="0C8B3E71">
            <w:pPr>
              <w:keepNext/>
              <w:spacing w:after="0" w:line="240" w:lineRule="auto"/>
            </w:pPr>
            <w:r>
              <w:rPr>
                <w:b/>
                <w:i w:val="0"/>
                <w:color w:val="FFFFFF"/>
                <w:sz w:val="17"/>
              </w:rPr>
              <w:t>Expected period minus 13 days (used)</w:t>
            </w:r>
          </w:p>
        </w:tc>
        <w:tc>
          <w:tcPr>
            <w:tcW w:w="2041" w:type="dxa"/>
            <w:shd w:val="clear" w:color="auto" w:fill="9E1B46"/>
          </w:tcPr>
          <w:p w14:paraId="22602245">
            <w:pPr>
              <w:keepNext/>
              <w:spacing w:after="0" w:line="240" w:lineRule="auto"/>
            </w:pPr>
            <w:r>
              <w:rPr>
                <w:b/>
                <w:i w:val="0"/>
                <w:color w:val="FFFFFF"/>
                <w:sz w:val="17"/>
              </w:rPr>
              <w:t>Same, with her own luteal length</w:t>
            </w:r>
          </w:p>
        </w:tc>
        <w:tc>
          <w:tcPr>
            <w:tcW w:w="1814" w:type="dxa"/>
            <w:shd w:val="clear" w:color="auto" w:fill="9E1B46"/>
          </w:tcPr>
          <w:p w14:paraId="7A4A2DF2">
            <w:pPr>
              <w:keepNext/>
              <w:spacing w:after="0" w:line="240" w:lineRule="auto"/>
            </w:pPr>
            <w:r>
              <w:rPr>
                <w:b/>
                <w:i w:val="0"/>
                <w:color w:val="FFFFFF"/>
                <w:sz w:val="17"/>
              </w:rPr>
              <w:t>Random Forest</w:t>
            </w:r>
          </w:p>
        </w:tc>
      </w:tr>
      <w:tr w14:paraId="7997A9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65D3FAD">
            <w:pPr>
              <w:keepNext/>
              <w:spacing w:after="0" w:line="240" w:lineRule="auto"/>
            </w:pPr>
            <w:r>
              <w:rPr>
                <w:b w:val="0"/>
                <w:i w:val="0"/>
                <w:sz w:val="17"/>
              </w:rPr>
              <w:t>day one</w:t>
            </w:r>
          </w:p>
        </w:tc>
        <w:tc>
          <w:tcPr>
            <w:tcW w:w="1701" w:type="dxa"/>
          </w:tcPr>
          <w:p w14:paraId="4B9DE913">
            <w:pPr>
              <w:keepNext/>
              <w:spacing w:after="0" w:line="240" w:lineRule="auto"/>
            </w:pPr>
            <w:r>
              <w:rPr>
                <w:b w:val="0"/>
                <w:i w:val="0"/>
                <w:sz w:val="17"/>
              </w:rPr>
              <w:t>51% / 59% (3.7 d)</w:t>
            </w:r>
          </w:p>
        </w:tc>
        <w:tc>
          <w:tcPr>
            <w:tcW w:w="2154" w:type="dxa"/>
          </w:tcPr>
          <w:p w14:paraId="428137A0">
            <w:pPr>
              <w:keepNext/>
              <w:spacing w:after="0" w:line="240" w:lineRule="auto"/>
            </w:pPr>
            <w:r>
              <w:rPr>
                <w:b w:val="0"/>
                <w:i w:val="0"/>
                <w:sz w:val="17"/>
              </w:rPr>
              <w:t>45% / 63% (3.2 d)</w:t>
            </w:r>
          </w:p>
        </w:tc>
        <w:tc>
          <w:tcPr>
            <w:tcW w:w="2041" w:type="dxa"/>
          </w:tcPr>
          <w:p w14:paraId="61B18C59">
            <w:pPr>
              <w:keepNext/>
              <w:spacing w:after="0" w:line="240" w:lineRule="auto"/>
            </w:pPr>
            <w:r>
              <w:rPr>
                <w:b w:val="0"/>
                <w:i w:val="0"/>
                <w:sz w:val="17"/>
              </w:rPr>
              <w:t>45% / 63% (3.2 d)</w:t>
            </w:r>
          </w:p>
        </w:tc>
        <w:tc>
          <w:tcPr>
            <w:tcW w:w="1814" w:type="dxa"/>
          </w:tcPr>
          <w:p w14:paraId="1CDA050F">
            <w:pPr>
              <w:keepNext/>
              <w:spacing w:after="0" w:line="240" w:lineRule="auto"/>
            </w:pPr>
            <w:r>
              <w:rPr>
                <w:b w:val="0"/>
                <w:i w:val="0"/>
                <w:sz w:val="17"/>
              </w:rPr>
              <w:t>44% / 60% (3.3 d)</w:t>
            </w:r>
          </w:p>
        </w:tc>
      </w:tr>
      <w:tr w14:paraId="39BE7C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3323825">
            <w:pPr>
              <w:keepNext/>
              <w:spacing w:after="0" w:line="240" w:lineRule="auto"/>
            </w:pPr>
            <w:r>
              <w:rPr>
                <w:b w:val="0"/>
                <w:i w:val="0"/>
                <w:sz w:val="17"/>
              </w:rPr>
              <w:t>3 or more</w:t>
            </w:r>
          </w:p>
        </w:tc>
        <w:tc>
          <w:tcPr>
            <w:tcW w:w="1701" w:type="dxa"/>
            <w:shd w:val="clear" w:color="auto" w:fill="FBE9EF"/>
          </w:tcPr>
          <w:p w14:paraId="7D21B78D">
            <w:pPr>
              <w:keepNext/>
              <w:spacing w:after="0" w:line="240" w:lineRule="auto"/>
            </w:pPr>
            <w:r>
              <w:rPr>
                <w:b w:val="0"/>
                <w:i w:val="0"/>
                <w:sz w:val="17"/>
              </w:rPr>
              <w:t>61% / 71% (2.7 d)</w:t>
            </w:r>
          </w:p>
        </w:tc>
        <w:tc>
          <w:tcPr>
            <w:tcW w:w="2154" w:type="dxa"/>
            <w:shd w:val="clear" w:color="auto" w:fill="FBE9EF"/>
          </w:tcPr>
          <w:p w14:paraId="7FE017DB">
            <w:pPr>
              <w:keepNext/>
              <w:spacing w:after="0" w:line="240" w:lineRule="auto"/>
            </w:pPr>
            <w:r>
              <w:rPr>
                <w:b w:val="0"/>
                <w:i w:val="0"/>
                <w:sz w:val="17"/>
              </w:rPr>
              <w:t>66% / 82% (2.2 d)</w:t>
            </w:r>
          </w:p>
        </w:tc>
        <w:tc>
          <w:tcPr>
            <w:tcW w:w="2041" w:type="dxa"/>
            <w:shd w:val="clear" w:color="auto" w:fill="FBE9EF"/>
          </w:tcPr>
          <w:p w14:paraId="0AE7BE4C">
            <w:pPr>
              <w:keepNext/>
              <w:spacing w:after="0" w:line="240" w:lineRule="auto"/>
            </w:pPr>
            <w:r>
              <w:rPr>
                <w:b w:val="0"/>
                <w:i w:val="0"/>
                <w:sz w:val="17"/>
              </w:rPr>
              <w:t>75% / 86% (1.8 d)</w:t>
            </w:r>
          </w:p>
        </w:tc>
        <w:tc>
          <w:tcPr>
            <w:tcW w:w="1814" w:type="dxa"/>
            <w:shd w:val="clear" w:color="auto" w:fill="FBE9EF"/>
          </w:tcPr>
          <w:p w14:paraId="227791D1">
            <w:pPr>
              <w:keepNext/>
              <w:spacing w:after="0" w:line="240" w:lineRule="auto"/>
            </w:pPr>
            <w:r>
              <w:rPr>
                <w:b w:val="0"/>
                <w:i w:val="0"/>
                <w:sz w:val="17"/>
              </w:rPr>
              <w:t>73% / 85% (1.9 d)</w:t>
            </w:r>
          </w:p>
        </w:tc>
      </w:tr>
      <w:tr w14:paraId="528BA7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8D5D165">
            <w:pPr>
              <w:spacing w:after="0" w:line="240" w:lineRule="auto"/>
            </w:pPr>
            <w:r>
              <w:rPr>
                <w:b w:val="0"/>
                <w:i w:val="0"/>
                <w:sz w:val="17"/>
              </w:rPr>
              <w:t>all</w:t>
            </w:r>
          </w:p>
        </w:tc>
        <w:tc>
          <w:tcPr>
            <w:tcW w:w="1701" w:type="dxa"/>
          </w:tcPr>
          <w:p w14:paraId="4DE3B96E">
            <w:pPr>
              <w:spacing w:after="0" w:line="240" w:lineRule="auto"/>
            </w:pPr>
            <w:r>
              <w:rPr>
                <w:b w:val="0"/>
                <w:i w:val="0"/>
                <w:sz w:val="17"/>
              </w:rPr>
              <w:t>58% / 69% (2.9 d)</w:t>
            </w:r>
          </w:p>
        </w:tc>
        <w:tc>
          <w:tcPr>
            <w:tcW w:w="2154" w:type="dxa"/>
          </w:tcPr>
          <w:p w14:paraId="58DAD848">
            <w:pPr>
              <w:spacing w:after="0" w:line="240" w:lineRule="auto"/>
            </w:pPr>
            <w:r>
              <w:rPr>
                <w:b w:val="0"/>
                <w:i w:val="0"/>
                <w:sz w:val="17"/>
              </w:rPr>
              <w:t>64% / 80% (2.3 d)</w:t>
            </w:r>
          </w:p>
        </w:tc>
        <w:tc>
          <w:tcPr>
            <w:tcW w:w="2041" w:type="dxa"/>
          </w:tcPr>
          <w:p w14:paraId="141C568A">
            <w:pPr>
              <w:spacing w:after="0" w:line="240" w:lineRule="auto"/>
            </w:pPr>
            <w:r>
              <w:rPr>
                <w:b w:val="0"/>
                <w:i w:val="0"/>
                <w:sz w:val="17"/>
              </w:rPr>
              <w:t>71% / 84% (2.0 d)</w:t>
            </w:r>
          </w:p>
        </w:tc>
        <w:tc>
          <w:tcPr>
            <w:tcW w:w="1814" w:type="dxa"/>
          </w:tcPr>
          <w:p w14:paraId="71868BF0">
            <w:pPr>
              <w:spacing w:after="0" w:line="240" w:lineRule="auto"/>
            </w:pPr>
            <w:r>
              <w:rPr>
                <w:b w:val="0"/>
                <w:i w:val="0"/>
                <w:sz w:val="17"/>
              </w:rPr>
              <w:t>69% / 82% (2.1 d)</w:t>
            </w:r>
          </w:p>
        </w:tc>
      </w:tr>
    </w:tbl>
    <w:p w14:paraId="3B636A40">
      <w:pPr>
        <w:spacing w:before="60" w:after="160"/>
      </w:pPr>
      <w:r>
        <w:rPr>
          <w:b w:val="0"/>
          <w:i/>
          <w:color w:val="555555"/>
          <w:sz w:val="17"/>
        </w:rPr>
        <w:t>The 'own luteal length' column needs hormone or fertility-monitor data that the app does not have, so it is shown only to explain how much a hormone-based method could add (about 9 points within 2 days). The reference here is the ovulation day estimated in the Fehring study, not a laboratory measurement.</w:t>
      </w:r>
    </w:p>
    <w:p w14:paraId="54B5B56D">
      <w:pPr>
        <w:pStyle w:val="16"/>
        <w:keepNext/>
        <w:spacing w:before="160" w:after="60"/>
      </w:pPr>
      <w:r>
        <w:rPr>
          <w:b w:val="0"/>
          <w:i w:val="0"/>
        </w:rPr>
        <w:t>Table 67. The 'likely between' window shown in the app</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402"/>
        <w:gridCol w:w="2835"/>
      </w:tblGrid>
      <w:tr w14:paraId="18DFA7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2B1D62C7">
            <w:pPr>
              <w:keepNext/>
              <w:spacing w:after="0" w:line="240" w:lineRule="auto"/>
            </w:pPr>
            <w:r>
              <w:rPr>
                <w:b/>
                <w:i w:val="0"/>
                <w:color w:val="FFFFFF"/>
                <w:sz w:val="17"/>
              </w:rPr>
              <w:t>Cycles already logged</w:t>
            </w:r>
          </w:p>
        </w:tc>
        <w:tc>
          <w:tcPr>
            <w:tcW w:w="3402" w:type="dxa"/>
            <w:shd w:val="clear" w:color="auto" w:fill="9E1B46"/>
          </w:tcPr>
          <w:p w14:paraId="099374F2">
            <w:pPr>
              <w:keepNext/>
              <w:spacing w:after="0" w:line="240" w:lineRule="auto"/>
            </w:pPr>
            <w:r>
              <w:rPr>
                <w:b/>
                <w:i w:val="0"/>
                <w:color w:val="FFFFFF"/>
                <w:sz w:val="17"/>
              </w:rPr>
              <w:t>Real period start inside the window</w:t>
            </w:r>
          </w:p>
        </w:tc>
        <w:tc>
          <w:tcPr>
            <w:tcW w:w="2835" w:type="dxa"/>
            <w:shd w:val="clear" w:color="auto" w:fill="9E1B46"/>
          </w:tcPr>
          <w:p w14:paraId="1B427342">
            <w:pPr>
              <w:keepNext/>
              <w:spacing w:after="0" w:line="240" w:lineRule="auto"/>
            </w:pPr>
            <w:r>
              <w:rPr>
                <w:b/>
                <w:i w:val="0"/>
                <w:color w:val="FFFFFF"/>
                <w:sz w:val="17"/>
              </w:rPr>
              <w:t>Average half-width</w:t>
            </w:r>
          </w:p>
        </w:tc>
      </w:tr>
      <w:tr w14:paraId="15CFEC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4200B33">
            <w:pPr>
              <w:keepNext/>
              <w:spacing w:after="0" w:line="240" w:lineRule="auto"/>
            </w:pPr>
            <w:r>
              <w:rPr>
                <w:b w:val="0"/>
                <w:i w:val="0"/>
                <w:sz w:val="17"/>
              </w:rPr>
              <w:t>day one</w:t>
            </w:r>
          </w:p>
        </w:tc>
        <w:tc>
          <w:tcPr>
            <w:tcW w:w="3402" w:type="dxa"/>
          </w:tcPr>
          <w:p w14:paraId="77818414">
            <w:pPr>
              <w:keepNext/>
              <w:spacing w:after="0" w:line="240" w:lineRule="auto"/>
            </w:pPr>
            <w:r>
              <w:rPr>
                <w:b w:val="0"/>
                <w:i w:val="0"/>
                <w:sz w:val="17"/>
              </w:rPr>
              <w:t>79%</w:t>
            </w:r>
          </w:p>
        </w:tc>
        <w:tc>
          <w:tcPr>
            <w:tcW w:w="2835" w:type="dxa"/>
          </w:tcPr>
          <w:p w14:paraId="3498EC78">
            <w:pPr>
              <w:keepNext/>
              <w:spacing w:after="0" w:line="240" w:lineRule="auto"/>
            </w:pPr>
            <w:r>
              <w:rPr>
                <w:b w:val="0"/>
                <w:i w:val="0"/>
                <w:sz w:val="17"/>
              </w:rPr>
              <w:t>4.0 days</w:t>
            </w:r>
          </w:p>
        </w:tc>
      </w:tr>
      <w:tr w14:paraId="14E858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B2CC509">
            <w:pPr>
              <w:keepNext/>
              <w:spacing w:after="0" w:line="240" w:lineRule="auto"/>
            </w:pPr>
            <w:r>
              <w:rPr>
                <w:b w:val="0"/>
                <w:i w:val="0"/>
                <w:sz w:val="17"/>
              </w:rPr>
              <w:t>1 to 2 cycles</w:t>
            </w:r>
          </w:p>
        </w:tc>
        <w:tc>
          <w:tcPr>
            <w:tcW w:w="3402" w:type="dxa"/>
            <w:shd w:val="clear" w:color="auto" w:fill="FBE9EF"/>
          </w:tcPr>
          <w:p w14:paraId="6A8ECA5F">
            <w:pPr>
              <w:keepNext/>
              <w:spacing w:after="0" w:line="240" w:lineRule="auto"/>
            </w:pPr>
            <w:r>
              <w:rPr>
                <w:b w:val="0"/>
                <w:i w:val="0"/>
                <w:sz w:val="17"/>
              </w:rPr>
              <w:t>87%</w:t>
            </w:r>
          </w:p>
        </w:tc>
        <w:tc>
          <w:tcPr>
            <w:tcW w:w="2835" w:type="dxa"/>
            <w:shd w:val="clear" w:color="auto" w:fill="FBE9EF"/>
          </w:tcPr>
          <w:p w14:paraId="79A53821">
            <w:pPr>
              <w:keepNext/>
              <w:spacing w:after="0" w:line="240" w:lineRule="auto"/>
            </w:pPr>
            <w:r>
              <w:rPr>
                <w:b w:val="0"/>
                <w:i w:val="0"/>
                <w:sz w:val="17"/>
              </w:rPr>
              <w:t>4.1 days</w:t>
            </w:r>
          </w:p>
        </w:tc>
      </w:tr>
      <w:tr w14:paraId="146FA6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D157508">
            <w:pPr>
              <w:spacing w:after="0" w:line="240" w:lineRule="auto"/>
            </w:pPr>
            <w:r>
              <w:rPr>
                <w:b w:val="0"/>
                <w:i w:val="0"/>
                <w:sz w:val="17"/>
              </w:rPr>
              <w:t>3 or more</w:t>
            </w:r>
          </w:p>
        </w:tc>
        <w:tc>
          <w:tcPr>
            <w:tcW w:w="3402" w:type="dxa"/>
          </w:tcPr>
          <w:p w14:paraId="4A2CBBEC">
            <w:pPr>
              <w:spacing w:after="0" w:line="240" w:lineRule="auto"/>
            </w:pPr>
            <w:r>
              <w:rPr>
                <w:b w:val="0"/>
                <w:i w:val="0"/>
                <w:sz w:val="17"/>
              </w:rPr>
              <w:t>90%</w:t>
            </w:r>
          </w:p>
        </w:tc>
        <w:tc>
          <w:tcPr>
            <w:tcW w:w="2835" w:type="dxa"/>
          </w:tcPr>
          <w:p w14:paraId="1415D1BC">
            <w:pPr>
              <w:spacing w:after="0" w:line="240" w:lineRule="auto"/>
            </w:pPr>
            <w:r>
              <w:rPr>
                <w:b w:val="0"/>
                <w:i w:val="0"/>
                <w:sz w:val="17"/>
              </w:rPr>
              <w:t>3.9 days</w:t>
            </w:r>
          </w:p>
        </w:tc>
      </w:tr>
    </w:tbl>
    <w:p w14:paraId="2A00558F">
      <w:pPr>
        <w:spacing w:before="60" w:after="160"/>
      </w:pPr>
      <w:r>
        <w:rPr>
          <w:b w:val="0"/>
          <w:i/>
          <w:color w:val="555555"/>
          <w:sz w:val="17"/>
        </w:rPr>
        <w:t>The window is the prediction plus or minus 1.28 standard deviations of her (blended) cycle spread, at least 2 days. With three or more cycles the real start fell inside it about 9 times in 10.</w:t>
      </w:r>
    </w:p>
    <w:p w14:paraId="5EE8B609">
      <w:pPr>
        <w:pStyle w:val="3"/>
      </w:pPr>
      <w:bookmarkStart w:id="80" w:name="_Toc26346"/>
      <w:r>
        <w:t>14.3 Comparison with the scope document</w:t>
      </w:r>
      <w:bookmarkEnd w:id="80"/>
    </w:p>
    <w:p w14:paraId="498A3507">
      <w:pPr>
        <w:pStyle w:val="16"/>
        <w:keepNext/>
        <w:spacing w:before="160" w:after="60"/>
      </w:pPr>
      <w:r>
        <w:rPr>
          <w:b w:val="0"/>
          <w:i w:val="0"/>
        </w:rPr>
        <w:t>Table 68. Scope 6.2 against the measured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515"/>
        <w:gridCol w:w="2835"/>
      </w:tblGrid>
      <w:tr w14:paraId="343234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73918AB1">
            <w:pPr>
              <w:keepNext/>
              <w:spacing w:after="0" w:line="240" w:lineRule="auto"/>
            </w:pPr>
            <w:r>
              <w:rPr>
                <w:b/>
                <w:i w:val="0"/>
                <w:color w:val="FFFFFF"/>
                <w:sz w:val="17"/>
              </w:rPr>
              <w:t>Scope statement</w:t>
            </w:r>
          </w:p>
        </w:tc>
        <w:tc>
          <w:tcPr>
            <w:tcW w:w="3515" w:type="dxa"/>
            <w:shd w:val="clear" w:color="auto" w:fill="9E1B46"/>
          </w:tcPr>
          <w:p w14:paraId="1A88300C">
            <w:pPr>
              <w:keepNext/>
              <w:spacing w:after="0" w:line="240" w:lineRule="auto"/>
            </w:pPr>
            <w:r>
              <w:rPr>
                <w:b/>
                <w:i w:val="0"/>
                <w:color w:val="FFFFFF"/>
                <w:sz w:val="17"/>
              </w:rPr>
              <w:t>What was measured</w:t>
            </w:r>
          </w:p>
        </w:tc>
        <w:tc>
          <w:tcPr>
            <w:tcW w:w="2835" w:type="dxa"/>
            <w:shd w:val="clear" w:color="auto" w:fill="9E1B46"/>
          </w:tcPr>
          <w:p w14:paraId="5AB70177">
            <w:pPr>
              <w:keepNext/>
              <w:spacing w:after="0" w:line="240" w:lineRule="auto"/>
            </w:pPr>
            <w:r>
              <w:rPr>
                <w:b/>
                <w:i w:val="0"/>
                <w:color w:val="FFFFFF"/>
                <w:sz w:val="17"/>
              </w:rPr>
              <w:t>Conclusion</w:t>
            </w:r>
          </w:p>
        </w:tc>
      </w:tr>
      <w:tr w14:paraId="6F1F49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33EE2D5">
            <w:pPr>
              <w:keepNext/>
              <w:spacing w:after="0" w:line="240" w:lineRule="auto"/>
            </w:pPr>
            <w:r>
              <w:rPr>
                <w:b w:val="0"/>
                <w:i w:val="0"/>
                <w:sz w:val="17"/>
              </w:rPr>
              <w:t>General model (Random Forest, Fehring) predicts the next cycle from day one, about 70% accuracy</w:t>
            </w:r>
          </w:p>
        </w:tc>
        <w:tc>
          <w:tcPr>
            <w:tcW w:w="3515" w:type="dxa"/>
          </w:tcPr>
          <w:p w14:paraId="45D52E68">
            <w:pPr>
              <w:keepNext/>
              <w:spacing w:after="0" w:line="240" w:lineRule="auto"/>
            </w:pPr>
            <w:r>
              <w:rPr>
                <w:b w:val="0"/>
                <w:i w:val="0"/>
                <w:sz w:val="17"/>
              </w:rPr>
              <w:t>67% within 3 days on day one, 95% interval 60% to 75%. The population average achieves this; the Random Forest with age and BMI does not improve on it</w:t>
            </w:r>
          </w:p>
        </w:tc>
        <w:tc>
          <w:tcPr>
            <w:tcW w:w="2835" w:type="dxa"/>
          </w:tcPr>
          <w:p w14:paraId="523C32B0">
            <w:pPr>
              <w:keepNext/>
              <w:spacing w:after="0" w:line="240" w:lineRule="auto"/>
            </w:pPr>
            <w:r>
              <w:rPr>
                <w:b w:val="0"/>
                <w:i w:val="0"/>
                <w:sz w:val="17"/>
              </w:rPr>
              <w:t>Consistent with the scope if accuracy means within 3 days; no Random Forest is needed</w:t>
            </w:r>
          </w:p>
        </w:tc>
      </w:tr>
      <w:tr w14:paraId="659FDA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47183F7">
            <w:pPr>
              <w:keepNext/>
              <w:spacing w:after="0" w:line="240" w:lineRule="auto"/>
            </w:pPr>
            <w:r>
              <w:rPr>
                <w:b w:val="0"/>
                <w:i w:val="0"/>
                <w:sz w:val="17"/>
              </w:rPr>
              <w:t>Personalised LSTM after 3+ cycles, 85 to 90% accuracy</w:t>
            </w:r>
          </w:p>
        </w:tc>
        <w:tc>
          <w:tcPr>
            <w:tcW w:w="3515" w:type="dxa"/>
            <w:shd w:val="clear" w:color="auto" w:fill="FBE9EF"/>
          </w:tcPr>
          <w:p w14:paraId="4ABD83B4">
            <w:pPr>
              <w:keepNext/>
              <w:spacing w:after="0" w:line="240" w:lineRule="auto"/>
            </w:pPr>
            <w:r>
              <w:rPr>
                <w:b w:val="0"/>
                <w:i w:val="0"/>
                <w:sz w:val="17"/>
              </w:rPr>
              <w:t>82% within 3 days with 3+ cycles (interval 78% to 86%) using her own average blended with the study average</w:t>
            </w:r>
          </w:p>
        </w:tc>
        <w:tc>
          <w:tcPr>
            <w:tcW w:w="2835" w:type="dxa"/>
            <w:shd w:val="clear" w:color="auto" w:fill="FBE9EF"/>
          </w:tcPr>
          <w:p w14:paraId="4E82CC02">
            <w:pPr>
              <w:keepNext/>
              <w:spacing w:after="0" w:line="240" w:lineRule="auto"/>
            </w:pPr>
            <w:r>
              <w:rPr>
                <w:b w:val="0"/>
                <w:i w:val="0"/>
                <w:sz w:val="17"/>
              </w:rPr>
              <w:t>The 85 to 90% target is at or above the top of the interval and was not reached. An LSTM was not built: with 3 to 12 cycles per woman a neural network cannot learn more than her average, and the Random Forest on the same history showed no gain</w:t>
            </w:r>
          </w:p>
        </w:tc>
      </w:tr>
      <w:tr w14:paraId="36563E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FB44286">
            <w:pPr>
              <w:spacing w:after="0" w:line="240" w:lineRule="auto"/>
            </w:pPr>
            <w:r>
              <w:rPr>
                <w:b w:val="0"/>
                <w:i w:val="0"/>
                <w:sz w:val="17"/>
              </w:rPr>
              <w:t>Detect delayed or irregular cycles and give lifestyle-based insights</w:t>
            </w:r>
          </w:p>
        </w:tc>
        <w:tc>
          <w:tcPr>
            <w:tcW w:w="3515" w:type="dxa"/>
          </w:tcPr>
          <w:p w14:paraId="3ED163BE">
            <w:pPr>
              <w:spacing w:after="0" w:line="240" w:lineRule="auto"/>
            </w:pPr>
            <w:r>
              <w:rPr>
                <w:b w:val="0"/>
                <w:i w:val="0"/>
                <w:sz w:val="17"/>
              </w:rPr>
              <w:t>Rules from standard cycle ranges (21 to 35 days, 7 days of variation, periods up to 7 days) and lateness against the prediction window</w:t>
            </w:r>
          </w:p>
        </w:tc>
        <w:tc>
          <w:tcPr>
            <w:tcW w:w="2835" w:type="dxa"/>
          </w:tcPr>
          <w:p w14:paraId="35F42676">
            <w:pPr>
              <w:spacing w:after="0" w:line="240" w:lineRule="auto"/>
            </w:pPr>
            <w:r>
              <w:rPr>
                <w:b w:val="0"/>
                <w:i w:val="0"/>
                <w:sz w:val="17"/>
              </w:rPr>
              <w:t>Done as rules with plain wording; no lifestyle inputs (sleep, stress) are collected yet</w:t>
            </w:r>
          </w:p>
        </w:tc>
      </w:tr>
    </w:tbl>
    <w:p w14:paraId="0BBBCFC7">
      <w:pPr>
        <w:spacing w:after="80"/>
      </w:pPr>
    </w:p>
    <w:p w14:paraId="780547D3">
      <w:r>
        <w:rPr>
          <w:b/>
          <w:i w:val="0"/>
        </w:rPr>
        <w:t>Why the ceiling is not higher.</w:t>
      </w:r>
      <w:r>
        <w:rPr>
          <w:b w:val="0"/>
          <w:i w:val="0"/>
        </w:rPr>
        <w:t xml:space="preserve"> 7% of cycles fall outside 21 to 35 days and 6% of cycles differ from the woman's previous one by more than 7 days; these jumps cannot be predicted from cycle lengths alone.</w:t>
      </w:r>
    </w:p>
    <w:p w14:paraId="64A7B71E">
      <w:pPr>
        <w:pStyle w:val="3"/>
      </w:pPr>
      <w:bookmarkStart w:id="81" w:name="_Toc23012"/>
      <w:r>
        <w:t>14.4 How the prediction works in the app</w:t>
      </w:r>
      <w:bookmarkEnd w:id="81"/>
    </w:p>
    <w:p w14:paraId="54DDA537">
      <w:pPr>
        <w:pStyle w:val="23"/>
      </w:pPr>
      <w:r>
        <w:rPr>
          <w:b/>
          <w:i w:val="0"/>
        </w:rPr>
        <w:t>Cycle length.</w:t>
      </w:r>
      <w:r>
        <w:rPr>
          <w:b w:val="0"/>
          <w:i w:val="0"/>
        </w:rPr>
        <w:t xml:space="preserve"> Her average of the cycles between logged period starts (gaps under 15 days are treated as duplicates and over 60 days as missed logs, and are not averaged), blended with the study average of 29.3 days: estimate = (n x her average + 1.07 x 29.3) / (n + 1.07) for n cycles. The result is rounded to whole days.</w:t>
      </w:r>
    </w:p>
    <w:p w14:paraId="6A300DDF">
      <w:pPr>
        <w:pStyle w:val="23"/>
      </w:pPr>
      <w:r>
        <w:rPr>
          <w:b/>
          <w:i w:val="0"/>
        </w:rPr>
        <w:t>Next period</w:t>
      </w:r>
      <w:r>
        <w:rPr>
          <w:b w:val="0"/>
          <w:i w:val="0"/>
        </w:rPr>
        <w:t xml:space="preserve"> = last period start + predicted length; the likely window is plus or minus 1.28 of her blended spread, at least 2 days.</w:t>
      </w:r>
    </w:p>
    <w:p w14:paraId="327D754B">
      <w:pPr>
        <w:pStyle w:val="23"/>
      </w:pPr>
      <w:r>
        <w:rPr>
          <w:b/>
          <w:i w:val="0"/>
        </w:rPr>
        <w:t>Period length</w:t>
      </w:r>
      <w:r>
        <w:rPr>
          <w:b w:val="0"/>
          <w:i w:val="0"/>
        </w:rPr>
        <w:t xml:space="preserve"> = her average period length blended with 5.2 days (the study average counts as two of her own periods).</w:t>
      </w:r>
    </w:p>
    <w:p w14:paraId="7BCC6005">
      <w:pPr>
        <w:pStyle w:val="23"/>
      </w:pPr>
      <w:r>
        <w:rPr>
          <w:b/>
          <w:i w:val="0"/>
        </w:rPr>
        <w:t>Ovulation</w:t>
      </w:r>
      <w:r>
        <w:rPr>
          <w:b w:val="0"/>
          <w:i w:val="0"/>
        </w:rPr>
        <w:t xml:space="preserve"> = expected next period minus 13 days (the median luteal phase); the fertile window runs from 5 days before to 1 day after. It is an estimate from cycle length, not a measurement.</w:t>
      </w:r>
    </w:p>
    <w:p w14:paraId="7BA8565A">
      <w:pPr>
        <w:pStyle w:val="23"/>
      </w:pPr>
      <w:r>
        <w:rPr>
          <w:b/>
          <w:i w:val="0"/>
        </w:rPr>
        <w:t>Late</w:t>
      </w:r>
      <w:r>
        <w:rPr>
          <w:b w:val="0"/>
          <w:i w:val="0"/>
        </w:rPr>
        <w:t xml:space="preserve"> = the expected date has passed with no new period; no new predictions are drawn until she logs one. After more than the window, a note appears; after 14 days it advises seeing a doctor, and after 90 days it says so more firmly.</w:t>
      </w:r>
    </w:p>
    <w:p w14:paraId="44F2E9FE">
      <w:pPr>
        <w:pStyle w:val="23"/>
      </w:pPr>
      <w:r>
        <w:rPr>
          <w:b/>
          <w:i w:val="0"/>
        </w:rPr>
        <w:t>Constants.</w:t>
      </w:r>
      <w:r>
        <w:rPr>
          <w:b w:val="0"/>
          <w:i w:val="0"/>
        </w:rPr>
        <w:t xml:space="preserve"> They are generated into lib/models/cycle_params.dart by ml/cycle_eval.py so the study and the app cannot drift apart.</w:t>
      </w:r>
    </w:p>
    <w:p w14:paraId="26F5C704">
      <w:pPr>
        <w:pStyle w:val="3"/>
      </w:pPr>
      <w:bookmarkStart w:id="82" w:name="_Toc3847"/>
      <w:r>
        <w:t>14.5 Limitations</w:t>
      </w:r>
      <w:bookmarkEnd w:id="82"/>
    </w:p>
    <w:p w14:paraId="262A6709">
      <w:pPr>
        <w:pStyle w:val="23"/>
      </w:pPr>
      <w:r>
        <w:rPr>
          <w:b/>
          <w:i w:val="0"/>
        </w:rPr>
        <w:t>Different population.</w:t>
      </w:r>
      <w:r>
        <w:rPr>
          <w:b w:val="0"/>
          <w:i w:val="0"/>
        </w:rPr>
        <w:t xml:space="preserve"> The women in the Fehring data used fertility-awareness charting, are aged about 21 to 43 and are not from Pakistan; the average and spread may differ for the app's users. Validation on local data is needed.</w:t>
      </w:r>
    </w:p>
    <w:p w14:paraId="49EE7686">
      <w:pPr>
        <w:pStyle w:val="23"/>
      </w:pPr>
      <w:r>
        <w:rPr>
          <w:b/>
          <w:i w:val="0"/>
        </w:rPr>
        <w:t>Day one is a rough guess.</w:t>
      </w:r>
      <w:r>
        <w:rPr>
          <w:b w:val="0"/>
          <w:i w:val="0"/>
        </w:rPr>
        <w:t xml:space="preserve"> About one prediction in three misses by more than 3 days before she has logged a full cycle, and the app says so on screen.</w:t>
      </w:r>
    </w:p>
    <w:p w14:paraId="542CD02A">
      <w:pPr>
        <w:pStyle w:val="23"/>
      </w:pPr>
      <w:r>
        <w:rPr>
          <w:b/>
          <w:i w:val="0"/>
        </w:rPr>
        <w:t>Irregular cycles are the hard case,</w:t>
      </w:r>
      <w:r>
        <w:rPr>
          <w:b w:val="0"/>
          <w:i w:val="0"/>
        </w:rPr>
        <w:t xml:space="preserve"> and they are the women who need the app most (as the scope notes). For them the window is wide and the notes matter more than the date.</w:t>
      </w:r>
    </w:p>
    <w:p w14:paraId="6C7AC32D">
      <w:pPr>
        <w:pStyle w:val="23"/>
      </w:pPr>
      <w:r>
        <w:rPr>
          <w:b/>
          <w:i w:val="0"/>
        </w:rPr>
        <w:t>Not contraception.</w:t>
      </w:r>
      <w:r>
        <w:rPr>
          <w:b w:val="0"/>
          <w:i w:val="0"/>
        </w:rPr>
        <w:t xml:space="preserve"> The fertile window is an estimate; the app states that it must not be used to avoid pregnancy.</w:t>
      </w:r>
    </w:p>
    <w:p w14:paraId="320E3E1B">
      <w:pPr>
        <w:pStyle w:val="23"/>
      </w:pPr>
      <w:r>
        <w:rPr>
          <w:b/>
          <w:i w:val="0"/>
        </w:rPr>
        <w:t>Not tried on a phone yet.</w:t>
      </w:r>
      <w:r>
        <w:rPr>
          <w:b w:val="0"/>
          <w:i w:val="0"/>
        </w:rPr>
        <w:t xml:space="preserve"> The logic and screens are covered by 44 automatic tests (engine, store and screen), and the screen was checked as a rendered image, but nobody has used it on a phone.</w:t>
      </w:r>
    </w:p>
    <w:p w14:paraId="6B2964E5">
      <w:pPr>
        <w:pStyle w:val="2"/>
        <w:pageBreakBefore w:val="0"/>
      </w:pPr>
      <w:bookmarkStart w:id="83" w:name="_Toc18779"/>
      <w:r>
        <w:t>15. Symptom tracking, hormonal insights, reminders and dashboard (scope 6.6 to 6.10)</w:t>
      </w:r>
      <w:bookmarkEnd w:id="83"/>
    </w:p>
    <w:p w14:paraId="6D56268A">
      <w:r>
        <w:rPr>
          <w:b w:val="0"/>
          <w:i w:val="0"/>
        </w:rPr>
        <w:t>This chapter covers four scope items built one after another on 21 September 2026: 6.10 the symptom and mood tracker, 6.6 hormonal health insights, 6.8 notifications and reminders and 6.9 the reports and health-insights dashboard. Each section says what was built, how it works, what was tested and what is not proven.</w:t>
      </w:r>
    </w:p>
    <w:p w14:paraId="5ADE3C4E">
      <w:pPr>
        <w:pStyle w:val="3"/>
      </w:pPr>
      <w:bookmarkStart w:id="84" w:name="_Toc16723"/>
      <w:r>
        <w:t>15.1 Symptom and mood tracker (scope 6.10)</w:t>
      </w:r>
      <w:bookmarkEnd w:id="84"/>
    </w:p>
    <w:p w14:paraId="5B6A293B">
      <w:pPr>
        <w:pStyle w:val="23"/>
      </w:pPr>
      <w:r>
        <w:rPr>
          <w:b/>
          <w:i w:val="0"/>
        </w:rPr>
        <w:t>What is logged.</w:t>
      </w:r>
      <w:r>
        <w:rPr>
          <w:b w:val="0"/>
          <w:i w:val="0"/>
        </w:rPr>
        <w:t xml:space="preserve"> Symptoms, mood, notes (as before) and now sleep (hours, in half-hour steps), stress (1 calm to 5 very high) and energy (1 very low to 5 great). Any of them can be left empty.</w:t>
      </w:r>
    </w:p>
    <w:p w14:paraId="2CE1A2EA">
      <w:pPr>
        <w:pStyle w:val="23"/>
      </w:pPr>
      <w:r>
        <w:rPr>
          <w:b/>
          <w:i w:val="0"/>
        </w:rPr>
        <w:t>Which day.</w:t>
      </w:r>
      <w:r>
        <w:rPr>
          <w:b w:val="0"/>
          <w:i w:val="0"/>
        </w:rPr>
        <w:t xml:space="preserve"> Today, yesterday or any day up to 60 days back. The form opens filled with whatever was already saved for that day; saving again replaces it, so there is one entry per day. It refills when the account changes.</w:t>
      </w:r>
    </w:p>
    <w:p w14:paraId="54620BC0">
      <w:pPr>
        <w:pStyle w:val="23"/>
      </w:pPr>
      <w:r>
        <w:rPr>
          <w:b/>
          <w:i w:val="0"/>
        </w:rPr>
        <w:t>How long it is kept.</w:t>
      </w:r>
      <w:r>
        <w:rPr>
          <w:b w:val="0"/>
          <w:i w:val="0"/>
        </w:rPr>
        <w:t xml:space="preserve"> A year of daily entries (the limit was 60) so 30 and 90 day charts have data. Everything stays on the phone, per account, and is erased by Delete all my data.</w:t>
      </w:r>
    </w:p>
    <w:p w14:paraId="4643ED26">
      <w:pPr>
        <w:pStyle w:val="23"/>
      </w:pPr>
      <w:r>
        <w:rPr>
          <w:b/>
          <w:i w:val="0"/>
        </w:rPr>
        <w:t>Trends screen.</w:t>
      </w:r>
      <w:r>
        <w:rPr>
          <w:b w:val="0"/>
          <w:i w:val="0"/>
        </w:rPr>
        <w:t xml:space="preserve"> Reached from the Cycle tab (See my trends) and from a card on Home. It shows the last 7, 30 or 90 days: summary tiles (days logged, average mood, sleep, stress, energy), a mood line, sleep bars with the usual 7 to 9 hour band shaded, stress and energy lines, the most frequent symptoms, and plain-language notes. A measure with no data says so instead of drawing an empty chart.</w:t>
      </w:r>
    </w:p>
    <w:p w14:paraId="02F1C292">
      <w:pPr>
        <w:pStyle w:val="23"/>
      </w:pPr>
      <w:r>
        <w:rPr>
          <w:b/>
          <w:i w:val="0"/>
        </w:rPr>
        <w:t>Used elsewhere.</w:t>
      </w:r>
      <w:r>
        <w:rPr>
          <w:b w:val="0"/>
          <w:i w:val="0"/>
        </w:rPr>
        <w:t xml:space="preserve"> The AI companion is told the 7-day averages (sleep, stress, energy); the health report's wellness panel gains average sleep, stress and energy rows with flags.</w:t>
      </w:r>
    </w:p>
    <w:p w14:paraId="2F8936AB">
      <w:pPr>
        <w:pStyle w:val="16"/>
        <w:keepNext/>
        <w:spacing w:before="160" w:after="60"/>
      </w:pPr>
      <w:r>
        <w:rPr>
          <w:b w:val="0"/>
          <w:i w:val="0"/>
        </w:rPr>
        <w:t>Table 69. Rules behind the notes on the trends screen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3742"/>
        <w:gridCol w:w="3402"/>
      </w:tblGrid>
      <w:tr w14:paraId="0253AD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5372F1DE">
            <w:pPr>
              <w:keepNext/>
              <w:spacing w:after="0" w:line="240" w:lineRule="auto"/>
            </w:pPr>
            <w:r>
              <w:rPr>
                <w:b/>
                <w:i w:val="0"/>
                <w:color w:val="FFFFFF"/>
                <w:sz w:val="17"/>
              </w:rPr>
              <w:t>Note shown</w:t>
            </w:r>
          </w:p>
        </w:tc>
        <w:tc>
          <w:tcPr>
            <w:tcW w:w="3742" w:type="dxa"/>
            <w:shd w:val="clear" w:color="auto" w:fill="9E1B46"/>
          </w:tcPr>
          <w:p w14:paraId="5B71DF99">
            <w:pPr>
              <w:keepNext/>
              <w:spacing w:after="0" w:line="240" w:lineRule="auto"/>
            </w:pPr>
            <w:r>
              <w:rPr>
                <w:b/>
                <w:i w:val="0"/>
                <w:color w:val="FFFFFF"/>
                <w:sz w:val="17"/>
              </w:rPr>
              <w:t>Rule</w:t>
            </w:r>
          </w:p>
        </w:tc>
        <w:tc>
          <w:tcPr>
            <w:tcW w:w="3402" w:type="dxa"/>
            <w:shd w:val="clear" w:color="auto" w:fill="9E1B46"/>
          </w:tcPr>
          <w:p w14:paraId="6E2E19F2">
            <w:pPr>
              <w:keepNext/>
              <w:spacing w:after="0" w:line="240" w:lineRule="auto"/>
            </w:pPr>
            <w:r>
              <w:rPr>
                <w:b/>
                <w:i w:val="0"/>
                <w:color w:val="FFFFFF"/>
                <w:sz w:val="17"/>
              </w:rPr>
              <w:t>Basis</w:t>
            </w:r>
          </w:p>
        </w:tc>
      </w:tr>
      <w:tr w14:paraId="5B1BD2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6BEB93C">
            <w:pPr>
              <w:keepNext/>
              <w:spacing w:after="0" w:line="240" w:lineRule="auto"/>
            </w:pPr>
            <w:r>
              <w:rPr>
                <w:b w:val="0"/>
                <w:i w:val="0"/>
                <w:sz w:val="17"/>
              </w:rPr>
              <w:t>Any note at all</w:t>
            </w:r>
          </w:p>
        </w:tc>
        <w:tc>
          <w:tcPr>
            <w:tcW w:w="3742" w:type="dxa"/>
          </w:tcPr>
          <w:p w14:paraId="77784131">
            <w:pPr>
              <w:keepNext/>
              <w:spacing w:after="0" w:line="240" w:lineRule="auto"/>
            </w:pPr>
            <w:r>
              <w:rPr>
                <w:b w:val="0"/>
                <w:i w:val="0"/>
                <w:sz w:val="17"/>
              </w:rPr>
              <w:t>At least 5 days logged in the period</w:t>
            </w:r>
          </w:p>
        </w:tc>
        <w:tc>
          <w:tcPr>
            <w:tcW w:w="3402" w:type="dxa"/>
          </w:tcPr>
          <w:p w14:paraId="4098DD3F">
            <w:pPr>
              <w:keepNext/>
              <w:spacing w:after="0" w:line="240" w:lineRule="auto"/>
            </w:pPr>
            <w:r>
              <w:rPr>
                <w:b w:val="0"/>
                <w:i w:val="0"/>
                <w:sz w:val="17"/>
              </w:rPr>
              <w:t>Fewer days say nothing reliable; the screen asks for more</w:t>
            </w:r>
          </w:p>
        </w:tc>
      </w:tr>
      <w:tr w14:paraId="0DB4E2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4CC60C4C">
            <w:pPr>
              <w:keepNext/>
              <w:spacing w:after="0" w:line="240" w:lineRule="auto"/>
            </w:pPr>
            <w:r>
              <w:rPr>
                <w:b w:val="0"/>
                <w:i w:val="0"/>
                <w:sz w:val="17"/>
              </w:rPr>
              <w:t>Average sleep under 7 hours</w:t>
            </w:r>
          </w:p>
        </w:tc>
        <w:tc>
          <w:tcPr>
            <w:tcW w:w="3742" w:type="dxa"/>
            <w:shd w:val="clear" w:color="auto" w:fill="FBE9EF"/>
          </w:tcPr>
          <w:p w14:paraId="7DBA60A0">
            <w:pPr>
              <w:keepNext/>
              <w:spacing w:after="0" w:line="240" w:lineRule="auto"/>
            </w:pPr>
            <w:r>
              <w:rPr>
                <w:b w:val="0"/>
                <w:i w:val="0"/>
                <w:sz w:val="17"/>
              </w:rPr>
              <w:t>At least 5 nights logged; also counts nights under 6 hours</w:t>
            </w:r>
          </w:p>
        </w:tc>
        <w:tc>
          <w:tcPr>
            <w:tcW w:w="3402" w:type="dxa"/>
            <w:shd w:val="clear" w:color="auto" w:fill="FBE9EF"/>
          </w:tcPr>
          <w:p w14:paraId="62DC3BFC">
            <w:pPr>
              <w:keepNext/>
              <w:spacing w:after="0" w:line="240" w:lineRule="auto"/>
            </w:pPr>
            <w:r>
              <w:rPr>
                <w:b w:val="0"/>
                <w:i w:val="0"/>
                <w:sz w:val="17"/>
              </w:rPr>
              <w:t>Adults usually need 7 to 9 hours</w:t>
            </w:r>
          </w:p>
        </w:tc>
      </w:tr>
      <w:tr w14:paraId="27C0A4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CA16F25">
            <w:pPr>
              <w:keepNext/>
              <w:spacing w:after="0" w:line="240" w:lineRule="auto"/>
            </w:pPr>
            <w:r>
              <w:rPr>
                <w:b w:val="0"/>
                <w:i w:val="0"/>
                <w:sz w:val="17"/>
              </w:rPr>
              <w:t>Average sleep over 9 hours</w:t>
            </w:r>
          </w:p>
        </w:tc>
        <w:tc>
          <w:tcPr>
            <w:tcW w:w="3742" w:type="dxa"/>
          </w:tcPr>
          <w:p w14:paraId="603B6C06">
            <w:pPr>
              <w:keepNext/>
              <w:spacing w:after="0" w:line="240" w:lineRule="auto"/>
            </w:pPr>
            <w:r>
              <w:rPr>
                <w:b w:val="0"/>
                <w:i w:val="0"/>
                <w:sz w:val="17"/>
              </w:rPr>
              <w:t>At least 5 nights logged</w:t>
            </w:r>
          </w:p>
        </w:tc>
        <w:tc>
          <w:tcPr>
            <w:tcW w:w="3402" w:type="dxa"/>
          </w:tcPr>
          <w:p w14:paraId="0F2E1BEE">
            <w:pPr>
              <w:keepNext/>
              <w:spacing w:after="0" w:line="240" w:lineRule="auto"/>
            </w:pPr>
            <w:r>
              <w:rPr>
                <w:b w:val="0"/>
                <w:i w:val="0"/>
                <w:sz w:val="17"/>
              </w:rPr>
              <w:t>Suggests mentioning it to a doctor if still tired</w:t>
            </w:r>
          </w:p>
        </w:tc>
      </w:tr>
      <w:tr w14:paraId="6F1B37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E86A50F">
            <w:pPr>
              <w:keepNext/>
              <w:spacing w:after="0" w:line="240" w:lineRule="auto"/>
            </w:pPr>
            <w:r>
              <w:rPr>
                <w:b w:val="0"/>
                <w:i w:val="0"/>
                <w:sz w:val="17"/>
              </w:rPr>
              <w:t>Stress often high</w:t>
            </w:r>
          </w:p>
        </w:tc>
        <w:tc>
          <w:tcPr>
            <w:tcW w:w="3742" w:type="dxa"/>
            <w:shd w:val="clear" w:color="auto" w:fill="FBE9EF"/>
          </w:tcPr>
          <w:p w14:paraId="71966AE4">
            <w:pPr>
              <w:keepNext/>
              <w:spacing w:after="0" w:line="240" w:lineRule="auto"/>
            </w:pPr>
            <w:r>
              <w:rPr>
                <w:b w:val="0"/>
                <w:i w:val="0"/>
                <w:sz w:val="17"/>
              </w:rPr>
              <w:t>Stress 4 or 5 on 30% or more of the days it was logged</w:t>
            </w:r>
          </w:p>
        </w:tc>
        <w:tc>
          <w:tcPr>
            <w:tcW w:w="3402" w:type="dxa"/>
            <w:shd w:val="clear" w:color="auto" w:fill="FBE9EF"/>
          </w:tcPr>
          <w:p w14:paraId="3CCA8178">
            <w:pPr>
              <w:keepNext/>
              <w:spacing w:after="0" w:line="240" w:lineRule="auto"/>
            </w:pPr>
            <w:r>
              <w:rPr>
                <w:b w:val="0"/>
                <w:i w:val="0"/>
                <w:sz w:val="17"/>
              </w:rPr>
              <w:t>Wording offers general coping steps and a doctor if it does not ease</w:t>
            </w:r>
          </w:p>
        </w:tc>
      </w:tr>
      <w:tr w14:paraId="6A8E02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2E176A6">
            <w:pPr>
              <w:keepNext/>
              <w:spacing w:after="0" w:line="240" w:lineRule="auto"/>
            </w:pPr>
            <w:r>
              <w:rPr>
                <w:b w:val="0"/>
                <w:i w:val="0"/>
                <w:sz w:val="17"/>
              </w:rPr>
              <w:t>Low mood</w:t>
            </w:r>
          </w:p>
        </w:tc>
        <w:tc>
          <w:tcPr>
            <w:tcW w:w="3742" w:type="dxa"/>
          </w:tcPr>
          <w:p w14:paraId="4F322DC1">
            <w:pPr>
              <w:keepNext/>
              <w:spacing w:after="0" w:line="240" w:lineRule="auto"/>
            </w:pPr>
            <w:r>
              <w:rPr>
                <w:b w:val="0"/>
                <w:i w:val="0"/>
                <w:sz w:val="17"/>
              </w:rPr>
              <w:t>Low or bad on at least 5 days and on 40% or more of logged days</w:t>
            </w:r>
          </w:p>
        </w:tc>
        <w:tc>
          <w:tcPr>
            <w:tcW w:w="3402" w:type="dxa"/>
          </w:tcPr>
          <w:p w14:paraId="73C3AFBB">
            <w:pPr>
              <w:keepNext/>
              <w:spacing w:after="0" w:line="240" w:lineRule="auto"/>
            </w:pPr>
            <w:r>
              <w:rPr>
                <w:b w:val="0"/>
                <w:i w:val="0"/>
                <w:sz w:val="17"/>
              </w:rPr>
              <w:t>Advice to talk to a doctor if low mood lasts two weeks or more; not a diagnosis</w:t>
            </w:r>
          </w:p>
        </w:tc>
      </w:tr>
      <w:tr w14:paraId="2B547D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9536C38">
            <w:pPr>
              <w:keepNext/>
              <w:spacing w:after="0" w:line="240" w:lineRule="auto"/>
            </w:pPr>
            <w:r>
              <w:rPr>
                <w:b w:val="0"/>
                <w:i w:val="0"/>
                <w:sz w:val="17"/>
              </w:rPr>
              <w:t>Short sleep and worse mood</w:t>
            </w:r>
          </w:p>
        </w:tc>
        <w:tc>
          <w:tcPr>
            <w:tcW w:w="3742" w:type="dxa"/>
            <w:shd w:val="clear" w:color="auto" w:fill="FBE9EF"/>
          </w:tcPr>
          <w:p w14:paraId="0965CAB9">
            <w:pPr>
              <w:keepNext/>
              <w:spacing w:after="0" w:line="240" w:lineRule="auto"/>
            </w:pPr>
            <w:r>
              <w:rPr>
                <w:b w:val="0"/>
                <w:i w:val="0"/>
                <w:sz w:val="17"/>
              </w:rPr>
              <w:t>At least 8 days with both, 3 or more short nights and 3 or more other nights, mood 0.7 points lower on short nights</w:t>
            </w:r>
          </w:p>
        </w:tc>
        <w:tc>
          <w:tcPr>
            <w:tcW w:w="3402" w:type="dxa"/>
            <w:shd w:val="clear" w:color="auto" w:fill="FBE9EF"/>
          </w:tcPr>
          <w:p w14:paraId="1B393BD2">
            <w:pPr>
              <w:keepNext/>
              <w:spacing w:after="0" w:line="240" w:lineRule="auto"/>
            </w:pPr>
            <w:r>
              <w:rPr>
                <w:b w:val="0"/>
                <w:i w:val="0"/>
                <w:sz w:val="17"/>
              </w:rPr>
              <w:t>Points out a pattern in her own data</w:t>
            </w:r>
          </w:p>
        </w:tc>
      </w:tr>
      <w:tr w14:paraId="02199A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0C14010">
            <w:pPr>
              <w:spacing w:after="0" w:line="240" w:lineRule="auto"/>
            </w:pPr>
            <w:r>
              <w:rPr>
                <w:b w:val="0"/>
                <w:i w:val="0"/>
                <w:sz w:val="17"/>
              </w:rPr>
              <w:t>Most frequent symptom</w:t>
            </w:r>
          </w:p>
        </w:tc>
        <w:tc>
          <w:tcPr>
            <w:tcW w:w="3742" w:type="dxa"/>
          </w:tcPr>
          <w:p w14:paraId="6B0DB18A">
            <w:pPr>
              <w:spacing w:after="0" w:line="240" w:lineRule="auto"/>
            </w:pPr>
            <w:r>
              <w:rPr>
                <w:b w:val="0"/>
                <w:i w:val="0"/>
                <w:sz w:val="17"/>
              </w:rPr>
              <w:t>Any symptom logged</w:t>
            </w:r>
          </w:p>
        </w:tc>
        <w:tc>
          <w:tcPr>
            <w:tcW w:w="3402" w:type="dxa"/>
          </w:tcPr>
          <w:p w14:paraId="78B89E34">
            <w:pPr>
              <w:spacing w:after="0" w:line="240" w:lineRule="auto"/>
            </w:pPr>
            <w:r>
              <w:rPr>
                <w:b w:val="0"/>
                <w:i w:val="0"/>
                <w:sz w:val="17"/>
              </w:rPr>
              <w:t>Simple count</w:t>
            </w:r>
          </w:p>
        </w:tc>
      </w:tr>
    </w:tbl>
    <w:p w14:paraId="6ECAB21E">
      <w:pPr>
        <w:spacing w:after="80"/>
      </w:pPr>
    </w:p>
    <w:p w14:paraId="79D7BD55">
      <w:pPr>
        <w:pStyle w:val="23"/>
      </w:pPr>
      <w:r>
        <w:rPr>
          <w:b/>
          <w:i w:val="0"/>
        </w:rPr>
        <w:t>Tests.</w:t>
      </w:r>
      <w:r>
        <w:rPr>
          <w:b w:val="0"/>
          <w:i w:val="0"/>
        </w:rPr>
        <w:t xml:space="preserve"> 33 automatic tests: the calculations (19), the log form (7), the trends screen (5) and the Home card and report rows (2). The trends screen was also drawn to an image and checked by eye (mood line, sleep bars with band, stress and energy lines, symptom bars).</w:t>
      </w:r>
    </w:p>
    <w:p w14:paraId="18992CF8">
      <w:pPr>
        <w:pStyle w:val="23"/>
      </w:pPr>
      <w:r>
        <w:rPr>
          <w:b/>
          <w:i w:val="0"/>
        </w:rPr>
        <w:t>Scope wording not fully met.</w:t>
      </w:r>
      <w:r>
        <w:rPr>
          <w:b w:val="0"/>
          <w:i w:val="0"/>
        </w:rPr>
        <w:t xml:space="preserve"> The scope says logged data should improve adaptive personalisation and prediction accuracy. The logs now feed the companion, the notes and (next section) the hormonal insights, but they are not used to change the cycle prediction: the Fehring study has no sleep or stress data, so any such effect could not be measured, and none is claimed.</w:t>
      </w:r>
    </w:p>
    <w:p w14:paraId="1EF40F1A">
      <w:pPr>
        <w:pStyle w:val="23"/>
      </w:pPr>
      <w:r>
        <w:rPr>
          <w:b/>
          <w:i w:val="0"/>
        </w:rPr>
        <w:t>Limits.</w:t>
      </w:r>
      <w:r>
        <w:rPr>
          <w:b w:val="0"/>
          <w:i w:val="0"/>
        </w:rPr>
        <w:t xml:space="preserve"> Sleep, stress and energy are self-reported; the thresholds are general adult guidance, not personal; the mood scale is deliberately simple. The screen and form were tested by automatic tests and a rendered image, not yet on a phone.</w:t>
      </w:r>
    </w:p>
    <w:p w14:paraId="74B591E1">
      <w:pPr>
        <w:pStyle w:val="2"/>
        <w:pageBreakBefore w:val="0"/>
      </w:pPr>
      <w:bookmarkStart w:id="85" w:name="_Toc2053"/>
      <w:r>
        <w:t>16. Conclusion</w:t>
      </w:r>
      <w:bookmarkEnd w:id="85"/>
    </w:p>
    <w:p w14:paraId="3F21F072">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and accounts. About 30% of the scope, mainly trend charts, pregnancy, hormonal insights and most reminders, remains to be built.</w:t>
      </w:r>
    </w:p>
    <w:p w14:paraId="5B30A47D">
      <w:pPr>
        <w:pStyle w:val="2"/>
        <w:pageBreakBefore/>
      </w:pPr>
      <w:bookmarkStart w:id="86" w:name="_Toc32208"/>
      <w:r>
        <w:t>Appendix A. Metric glossary</w:t>
      </w:r>
      <w:bookmarkEnd w:id="86"/>
    </w:p>
    <w:p w14:paraId="57296D96">
      <w:pPr>
        <w:pStyle w:val="16"/>
        <w:keepNext/>
        <w:spacing w:before="160" w:after="60"/>
      </w:pPr>
      <w:r>
        <w:rPr>
          <w:b w:val="0"/>
          <w:i w:val="0"/>
        </w:rPr>
        <w:t>Table 70.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58E303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63DCEDBD">
            <w:pPr>
              <w:spacing w:after="0" w:line="240" w:lineRule="auto"/>
            </w:pPr>
            <w:r>
              <w:rPr>
                <w:b/>
                <w:i w:val="0"/>
                <w:color w:val="FFFFFF"/>
                <w:sz w:val="17"/>
              </w:rPr>
              <w:t>Term</w:t>
            </w:r>
          </w:p>
        </w:tc>
        <w:tc>
          <w:tcPr>
            <w:tcW w:w="6803" w:type="dxa"/>
            <w:shd w:val="clear" w:color="auto" w:fill="9E1B46"/>
          </w:tcPr>
          <w:p w14:paraId="5247EAC5">
            <w:pPr>
              <w:spacing w:after="0" w:line="240" w:lineRule="auto"/>
            </w:pPr>
            <w:r>
              <w:rPr>
                <w:b/>
                <w:i w:val="0"/>
                <w:color w:val="FFFFFF"/>
                <w:sz w:val="17"/>
              </w:rPr>
              <w:t>Meaning</w:t>
            </w:r>
          </w:p>
        </w:tc>
      </w:tr>
      <w:tr w14:paraId="4682EA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CACD452">
            <w:pPr>
              <w:spacing w:after="0" w:line="240" w:lineRule="auto"/>
            </w:pPr>
            <w:r>
              <w:rPr>
                <w:b w:val="0"/>
                <w:i w:val="0"/>
                <w:sz w:val="17"/>
              </w:rPr>
              <w:t>Accuracy</w:t>
            </w:r>
          </w:p>
        </w:tc>
        <w:tc>
          <w:tcPr>
            <w:tcW w:w="6803" w:type="dxa"/>
          </w:tcPr>
          <w:p w14:paraId="3EC5FD7B">
            <w:pPr>
              <w:spacing w:after="0" w:line="240" w:lineRule="auto"/>
            </w:pPr>
            <w:r>
              <w:rPr>
                <w:b w:val="0"/>
                <w:i w:val="0"/>
                <w:sz w:val="17"/>
              </w:rPr>
              <w:t>Share of scans given the right class. Misleading when one class is rare.</w:t>
            </w:r>
          </w:p>
        </w:tc>
      </w:tr>
      <w:tr w14:paraId="35B76A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D7433A8">
            <w:pPr>
              <w:spacing w:after="0" w:line="240" w:lineRule="auto"/>
            </w:pPr>
            <w:r>
              <w:rPr>
                <w:b w:val="0"/>
                <w:i w:val="0"/>
                <w:sz w:val="17"/>
              </w:rPr>
              <w:t>Sensitivity, recall (cancers caught)</w:t>
            </w:r>
          </w:p>
        </w:tc>
        <w:tc>
          <w:tcPr>
            <w:tcW w:w="6803" w:type="dxa"/>
            <w:shd w:val="clear" w:color="auto" w:fill="FBE9EF"/>
          </w:tcPr>
          <w:p w14:paraId="2E076DB1">
            <w:pPr>
              <w:spacing w:after="0" w:line="240" w:lineRule="auto"/>
            </w:pPr>
            <w:r>
              <w:rPr>
                <w:b w:val="0"/>
                <w:i w:val="0"/>
                <w:sz w:val="17"/>
              </w:rPr>
              <w:t>Of the truly malignant scans, the share flagged suspicious.</w:t>
            </w:r>
          </w:p>
        </w:tc>
      </w:tr>
      <w:tr w14:paraId="001637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9397C84">
            <w:pPr>
              <w:spacing w:after="0" w:line="240" w:lineRule="auto"/>
            </w:pPr>
            <w:r>
              <w:rPr>
                <w:b w:val="0"/>
                <w:i w:val="0"/>
                <w:sz w:val="17"/>
              </w:rPr>
              <w:t>Specificity (non-cancer cleared)</w:t>
            </w:r>
          </w:p>
        </w:tc>
        <w:tc>
          <w:tcPr>
            <w:tcW w:w="6803" w:type="dxa"/>
          </w:tcPr>
          <w:p w14:paraId="398B1818">
            <w:pPr>
              <w:spacing w:after="0" w:line="240" w:lineRule="auto"/>
            </w:pPr>
            <w:r>
              <w:rPr>
                <w:b w:val="0"/>
                <w:i w:val="0"/>
                <w:sz w:val="17"/>
              </w:rPr>
              <w:t>Of the scans that are not malignant, the share not flagged.</w:t>
            </w:r>
          </w:p>
        </w:tc>
      </w:tr>
      <w:tr w14:paraId="0B666E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312545A">
            <w:pPr>
              <w:spacing w:after="0" w:line="240" w:lineRule="auto"/>
            </w:pPr>
            <w:r>
              <w:rPr>
                <w:b w:val="0"/>
                <w:i w:val="0"/>
                <w:sz w:val="17"/>
              </w:rPr>
              <w:t>Precision</w:t>
            </w:r>
          </w:p>
        </w:tc>
        <w:tc>
          <w:tcPr>
            <w:tcW w:w="6803" w:type="dxa"/>
            <w:shd w:val="clear" w:color="auto" w:fill="FBE9EF"/>
          </w:tcPr>
          <w:p w14:paraId="1EEBA2E6">
            <w:pPr>
              <w:spacing w:after="0" w:line="240" w:lineRule="auto"/>
            </w:pPr>
            <w:r>
              <w:rPr>
                <w:b w:val="0"/>
                <w:i w:val="0"/>
                <w:sz w:val="17"/>
              </w:rPr>
              <w:t>Of the scans flagged malignant, the share that truly are.</w:t>
            </w:r>
          </w:p>
        </w:tc>
      </w:tr>
      <w:tr w14:paraId="11F48C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6FEEC7C">
            <w:pPr>
              <w:spacing w:after="0" w:line="240" w:lineRule="auto"/>
            </w:pPr>
            <w:r>
              <w:rPr>
                <w:b w:val="0"/>
                <w:i w:val="0"/>
                <w:sz w:val="17"/>
              </w:rPr>
              <w:t>F1, macro-F1</w:t>
            </w:r>
          </w:p>
        </w:tc>
        <w:tc>
          <w:tcPr>
            <w:tcW w:w="6803" w:type="dxa"/>
          </w:tcPr>
          <w:p w14:paraId="2AA5B867">
            <w:pPr>
              <w:spacing w:after="0" w:line="240" w:lineRule="auto"/>
            </w:pPr>
            <w:r>
              <w:rPr>
                <w:b w:val="0"/>
                <w:i w:val="0"/>
                <w:sz w:val="17"/>
              </w:rPr>
              <w:t>Balance of precision and recall; macro averages the classes equally.</w:t>
            </w:r>
          </w:p>
        </w:tc>
      </w:tr>
      <w:tr w14:paraId="6A2416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54F2D3C">
            <w:pPr>
              <w:spacing w:after="0" w:line="240" w:lineRule="auto"/>
            </w:pPr>
            <w:r>
              <w:rPr>
                <w:b w:val="0"/>
                <w:i w:val="0"/>
                <w:sz w:val="17"/>
              </w:rPr>
              <w:t>AUC</w:t>
            </w:r>
          </w:p>
        </w:tc>
        <w:tc>
          <w:tcPr>
            <w:tcW w:w="6803" w:type="dxa"/>
            <w:shd w:val="clear" w:color="auto" w:fill="FBE9EF"/>
          </w:tcPr>
          <w:p w14:paraId="57933D9D">
            <w:pPr>
              <w:spacing w:after="0" w:line="240" w:lineRule="auto"/>
            </w:pPr>
            <w:r>
              <w:rPr>
                <w:b w:val="0"/>
                <w:i w:val="0"/>
                <w:sz w:val="17"/>
              </w:rPr>
              <w:t>The chance that a random malignant scan scores higher than a random non-malignant one (0.5 = coin flip, 1.0 = perfect). Independent of any threshold.</w:t>
            </w:r>
          </w:p>
        </w:tc>
      </w:tr>
      <w:tr w14:paraId="4CB8B5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2E0D1F7">
            <w:pPr>
              <w:spacing w:after="0" w:line="240" w:lineRule="auto"/>
            </w:pPr>
            <w:r>
              <w:rPr>
                <w:b w:val="0"/>
                <w:i w:val="0"/>
                <w:sz w:val="17"/>
              </w:rPr>
              <w:t>Calibration, ECE</w:t>
            </w:r>
          </w:p>
        </w:tc>
        <w:tc>
          <w:tcPr>
            <w:tcW w:w="6803" w:type="dxa"/>
          </w:tcPr>
          <w:p w14:paraId="540E6487">
            <w:pPr>
              <w:spacing w:after="0" w:line="240" w:lineRule="auto"/>
            </w:pPr>
            <w:r>
              <w:rPr>
                <w:b w:val="0"/>
                <w:i w:val="0"/>
                <w:sz w:val="17"/>
              </w:rPr>
              <w:t>Whether predicted probabilities match reality; the expected calibration error is the average gap.</w:t>
            </w:r>
          </w:p>
        </w:tc>
      </w:tr>
      <w:tr w14:paraId="57A16D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3034ADE">
            <w:pPr>
              <w:spacing w:after="0" w:line="240" w:lineRule="auto"/>
            </w:pPr>
            <w:r>
              <w:rPr>
                <w:b w:val="0"/>
                <w:i w:val="0"/>
                <w:sz w:val="17"/>
              </w:rPr>
              <w:t>Expected / observed</w:t>
            </w:r>
          </w:p>
        </w:tc>
        <w:tc>
          <w:tcPr>
            <w:tcW w:w="6803" w:type="dxa"/>
            <w:shd w:val="clear" w:color="auto" w:fill="FBE9EF"/>
          </w:tcPr>
          <w:p w14:paraId="6EB2338C">
            <w:pPr>
              <w:spacing w:after="0" w:line="240" w:lineRule="auto"/>
            </w:pPr>
            <w:r>
              <w:rPr>
                <w:b w:val="0"/>
                <w:i w:val="0"/>
                <w:sz w:val="17"/>
              </w:rPr>
              <w:t>Predicted number of cancers divided by the number that occurred (risk model).</w:t>
            </w:r>
          </w:p>
        </w:tc>
      </w:tr>
      <w:tr w14:paraId="5766F9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EC00524">
            <w:pPr>
              <w:spacing w:after="0" w:line="240" w:lineRule="auto"/>
            </w:pPr>
            <w:r>
              <w:rPr>
                <w:b w:val="0"/>
                <w:i w:val="0"/>
                <w:sz w:val="17"/>
              </w:rPr>
              <w:t>Brier score</w:t>
            </w:r>
          </w:p>
        </w:tc>
        <w:tc>
          <w:tcPr>
            <w:tcW w:w="6803" w:type="dxa"/>
          </w:tcPr>
          <w:p w14:paraId="17E91DA7">
            <w:pPr>
              <w:spacing w:after="0" w:line="240" w:lineRule="auto"/>
            </w:pPr>
            <w:r>
              <w:rPr>
                <w:b w:val="0"/>
                <w:i w:val="0"/>
                <w:sz w:val="17"/>
              </w:rPr>
              <w:t>Mean squared error of the predicted probabilities (lower is better).</w:t>
            </w:r>
          </w:p>
        </w:tc>
      </w:tr>
      <w:tr w14:paraId="132A7E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5AC7955">
            <w:pPr>
              <w:spacing w:after="0" w:line="240" w:lineRule="auto"/>
            </w:pPr>
            <w:r>
              <w:rPr>
                <w:b w:val="0"/>
                <w:i w:val="0"/>
                <w:sz w:val="17"/>
              </w:rPr>
              <w:t>Threshold</w:t>
            </w:r>
          </w:p>
        </w:tc>
        <w:tc>
          <w:tcPr>
            <w:tcW w:w="6803" w:type="dxa"/>
            <w:shd w:val="clear" w:color="auto" w:fill="FBE9EF"/>
          </w:tcPr>
          <w:p w14:paraId="15830481">
            <w:pPr>
              <w:spacing w:after="0" w:line="240" w:lineRule="auto"/>
            </w:pPr>
            <w:r>
              <w:rPr>
                <w:b w:val="0"/>
                <w:i w:val="0"/>
                <w:sz w:val="17"/>
              </w:rPr>
              <w:t>The malignancy probability at or above which a scan is flagged suspicious.</w:t>
            </w:r>
          </w:p>
        </w:tc>
      </w:tr>
      <w:tr w14:paraId="3EB254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2D0DB8E">
            <w:pPr>
              <w:spacing w:after="0" w:line="240" w:lineRule="auto"/>
            </w:pPr>
            <w:r>
              <w:rPr>
                <w:b w:val="0"/>
                <w:i w:val="0"/>
                <w:sz w:val="17"/>
              </w:rPr>
              <w:t>Held-out / external test</w:t>
            </w:r>
          </w:p>
        </w:tc>
        <w:tc>
          <w:tcPr>
            <w:tcW w:w="6803" w:type="dxa"/>
          </w:tcPr>
          <w:p w14:paraId="33BB1129">
            <w:pPr>
              <w:spacing w:after="0" w:line="240" w:lineRule="auto"/>
            </w:pPr>
            <w:r>
              <w:rPr>
                <w:b w:val="0"/>
                <w:i w:val="0"/>
                <w:sz w:val="17"/>
              </w:rPr>
              <w:t>Data the model never trained on; external means from a different hospital.</w:t>
            </w:r>
          </w:p>
        </w:tc>
      </w:tr>
      <w:tr w14:paraId="40188D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3AD8440">
            <w:pPr>
              <w:spacing w:after="0" w:line="240" w:lineRule="auto"/>
            </w:pPr>
            <w:r>
              <w:rPr>
                <w:b w:val="0"/>
                <w:i w:val="0"/>
                <w:sz w:val="17"/>
              </w:rPr>
              <w:t>Patient-level split</w:t>
            </w:r>
          </w:p>
        </w:tc>
        <w:tc>
          <w:tcPr>
            <w:tcW w:w="6803" w:type="dxa"/>
            <w:shd w:val="clear" w:color="auto" w:fill="FBE9EF"/>
          </w:tcPr>
          <w:p w14:paraId="2C1BDBD9">
            <w:pPr>
              <w:spacing w:after="0" w:line="240" w:lineRule="auto"/>
            </w:pPr>
            <w:r>
              <w:rPr>
                <w:b w:val="0"/>
                <w:i w:val="0"/>
                <w:sz w:val="17"/>
              </w:rPr>
              <w:t>All images of one patient go to the same split so the model cannot memorise a person.</w:t>
            </w:r>
          </w:p>
        </w:tc>
      </w:tr>
      <w:tr w14:paraId="58605B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067090F">
            <w:pPr>
              <w:spacing w:after="0" w:line="240" w:lineRule="auto"/>
            </w:pPr>
            <w:r>
              <w:rPr>
                <w:b w:val="0"/>
                <w:i w:val="0"/>
                <w:sz w:val="17"/>
              </w:rPr>
              <w:t>Transfer learning, fine-tuning</w:t>
            </w:r>
          </w:p>
        </w:tc>
        <w:tc>
          <w:tcPr>
            <w:tcW w:w="6803" w:type="dxa"/>
          </w:tcPr>
          <w:p w14:paraId="55048633">
            <w:pPr>
              <w:spacing w:after="0" w:line="240" w:lineRule="auto"/>
            </w:pPr>
            <w:r>
              <w:rPr>
                <w:b w:val="0"/>
                <w:i w:val="0"/>
                <w:sz w:val="17"/>
              </w:rPr>
              <w:t>Starting from a network trained on millions of everyday photos and adjusting it to ultrasound.</w:t>
            </w:r>
          </w:p>
        </w:tc>
      </w:tr>
      <w:tr w14:paraId="7D4E43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36D0702">
            <w:pPr>
              <w:spacing w:after="0" w:line="240" w:lineRule="auto"/>
            </w:pPr>
            <w:r>
              <w:rPr>
                <w:b w:val="0"/>
                <w:i w:val="0"/>
                <w:sz w:val="17"/>
              </w:rPr>
              <w:t>SHAP</w:t>
            </w:r>
          </w:p>
        </w:tc>
        <w:tc>
          <w:tcPr>
            <w:tcW w:w="6803" w:type="dxa"/>
            <w:shd w:val="clear" w:color="auto" w:fill="FBE9EF"/>
          </w:tcPr>
          <w:p w14:paraId="6221AF19">
            <w:pPr>
              <w:spacing w:after="0" w:line="240" w:lineRule="auto"/>
            </w:pPr>
            <w:r>
              <w:rPr>
                <w:b w:val="0"/>
                <w:i w:val="0"/>
                <w:sz w:val="17"/>
              </w:rPr>
              <w:t>A way to split a prediction into the contribution of each answer.</w:t>
            </w:r>
          </w:p>
        </w:tc>
      </w:tr>
      <w:tr w14:paraId="3402EA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901CC80">
            <w:pPr>
              <w:spacing w:after="0" w:line="240" w:lineRule="auto"/>
            </w:pPr>
            <w:r>
              <w:rPr>
                <w:b w:val="0"/>
                <w:i w:val="0"/>
                <w:sz w:val="17"/>
              </w:rPr>
              <w:t>SMOTE</w:t>
            </w:r>
          </w:p>
        </w:tc>
        <w:tc>
          <w:tcPr>
            <w:tcW w:w="6803" w:type="dxa"/>
          </w:tcPr>
          <w:p w14:paraId="32077A0A">
            <w:pPr>
              <w:spacing w:after="0" w:line="240" w:lineRule="auto"/>
            </w:pPr>
            <w:r>
              <w:rPr>
                <w:b w:val="0"/>
                <w:i w:val="0"/>
                <w:sz w:val="17"/>
              </w:rPr>
              <w:t>Creating synthetic examples of the rare class to balance training data.</w:t>
            </w:r>
          </w:p>
        </w:tc>
      </w:tr>
      <w:tr w14:paraId="05B2E3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E5B45C2">
            <w:pPr>
              <w:spacing w:after="0" w:line="240" w:lineRule="auto"/>
            </w:pPr>
            <w:r>
              <w:rPr>
                <w:b w:val="0"/>
                <w:i w:val="0"/>
                <w:sz w:val="17"/>
              </w:rPr>
              <w:t>Monotonic constraint</w:t>
            </w:r>
          </w:p>
        </w:tc>
        <w:tc>
          <w:tcPr>
            <w:tcW w:w="6803" w:type="dxa"/>
            <w:shd w:val="clear" w:color="auto" w:fill="FBE9EF"/>
          </w:tcPr>
          <w:p w14:paraId="3100B96F">
            <w:pPr>
              <w:spacing w:after="0" w:line="240" w:lineRule="auto"/>
            </w:pPr>
            <w:r>
              <w:rPr>
                <w:b w:val="0"/>
                <w:i w:val="0"/>
                <w:sz w:val="17"/>
              </w:rPr>
              <w:t>A rule that a feature can only push the prediction one way.</w:t>
            </w:r>
          </w:p>
        </w:tc>
      </w:tr>
      <w:tr w14:paraId="1834AA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553709D">
            <w:pPr>
              <w:spacing w:after="0" w:line="240" w:lineRule="auto"/>
            </w:pPr>
            <w:r>
              <w:rPr>
                <w:b w:val="0"/>
                <w:i w:val="0"/>
                <w:sz w:val="17"/>
              </w:rPr>
              <w:t>ONNX</w:t>
            </w:r>
          </w:p>
        </w:tc>
        <w:tc>
          <w:tcPr>
            <w:tcW w:w="6803" w:type="dxa"/>
          </w:tcPr>
          <w:p w14:paraId="57AF8B30">
            <w:pPr>
              <w:spacing w:after="0" w:line="240" w:lineRule="auto"/>
            </w:pPr>
            <w:r>
              <w:rPr>
                <w:b w:val="0"/>
                <w:i w:val="0"/>
                <w:sz w:val="17"/>
              </w:rPr>
              <w:t>A portable file format for trained networks, run here with ONNX Runtime.</w:t>
            </w:r>
          </w:p>
        </w:tc>
      </w:tr>
      <w:tr w14:paraId="1BCA49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84BB2EA">
            <w:pPr>
              <w:spacing w:after="0" w:line="240" w:lineRule="auto"/>
            </w:pPr>
            <w:r>
              <w:rPr>
                <w:b w:val="0"/>
                <w:i w:val="0"/>
                <w:sz w:val="17"/>
              </w:rPr>
              <w:t>Class activation map (heatmap)</w:t>
            </w:r>
          </w:p>
        </w:tc>
        <w:tc>
          <w:tcPr>
            <w:tcW w:w="6803" w:type="dxa"/>
            <w:shd w:val="clear" w:color="auto" w:fill="FBE9EF"/>
          </w:tcPr>
          <w:p w14:paraId="25EFC3C8">
            <w:pPr>
              <w:spacing w:after="0" w:line="240" w:lineRule="auto"/>
            </w:pPr>
            <w:r>
              <w:rPr>
                <w:b w:val="0"/>
                <w:i w:val="0"/>
                <w:sz w:val="17"/>
              </w:rPr>
              <w:t>A picture of which image regions raised the score of a class.</w:t>
            </w:r>
          </w:p>
        </w:tc>
      </w:tr>
    </w:tbl>
    <w:p w14:paraId="12A945CB">
      <w:pPr>
        <w:spacing w:after="80"/>
      </w:pPr>
    </w:p>
    <w:p w14:paraId="428406F9">
      <w:pPr>
        <w:pStyle w:val="2"/>
        <w:pageBreakBefore w:val="0"/>
      </w:pPr>
      <w:bookmarkStart w:id="87" w:name="_Toc32183"/>
      <w:r>
        <w:t>Appendix B. Reproducibility</w:t>
      </w:r>
      <w:bookmarkEnd w:id="87"/>
    </w:p>
    <w:p w14:paraId="50D20D08">
      <w:pPr>
        <w:pStyle w:val="16"/>
        <w:keepNext/>
        <w:spacing w:before="160" w:after="60"/>
      </w:pPr>
      <w:r>
        <w:rPr>
          <w:b w:val="0"/>
          <w:i w:val="0"/>
        </w:rPr>
        <w:t>Table 71.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55BD6A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48F3A06E">
            <w:pPr>
              <w:spacing w:after="0" w:line="240" w:lineRule="auto"/>
            </w:pPr>
            <w:r>
              <w:rPr>
                <w:b/>
                <w:i w:val="0"/>
                <w:color w:val="FFFFFF"/>
                <w:sz w:val="18"/>
              </w:rPr>
              <w:t>Item</w:t>
            </w:r>
          </w:p>
        </w:tc>
        <w:tc>
          <w:tcPr>
            <w:tcW w:w="7143" w:type="dxa"/>
            <w:shd w:val="clear" w:color="auto" w:fill="9E1B46"/>
          </w:tcPr>
          <w:p w14:paraId="35768FC4">
            <w:pPr>
              <w:spacing w:after="0" w:line="240" w:lineRule="auto"/>
            </w:pPr>
            <w:r>
              <w:rPr>
                <w:b/>
                <w:i w:val="0"/>
                <w:color w:val="FFFFFF"/>
                <w:sz w:val="18"/>
              </w:rPr>
              <w:t>Where</w:t>
            </w:r>
          </w:p>
        </w:tc>
      </w:tr>
      <w:tr w14:paraId="7CEED2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B46403B">
            <w:pPr>
              <w:spacing w:after="0" w:line="240" w:lineRule="auto"/>
            </w:pPr>
            <w:r>
              <w:rPr>
                <w:b w:val="0"/>
                <w:i w:val="0"/>
                <w:sz w:val="18"/>
              </w:rPr>
              <w:t>Repository</w:t>
            </w:r>
          </w:p>
        </w:tc>
        <w:tc>
          <w:tcPr>
            <w:tcW w:w="7143" w:type="dxa"/>
          </w:tcPr>
          <w:p w14:paraId="3BB93ED3">
            <w:pPr>
              <w:spacing w:after="0" w:line="240" w:lineRule="auto"/>
            </w:pPr>
            <w:r>
              <w:rPr>
                <w:b w:val="0"/>
                <w:i w:val="0"/>
                <w:sz w:val="18"/>
              </w:rPr>
              <w:t>github.com/ammad-sajjad/Femora (branch main)</w:t>
            </w:r>
          </w:p>
        </w:tc>
      </w:tr>
      <w:tr w14:paraId="5F753C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07778676">
            <w:pPr>
              <w:spacing w:after="0" w:line="240" w:lineRule="auto"/>
            </w:pPr>
            <w:r>
              <w:rPr>
                <w:b w:val="0"/>
                <w:i w:val="0"/>
                <w:sz w:val="18"/>
              </w:rPr>
              <w:t>Notebook builder</w:t>
            </w:r>
          </w:p>
        </w:tc>
        <w:tc>
          <w:tcPr>
            <w:tcW w:w="7143" w:type="dxa"/>
            <w:shd w:val="clear" w:color="auto" w:fill="FBE9EF"/>
          </w:tcPr>
          <w:p w14:paraId="250A96CD">
            <w:pPr>
              <w:spacing w:after="0" w:line="240" w:lineRule="auto"/>
            </w:pPr>
            <w:r>
              <w:rPr>
                <w:b w:val="0"/>
                <w:i w:val="0"/>
                <w:sz w:val="18"/>
              </w:rPr>
              <w:t>ml/build_notebooks.py (writes the Kaggle notebooks to ml/notebooks/; cells for the PCOS, ultrasound, BUS-BRA, BUS-UCLM and risk notebooks)</w:t>
            </w:r>
          </w:p>
        </w:tc>
      </w:tr>
      <w:tr w14:paraId="4D71D9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6CECE0DC">
            <w:pPr>
              <w:spacing w:after="0" w:line="240" w:lineRule="auto"/>
            </w:pPr>
            <w:r>
              <w:rPr>
                <w:b w:val="0"/>
                <w:i w:val="0"/>
                <w:sz w:val="18"/>
              </w:rPr>
              <w:t>Pinned splits</w:t>
            </w:r>
          </w:p>
        </w:tc>
        <w:tc>
          <w:tcPr>
            <w:tcW w:w="7143" w:type="dxa"/>
          </w:tcPr>
          <w:p w14:paraId="672A7249">
            <w:pPr>
              <w:spacing w:after="0" w:line="240" w:lineRule="auto"/>
            </w:pPr>
            <w:r>
              <w:rPr>
                <w:b w:val="0"/>
                <w:i w:val="0"/>
                <w:sz w:val="18"/>
              </w:rPr>
              <w:t>ml/v7_split.csv (BUSI + BrEaST from v7), ml/busbra_split.csv (all three datasets)</w:t>
            </w:r>
          </w:p>
        </w:tc>
      </w:tr>
      <w:tr w14:paraId="2124A5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AFC07F8">
            <w:pPr>
              <w:spacing w:after="0" w:line="240" w:lineRule="auto"/>
            </w:pPr>
            <w:r>
              <w:rPr>
                <w:b w:val="0"/>
                <w:i w:val="0"/>
                <w:sz w:val="18"/>
              </w:rPr>
              <w:t>Kaggle notebooks</w:t>
            </w:r>
          </w:p>
        </w:tc>
        <w:tc>
          <w:tcPr>
            <w:tcW w:w="7143" w:type="dxa"/>
            <w:shd w:val="clear" w:color="auto" w:fill="FBE9EF"/>
          </w:tcPr>
          <w:p w14:paraId="644CB987">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097F69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B0BF5EF">
            <w:pPr>
              <w:spacing w:after="0" w:line="240" w:lineRule="auto"/>
            </w:pPr>
            <w:r>
              <w:rPr>
                <w:b w:val="0"/>
                <w:i w:val="0"/>
                <w:sz w:val="18"/>
              </w:rPr>
              <w:t>Kaggle dataset</w:t>
            </w:r>
          </w:p>
        </w:tc>
        <w:tc>
          <w:tcPr>
            <w:tcW w:w="7143" w:type="dxa"/>
          </w:tcPr>
          <w:p w14:paraId="4BDE6A0F">
            <w:pPr>
              <w:spacing w:after="0" w:line="240" w:lineRule="auto"/>
            </w:pPr>
            <w:r>
              <w:rPr>
                <w:b w:val="0"/>
                <w:i w:val="0"/>
                <w:sz w:val="18"/>
              </w:rPr>
              <w:t>ammad0/bcsc-risk-estimation (private copy of BCSC risk.txt)</w:t>
            </w:r>
          </w:p>
        </w:tc>
      </w:tr>
      <w:tr w14:paraId="381D8D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42D2CB39">
            <w:pPr>
              <w:spacing w:after="0" w:line="240" w:lineRule="auto"/>
            </w:pPr>
            <w:r>
              <w:rPr>
                <w:b w:val="0"/>
                <w:i w:val="0"/>
                <w:sz w:val="18"/>
              </w:rPr>
              <w:t>Backend</w:t>
            </w:r>
          </w:p>
        </w:tc>
        <w:tc>
          <w:tcPr>
            <w:tcW w:w="7143" w:type="dxa"/>
            <w:shd w:val="clear" w:color="auto" w:fill="FBE9EF"/>
          </w:tcPr>
          <w:p w14:paraId="06FD3562">
            <w:pPr>
              <w:spacing w:after="0" w:line="240" w:lineRule="auto"/>
            </w:pPr>
            <w:r>
              <w:rPr>
                <w:b w:val="0"/>
                <w:i w:val="0"/>
                <w:sz w:val="18"/>
              </w:rPr>
              <w:t>backend/app.py, backend/models/, backend/Dockerfile, backend/requirements-space.txt</w:t>
            </w:r>
          </w:p>
        </w:tc>
      </w:tr>
      <w:tr w14:paraId="7C45FC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F31636E">
            <w:pPr>
              <w:spacing w:after="0" w:line="240" w:lineRule="auto"/>
            </w:pPr>
            <w:r>
              <w:rPr>
                <w:b w:val="0"/>
                <w:i w:val="0"/>
                <w:sz w:val="18"/>
              </w:rPr>
              <w:t>Demo</w:t>
            </w:r>
          </w:p>
        </w:tc>
        <w:tc>
          <w:tcPr>
            <w:tcW w:w="7143" w:type="dxa"/>
          </w:tcPr>
          <w:p w14:paraId="0405F311">
            <w:pPr>
              <w:spacing w:after="0" w:line="240" w:lineRule="auto"/>
            </w:pPr>
            <w:r>
              <w:rPr>
                <w:b w:val="0"/>
                <w:i w:val="0"/>
                <w:sz w:val="18"/>
              </w:rPr>
              <w:t>scripts/start_demo.ps1 (server + tunnel), README section "Demo on a phone"</w:t>
            </w:r>
          </w:p>
        </w:tc>
      </w:tr>
      <w:tr w14:paraId="6EF5FC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45033C26">
            <w:pPr>
              <w:spacing w:after="0" w:line="240" w:lineRule="auto"/>
            </w:pPr>
            <w:r>
              <w:rPr>
                <w:b w:val="0"/>
                <w:i w:val="0"/>
                <w:sz w:val="18"/>
              </w:rPr>
              <w:t>Gate retraining</w:t>
            </w:r>
          </w:p>
        </w:tc>
        <w:tc>
          <w:tcPr>
            <w:tcW w:w="7143" w:type="dxa"/>
            <w:shd w:val="clear" w:color="auto" w:fill="FBE9EF"/>
          </w:tcPr>
          <w:p w14:paraId="4647B701">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02BB7E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97E9866">
            <w:pPr>
              <w:spacing w:after="0" w:line="240" w:lineRule="auto"/>
            </w:pPr>
            <w:r>
              <w:rPr>
                <w:b w:val="0"/>
                <w:i w:val="0"/>
                <w:sz w:val="18"/>
              </w:rPr>
              <w:t>This report</w:t>
            </w:r>
          </w:p>
        </w:tc>
        <w:tc>
          <w:tcPr>
            <w:tcW w:w="7143" w:type="dxa"/>
          </w:tcPr>
          <w:p w14:paraId="1E638DEC">
            <w:pPr>
              <w:spacing w:after="0" w:line="240" w:lineRule="auto"/>
            </w:pPr>
            <w:r>
              <w:rPr>
                <w:b w:val="0"/>
                <w:i w:val="0"/>
                <w:sz w:val="18"/>
              </w:rPr>
              <w:t>scripts/build_report.py (numbers are read from the model metadata files)</w:t>
            </w:r>
          </w:p>
        </w:tc>
      </w:tr>
    </w:tbl>
    <w:p w14:paraId="2ACD078D">
      <w:pPr>
        <w:spacing w:after="80"/>
      </w:pPr>
    </w:p>
    <w:p w14:paraId="46B33415">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44454C22">
      <w:pPr>
        <w:pStyle w:val="2"/>
        <w:pageBreakBefore w:val="0"/>
      </w:pPr>
      <w:bookmarkStart w:id="88" w:name="_Toc23901"/>
      <w:r>
        <w:t>Appendix C. Data sources and citations</w:t>
      </w:r>
      <w:bookmarkEnd w:id="88"/>
    </w:p>
    <w:p w14:paraId="221C6DCF">
      <w:pPr>
        <w:pStyle w:val="23"/>
      </w:pPr>
      <w:r>
        <w:rPr>
          <w:b w:val="0"/>
          <w:i w:val="0"/>
        </w:rPr>
        <w:t>Al-Dhabyani W. et al. Dataset of breast ultrasound images. Data in Brief, 2020 (BUSI).</w:t>
      </w:r>
    </w:p>
    <w:p w14:paraId="49B6231F">
      <w:pPr>
        <w:pStyle w:val="23"/>
      </w:pPr>
      <w:r>
        <w:rPr>
          <w:b w:val="0"/>
          <w:i w:val="0"/>
        </w:rPr>
        <w:t>Pawłowska A. et al. BrEaST-Lesions-USG. The Cancer Imaging Archive, 2024 (CC BY 4.0).</w:t>
      </w:r>
    </w:p>
    <w:p w14:paraId="5994A023">
      <w:pPr>
        <w:pStyle w:val="23"/>
      </w:pPr>
      <w:r>
        <w:rPr>
          <w:b w:val="0"/>
          <w:i w:val="0"/>
        </w:rPr>
        <w:t>Gómez-Flores W., Gregorio-Calas M.J., Pereira W.C.A. BUS-BRA: a breast ultrasound dataset for assessing computer-aided diagnosis systems. Medical Physics 51, 2024.</w:t>
      </w:r>
    </w:p>
    <w:p w14:paraId="68FBF43E">
      <w:pPr>
        <w:pStyle w:val="23"/>
      </w:pPr>
      <w:r>
        <w:rPr>
          <w:b w:val="0"/>
          <w:i w:val="0"/>
        </w:rPr>
        <w:t>Vallez N. et al. BUS-UCLM: breast ultrasound lesion segmentation dataset. Scientific Data, 2025 (CC BY 4.0).</w:t>
      </w:r>
    </w:p>
    <w:p w14:paraId="19B2454D">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6132757F">
      <w:pPr>
        <w:pStyle w:val="23"/>
      </w:pPr>
      <w:r>
        <w:rPr>
          <w:b w:val="0"/>
          <w:i w:val="0"/>
        </w:rPr>
        <w:t>Kottarathil P. Polycystic ovary syndrome (PCOS) dataset, Kaggle.</w:t>
      </w:r>
    </w:p>
    <w:p w14:paraId="40B82056">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549AC6B6">
      <w:pPr>
        <w:pStyle w:val="23"/>
      </w:pPr>
      <w:r>
        <w:rPr>
          <w:b w:val="0"/>
          <w:i w:val="0"/>
        </w:rPr>
        <w:t>Wolberg W. et al. Breast Cancer Wisconsin (Diagnostic) dataset, UCI Machine Learning Repository, 1993 (comparison only).</w:t>
      </w:r>
    </w:p>
    <w:p w14:paraId="315AF316">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13720B98">
      <w:pPr>
        <w:pStyle w:val="2"/>
        <w:pageBreakBefore w:val="0"/>
      </w:pPr>
      <w:bookmarkStart w:id="89" w:name="_Toc22219"/>
      <w:r>
        <w:t>Appendix D. Key decisions and why</w:t>
      </w:r>
      <w:bookmarkEnd w:id="89"/>
    </w:p>
    <w:p w14:paraId="1C67E544">
      <w:pPr>
        <w:pStyle w:val="16"/>
        <w:keepNext/>
        <w:spacing w:before="160" w:after="60"/>
      </w:pPr>
      <w:r>
        <w:rPr>
          <w:b w:val="0"/>
          <w:i w:val="0"/>
        </w:rPr>
        <w:t>Table 72.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795BA7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3C6ECACE">
            <w:pPr>
              <w:spacing w:after="0" w:line="240" w:lineRule="auto"/>
            </w:pPr>
            <w:r>
              <w:rPr>
                <w:b/>
                <w:i w:val="0"/>
                <w:color w:val="FFFFFF"/>
                <w:sz w:val="18"/>
              </w:rPr>
              <w:t>Decision</w:t>
            </w:r>
          </w:p>
        </w:tc>
        <w:tc>
          <w:tcPr>
            <w:tcW w:w="5216" w:type="dxa"/>
            <w:shd w:val="clear" w:color="auto" w:fill="9E1B46"/>
          </w:tcPr>
          <w:p w14:paraId="69E8325B">
            <w:pPr>
              <w:spacing w:after="0" w:line="240" w:lineRule="auto"/>
            </w:pPr>
            <w:r>
              <w:rPr>
                <w:b/>
                <w:i w:val="0"/>
                <w:color w:val="FFFFFF"/>
                <w:sz w:val="18"/>
              </w:rPr>
              <w:t>Reason</w:t>
            </w:r>
          </w:p>
        </w:tc>
      </w:tr>
      <w:tr w14:paraId="3F4871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B3EED12">
            <w:pPr>
              <w:spacing w:after="0" w:line="240" w:lineRule="auto"/>
            </w:pPr>
            <w:r>
              <w:rPr>
                <w:b w:val="0"/>
                <w:i w:val="0"/>
                <w:sz w:val="18"/>
              </w:rPr>
              <w:t>Keep v7 untouched; each experiment in its own Kaggle notebook</w:t>
            </w:r>
          </w:p>
        </w:tc>
        <w:tc>
          <w:tcPr>
            <w:tcW w:w="5216" w:type="dxa"/>
          </w:tcPr>
          <w:p w14:paraId="30738E9E">
            <w:pPr>
              <w:spacing w:after="0" w:line="240" w:lineRule="auto"/>
            </w:pPr>
            <w:r>
              <w:rPr>
                <w:b w:val="0"/>
                <w:i w:val="0"/>
                <w:sz w:val="18"/>
              </w:rPr>
              <w:t>Clean comparison and a one-file rollback</w:t>
            </w:r>
          </w:p>
        </w:tc>
      </w:tr>
      <w:tr w14:paraId="3DBDDB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DC5F4DE">
            <w:pPr>
              <w:spacing w:after="0" w:line="240" w:lineRule="auto"/>
            </w:pPr>
            <w:r>
              <w:rPr>
                <w:b w:val="0"/>
                <w:i w:val="0"/>
                <w:sz w:val="18"/>
              </w:rPr>
              <w:t>Pin the old test split and split BUS-BRA by patient</w:t>
            </w:r>
          </w:p>
        </w:tc>
        <w:tc>
          <w:tcPr>
            <w:tcW w:w="5216" w:type="dxa"/>
            <w:shd w:val="clear" w:color="auto" w:fill="FBE9EF"/>
          </w:tcPr>
          <w:p w14:paraId="6EB12DCE">
            <w:pPr>
              <w:spacing w:after="0" w:line="240" w:lineRule="auto"/>
            </w:pPr>
            <w:r>
              <w:rPr>
                <w:b w:val="0"/>
                <w:i w:val="0"/>
                <w:sz w:val="18"/>
              </w:rPr>
              <w:t>Comparable numbers; no patient or copy leaks into the test set</w:t>
            </w:r>
          </w:p>
        </w:tc>
      </w:tr>
      <w:tr w14:paraId="7FDD1B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D1DABCE">
            <w:pPr>
              <w:spacing w:after="0" w:line="240" w:lineRule="auto"/>
            </w:pPr>
            <w:r>
              <w:rPr>
                <w:b w:val="0"/>
                <w:i w:val="0"/>
                <w:sz w:val="18"/>
              </w:rPr>
              <w:t>Deploy the BUS-BRA model, not the UCLM model</w:t>
            </w:r>
          </w:p>
        </w:tc>
        <w:tc>
          <w:tcPr>
            <w:tcW w:w="5216" w:type="dxa"/>
          </w:tcPr>
          <w:p w14:paraId="49EBF47E">
            <w:pPr>
              <w:spacing w:after="0" w:line="240" w:lineRule="auto"/>
            </w:pPr>
            <w:r>
              <w:rPr>
                <w:b w:val="0"/>
                <w:i w:val="0"/>
                <w:sz w:val="18"/>
              </w:rPr>
              <w:t>Measured gain on unseen patients; UCLM gave none and missed more cancers</w:t>
            </w:r>
          </w:p>
        </w:tc>
      </w:tr>
      <w:tr w14:paraId="12D58D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A85A9E7">
            <w:pPr>
              <w:spacing w:after="0" w:line="240" w:lineRule="auto"/>
            </w:pPr>
            <w:r>
              <w:rPr>
                <w:b w:val="0"/>
                <w:i w:val="0"/>
                <w:sz w:val="18"/>
              </w:rPr>
              <w:t>Exclude marked and Doppler UCLM images</w:t>
            </w:r>
          </w:p>
        </w:tc>
        <w:tc>
          <w:tcPr>
            <w:tcW w:w="5216" w:type="dxa"/>
            <w:shd w:val="clear" w:color="auto" w:fill="FBE9EF"/>
          </w:tcPr>
          <w:p w14:paraId="20276EBD">
            <w:pPr>
              <w:spacing w:after="0" w:line="240" w:lineRule="auto"/>
            </w:pPr>
            <w:r>
              <w:rPr>
                <w:b w:val="0"/>
                <w:i w:val="0"/>
                <w:sz w:val="18"/>
              </w:rPr>
              <w:t>On-screen marks would leak the lesion label</w:t>
            </w:r>
          </w:p>
        </w:tc>
      </w:tr>
      <w:tr w14:paraId="57BA0A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B79B6A7">
            <w:pPr>
              <w:spacing w:after="0" w:line="240" w:lineRule="auto"/>
            </w:pPr>
            <w:r>
              <w:rPr>
                <w:b w:val="0"/>
                <w:i w:val="0"/>
                <w:sz w:val="18"/>
              </w:rPr>
              <w:t>Screening threshold 0.25</w:t>
            </w:r>
          </w:p>
        </w:tc>
        <w:tc>
          <w:tcPr>
            <w:tcW w:w="5216" w:type="dxa"/>
          </w:tcPr>
          <w:p w14:paraId="20FECD0B">
            <w:pPr>
              <w:spacing w:after="0" w:line="240" w:lineRule="auto"/>
            </w:pPr>
            <w:r>
              <w:rPr>
                <w:b w:val="0"/>
                <w:i w:val="0"/>
                <w:sz w:val="18"/>
              </w:rPr>
              <w:t>Fewer false alarms for one percentage point of sensitivity; disclosed as chosen after seeing the test set</w:t>
            </w:r>
          </w:p>
        </w:tc>
      </w:tr>
      <w:tr w14:paraId="27773B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B29F022">
            <w:pPr>
              <w:spacing w:after="0" w:line="240" w:lineRule="auto"/>
            </w:pPr>
            <w:r>
              <w:rPr>
                <w:b w:val="0"/>
                <w:i w:val="0"/>
                <w:sz w:val="18"/>
              </w:rPr>
              <w:t>BCSC instead of Wisconsin for the questionnaire</w:t>
            </w:r>
          </w:p>
        </w:tc>
        <w:tc>
          <w:tcPr>
            <w:tcW w:w="5216" w:type="dxa"/>
            <w:shd w:val="clear" w:color="auto" w:fill="FBE9EF"/>
          </w:tcPr>
          <w:p w14:paraId="1883C706">
            <w:pPr>
              <w:spacing w:after="0" w:line="240" w:lineRule="auto"/>
            </w:pPr>
            <w:r>
              <w:rPr>
                <w:b w:val="0"/>
                <w:i w:val="0"/>
                <w:sz w:val="18"/>
              </w:rPr>
              <w:t>A questionnaire needs inputs a user can self-report</w:t>
            </w:r>
          </w:p>
        </w:tc>
      </w:tr>
      <w:tr w14:paraId="020A69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77003D1">
            <w:pPr>
              <w:spacing w:after="0" w:line="240" w:lineRule="auto"/>
            </w:pPr>
            <w:r>
              <w:rPr>
                <w:b w:val="0"/>
                <w:i w:val="0"/>
                <w:sz w:val="18"/>
              </w:rPr>
              <w:t>Age excluded from the PCOS model</w:t>
            </w:r>
          </w:p>
        </w:tc>
        <w:tc>
          <w:tcPr>
            <w:tcW w:w="5216" w:type="dxa"/>
          </w:tcPr>
          <w:p w14:paraId="656831A4">
            <w:pPr>
              <w:spacing w:after="0" w:line="240" w:lineRule="auto"/>
            </w:pPr>
            <w:r>
              <w:rPr>
                <w:b w:val="0"/>
                <w:i w:val="0"/>
                <w:sz w:val="18"/>
              </w:rPr>
              <w:t>The narrow age range let the model learn a spurious rule</w:t>
            </w:r>
          </w:p>
        </w:tc>
      </w:tr>
      <w:tr w14:paraId="165B40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47E24D1">
            <w:pPr>
              <w:spacing w:after="0" w:line="240" w:lineRule="auto"/>
            </w:pPr>
            <w:r>
              <w:rPr>
                <w:b w:val="0"/>
                <w:i w:val="0"/>
                <w:sz w:val="18"/>
              </w:rPr>
              <w:t>Mammography deferred</w:t>
            </w:r>
          </w:p>
        </w:tc>
        <w:tc>
          <w:tcPr>
            <w:tcW w:w="5216" w:type="dxa"/>
            <w:shd w:val="clear" w:color="auto" w:fill="FBE9EF"/>
          </w:tcPr>
          <w:p w14:paraId="15BBD1D8">
            <w:pPr>
              <w:spacing w:after="0" w:line="240" w:lineRule="auto"/>
            </w:pPr>
            <w:r>
              <w:rPr>
                <w:b w:val="0"/>
                <w:i w:val="0"/>
                <w:sz w:val="18"/>
              </w:rPr>
              <w:t>Different modality needing a new model; recorded as future work</w:t>
            </w:r>
          </w:p>
        </w:tc>
      </w:tr>
      <w:tr w14:paraId="2C0EA7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555E495">
            <w:pPr>
              <w:spacing w:after="0" w:line="240" w:lineRule="auto"/>
            </w:pPr>
            <w:r>
              <w:rPr>
                <w:b w:val="0"/>
                <w:i w:val="0"/>
                <w:sz w:val="18"/>
              </w:rPr>
              <w:t>Free tunnel instead of paid hosting</w:t>
            </w:r>
          </w:p>
        </w:tc>
        <w:tc>
          <w:tcPr>
            <w:tcW w:w="5216" w:type="dxa"/>
          </w:tcPr>
          <w:p w14:paraId="6832DD12">
            <w:pPr>
              <w:spacing w:after="0" w:line="240" w:lineRule="auto"/>
            </w:pPr>
            <w:r>
              <w:rPr>
                <w:b w:val="0"/>
                <w:i w:val="0"/>
                <w:sz w:val="18"/>
              </w:rPr>
              <w:t>Hugging Face Docker Spaces require PRO; Vercel unsuitable</w:t>
            </w:r>
          </w:p>
        </w:tc>
      </w:tr>
      <w:tr w14:paraId="7A7CE8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6E958D7">
            <w:pPr>
              <w:spacing w:after="0" w:line="240" w:lineRule="auto"/>
            </w:pPr>
            <w:r>
              <w:rPr>
                <w:b w:val="0"/>
                <w:i w:val="0"/>
                <w:sz w:val="18"/>
              </w:rPr>
              <w:t>Retrain only the gate, with other-organ ultrasounds</w:t>
            </w:r>
          </w:p>
        </w:tc>
        <w:tc>
          <w:tcPr>
            <w:tcW w:w="5216" w:type="dxa"/>
            <w:shd w:val="clear" w:color="auto" w:fill="FBE9EF"/>
          </w:tcPr>
          <w:p w14:paraId="2EE21867">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7FA30D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9E9460F">
            <w:pPr>
              <w:spacing w:after="0" w:line="240" w:lineRule="auto"/>
            </w:pPr>
            <w:r>
              <w:rPr>
                <w:b w:val="0"/>
                <w:i w:val="0"/>
                <w:sz w:val="18"/>
              </w:rPr>
              <w:t>In-app server address setting</w:t>
            </w:r>
          </w:p>
        </w:tc>
        <w:tc>
          <w:tcPr>
            <w:tcW w:w="5216" w:type="dxa"/>
          </w:tcPr>
          <w:p w14:paraId="69DB16F6">
            <w:pPr>
              <w:spacing w:after="0" w:line="240" w:lineRule="auto"/>
            </w:pPr>
            <w:r>
              <w:rPr>
                <w:b w:val="0"/>
                <w:i w:val="0"/>
                <w:sz w:val="18"/>
              </w:rPr>
              <w:t>The free tunnel address changes on each start</w:t>
            </w:r>
          </w:p>
        </w:tc>
      </w:tr>
      <w:tr w14:paraId="5F0D4C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A92B2E6">
            <w:pPr>
              <w:spacing w:after="0" w:line="240" w:lineRule="auto"/>
            </w:pPr>
            <w:r>
              <w:rPr>
                <w:b w:val="0"/>
                <w:i w:val="0"/>
                <w:sz w:val="18"/>
              </w:rPr>
              <w:t>Call Gemini from the backend, never from the app</w:t>
            </w:r>
          </w:p>
        </w:tc>
        <w:tc>
          <w:tcPr>
            <w:tcW w:w="5216" w:type="dxa"/>
            <w:shd w:val="clear" w:color="auto" w:fill="FBE9EF"/>
          </w:tcPr>
          <w:p w14:paraId="493DA7A4">
            <w:pPr>
              <w:spacing w:after="0" w:line="240" w:lineRule="auto"/>
            </w:pPr>
            <w:r>
              <w:rPr>
                <w:b w:val="0"/>
                <w:i w:val="0"/>
                <w:sz w:val="18"/>
              </w:rPr>
              <w:t>An API key inside an APK can be extracted; the backend also holds the safety rules and rate limit</w:t>
            </w:r>
          </w:p>
        </w:tc>
      </w:tr>
      <w:tr w14:paraId="5FCB2D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E7AAC89">
            <w:pPr>
              <w:spacing w:after="0" w:line="240" w:lineRule="auto"/>
            </w:pPr>
            <w:r>
              <w:rPr>
                <w:b w:val="0"/>
                <w:i w:val="0"/>
                <w:sz w:val="18"/>
              </w:rPr>
              <w:t>Firebase Authentication for accounts</w:t>
            </w:r>
          </w:p>
        </w:tc>
        <w:tc>
          <w:tcPr>
            <w:tcW w:w="5216" w:type="dxa"/>
          </w:tcPr>
          <w:p w14:paraId="50662FF4">
            <w:pPr>
              <w:spacing w:after="0" w:line="240" w:lineRule="auto"/>
            </w:pPr>
            <w:r>
              <w:rPr>
                <w:b w:val="0"/>
                <w:i w:val="0"/>
                <w:sz w:val="18"/>
              </w:rPr>
              <w:t>The backend is a laptop behind a temporary tunnel, so sign-in must not depend on it, and the team should not store passwords; only the account is in Firebase, results stay on the phone</w:t>
            </w:r>
          </w:p>
        </w:tc>
      </w:tr>
      <w:tr w14:paraId="1BDA9C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3CD2600">
            <w:pPr>
              <w:spacing w:after="0" w:line="240" w:lineRule="auto"/>
            </w:pPr>
            <w:r>
              <w:rPr>
                <w:b w:val="0"/>
                <w:i w:val="0"/>
                <w:sz w:val="18"/>
              </w:rPr>
              <w:t>Rename the package to pk.edu.au.femora before adding Firebase</w:t>
            </w:r>
          </w:p>
        </w:tc>
        <w:tc>
          <w:tcPr>
            <w:tcW w:w="5216" w:type="dxa"/>
            <w:shd w:val="clear" w:color="auto" w:fill="FBE9EF"/>
          </w:tcPr>
          <w:p w14:paraId="68E8A7DC">
            <w:pPr>
              <w:spacing w:after="0" w:line="240" w:lineRule="auto"/>
            </w:pPr>
            <w:r>
              <w:rPr>
                <w:b w:val="0"/>
                <w:i w:val="0"/>
                <w:sz w:val="18"/>
              </w:rPr>
              <w:t>Firebase stores the package name and the Play Store refuses com.example names; renaming later would repeat the setup</w:t>
            </w:r>
          </w:p>
        </w:tc>
      </w:tr>
      <w:tr w14:paraId="7BDE72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61F806B">
            <w:pPr>
              <w:spacing w:after="0" w:line="240" w:lineRule="auto"/>
            </w:pPr>
            <w:r>
              <w:rPr>
                <w:b w:val="0"/>
                <w:i w:val="0"/>
                <w:sz w:val="18"/>
              </w:rPr>
              <w:t>Keep the health store and chat history per account</w:t>
            </w:r>
          </w:p>
        </w:tc>
        <w:tc>
          <w:tcPr>
            <w:tcW w:w="5216" w:type="dxa"/>
          </w:tcPr>
          <w:p w14:paraId="2F197852">
            <w:pPr>
              <w:spacing w:after="0" w:line="240" w:lineRule="auto"/>
            </w:pPr>
            <w:r>
              <w:rPr>
                <w:b w:val="0"/>
                <w:i w:val="0"/>
                <w:sz w:val="18"/>
              </w:rPr>
              <w:t>Two women sharing a phone must not see each other's results</w:t>
            </w:r>
          </w:p>
        </w:tc>
      </w:tr>
      <w:tr w14:paraId="077212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9AFD56A">
            <w:pPr>
              <w:spacing w:after="0" w:line="240" w:lineRule="auto"/>
            </w:pPr>
            <w:r>
              <w:rPr>
                <w:b w:val="0"/>
                <w:i w:val="0"/>
                <w:sz w:val="18"/>
              </w:rPr>
              <w:t>Phone voice for automatic spoken answers, AI voice on request</w:t>
            </w:r>
          </w:p>
        </w:tc>
        <w:tc>
          <w:tcPr>
            <w:tcW w:w="5216" w:type="dxa"/>
            <w:shd w:val="clear" w:color="auto" w:fill="FBE9EF"/>
          </w:tcPr>
          <w:p w14:paraId="4C16EE3F">
            <w:pPr>
              <w:spacing w:after="0" w:line="240" w:lineRule="auto"/>
            </w:pPr>
            <w:r>
              <w:rPr>
                <w:b w:val="0"/>
                <w:i w:val="0"/>
                <w:sz w:val="18"/>
              </w:rPr>
              <w:t>The AI voice took 25 to 30 s for a typical answer; the phone voice starts at once and has no quota</w:t>
            </w:r>
          </w:p>
        </w:tc>
      </w:tr>
      <w:tr w14:paraId="0753F8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1AABC2C">
            <w:pPr>
              <w:spacing w:after="0" w:line="240" w:lineRule="auto"/>
            </w:pPr>
            <w:r>
              <w:rPr>
                <w:b w:val="0"/>
                <w:i w:val="0"/>
                <w:sz w:val="18"/>
              </w:rPr>
              <w:t>Blend her own cycle average with the study average instead of a Random Forest or LSTM</w:t>
            </w:r>
          </w:p>
        </w:tc>
        <w:tc>
          <w:tcPr>
            <w:tcW w:w="5216" w:type="dxa"/>
          </w:tcPr>
          <w:p w14:paraId="098949E6">
            <w:pPr>
              <w:spacing w:after="0" w:line="240" w:lineRule="auto"/>
            </w:pPr>
            <w:r>
              <w:rPr>
                <w:b w:val="0"/>
                <w:i w:val="0"/>
                <w:sz w:val="18"/>
              </w:rPr>
              <w:t>Measured on 1,665 cycles: the Random Forest and the LSTM-style history model gave no gain over her own average; the blended model is simple, explainable and works offline</w:t>
            </w:r>
          </w:p>
        </w:tc>
      </w:tr>
      <w:tr w14:paraId="6AE9A2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4CB0842">
            <w:pPr>
              <w:spacing w:after="0" w:line="240" w:lineRule="auto"/>
            </w:pPr>
            <w:r>
              <w:rPr>
                <w:b w:val="0"/>
                <w:i w:val="0"/>
                <w:sz w:val="18"/>
              </w:rPr>
              <w:t>Run cycle prediction on the phone, not the server</w:t>
            </w:r>
          </w:p>
        </w:tc>
        <w:tc>
          <w:tcPr>
            <w:tcW w:w="5216" w:type="dxa"/>
            <w:shd w:val="clear" w:color="auto" w:fill="FBE9EF"/>
          </w:tcPr>
          <w:p w14:paraId="21C17B18">
            <w:pPr>
              <w:spacing w:after="0" w:line="240" w:lineRule="auto"/>
            </w:pPr>
            <w:r>
              <w:rPr>
                <w:b w:val="0"/>
                <w:i w:val="0"/>
                <w:sz w:val="18"/>
              </w:rPr>
              <w:t>It is a few lines of arithmetic; it then works offline, stays private and needs no tunnel</w:t>
            </w:r>
          </w:p>
        </w:tc>
      </w:tr>
      <w:tr w14:paraId="5DBF70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C09B98C">
            <w:pPr>
              <w:spacing w:after="0" w:line="240" w:lineRule="auto"/>
            </w:pPr>
            <w:r>
              <w:rPr>
                <w:b w:val="0"/>
                <w:i w:val="0"/>
                <w:sz w:val="18"/>
              </w:rPr>
              <w:t>Ovulation estimated as expected period minus 13 days, labelled an estimate</w:t>
            </w:r>
          </w:p>
        </w:tc>
        <w:tc>
          <w:tcPr>
            <w:tcW w:w="5216" w:type="dxa"/>
          </w:tcPr>
          <w:p w14:paraId="0ACA45E8">
            <w:pPr>
              <w:spacing w:after="0" w:line="240" w:lineRule="auto"/>
            </w:pPr>
            <w:r>
              <w:rPr>
                <w:b w:val="0"/>
                <w:i w:val="0"/>
                <w:sz w:val="18"/>
              </w:rPr>
              <w:t>The app has no hormone data; the measured error (about 2 days) is stated instead of implied precision</w:t>
            </w:r>
          </w:p>
        </w:tc>
      </w:tr>
      <w:tr w14:paraId="71C42E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5C8F8FD">
            <w:pPr>
              <w:spacing w:after="0" w:line="240" w:lineRule="auto"/>
            </w:pPr>
            <w:r>
              <w:rPr>
                <w:b w:val="0"/>
                <w:i w:val="0"/>
                <w:sz w:val="18"/>
              </w:rPr>
              <w:t>Draw the charts with the app's own painting code instead of a chart library</w:t>
            </w:r>
          </w:p>
        </w:tc>
        <w:tc>
          <w:tcPr>
            <w:tcW w:w="5216" w:type="dxa"/>
            <w:shd w:val="clear" w:color="auto" w:fill="FBE9EF"/>
          </w:tcPr>
          <w:p w14:paraId="4902947C">
            <w:pPr>
              <w:spacing w:after="0" w:line="240" w:lineRule="auto"/>
            </w:pPr>
            <w:r>
              <w:rPr>
                <w:b w:val="0"/>
                <w:i w:val="0"/>
                <w:sz w:val="18"/>
              </w:rPr>
              <w:t>Only three simple chart types are needed; no new dependency, no build risk on the 8 GB PC, and full control of accessibility labels</w:t>
            </w:r>
          </w:p>
        </w:tc>
      </w:tr>
      <w:tr w14:paraId="0E6421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A97A3C3">
            <w:pPr>
              <w:spacing w:after="0" w:line="240" w:lineRule="auto"/>
            </w:pPr>
            <w:r>
              <w:rPr>
                <w:b w:val="0"/>
                <w:i w:val="0"/>
                <w:sz w:val="18"/>
              </w:rPr>
              <w:t>Do not add more normal scans to the ultrasound model for now</w:t>
            </w:r>
          </w:p>
        </w:tc>
        <w:tc>
          <w:tcPr>
            <w:tcW w:w="5216" w:type="dxa"/>
          </w:tcPr>
          <w:p w14:paraId="3BAC9802">
            <w:pPr>
              <w:spacing w:after="0" w:line="240" w:lineRule="auto"/>
            </w:pPr>
            <w:r>
              <w:rPr>
                <w:b w:val="0"/>
                <w:i w:val="0"/>
                <w:sz w:val="18"/>
              </w:rPr>
              <w:t>Normal scans are about 5% of the non-cancer test scans and the errors are benign versus malignant, so more normals cannot move the accuracy much; see Q37</w:t>
            </w:r>
          </w:p>
        </w:tc>
      </w:tr>
      <w:tr w14:paraId="7D7F5B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51928F2">
            <w:pPr>
              <w:spacing w:after="0" w:line="240" w:lineRule="auto"/>
            </w:pPr>
            <w:r>
              <w:rPr>
                <w:b w:val="0"/>
                <w:i w:val="0"/>
                <w:sz w:val="18"/>
              </w:rPr>
              <w:t>Phone voice as the fallback for the AI voice</w:t>
            </w:r>
          </w:p>
        </w:tc>
        <w:tc>
          <w:tcPr>
            <w:tcW w:w="5216" w:type="dxa"/>
            <w:shd w:val="clear" w:color="auto" w:fill="FBE9EF"/>
          </w:tcPr>
          <w:p w14:paraId="442ECD90">
            <w:pPr>
              <w:spacing w:after="0" w:line="240" w:lineRule="auto"/>
            </w:pPr>
            <w:r>
              <w:rPr>
                <w:b w:val="0"/>
                <w:i w:val="0"/>
                <w:sz w:val="18"/>
              </w:rPr>
              <w:t>The free AI voice quota is small (10 a day per model); the phone's own voice is instant and unlimited, so speech never depends on a quota</w:t>
            </w:r>
          </w:p>
        </w:tc>
      </w:tr>
      <w:tr w14:paraId="2B42A2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354428F">
            <w:pPr>
              <w:spacing w:after="0" w:line="240" w:lineRule="auto"/>
            </w:pPr>
            <w:r>
              <w:rPr>
                <w:b w:val="0"/>
                <w:i w:val="0"/>
                <w:sz w:val="18"/>
              </w:rPr>
              <w:t>gemini-3.1-flash-lite for chat and speech recognition</w:t>
            </w:r>
          </w:p>
        </w:tc>
        <w:tc>
          <w:tcPr>
            <w:tcW w:w="5216" w:type="dxa"/>
          </w:tcPr>
          <w:p w14:paraId="4893B5A9">
            <w:pPr>
              <w:spacing w:after="0" w:line="240" w:lineRule="auto"/>
            </w:pPr>
            <w:r>
              <w:rPr>
                <w:b w:val="0"/>
                <w:i w:val="0"/>
                <w:sz w:val="18"/>
              </w:rPr>
              <w:t>Fastest model available to a new key (1.5 to 3 s); 2.5-flash was closed to new users and 3.8-flash returned 503 under load; 3.6-flash kept as backup</w:t>
            </w:r>
          </w:p>
        </w:tc>
      </w:tr>
      <w:tr w14:paraId="13D757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3170770">
            <w:pPr>
              <w:spacing w:after="0" w:line="240" w:lineRule="auto"/>
            </w:pPr>
            <w:r>
              <w:rPr>
                <w:b w:val="0"/>
                <w:i w:val="0"/>
                <w:sz w:val="18"/>
              </w:rPr>
              <w:t>Red flags detected in code, not by the model</w:t>
            </w:r>
          </w:p>
        </w:tc>
        <w:tc>
          <w:tcPr>
            <w:tcW w:w="5216" w:type="dxa"/>
            <w:shd w:val="clear" w:color="auto" w:fill="FBE9EF"/>
          </w:tcPr>
          <w:p w14:paraId="0C707949">
            <w:pPr>
              <w:spacing w:after="0" w:line="240" w:lineRule="auto"/>
            </w:pPr>
            <w:r>
              <w:rPr>
                <w:b w:val="0"/>
                <w:i w:val="0"/>
                <w:sz w:val="18"/>
              </w:rPr>
              <w:t>Emergency handling must not depend on a model's judgement; it also works when Gemini is down</w:t>
            </w:r>
          </w:p>
        </w:tc>
      </w:tr>
      <w:tr w14:paraId="507AB1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18895B1">
            <w:pPr>
              <w:spacing w:after="0" w:line="240" w:lineRule="auto"/>
            </w:pPr>
            <w:r>
              <w:rPr>
                <w:b w:val="0"/>
                <w:i w:val="0"/>
                <w:sz w:val="18"/>
              </w:rPr>
              <w:t>Send a name-free summary to the model</w:t>
            </w:r>
          </w:p>
        </w:tc>
        <w:tc>
          <w:tcPr>
            <w:tcW w:w="5216" w:type="dxa"/>
          </w:tcPr>
          <w:p w14:paraId="766964D0">
            <w:pPr>
              <w:spacing w:after="0" w:line="240" w:lineRule="auto"/>
            </w:pPr>
            <w:r>
              <w:rPr>
                <w:b w:val="0"/>
                <w:i w:val="0"/>
                <w:sz w:val="18"/>
              </w:rPr>
              <w:t>The model does not need identity to be helpful; limits what leaves the phone</w:t>
            </w:r>
          </w:p>
        </w:tc>
      </w:tr>
      <w:tr w14:paraId="1A5DDB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6D3FD4E">
            <w:pPr>
              <w:spacing w:after="0" w:line="240" w:lineRule="auto"/>
            </w:pPr>
            <w:r>
              <w:rPr>
                <w:b w:val="0"/>
                <w:i w:val="0"/>
                <w:sz w:val="18"/>
              </w:rPr>
              <w:t>Store everything on the phone</w:t>
            </w:r>
          </w:p>
        </w:tc>
        <w:tc>
          <w:tcPr>
            <w:tcW w:w="5216" w:type="dxa"/>
            <w:shd w:val="clear" w:color="auto" w:fill="FBE9EF"/>
          </w:tcPr>
          <w:p w14:paraId="21683110">
            <w:pPr>
              <w:spacing w:after="0" w:line="240" w:lineRule="auto"/>
            </w:pPr>
            <w:r>
              <w:rPr>
                <w:b w:val="0"/>
                <w:i w:val="0"/>
                <w:sz w:val="18"/>
              </w:rPr>
              <w:t>No accounts or server database needed for a demonstration; the user can erase it all</w:t>
            </w:r>
          </w:p>
        </w:tc>
      </w:tr>
      <w:tr w14:paraId="3E92D8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CE80C73">
            <w:pPr>
              <w:spacing w:after="0" w:line="240" w:lineRule="auto"/>
            </w:pPr>
            <w:r>
              <w:rPr>
                <w:b w:val="0"/>
                <w:i w:val="0"/>
                <w:sz w:val="18"/>
              </w:rPr>
              <w:t>Report as a separate PDF feature with a sample mode</w:t>
            </w:r>
          </w:p>
        </w:tc>
        <w:tc>
          <w:tcPr>
            <w:tcW w:w="5216" w:type="dxa"/>
          </w:tcPr>
          <w:p w14:paraId="617FBCC6">
            <w:pPr>
              <w:spacing w:after="0" w:line="240" w:lineRule="auto"/>
            </w:pPr>
            <w:r>
              <w:rPr>
                <w:b w:val="0"/>
                <w:i w:val="0"/>
                <w:sz w:val="18"/>
              </w:rPr>
              <w:t>Shows the whole app connected in one page and can be demonstrated without real data</w:t>
            </w:r>
          </w:p>
        </w:tc>
      </w:tr>
      <w:tr w14:paraId="74F1CB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B93BFF1">
            <w:pPr>
              <w:spacing w:after="0" w:line="240" w:lineRule="auto"/>
            </w:pPr>
            <w:r>
              <w:rPr>
                <w:b w:val="0"/>
                <w:i w:val="0"/>
                <w:sz w:val="18"/>
              </w:rPr>
              <w:t>Retrieval and evaluation, not fine-tuning, for question datasets</w:t>
            </w:r>
          </w:p>
        </w:tc>
        <w:tc>
          <w:tcPr>
            <w:tcW w:w="5216" w:type="dxa"/>
            <w:shd w:val="clear" w:color="auto" w:fill="FBE9EF"/>
          </w:tcPr>
          <w:p w14:paraId="1FDA5356">
            <w:pPr>
              <w:spacing w:after="0" w:line="240" w:lineRule="auto"/>
            </w:pPr>
            <w:r>
              <w:rPr>
                <w:b w:val="0"/>
                <w:i w:val="0"/>
                <w:sz w:val="18"/>
              </w:rPr>
              <w:t>A hosted model cannot be fine-tuned by the app; datasets are more useful to test answers and to ground them in trusted text</w:t>
            </w:r>
          </w:p>
        </w:tc>
      </w:tr>
    </w:tbl>
    <w:p w14:paraId="15647918">
      <w:pPr>
        <w:spacing w:after="80"/>
      </w:pPr>
    </w:p>
    <w:p w14:paraId="669E57A4">
      <w:pPr>
        <w:pStyle w:val="2"/>
        <w:pageBreakBefore w:val="0"/>
      </w:pPr>
      <w:bookmarkStart w:id="90" w:name="_Toc15891"/>
      <w:r>
        <w:t>Appendix E. Commit history (main branch)</w:t>
      </w:r>
      <w:bookmarkEnd w:id="90"/>
    </w:p>
    <w:p w14:paraId="4AEE963B">
      <w:pPr>
        <w:pStyle w:val="16"/>
        <w:keepNext/>
        <w:spacing w:before="160" w:after="60"/>
      </w:pPr>
      <w:r>
        <w:rPr>
          <w:b w:val="0"/>
          <w:i w:val="0"/>
        </w:rPr>
        <w:t>Table 73.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4C1256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1250E213">
            <w:pPr>
              <w:spacing w:after="0" w:line="240" w:lineRule="auto"/>
            </w:pPr>
            <w:r>
              <w:rPr>
                <w:b/>
                <w:i w:val="0"/>
                <w:color w:val="FFFFFF"/>
                <w:sz w:val="18"/>
              </w:rPr>
              <w:t>Commit</w:t>
            </w:r>
          </w:p>
        </w:tc>
        <w:tc>
          <w:tcPr>
            <w:tcW w:w="1701" w:type="dxa"/>
            <w:shd w:val="clear" w:color="auto" w:fill="9E1B46"/>
          </w:tcPr>
          <w:p w14:paraId="104BAF40">
            <w:pPr>
              <w:spacing w:after="0" w:line="240" w:lineRule="auto"/>
            </w:pPr>
            <w:r>
              <w:rPr>
                <w:b/>
                <w:i w:val="0"/>
                <w:color w:val="FFFFFF"/>
                <w:sz w:val="18"/>
              </w:rPr>
              <w:t>Date</w:t>
            </w:r>
          </w:p>
        </w:tc>
        <w:tc>
          <w:tcPr>
            <w:tcW w:w="6350" w:type="dxa"/>
            <w:shd w:val="clear" w:color="auto" w:fill="9E1B46"/>
          </w:tcPr>
          <w:p w14:paraId="6A1C56AA">
            <w:pPr>
              <w:spacing w:after="0" w:line="240" w:lineRule="auto"/>
            </w:pPr>
            <w:r>
              <w:rPr>
                <w:b/>
                <w:i w:val="0"/>
                <w:color w:val="FFFFFF"/>
                <w:sz w:val="18"/>
              </w:rPr>
              <w:t>Change</w:t>
            </w:r>
          </w:p>
        </w:tc>
      </w:tr>
      <w:tr w14:paraId="2EE17E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119414A">
            <w:pPr>
              <w:spacing w:after="0" w:line="240" w:lineRule="auto"/>
            </w:pPr>
            <w:r>
              <w:rPr>
                <w:b w:val="0"/>
                <w:i w:val="0"/>
                <w:sz w:val="18"/>
              </w:rPr>
              <w:t>9f369f5</w:t>
            </w:r>
          </w:p>
        </w:tc>
        <w:tc>
          <w:tcPr>
            <w:tcW w:w="1701" w:type="dxa"/>
          </w:tcPr>
          <w:p w14:paraId="3317BECE">
            <w:pPr>
              <w:spacing w:after="0" w:line="240" w:lineRule="auto"/>
            </w:pPr>
            <w:r>
              <w:rPr>
                <w:b w:val="0"/>
                <w:i w:val="0"/>
                <w:sz w:val="18"/>
              </w:rPr>
              <w:t>19 Sep 2026</w:t>
            </w:r>
          </w:p>
        </w:tc>
        <w:tc>
          <w:tcPr>
            <w:tcW w:w="6350" w:type="dxa"/>
          </w:tcPr>
          <w:p w14:paraId="5018DBD2">
            <w:pPr>
              <w:spacing w:after="0" w:line="240" w:lineRule="auto"/>
            </w:pPr>
            <w:r>
              <w:rPr>
                <w:b w:val="0"/>
                <w:i w:val="0"/>
                <w:sz w:val="18"/>
              </w:rPr>
              <w:t>Add breast health module: ultrasound CNN, risk questionnaire, self-exam</w:t>
            </w:r>
          </w:p>
        </w:tc>
      </w:tr>
      <w:tr w14:paraId="4B9D24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F8BB86B">
            <w:pPr>
              <w:spacing w:after="0" w:line="240" w:lineRule="auto"/>
            </w:pPr>
            <w:r>
              <w:rPr>
                <w:b w:val="0"/>
                <w:i w:val="0"/>
                <w:sz w:val="18"/>
              </w:rPr>
              <w:t>0654525</w:t>
            </w:r>
          </w:p>
        </w:tc>
        <w:tc>
          <w:tcPr>
            <w:tcW w:w="1701" w:type="dxa"/>
            <w:shd w:val="clear" w:color="auto" w:fill="FBE9EF"/>
          </w:tcPr>
          <w:p w14:paraId="4CD4BB73">
            <w:pPr>
              <w:spacing w:after="0" w:line="240" w:lineRule="auto"/>
            </w:pPr>
            <w:r>
              <w:rPr>
                <w:b w:val="0"/>
                <w:i w:val="0"/>
                <w:sz w:val="18"/>
              </w:rPr>
              <w:t>19 Sep 2026</w:t>
            </w:r>
          </w:p>
        </w:tc>
        <w:tc>
          <w:tcPr>
            <w:tcW w:w="6350" w:type="dxa"/>
            <w:shd w:val="clear" w:color="auto" w:fill="FBE9EF"/>
          </w:tcPr>
          <w:p w14:paraId="2601D951">
            <w:pPr>
              <w:spacing w:after="0" w:line="240" w:lineRule="auto"/>
            </w:pPr>
            <w:r>
              <w:rPr>
                <w:b w:val="0"/>
                <w:i w:val="0"/>
                <w:sz w:val="18"/>
              </w:rPr>
              <w:t>Document breast module status and next steps in README</w:t>
            </w:r>
          </w:p>
        </w:tc>
      </w:tr>
      <w:tr w14:paraId="636873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45271C1">
            <w:pPr>
              <w:spacing w:after="0" w:line="240" w:lineRule="auto"/>
            </w:pPr>
            <w:r>
              <w:rPr>
                <w:b w:val="0"/>
                <w:i w:val="0"/>
                <w:sz w:val="18"/>
              </w:rPr>
              <w:t>f40904a</w:t>
            </w:r>
          </w:p>
        </w:tc>
        <w:tc>
          <w:tcPr>
            <w:tcW w:w="1701" w:type="dxa"/>
          </w:tcPr>
          <w:p w14:paraId="25E0A5A9">
            <w:pPr>
              <w:spacing w:after="0" w:line="240" w:lineRule="auto"/>
            </w:pPr>
            <w:r>
              <w:rPr>
                <w:b w:val="0"/>
                <w:i w:val="0"/>
                <w:sz w:val="18"/>
              </w:rPr>
              <w:t>19 Sep 2026</w:t>
            </w:r>
          </w:p>
        </w:tc>
        <w:tc>
          <w:tcPr>
            <w:tcW w:w="6350" w:type="dxa"/>
          </w:tcPr>
          <w:p w14:paraId="39E0AED9">
            <w:pPr>
              <w:spacing w:after="0" w:line="240" w:lineRule="auto"/>
            </w:pPr>
            <w:r>
              <w:rPr>
                <w:b w:val="0"/>
                <w:i w:val="0"/>
                <w:sz w:val="18"/>
              </w:rPr>
              <w:t>Add BUS-BRA breast ultrasound model and multi-scanner evaluation</w:t>
            </w:r>
          </w:p>
        </w:tc>
      </w:tr>
      <w:tr w14:paraId="7D68C3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311FA86">
            <w:pPr>
              <w:spacing w:after="0" w:line="240" w:lineRule="auto"/>
            </w:pPr>
            <w:r>
              <w:rPr>
                <w:b w:val="0"/>
                <w:i w:val="0"/>
                <w:sz w:val="18"/>
              </w:rPr>
              <w:t>88b30f7</w:t>
            </w:r>
          </w:p>
        </w:tc>
        <w:tc>
          <w:tcPr>
            <w:tcW w:w="1701" w:type="dxa"/>
            <w:shd w:val="clear" w:color="auto" w:fill="FBE9EF"/>
          </w:tcPr>
          <w:p w14:paraId="7E8A9BB6">
            <w:pPr>
              <w:spacing w:after="0" w:line="240" w:lineRule="auto"/>
            </w:pPr>
            <w:r>
              <w:rPr>
                <w:b w:val="0"/>
                <w:i w:val="0"/>
                <w:sz w:val="18"/>
              </w:rPr>
              <w:t>20 Sep 2026</w:t>
            </w:r>
          </w:p>
        </w:tc>
        <w:tc>
          <w:tcPr>
            <w:tcW w:w="6350" w:type="dxa"/>
            <w:shd w:val="clear" w:color="auto" w:fill="FBE9EF"/>
          </w:tcPr>
          <w:p w14:paraId="5FAC7595">
            <w:pPr>
              <w:spacing w:after="0" w:line="240" w:lineRule="auto"/>
            </w:pPr>
            <w:r>
              <w:rPr>
                <w:b w:val="0"/>
                <w:i w:val="0"/>
                <w:sz w:val="18"/>
              </w:rPr>
              <w:t>Add BUS-UCLM experiment notebook (not deployed) and record result</w:t>
            </w:r>
          </w:p>
        </w:tc>
      </w:tr>
      <w:tr w14:paraId="0745C4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A4B4EB9">
            <w:pPr>
              <w:spacing w:after="0" w:line="240" w:lineRule="auto"/>
            </w:pPr>
            <w:r>
              <w:rPr>
                <w:b w:val="0"/>
                <w:i w:val="0"/>
                <w:sz w:val="18"/>
              </w:rPr>
              <w:t>e8eea4a</w:t>
            </w:r>
          </w:p>
        </w:tc>
        <w:tc>
          <w:tcPr>
            <w:tcW w:w="1701" w:type="dxa"/>
          </w:tcPr>
          <w:p w14:paraId="747AEA4C">
            <w:pPr>
              <w:spacing w:after="0" w:line="240" w:lineRule="auto"/>
            </w:pPr>
            <w:r>
              <w:rPr>
                <w:b w:val="0"/>
                <w:i w:val="0"/>
                <w:sz w:val="18"/>
              </w:rPr>
              <w:t>20 Sep 2026</w:t>
            </w:r>
          </w:p>
        </w:tc>
        <w:tc>
          <w:tcPr>
            <w:tcW w:w="6350" w:type="dxa"/>
          </w:tcPr>
          <w:p w14:paraId="3D96B5A6">
            <w:pPr>
              <w:spacing w:after="0" w:line="240" w:lineRule="auto"/>
            </w:pPr>
            <w:r>
              <w:rPr>
                <w:b w:val="0"/>
                <w:i w:val="0"/>
                <w:sz w:val="18"/>
              </w:rPr>
              <w:t>Set breast screening threshold to 0.25 and refresh demo scan</w:t>
            </w:r>
          </w:p>
        </w:tc>
      </w:tr>
      <w:tr w14:paraId="2155CC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245A35B">
            <w:pPr>
              <w:spacing w:after="0" w:line="240" w:lineRule="auto"/>
            </w:pPr>
            <w:r>
              <w:rPr>
                <w:b w:val="0"/>
                <w:i w:val="0"/>
                <w:sz w:val="18"/>
              </w:rPr>
              <w:t>238b7ea</w:t>
            </w:r>
          </w:p>
        </w:tc>
        <w:tc>
          <w:tcPr>
            <w:tcW w:w="1701" w:type="dxa"/>
            <w:shd w:val="clear" w:color="auto" w:fill="FBE9EF"/>
          </w:tcPr>
          <w:p w14:paraId="24F4074B">
            <w:pPr>
              <w:spacing w:after="0" w:line="240" w:lineRule="auto"/>
            </w:pPr>
            <w:r>
              <w:rPr>
                <w:b w:val="0"/>
                <w:i w:val="0"/>
                <w:sz w:val="18"/>
              </w:rPr>
              <w:t>20 Sep 2026</w:t>
            </w:r>
          </w:p>
        </w:tc>
        <w:tc>
          <w:tcPr>
            <w:tcW w:w="6350" w:type="dxa"/>
            <w:shd w:val="clear" w:color="auto" w:fill="FBE9EF"/>
          </w:tcPr>
          <w:p w14:paraId="31FD04C5">
            <w:pPr>
              <w:spacing w:after="0" w:line="240" w:lineRule="auto"/>
            </w:pPr>
            <w:r>
              <w:rPr>
                <w:b w:val="0"/>
                <w:i w:val="0"/>
                <w:sz w:val="18"/>
              </w:rPr>
              <w:t>Train breast risk questionnaire model on real BCSC data</w:t>
            </w:r>
          </w:p>
        </w:tc>
      </w:tr>
      <w:tr w14:paraId="190952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16967C3">
            <w:pPr>
              <w:spacing w:after="0" w:line="240" w:lineRule="auto"/>
            </w:pPr>
            <w:r>
              <w:rPr>
                <w:b w:val="0"/>
                <w:i w:val="0"/>
                <w:sz w:val="18"/>
              </w:rPr>
              <w:t>ce35151</w:t>
            </w:r>
          </w:p>
        </w:tc>
        <w:tc>
          <w:tcPr>
            <w:tcW w:w="1701" w:type="dxa"/>
          </w:tcPr>
          <w:p w14:paraId="1FB4FF94">
            <w:pPr>
              <w:spacing w:after="0" w:line="240" w:lineRule="auto"/>
            </w:pPr>
            <w:r>
              <w:rPr>
                <w:b w:val="0"/>
                <w:i w:val="0"/>
                <w:sz w:val="18"/>
              </w:rPr>
              <w:t>20 Sep 2026</w:t>
            </w:r>
          </w:p>
        </w:tc>
        <w:tc>
          <w:tcPr>
            <w:tcW w:w="6350" w:type="dxa"/>
          </w:tcPr>
          <w:p w14:paraId="51884C43">
            <w:pPr>
              <w:spacing w:after="0" w:line="240" w:lineRule="auto"/>
            </w:pPr>
            <w:r>
              <w:rPr>
                <w:b w:val="0"/>
                <w:i w:val="0"/>
                <w:sz w:val="18"/>
              </w:rPr>
              <w:t>Add Hugging Face Space (Docker) files for the backend</w:t>
            </w:r>
          </w:p>
        </w:tc>
      </w:tr>
      <w:tr w14:paraId="4450C0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29400B1">
            <w:pPr>
              <w:spacing w:after="0" w:line="240" w:lineRule="auto"/>
            </w:pPr>
            <w:r>
              <w:rPr>
                <w:b w:val="0"/>
                <w:i w:val="0"/>
                <w:sz w:val="18"/>
              </w:rPr>
              <w:t>6479090</w:t>
            </w:r>
          </w:p>
        </w:tc>
        <w:tc>
          <w:tcPr>
            <w:tcW w:w="1701" w:type="dxa"/>
            <w:shd w:val="clear" w:color="auto" w:fill="FBE9EF"/>
          </w:tcPr>
          <w:p w14:paraId="71612A5D">
            <w:pPr>
              <w:spacing w:after="0" w:line="240" w:lineRule="auto"/>
            </w:pPr>
            <w:r>
              <w:rPr>
                <w:b w:val="0"/>
                <w:i w:val="0"/>
                <w:sz w:val="18"/>
              </w:rPr>
              <w:t>20 Sep 2026</w:t>
            </w:r>
          </w:p>
        </w:tc>
        <w:tc>
          <w:tcPr>
            <w:tcW w:w="6350" w:type="dxa"/>
            <w:shd w:val="clear" w:color="auto" w:fill="FBE9EF"/>
          </w:tcPr>
          <w:p w14:paraId="4261CE10">
            <w:pPr>
              <w:spacing w:after="0" w:line="240" w:lineRule="auto"/>
            </w:pPr>
            <w:r>
              <w:rPr>
                <w:b w:val="0"/>
                <w:i w:val="0"/>
                <w:sz w:val="18"/>
              </w:rPr>
              <w:t>Add in-app server address setting and free-tunnel demo script</w:t>
            </w:r>
          </w:p>
        </w:tc>
      </w:tr>
      <w:tr w14:paraId="44A2CF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23EC87C">
            <w:pPr>
              <w:spacing w:after="0" w:line="240" w:lineRule="auto"/>
            </w:pPr>
            <w:r>
              <w:rPr>
                <w:b w:val="0"/>
                <w:i w:val="0"/>
                <w:sz w:val="18"/>
              </w:rPr>
              <w:t>8ca482f</w:t>
            </w:r>
          </w:p>
        </w:tc>
        <w:tc>
          <w:tcPr>
            <w:tcW w:w="1701" w:type="dxa"/>
          </w:tcPr>
          <w:p w14:paraId="7003D2E9">
            <w:pPr>
              <w:spacing w:after="0" w:line="240" w:lineRule="auto"/>
            </w:pPr>
            <w:r>
              <w:rPr>
                <w:b w:val="0"/>
                <w:i w:val="0"/>
                <w:sz w:val="18"/>
              </w:rPr>
              <w:t>20 Sep 2026</w:t>
            </w:r>
          </w:p>
        </w:tc>
        <w:tc>
          <w:tcPr>
            <w:tcW w:w="6350" w:type="dxa"/>
          </w:tcPr>
          <w:p w14:paraId="432703B5">
            <w:pPr>
              <w:spacing w:after="0" w:line="240" w:lineRule="auto"/>
            </w:pPr>
            <w:r>
              <w:rPr>
                <w:b w:val="0"/>
                <w:i w:val="0"/>
                <w:sz w:val="18"/>
              </w:rPr>
              <w:t>Fix tunnel path in README</w:t>
            </w:r>
          </w:p>
        </w:tc>
      </w:tr>
      <w:tr w14:paraId="547116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07B9ECA">
            <w:pPr>
              <w:spacing w:after="0" w:line="240" w:lineRule="auto"/>
            </w:pPr>
            <w:r>
              <w:rPr>
                <w:b w:val="0"/>
                <w:i w:val="0"/>
                <w:sz w:val="18"/>
              </w:rPr>
              <w:t>8b0caf7</w:t>
            </w:r>
          </w:p>
        </w:tc>
        <w:tc>
          <w:tcPr>
            <w:tcW w:w="1701" w:type="dxa"/>
            <w:shd w:val="clear" w:color="auto" w:fill="FBE9EF"/>
          </w:tcPr>
          <w:p w14:paraId="2748AB44">
            <w:pPr>
              <w:spacing w:after="0" w:line="240" w:lineRule="auto"/>
            </w:pPr>
            <w:r>
              <w:rPr>
                <w:b w:val="0"/>
                <w:i w:val="0"/>
                <w:sz w:val="18"/>
              </w:rPr>
              <w:t>20 Sep 2026</w:t>
            </w:r>
          </w:p>
        </w:tc>
        <w:tc>
          <w:tcPr>
            <w:tcW w:w="6350" w:type="dxa"/>
            <w:shd w:val="clear" w:color="auto" w:fill="FBE9EF"/>
          </w:tcPr>
          <w:p w14:paraId="5ED08984">
            <w:pPr>
              <w:spacing w:after="0" w:line="240" w:lineRule="auto"/>
            </w:pPr>
            <w:r>
              <w:rPr>
                <w:b w:val="0"/>
                <w:i w:val="0"/>
                <w:sz w:val="18"/>
              </w:rPr>
              <w:t>Add detailed project progress and technical report (Word)</w:t>
            </w:r>
          </w:p>
        </w:tc>
      </w:tr>
      <w:tr w14:paraId="216A59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179E7AF">
            <w:pPr>
              <w:spacing w:after="0" w:line="240" w:lineRule="auto"/>
            </w:pPr>
            <w:r>
              <w:rPr>
                <w:b w:val="0"/>
                <w:i w:val="0"/>
                <w:sz w:val="18"/>
              </w:rPr>
              <w:t>493889f</w:t>
            </w:r>
          </w:p>
        </w:tc>
        <w:tc>
          <w:tcPr>
            <w:tcW w:w="1701" w:type="dxa"/>
          </w:tcPr>
          <w:p w14:paraId="2CDE8A14">
            <w:pPr>
              <w:spacing w:after="0" w:line="240" w:lineRule="auto"/>
            </w:pPr>
            <w:r>
              <w:rPr>
                <w:b w:val="0"/>
                <w:i w:val="0"/>
                <w:sz w:val="18"/>
              </w:rPr>
              <w:t>20 Sep 2026</w:t>
            </w:r>
          </w:p>
        </w:tc>
        <w:tc>
          <w:tcPr>
            <w:tcW w:w="6350" w:type="dxa"/>
          </w:tcPr>
          <w:p w14:paraId="0234C845">
            <w:pPr>
              <w:spacing w:after="0" w:line="240" w:lineRule="auto"/>
            </w:pPr>
            <w:r>
              <w:rPr>
                <w:b w:val="0"/>
                <w:i w:val="0"/>
                <w:sz w:val="18"/>
              </w:rPr>
              <w:t>Update report: APK builds, verification and panel questions</w:t>
            </w:r>
          </w:p>
        </w:tc>
      </w:tr>
      <w:tr w14:paraId="1167FA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869F9B3">
            <w:pPr>
              <w:spacing w:after="0" w:line="240" w:lineRule="auto"/>
            </w:pPr>
            <w:r>
              <w:rPr>
                <w:b w:val="0"/>
                <w:i w:val="0"/>
                <w:sz w:val="18"/>
              </w:rPr>
              <w:t>70fd06a</w:t>
            </w:r>
          </w:p>
        </w:tc>
        <w:tc>
          <w:tcPr>
            <w:tcW w:w="1701" w:type="dxa"/>
            <w:shd w:val="clear" w:color="auto" w:fill="FBE9EF"/>
          </w:tcPr>
          <w:p w14:paraId="7439EB64">
            <w:pPr>
              <w:spacing w:after="0" w:line="240" w:lineRule="auto"/>
            </w:pPr>
            <w:r>
              <w:rPr>
                <w:b w:val="0"/>
                <w:i w:val="0"/>
                <w:sz w:val="18"/>
              </w:rPr>
              <w:t>20 Sep 2026</w:t>
            </w:r>
          </w:p>
        </w:tc>
        <w:tc>
          <w:tcPr>
            <w:tcW w:w="6350" w:type="dxa"/>
            <w:shd w:val="clear" w:color="auto" w:fill="FBE9EF"/>
          </w:tcPr>
          <w:p w14:paraId="5590F688">
            <w:pPr>
              <w:spacing w:after="0" w:line="240" w:lineRule="auto"/>
            </w:pPr>
            <w:r>
              <w:rPr>
                <w:b w:val="0"/>
                <w:i w:val="0"/>
                <w:sz w:val="18"/>
              </w:rPr>
              <w:t>Record first real-phone run; clearer demo script prompt</w:t>
            </w:r>
          </w:p>
        </w:tc>
      </w:tr>
      <w:tr w14:paraId="1497BA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997006A">
            <w:pPr>
              <w:spacing w:after="0" w:line="240" w:lineRule="auto"/>
            </w:pPr>
            <w:r>
              <w:rPr>
                <w:b w:val="0"/>
                <w:i w:val="0"/>
                <w:sz w:val="18"/>
              </w:rPr>
              <w:t>79c81f6, 2397213, 0249b7b</w:t>
            </w:r>
          </w:p>
        </w:tc>
        <w:tc>
          <w:tcPr>
            <w:tcW w:w="1701" w:type="dxa"/>
          </w:tcPr>
          <w:p w14:paraId="362CA8CC">
            <w:pPr>
              <w:spacing w:after="0" w:line="240" w:lineRule="auto"/>
            </w:pPr>
            <w:r>
              <w:rPr>
                <w:b w:val="0"/>
                <w:i w:val="0"/>
                <w:sz w:val="18"/>
              </w:rPr>
              <w:t>20 Sep 2026</w:t>
            </w:r>
          </w:p>
        </w:tc>
        <w:tc>
          <w:tcPr>
            <w:tcW w:w="6350" w:type="dxa"/>
          </w:tcPr>
          <w:p w14:paraId="77046B99">
            <w:pPr>
              <w:spacing w:after="0" w:line="240" w:lineRule="auto"/>
            </w:pPr>
            <w:r>
              <w:rPr>
                <w:b w:val="0"/>
                <w:i w:val="0"/>
                <w:sz w:val="18"/>
              </w:rPr>
              <w:t>Report: phone test plans (ultrasound, questionnaires) and the informal web-image check</w:t>
            </w:r>
          </w:p>
        </w:tc>
      </w:tr>
      <w:tr w14:paraId="02CF0D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1DEBD56">
            <w:pPr>
              <w:spacing w:after="0" w:line="240" w:lineRule="auto"/>
            </w:pPr>
            <w:r>
              <w:rPr>
                <w:b w:val="0"/>
                <w:i w:val="0"/>
                <w:sz w:val="18"/>
              </w:rPr>
              <w:t>f168378</w:t>
            </w:r>
          </w:p>
        </w:tc>
        <w:tc>
          <w:tcPr>
            <w:tcW w:w="1701" w:type="dxa"/>
            <w:shd w:val="clear" w:color="auto" w:fill="FBE9EF"/>
          </w:tcPr>
          <w:p w14:paraId="677878EA">
            <w:pPr>
              <w:spacing w:after="0" w:line="240" w:lineRule="auto"/>
            </w:pPr>
            <w:r>
              <w:rPr>
                <w:b w:val="0"/>
                <w:i w:val="0"/>
                <w:sz w:val="18"/>
              </w:rPr>
              <w:t>20 Sep 2026</w:t>
            </w:r>
          </w:p>
        </w:tc>
        <w:tc>
          <w:tcPr>
            <w:tcW w:w="6350" w:type="dxa"/>
            <w:shd w:val="clear" w:color="auto" w:fill="FBE9EF"/>
          </w:tcPr>
          <w:p w14:paraId="1B1332C8">
            <w:pPr>
              <w:spacing w:after="0" w:line="240" w:lineRule="auto"/>
            </w:pPr>
            <w:r>
              <w:rPr>
                <w:b w:val="0"/>
                <w:i w:val="0"/>
                <w:sz w:val="18"/>
              </w:rPr>
              <w:t>Retrain the ultrasound gate to refuse other-organ ultrasounds (ml/train_gate_v2.py, new breast_gate.npz and metadata)</w:t>
            </w:r>
          </w:p>
        </w:tc>
      </w:tr>
      <w:tr w14:paraId="5846C9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BF80DBC">
            <w:pPr>
              <w:spacing w:after="0" w:line="240" w:lineRule="auto"/>
            </w:pPr>
            <w:r>
              <w:rPr>
                <w:b w:val="0"/>
                <w:i w:val="0"/>
                <w:sz w:val="18"/>
              </w:rPr>
              <w:t>b098f85</w:t>
            </w:r>
          </w:p>
        </w:tc>
        <w:tc>
          <w:tcPr>
            <w:tcW w:w="1701" w:type="dxa"/>
          </w:tcPr>
          <w:p w14:paraId="29CB7754">
            <w:pPr>
              <w:spacing w:after="0" w:line="240" w:lineRule="auto"/>
            </w:pPr>
            <w:r>
              <w:rPr>
                <w:b w:val="0"/>
                <w:i w:val="0"/>
                <w:sz w:val="18"/>
              </w:rPr>
              <w:t>20 Sep 2026</w:t>
            </w:r>
          </w:p>
        </w:tc>
        <w:tc>
          <w:tcPr>
            <w:tcW w:w="6350" w:type="dxa"/>
          </w:tcPr>
          <w:p w14:paraId="3259C071">
            <w:pPr>
              <w:spacing w:after="0" w:line="240" w:lineRule="auto"/>
            </w:pPr>
            <w:r>
              <w:rPr>
                <w:b w:val="0"/>
                <w:i w:val="0"/>
                <w:sz w:val="18"/>
              </w:rPr>
              <w:t>Add AI companion backend: Gemini chat, voice in and out, safety rules</w:t>
            </w:r>
          </w:p>
        </w:tc>
      </w:tr>
      <w:tr w14:paraId="139797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910D843">
            <w:pPr>
              <w:spacing w:after="0" w:line="240" w:lineRule="auto"/>
            </w:pPr>
            <w:r>
              <w:rPr>
                <w:b w:val="0"/>
                <w:i w:val="0"/>
                <w:sz w:val="18"/>
              </w:rPr>
              <w:t>8c5eb71, dc8249b</w:t>
            </w:r>
          </w:p>
        </w:tc>
        <w:tc>
          <w:tcPr>
            <w:tcW w:w="1701" w:type="dxa"/>
            <w:shd w:val="clear" w:color="auto" w:fill="FBE9EF"/>
          </w:tcPr>
          <w:p w14:paraId="78A6F48D">
            <w:pPr>
              <w:spacing w:after="0" w:line="240" w:lineRule="auto"/>
            </w:pPr>
            <w:r>
              <w:rPr>
                <w:b w:val="0"/>
                <w:i w:val="0"/>
                <w:sz w:val="18"/>
              </w:rPr>
              <w:t>20 Sep 2026</w:t>
            </w:r>
          </w:p>
        </w:tc>
        <w:tc>
          <w:tcPr>
            <w:tcW w:w="6350" w:type="dxa"/>
            <w:shd w:val="clear" w:color="auto" w:fill="FBE9EF"/>
          </w:tcPr>
          <w:p w14:paraId="330BCC38">
            <w:pPr>
              <w:spacing w:after="0" w:line="240" w:lineRule="auto"/>
            </w:pPr>
            <w:r>
              <w:rPr>
                <w:b w:val="0"/>
                <w:i w:val="0"/>
                <w:sz w:val="18"/>
              </w:rPr>
              <w:t>Add AI companion app: onboarding, on-device health store, chat with voice, one-tap lab-style report; report and README</w:t>
            </w:r>
          </w:p>
        </w:tc>
      </w:tr>
      <w:tr w14:paraId="307765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1C6F96D">
            <w:pPr>
              <w:spacing w:after="0" w:line="240" w:lineRule="auto"/>
            </w:pPr>
            <w:r>
              <w:rPr>
                <w:b w:val="0"/>
                <w:i w:val="0"/>
                <w:sz w:val="18"/>
              </w:rPr>
              <w:t>72ecf4b</w:t>
            </w:r>
          </w:p>
        </w:tc>
        <w:tc>
          <w:tcPr>
            <w:tcW w:w="1701" w:type="dxa"/>
          </w:tcPr>
          <w:p w14:paraId="617E3420">
            <w:pPr>
              <w:spacing w:after="0" w:line="240" w:lineRule="auto"/>
            </w:pPr>
            <w:r>
              <w:rPr>
                <w:b w:val="0"/>
                <w:i w:val="0"/>
                <w:sz w:val="18"/>
              </w:rPr>
              <w:t>20 Sep 2026</w:t>
            </w:r>
          </w:p>
        </w:tc>
        <w:tc>
          <w:tcPr>
            <w:tcW w:w="6350" w:type="dxa"/>
          </w:tcPr>
          <w:p w14:paraId="2240C9A5">
            <w:pPr>
              <w:spacing w:after="0" w:line="240" w:lineRule="auto"/>
            </w:pPr>
            <w:r>
              <w:rPr>
                <w:b w:val="0"/>
                <w:i w:val="0"/>
                <w:sz w:val="18"/>
              </w:rPr>
              <w:t>Wire Home to the health store; catch heavy-bleeding wording in Roman Urdu</w:t>
            </w:r>
          </w:p>
        </w:tc>
      </w:tr>
      <w:tr w14:paraId="5A9E15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868A40C">
            <w:pPr>
              <w:spacing w:after="0" w:line="240" w:lineRule="auto"/>
            </w:pPr>
            <w:r>
              <w:rPr>
                <w:b w:val="0"/>
                <w:i w:val="0"/>
                <w:sz w:val="18"/>
              </w:rPr>
              <w:t>0c4c007</w:t>
            </w:r>
          </w:p>
        </w:tc>
        <w:tc>
          <w:tcPr>
            <w:tcW w:w="1701" w:type="dxa"/>
            <w:shd w:val="clear" w:color="auto" w:fill="FBE9EF"/>
          </w:tcPr>
          <w:p w14:paraId="0469B8F0">
            <w:pPr>
              <w:spacing w:after="0" w:line="240" w:lineRule="auto"/>
            </w:pPr>
            <w:r>
              <w:rPr>
                <w:b w:val="0"/>
                <w:i w:val="0"/>
                <w:sz w:val="18"/>
              </w:rPr>
              <w:t>20 Sep 2026</w:t>
            </w:r>
          </w:p>
        </w:tc>
        <w:tc>
          <w:tcPr>
            <w:tcW w:w="6350" w:type="dxa"/>
            <w:shd w:val="clear" w:color="auto" w:fill="FBE9EF"/>
          </w:tcPr>
          <w:p w14:paraId="1A4784CB">
            <w:pPr>
              <w:spacing w:after="0" w:line="240" w:lineRule="auto"/>
            </w:pPr>
            <w:r>
              <w:rPr>
                <w:b w:val="0"/>
                <w:i w:val="0"/>
                <w:sz w:val="18"/>
              </w:rPr>
              <w:t>Voice: phone-voice fallback, backup voice model, audio played from a file</w:t>
            </w:r>
          </w:p>
        </w:tc>
      </w:tr>
      <w:tr w14:paraId="0273B2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3196A39">
            <w:pPr>
              <w:spacing w:after="0" w:line="240" w:lineRule="auto"/>
            </w:pPr>
            <w:r>
              <w:rPr>
                <w:b w:val="0"/>
                <w:i w:val="0"/>
                <w:sz w:val="18"/>
              </w:rPr>
              <w:t>5b17937, 680ede3</w:t>
            </w:r>
          </w:p>
        </w:tc>
        <w:tc>
          <w:tcPr>
            <w:tcW w:w="1701" w:type="dxa"/>
          </w:tcPr>
          <w:p w14:paraId="37E4BA85">
            <w:pPr>
              <w:spacing w:after="0" w:line="240" w:lineRule="auto"/>
            </w:pPr>
            <w:r>
              <w:rPr>
                <w:b w:val="0"/>
                <w:i w:val="0"/>
                <w:sz w:val="18"/>
              </w:rPr>
              <w:t>20 Sep 2026</w:t>
            </w:r>
          </w:p>
        </w:tc>
        <w:tc>
          <w:tcPr>
            <w:tcW w:w="6350" w:type="dxa"/>
          </w:tcPr>
          <w:p w14:paraId="3E3E4C4E">
            <w:pPr>
              <w:spacing w:after="0" w:line="240" w:lineRule="auto"/>
            </w:pPr>
            <w:r>
              <w:rPr>
                <w:b w:val="0"/>
                <w:i w:val="0"/>
                <w:sz w:val="18"/>
              </w:rPr>
              <w:t>Report: record APK builds 4 and 5</w:t>
            </w:r>
          </w:p>
        </w:tc>
      </w:tr>
      <w:tr w14:paraId="0B2493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04EE355">
            <w:pPr>
              <w:spacing w:after="0" w:line="240" w:lineRule="auto"/>
            </w:pPr>
            <w:r>
              <w:rPr>
                <w:b w:val="0"/>
                <w:i w:val="0"/>
                <w:sz w:val="18"/>
              </w:rPr>
              <w:t>3306a4b, c124511</w:t>
            </w:r>
          </w:p>
        </w:tc>
        <w:tc>
          <w:tcPr>
            <w:tcW w:w="1701" w:type="dxa"/>
            <w:shd w:val="clear" w:color="auto" w:fill="FBE9EF"/>
          </w:tcPr>
          <w:p w14:paraId="08507654">
            <w:pPr>
              <w:spacing w:after="0" w:line="240" w:lineRule="auto"/>
            </w:pPr>
            <w:r>
              <w:rPr>
                <w:b w:val="0"/>
                <w:i w:val="0"/>
                <w:sz w:val="18"/>
              </w:rPr>
              <w:t>20 Sep 2026</w:t>
            </w:r>
          </w:p>
        </w:tc>
        <w:tc>
          <w:tcPr>
            <w:tcW w:w="6350" w:type="dxa"/>
            <w:shd w:val="clear" w:color="auto" w:fill="FBE9EF"/>
          </w:tcPr>
          <w:p w14:paraId="64089AF1">
            <w:pPr>
              <w:spacing w:after="0" w:line="240" w:lineRule="auto"/>
            </w:pPr>
            <w:r>
              <w:rPr>
                <w:b w:val="0"/>
                <w:i w:val="0"/>
                <w:sz w:val="18"/>
              </w:rPr>
              <w:t>Handoff notes and the latest APK; backend/.env.example</w:t>
            </w:r>
          </w:p>
        </w:tc>
      </w:tr>
      <w:tr w14:paraId="0B57FB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69F5A48">
            <w:pPr>
              <w:spacing w:after="0" w:line="240" w:lineRule="auto"/>
            </w:pPr>
            <w:r>
              <w:rPr>
                <w:b w:val="0"/>
                <w:i w:val="0"/>
                <w:sz w:val="18"/>
              </w:rPr>
              <w:t>cb488d3, e66ad4a</w:t>
            </w:r>
          </w:p>
        </w:tc>
        <w:tc>
          <w:tcPr>
            <w:tcW w:w="1701" w:type="dxa"/>
          </w:tcPr>
          <w:p w14:paraId="058F60E5">
            <w:pPr>
              <w:spacing w:after="0" w:line="240" w:lineRule="auto"/>
            </w:pPr>
            <w:r>
              <w:rPr>
                <w:b w:val="0"/>
                <w:i w:val="0"/>
                <w:sz w:val="18"/>
              </w:rPr>
              <w:t>20 Sep 2026</w:t>
            </w:r>
          </w:p>
        </w:tc>
        <w:tc>
          <w:tcPr>
            <w:tcW w:w="6350" w:type="dxa"/>
          </w:tcPr>
          <w:p w14:paraId="3337E466">
            <w:pPr>
              <w:spacing w:after="0" w:line="240" w:lineRule="auto"/>
            </w:pPr>
            <w:r>
              <w:rPr>
                <w:b w:val="0"/>
                <w:i w:val="0"/>
                <w:sz w:val="18"/>
              </w:rPr>
              <w:t>backend/.env committed at the owner's request; handoff updated</w:t>
            </w:r>
          </w:p>
        </w:tc>
      </w:tr>
      <w:tr w14:paraId="245C20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0F8AE42">
            <w:pPr>
              <w:spacing w:after="0" w:line="240" w:lineRule="auto"/>
            </w:pPr>
            <w:r>
              <w:rPr>
                <w:b w:val="0"/>
                <w:i w:val="0"/>
                <w:sz w:val="18"/>
              </w:rPr>
              <w:t>2bbe7b7</w:t>
            </w:r>
          </w:p>
        </w:tc>
        <w:tc>
          <w:tcPr>
            <w:tcW w:w="1701" w:type="dxa"/>
            <w:shd w:val="clear" w:color="auto" w:fill="FBE9EF"/>
          </w:tcPr>
          <w:p w14:paraId="175D9BFF">
            <w:pPr>
              <w:spacing w:after="0" w:line="240" w:lineRule="auto"/>
            </w:pPr>
            <w:r>
              <w:rPr>
                <w:b w:val="0"/>
                <w:i w:val="0"/>
                <w:sz w:val="18"/>
              </w:rPr>
              <w:t>21 Sep 2026</w:t>
            </w:r>
          </w:p>
        </w:tc>
        <w:tc>
          <w:tcPr>
            <w:tcW w:w="6350" w:type="dxa"/>
            <w:shd w:val="clear" w:color="auto" w:fill="FBE9EF"/>
          </w:tcPr>
          <w:p w14:paraId="142606B6">
            <w:pPr>
              <w:spacing w:after="0" w:line="240" w:lineRule="auto"/>
            </w:pPr>
            <w:r>
              <w:rPr>
                <w:b w:val="0"/>
                <w:i w:val="0"/>
                <w:sz w:val="18"/>
              </w:rPr>
              <w:t>Report: regenerate the docx with APK build 5; scripts that restore its inputs</w:t>
            </w:r>
          </w:p>
        </w:tc>
      </w:tr>
      <w:tr w14:paraId="2D6D9C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252241A">
            <w:pPr>
              <w:spacing w:after="0" w:line="240" w:lineRule="auto"/>
            </w:pPr>
            <w:r>
              <w:rPr>
                <w:b w:val="0"/>
                <w:i w:val="0"/>
                <w:sz w:val="18"/>
              </w:rPr>
              <w:t>25e6841, 41fbecb</w:t>
            </w:r>
          </w:p>
        </w:tc>
        <w:tc>
          <w:tcPr>
            <w:tcW w:w="1701" w:type="dxa"/>
          </w:tcPr>
          <w:p w14:paraId="19D17C40">
            <w:pPr>
              <w:spacing w:after="0" w:line="240" w:lineRule="auto"/>
            </w:pPr>
            <w:r>
              <w:rPr>
                <w:b w:val="0"/>
                <w:i w:val="0"/>
                <w:sz w:val="18"/>
              </w:rPr>
              <w:t>21 Sep 2026</w:t>
            </w:r>
          </w:p>
        </w:tc>
        <w:tc>
          <w:tcPr>
            <w:tcW w:w="6350" w:type="dxa"/>
          </w:tcPr>
          <w:p w14:paraId="7F5A89E5">
            <w:pPr>
              <w:spacing w:after="0" w:line="240" w:lineRule="auto"/>
            </w:pPr>
            <w:r>
              <w:rPr>
                <w:b w:val="0"/>
                <w:i w:val="0"/>
                <w:sz w:val="18"/>
              </w:rPr>
              <w:t>Companion: warmer voice, animated moods, softer look; emoji fix</w:t>
            </w:r>
          </w:p>
        </w:tc>
      </w:tr>
      <w:tr w14:paraId="09455C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E610230">
            <w:pPr>
              <w:spacing w:after="0" w:line="240" w:lineRule="auto"/>
            </w:pPr>
            <w:r>
              <w:rPr>
                <w:b w:val="0"/>
                <w:i w:val="0"/>
                <w:sz w:val="18"/>
              </w:rPr>
              <w:t>e3e1dd2</w:t>
            </w:r>
          </w:p>
        </w:tc>
        <w:tc>
          <w:tcPr>
            <w:tcW w:w="1701" w:type="dxa"/>
            <w:shd w:val="clear" w:color="auto" w:fill="FBE9EF"/>
          </w:tcPr>
          <w:p w14:paraId="269D6B7E">
            <w:pPr>
              <w:spacing w:after="0" w:line="240" w:lineRule="auto"/>
            </w:pPr>
            <w:r>
              <w:rPr>
                <w:b w:val="0"/>
                <w:i w:val="0"/>
                <w:sz w:val="18"/>
              </w:rPr>
              <w:t>21 Sep 2026</w:t>
            </w:r>
          </w:p>
        </w:tc>
        <w:tc>
          <w:tcPr>
            <w:tcW w:w="6350" w:type="dxa"/>
            <w:shd w:val="clear" w:color="auto" w:fill="FBE9EF"/>
          </w:tcPr>
          <w:p w14:paraId="690C9521">
            <w:pPr>
              <w:spacing w:after="0" w:line="240" w:lineRule="auto"/>
            </w:pPr>
            <w:r>
              <w:rPr>
                <w:b w:val="0"/>
                <w:i w:val="0"/>
                <w:sz w:val="18"/>
              </w:rPr>
              <w:t>Voice: answer out loud in about a second</w:t>
            </w:r>
          </w:p>
        </w:tc>
      </w:tr>
      <w:tr w14:paraId="234D12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7F56082">
            <w:pPr>
              <w:spacing w:after="0" w:line="240" w:lineRule="auto"/>
            </w:pPr>
            <w:r>
              <w:rPr>
                <w:b w:val="0"/>
                <w:i w:val="0"/>
                <w:sz w:val="18"/>
              </w:rPr>
              <w:t>d38ab9a</w:t>
            </w:r>
          </w:p>
        </w:tc>
        <w:tc>
          <w:tcPr>
            <w:tcW w:w="1701" w:type="dxa"/>
          </w:tcPr>
          <w:p w14:paraId="057BE199">
            <w:pPr>
              <w:spacing w:after="0" w:line="240" w:lineRule="auto"/>
            </w:pPr>
            <w:r>
              <w:rPr>
                <w:b w:val="0"/>
                <w:i w:val="0"/>
                <w:sz w:val="18"/>
              </w:rPr>
              <w:t>21 Sep 2026</w:t>
            </w:r>
          </w:p>
        </w:tc>
        <w:tc>
          <w:tcPr>
            <w:tcW w:w="6350" w:type="dxa"/>
          </w:tcPr>
          <w:p w14:paraId="4671852C">
            <w:pPr>
              <w:spacing w:after="0" w:line="240" w:lineRule="auto"/>
            </w:pPr>
            <w:r>
              <w:rPr>
                <w:b w:val="0"/>
                <w:i w:val="0"/>
                <w:sz w:val="18"/>
              </w:rPr>
              <w:t>Companion: moderate replies; the three effects redrawn in Flutter</w:t>
            </w:r>
          </w:p>
        </w:tc>
      </w:tr>
      <w:tr w14:paraId="778257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1BA1288">
            <w:pPr>
              <w:spacing w:after="0" w:line="240" w:lineRule="auto"/>
            </w:pPr>
            <w:r>
              <w:rPr>
                <w:b w:val="0"/>
                <w:i w:val="0"/>
                <w:sz w:val="18"/>
              </w:rPr>
              <w:t>d354fb2</w:t>
            </w:r>
          </w:p>
        </w:tc>
        <w:tc>
          <w:tcPr>
            <w:tcW w:w="1701" w:type="dxa"/>
            <w:shd w:val="clear" w:color="auto" w:fill="FBE9EF"/>
          </w:tcPr>
          <w:p w14:paraId="24262226">
            <w:pPr>
              <w:spacing w:after="0" w:line="240" w:lineRule="auto"/>
            </w:pPr>
            <w:r>
              <w:rPr>
                <w:b w:val="0"/>
                <w:i w:val="0"/>
                <w:sz w:val="18"/>
              </w:rPr>
              <w:t>21 Sep 2026</w:t>
            </w:r>
          </w:p>
        </w:tc>
        <w:tc>
          <w:tcPr>
            <w:tcW w:w="6350" w:type="dxa"/>
            <w:shd w:val="clear" w:color="auto" w:fill="FBE9EF"/>
          </w:tcPr>
          <w:p w14:paraId="7E7CC7E1">
            <w:pPr>
              <w:spacing w:after="0" w:line="240" w:lineRule="auto"/>
            </w:pPr>
            <w:r>
              <w:rPr>
                <w:b w:val="0"/>
                <w:i w:val="0"/>
                <w:sz w:val="18"/>
              </w:rPr>
              <w:t>Accounts: sign in with email, Google, phone or as a guest (Firebase)</w:t>
            </w:r>
          </w:p>
        </w:tc>
      </w:tr>
      <w:tr w14:paraId="39C8AC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34CFE69">
            <w:pPr>
              <w:spacing w:after="0" w:line="240" w:lineRule="auto"/>
            </w:pPr>
            <w:r>
              <w:rPr>
                <w:b w:val="0"/>
                <w:i w:val="0"/>
                <w:sz w:val="18"/>
              </w:rPr>
              <w:t>0692b15, 8d70906, eddc190</w:t>
            </w:r>
          </w:p>
        </w:tc>
        <w:tc>
          <w:tcPr>
            <w:tcW w:w="1701" w:type="dxa"/>
          </w:tcPr>
          <w:p w14:paraId="09B684B1">
            <w:pPr>
              <w:spacing w:after="0" w:line="240" w:lineRule="auto"/>
            </w:pPr>
            <w:r>
              <w:rPr>
                <w:b w:val="0"/>
                <w:i w:val="0"/>
                <w:sz w:val="18"/>
              </w:rPr>
              <w:t>21 Sep 2026</w:t>
            </w:r>
          </w:p>
        </w:tc>
        <w:tc>
          <w:tcPr>
            <w:tcW w:w="6350" w:type="dxa"/>
          </w:tcPr>
          <w:p w14:paraId="66AAC456">
            <w:pPr>
              <w:spacing w:after="0" w:line="240" w:lineRule="auto"/>
            </w:pPr>
            <w:r>
              <w:rPr>
                <w:b w:val="0"/>
                <w:i w:val="0"/>
                <w:sz w:val="18"/>
              </w:rPr>
              <w:t>Report and handoff updates; dataset search and BUSI-WHU external check; breast module improvement closed</w:t>
            </w:r>
          </w:p>
        </w:tc>
      </w:tr>
      <w:tr w14:paraId="281404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95C1AED">
            <w:pPr>
              <w:spacing w:after="0" w:line="240" w:lineRule="auto"/>
            </w:pPr>
            <w:r>
              <w:rPr>
                <w:b w:val="0"/>
                <w:i w:val="0"/>
                <w:sz w:val="18"/>
              </w:rPr>
              <w:t>388032f</w:t>
            </w:r>
          </w:p>
        </w:tc>
        <w:tc>
          <w:tcPr>
            <w:tcW w:w="1701" w:type="dxa"/>
            <w:shd w:val="clear" w:color="auto" w:fill="FBE9EF"/>
          </w:tcPr>
          <w:p w14:paraId="3F66E0E9">
            <w:pPr>
              <w:spacing w:after="0" w:line="240" w:lineRule="auto"/>
            </w:pPr>
            <w:r>
              <w:rPr>
                <w:b w:val="0"/>
                <w:i w:val="0"/>
                <w:sz w:val="18"/>
              </w:rPr>
              <w:t>21 Sep 2026</w:t>
            </w:r>
          </w:p>
        </w:tc>
        <w:tc>
          <w:tcPr>
            <w:tcW w:w="6350" w:type="dxa"/>
            <w:shd w:val="clear" w:color="auto" w:fill="FBE9EF"/>
          </w:tcPr>
          <w:p w14:paraId="6D96F64C">
            <w:pPr>
              <w:spacing w:after="0" w:line="240" w:lineRule="auto"/>
            </w:pPr>
            <w:r>
              <w:rPr>
                <w:b w:val="0"/>
                <w:i w:val="0"/>
                <w:sz w:val="18"/>
              </w:rPr>
              <w:t>Cycle tracking and prediction: period logging, calendar, predictions, notes, Home card, report panel, ml/cycle_eval.py</w:t>
            </w:r>
          </w:p>
        </w:tc>
      </w:tr>
    </w:tbl>
    <w:p w14:paraId="53A59366">
      <w:pPr>
        <w:spacing w:after="80"/>
      </w:pPr>
    </w:p>
    <w:p w14:paraId="6FD5DB6A">
      <w:pPr>
        <w:pStyle w:val="2"/>
        <w:pageBreakBefore w:val="0"/>
      </w:pPr>
      <w:bookmarkStart w:id="91" w:name="_Toc30581"/>
      <w:r>
        <w:t>Appendix F. Questions a panel may ask</w:t>
      </w:r>
      <w:bookmarkEnd w:id="91"/>
    </w:p>
    <w:p w14:paraId="7C0DB4A5">
      <w:pPr>
        <w:pStyle w:val="16"/>
        <w:keepNext/>
        <w:spacing w:before="160" w:after="60"/>
      </w:pPr>
      <w:r>
        <w:rPr>
          <w:b w:val="0"/>
          <w:i w:val="0"/>
        </w:rPr>
        <w:t>Table 74.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347802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FEF9283">
            <w:pPr>
              <w:spacing w:after="0" w:line="240" w:lineRule="auto"/>
            </w:pPr>
            <w:r>
              <w:rPr>
                <w:b/>
                <w:i w:val="0"/>
                <w:color w:val="FFFFFF"/>
                <w:sz w:val="17"/>
              </w:rPr>
              <w:t>Question</w:t>
            </w:r>
          </w:p>
        </w:tc>
        <w:tc>
          <w:tcPr>
            <w:tcW w:w="6350" w:type="dxa"/>
            <w:shd w:val="clear" w:color="auto" w:fill="9E1B46"/>
          </w:tcPr>
          <w:p w14:paraId="1048B0B2">
            <w:pPr>
              <w:spacing w:after="0" w:line="240" w:lineRule="auto"/>
            </w:pPr>
            <w:r>
              <w:rPr>
                <w:b/>
                <w:i w:val="0"/>
                <w:color w:val="FFFFFF"/>
                <w:sz w:val="17"/>
              </w:rPr>
              <w:t>Answer</w:t>
            </w:r>
          </w:p>
        </w:tc>
      </w:tr>
      <w:tr w14:paraId="4C383F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2E66CAF">
            <w:pPr>
              <w:spacing w:after="0" w:line="240" w:lineRule="auto"/>
            </w:pPr>
            <w:r>
              <w:rPr>
                <w:b/>
                <w:i w:val="0"/>
                <w:sz w:val="17"/>
              </w:rPr>
              <w:t>Q1. Why does the app need a server? Why not run the models on the phone?</w:t>
            </w:r>
          </w:p>
        </w:tc>
        <w:tc>
          <w:tcPr>
            <w:tcW w:w="6350" w:type="dxa"/>
          </w:tcPr>
          <w:p w14:paraId="671FBF7B">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6ED235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01A9D9E">
            <w:pPr>
              <w:spacing w:after="0" w:line="240" w:lineRule="auto"/>
            </w:pPr>
            <w:r>
              <w:rPr>
                <w:b/>
                <w:i w:val="0"/>
                <w:sz w:val="17"/>
              </w:rPr>
              <w:t>Q2. Why ResNet50?</w:t>
            </w:r>
          </w:p>
        </w:tc>
        <w:tc>
          <w:tcPr>
            <w:tcW w:w="6350" w:type="dxa"/>
            <w:shd w:val="clear" w:color="auto" w:fill="FBE9EF"/>
          </w:tcPr>
          <w:p w14:paraId="0306F5F0">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18B84D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8ACB070">
            <w:pPr>
              <w:spacing w:after="0" w:line="240" w:lineRule="auto"/>
            </w:pPr>
            <w:r>
              <w:rPr>
                <w:b/>
                <w:i w:val="0"/>
                <w:sz w:val="17"/>
              </w:rPr>
              <w:t>Q3. Why 224 × 224? Do small lesions get lost?</w:t>
            </w:r>
          </w:p>
        </w:tc>
        <w:tc>
          <w:tcPr>
            <w:tcW w:w="6350" w:type="dxa"/>
          </w:tcPr>
          <w:p w14:paraId="6FC2130A">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72B5D2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0E5556F">
            <w:pPr>
              <w:spacing w:after="0" w:line="240" w:lineRule="auto"/>
            </w:pPr>
            <w:r>
              <w:rPr>
                <w:b/>
                <w:i w:val="0"/>
                <w:sz w:val="17"/>
              </w:rPr>
              <w:t>Q4. The accuracy is only 72%. Why?</w:t>
            </w:r>
          </w:p>
        </w:tc>
        <w:tc>
          <w:tcPr>
            <w:tcW w:w="6350" w:type="dxa"/>
            <w:shd w:val="clear" w:color="auto" w:fill="FBE9EF"/>
          </w:tcPr>
          <w:p w14:paraId="58698686">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62F71E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47BBA21">
            <w:pPr>
              <w:spacing w:after="0" w:line="240" w:lineRule="auto"/>
            </w:pPr>
            <w:r>
              <w:rPr>
                <w:b/>
                <w:i w:val="0"/>
                <w:sz w:val="17"/>
              </w:rPr>
              <w:t>Q5. Did you tune on the test set?</w:t>
            </w:r>
          </w:p>
        </w:tc>
        <w:tc>
          <w:tcPr>
            <w:tcW w:w="6350" w:type="dxa"/>
          </w:tcPr>
          <w:p w14:paraId="424FFA18">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2CF95C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ED2522A">
            <w:pPr>
              <w:spacing w:after="0" w:line="240" w:lineRule="auto"/>
            </w:pPr>
            <w:r>
              <w:rPr>
                <w:b/>
                <w:i w:val="0"/>
                <w:sz w:val="17"/>
              </w:rPr>
              <w:t>Q6. How do you know the model works on new hospitals?</w:t>
            </w:r>
          </w:p>
        </w:tc>
        <w:tc>
          <w:tcPr>
            <w:tcW w:w="6350" w:type="dxa"/>
            <w:shd w:val="clear" w:color="auto" w:fill="FBE9EF"/>
          </w:tcPr>
          <w:p w14:paraId="13198BC5">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496FE6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E2FB356">
            <w:pPr>
              <w:spacing w:after="0" w:line="240" w:lineRule="auto"/>
            </w:pPr>
            <w:r>
              <w:rPr>
                <w:b/>
                <w:i w:val="0"/>
                <w:sz w:val="17"/>
              </w:rPr>
              <w:t>Q7. How do you prevent data leakage?</w:t>
            </w:r>
          </w:p>
        </w:tc>
        <w:tc>
          <w:tcPr>
            <w:tcW w:w="6350" w:type="dxa"/>
          </w:tcPr>
          <w:p w14:paraId="1C563088">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02845A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9FCE0E6">
            <w:pPr>
              <w:spacing w:after="0" w:line="240" w:lineRule="auto"/>
            </w:pPr>
            <w:r>
              <w:rPr>
                <w:b/>
                <w:i w:val="0"/>
                <w:sz w:val="17"/>
              </w:rPr>
              <w:t>Q8. What does calibration mean and how did you do it?</w:t>
            </w:r>
          </w:p>
        </w:tc>
        <w:tc>
          <w:tcPr>
            <w:tcW w:w="6350" w:type="dxa"/>
            <w:shd w:val="clear" w:color="auto" w:fill="FBE9EF"/>
          </w:tcPr>
          <w:p w14:paraId="101672BE">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7C1C51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F1066F3">
            <w:pPr>
              <w:spacing w:after="0" w:line="240" w:lineRule="auto"/>
            </w:pPr>
            <w:r>
              <w:rPr>
                <w:b/>
                <w:i w:val="0"/>
                <w:sz w:val="17"/>
              </w:rPr>
              <w:t>Q9. What if someone uploads a photo or an X-ray?</w:t>
            </w:r>
          </w:p>
        </w:tc>
        <w:tc>
          <w:tcPr>
            <w:tcW w:w="6350" w:type="dxa"/>
          </w:tcPr>
          <w:p w14:paraId="2B2DBBA3">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74AB14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9148221">
            <w:pPr>
              <w:spacing w:after="0" w:line="240" w:lineRule="auto"/>
            </w:pPr>
            <w:r>
              <w:rPr>
                <w:b/>
                <w:i w:val="0"/>
                <w:sz w:val="17"/>
              </w:rPr>
              <w:t>Q10. Is this a medical diagnosis?</w:t>
            </w:r>
          </w:p>
        </w:tc>
        <w:tc>
          <w:tcPr>
            <w:tcW w:w="6350" w:type="dxa"/>
            <w:shd w:val="clear" w:color="auto" w:fill="FBE9EF"/>
          </w:tcPr>
          <w:p w14:paraId="4C702B7E">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7EECEF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BDDF83D">
            <w:pPr>
              <w:spacing w:after="0" w:line="240" w:lineRule="auto"/>
            </w:pPr>
            <w:r>
              <w:rPr>
                <w:b/>
                <w:i w:val="0"/>
                <w:sz w:val="17"/>
              </w:rPr>
              <w:t>Q11. What data does the app store?</w:t>
            </w:r>
          </w:p>
        </w:tc>
        <w:tc>
          <w:tcPr>
            <w:tcW w:w="6350" w:type="dxa"/>
          </w:tcPr>
          <w:p w14:paraId="61663D1B">
            <w:pPr>
              <w:spacing w:after="0" w:line="240" w:lineRule="auto"/>
            </w:pPr>
            <w:r>
              <w:rPr>
                <w:b w:val="0"/>
                <w:i w:val="0"/>
                <w:sz w:val="17"/>
              </w:rPr>
              <w:t>On the phone: the profile, the latest PCOS, ultrasound and risk results, the daily log, the chat history, the date of the last self-exam, the reminder switch and the server address (all in app storage). On the server: nothing is stored. Sign-in accounts are held by Firebase Authentication, and the data above is kept on the phone separately for each account. When the user chats, a short name-free summary and the message go to Google Gemini through the backend; this can be switched off (Personalise) and everything can be erased with Delete all my data.</w:t>
            </w:r>
          </w:p>
        </w:tc>
      </w:tr>
      <w:tr w14:paraId="705BCC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7CB2152">
            <w:pPr>
              <w:spacing w:after="0" w:line="240" w:lineRule="auto"/>
            </w:pPr>
            <w:r>
              <w:rPr>
                <w:b/>
                <w:i w:val="0"/>
                <w:sz w:val="17"/>
              </w:rPr>
              <w:t>Q12. Is the demo connection secure?</w:t>
            </w:r>
          </w:p>
        </w:tc>
        <w:tc>
          <w:tcPr>
            <w:tcW w:w="6350" w:type="dxa"/>
            <w:shd w:val="clear" w:color="auto" w:fill="FBE9EF"/>
          </w:tcPr>
          <w:p w14:paraId="08ED3F23">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59E3CA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805C4E8">
            <w:pPr>
              <w:spacing w:after="0" w:line="240" w:lineRule="auto"/>
            </w:pPr>
            <w:r>
              <w:rPr>
                <w:b/>
                <w:i w:val="0"/>
                <w:sz w:val="17"/>
              </w:rPr>
              <w:t>Q13. Why is XGBoost used for PCOS when it is not the best model in cross-validation?</w:t>
            </w:r>
          </w:p>
        </w:tc>
        <w:tc>
          <w:tcPr>
            <w:tcW w:w="6350" w:type="dxa"/>
          </w:tcPr>
          <w:p w14:paraId="71426F26">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315680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FEC7655">
            <w:pPr>
              <w:spacing w:after="0" w:line="240" w:lineRule="auto"/>
            </w:pPr>
            <w:r>
              <w:rPr>
                <w:b/>
                <w:i w:val="0"/>
                <w:sz w:val="17"/>
              </w:rPr>
              <w:t>Q14. Why is age not used in the PCOS model?</w:t>
            </w:r>
          </w:p>
        </w:tc>
        <w:tc>
          <w:tcPr>
            <w:tcW w:w="6350" w:type="dxa"/>
            <w:shd w:val="clear" w:color="auto" w:fill="FBE9EF"/>
          </w:tcPr>
          <w:p w14:paraId="019B0505">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4BF467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C4B6A10">
            <w:pPr>
              <w:spacing w:after="0" w:line="240" w:lineRule="auto"/>
            </w:pPr>
            <w:r>
              <w:rPr>
                <w:b/>
                <w:i w:val="0"/>
                <w:sz w:val="17"/>
              </w:rPr>
              <w:t>Q15. Why SMOTE, and could it leak?</w:t>
            </w:r>
          </w:p>
        </w:tc>
        <w:tc>
          <w:tcPr>
            <w:tcW w:w="6350" w:type="dxa"/>
          </w:tcPr>
          <w:p w14:paraId="0DF9D01D">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341C3D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A5E8F91">
            <w:pPr>
              <w:spacing w:after="0" w:line="240" w:lineRule="auto"/>
            </w:pPr>
            <w:r>
              <w:rPr>
                <w:b/>
                <w:i w:val="0"/>
                <w:sz w:val="17"/>
              </w:rPr>
              <w:t>Q16. Why is the risk model's AUC only 0.64?</w:t>
            </w:r>
          </w:p>
        </w:tc>
        <w:tc>
          <w:tcPr>
            <w:tcW w:w="6350" w:type="dxa"/>
            <w:shd w:val="clear" w:color="auto" w:fill="FBE9EF"/>
          </w:tcPr>
          <w:p w14:paraId="63C3EF77">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14DA58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374D769">
            <w:pPr>
              <w:spacing w:after="0" w:line="240" w:lineRule="auto"/>
            </w:pPr>
            <w:r>
              <w:rPr>
                <w:b/>
                <w:i w:val="0"/>
                <w:sz w:val="17"/>
              </w:rPr>
              <w:t>Q17. Why BCSC instead of the Wisconsin dataset in the scope?</w:t>
            </w:r>
          </w:p>
        </w:tc>
        <w:tc>
          <w:tcPr>
            <w:tcW w:w="6350" w:type="dxa"/>
          </w:tcPr>
          <w:p w14:paraId="04950BDE">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66EB3A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8382B81">
            <w:pPr>
              <w:spacing w:after="0" w:line="240" w:lineRule="auto"/>
            </w:pPr>
            <w:r>
              <w:rPr>
                <w:b/>
                <w:i w:val="0"/>
                <w:sz w:val="17"/>
              </w:rPr>
              <w:t>Q18. How are the risk bands defined?</w:t>
            </w:r>
          </w:p>
        </w:tc>
        <w:tc>
          <w:tcPr>
            <w:tcW w:w="6350" w:type="dxa"/>
            <w:shd w:val="clear" w:color="auto" w:fill="FBE9EF"/>
          </w:tcPr>
          <w:p w14:paraId="3B3F1C6E">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04E89C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F6C35B4">
            <w:pPr>
              <w:spacing w:after="0" w:line="240" w:lineRule="auto"/>
            </w:pPr>
            <w:r>
              <w:rPr>
                <w:b/>
                <w:i w:val="0"/>
                <w:sz w:val="17"/>
              </w:rPr>
              <w:t>Q19. What do the factor tags mean?</w:t>
            </w:r>
          </w:p>
        </w:tc>
        <w:tc>
          <w:tcPr>
            <w:tcW w:w="6350" w:type="dxa"/>
          </w:tcPr>
          <w:p w14:paraId="455962FF">
            <w:pPr>
              <w:spacing w:after="0" w:line="240" w:lineRule="auto"/>
            </w:pPr>
            <w:r>
              <w:rPr>
                <w:b w:val="0"/>
                <w:i w:val="0"/>
                <w:sz w:val="17"/>
              </w:rPr>
              <w:t>They come from SHAP values: for each answer, how much it pushed this woman's prediction up. Answers above 0.05 (log-odds) are named, at most three.</w:t>
            </w:r>
          </w:p>
        </w:tc>
      </w:tr>
      <w:tr w14:paraId="5AE75B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4456BD9">
            <w:pPr>
              <w:spacing w:after="0" w:line="240" w:lineRule="auto"/>
            </w:pPr>
            <w:r>
              <w:rPr>
                <w:b/>
                <w:i w:val="0"/>
                <w:sz w:val="17"/>
              </w:rPr>
              <w:t>Q20. Why did BUS-UCLM not help?</w:t>
            </w:r>
          </w:p>
        </w:tc>
        <w:tc>
          <w:tcPr>
            <w:tcW w:w="6350" w:type="dxa"/>
            <w:shd w:val="clear" w:color="auto" w:fill="FBE9EF"/>
          </w:tcPr>
          <w:p w14:paraId="2DCAC0D7">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661CE6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7A8C0C6">
            <w:pPr>
              <w:spacing w:after="0" w:line="240" w:lineRule="auto"/>
            </w:pPr>
            <w:r>
              <w:rPr>
                <w:b/>
                <w:i w:val="0"/>
                <w:sz w:val="17"/>
              </w:rPr>
              <w:t>Q21. Would this work for Pakistani women?</w:t>
            </w:r>
          </w:p>
        </w:tc>
        <w:tc>
          <w:tcPr>
            <w:tcW w:w="6350" w:type="dxa"/>
          </w:tcPr>
          <w:p w14:paraId="4E38BBBE">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371EBD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61B7A80">
            <w:pPr>
              <w:spacing w:after="0" w:line="240" w:lineRule="auto"/>
            </w:pPr>
            <w:r>
              <w:rPr>
                <w:b/>
                <w:i w:val="0"/>
                <w:sz w:val="17"/>
              </w:rPr>
              <w:t>Q22. Are the results reproducible?</w:t>
            </w:r>
          </w:p>
        </w:tc>
        <w:tc>
          <w:tcPr>
            <w:tcW w:w="6350" w:type="dxa"/>
            <w:shd w:val="clear" w:color="auto" w:fill="FBE9EF"/>
          </w:tcPr>
          <w:p w14:paraId="782A86CD">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5D1BA0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9D025D8">
            <w:pPr>
              <w:spacing w:after="0" w:line="240" w:lineRule="auto"/>
            </w:pPr>
            <w:r>
              <w:rPr>
                <w:b/>
                <w:i w:val="0"/>
                <w:sz w:val="17"/>
              </w:rPr>
              <w:t>Q23. How fast is a scan analysed?</w:t>
            </w:r>
          </w:p>
        </w:tc>
        <w:tc>
          <w:tcPr>
            <w:tcW w:w="6350" w:type="dxa"/>
          </w:tcPr>
          <w:p w14:paraId="7527CD04">
            <w:pPr>
              <w:spacing w:after="0" w:line="240" w:lineRule="auto"/>
            </w:pPr>
            <w:r>
              <w:rPr>
                <w:b w:val="0"/>
                <w:i w:val="0"/>
                <w:sz w:val="17"/>
              </w:rPr>
              <w:t>The model call takes about 95 ms on a laptop CPU. The upload dominates the total time, and the app allows up to 45 seconds.</w:t>
            </w:r>
          </w:p>
        </w:tc>
      </w:tr>
      <w:tr w14:paraId="692B14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4AD9A2E">
            <w:pPr>
              <w:spacing w:after="0" w:line="240" w:lineRule="auto"/>
            </w:pPr>
            <w:r>
              <w:rPr>
                <w:b/>
                <w:i w:val="0"/>
                <w:sz w:val="17"/>
              </w:rPr>
              <w:t>Q24. How would you deploy this for real users?</w:t>
            </w:r>
          </w:p>
        </w:tc>
        <w:tc>
          <w:tcPr>
            <w:tcW w:w="6350" w:type="dxa"/>
            <w:shd w:val="clear" w:color="auto" w:fill="FBE9EF"/>
          </w:tcPr>
          <w:p w14:paraId="1A6E9FE9">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08841C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E22C05C">
            <w:pPr>
              <w:spacing w:after="0" w:line="240" w:lineRule="auto"/>
            </w:pPr>
            <w:r>
              <w:rPr>
                <w:b/>
                <w:i w:val="0"/>
                <w:sz w:val="17"/>
              </w:rPr>
              <w:t>Q25. What would you do with more time?</w:t>
            </w:r>
          </w:p>
        </w:tc>
        <w:tc>
          <w:tcPr>
            <w:tcW w:w="6350" w:type="dxa"/>
          </w:tcPr>
          <w:p w14:paraId="64EE1BDF">
            <w:pPr>
              <w:spacing w:after="0" w:line="240" w:lineRule="auto"/>
            </w:pPr>
            <w:r>
              <w:rPr>
                <w:b w:val="0"/>
                <w:i w:val="0"/>
                <w:sz w:val="17"/>
              </w:rPr>
              <w:t>Build the missing modules (trend charts, pregnancy mode, hormonal insights), add a grounded knowledge base to the companion, try a lesion-focused two-step ultrasound model, collect local scans, add mammography, and consider on-device inference.</w:t>
            </w:r>
          </w:p>
        </w:tc>
      </w:tr>
      <w:tr w14:paraId="4E38BE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39D08D0">
            <w:pPr>
              <w:spacing w:after="0" w:line="240" w:lineRule="auto"/>
            </w:pPr>
            <w:r>
              <w:rPr>
                <w:b/>
                <w:i w:val="0"/>
                <w:sz w:val="17"/>
              </w:rPr>
              <w:t>Q26. Which phones can run the APK?</w:t>
            </w:r>
          </w:p>
        </w:tc>
        <w:tc>
          <w:tcPr>
            <w:tcW w:w="6350" w:type="dxa"/>
            <w:shd w:val="clear" w:color="auto" w:fill="FBE9EF"/>
          </w:tcPr>
          <w:p w14:paraId="74294BDB">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676A16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E83DACF">
            <w:pPr>
              <w:spacing w:after="0" w:line="240" w:lineRule="auto"/>
            </w:pPr>
            <w:r>
              <w:rPr>
                <w:b/>
                <w:i w:val="0"/>
                <w:sz w:val="17"/>
              </w:rPr>
              <w:t>Q27. Is the APK build reproducible?</w:t>
            </w:r>
          </w:p>
        </w:tc>
        <w:tc>
          <w:tcPr>
            <w:tcW w:w="6350" w:type="dxa"/>
          </w:tcPr>
          <w:p w14:paraId="4C8668E9">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35C169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EEFA19A">
            <w:pPr>
              <w:spacing w:after="0" w:line="240" w:lineRule="auto"/>
            </w:pPr>
            <w:r>
              <w:rPr>
                <w:b/>
                <w:i w:val="0"/>
                <w:sz w:val="17"/>
              </w:rPr>
              <w:t>Q28. What is not finished?</w:t>
            </w:r>
          </w:p>
        </w:tc>
        <w:tc>
          <w:tcPr>
            <w:tcW w:w="6350" w:type="dxa"/>
            <w:shd w:val="clear" w:color="auto" w:fill="FBE9EF"/>
          </w:tcPr>
          <w:p w14:paraId="0E54EB44">
            <w:pPr>
              <w:spacing w:after="0" w:line="240" w:lineRule="auto"/>
            </w:pPr>
            <w:r>
              <w:rPr>
                <w:b w:val="0"/>
                <w:i w:val="0"/>
                <w:sz w:val="17"/>
              </w:rPr>
              <w:t>About 30% of the scope: trend charts, pregnancy mode, hormonal insights and most reminders. Section 12 gives the plan.</w:t>
            </w:r>
          </w:p>
        </w:tc>
      </w:tr>
      <w:tr w14:paraId="450078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3351877">
            <w:pPr>
              <w:spacing w:after="0" w:line="240" w:lineRule="auto"/>
            </w:pPr>
            <w:r>
              <w:rPr>
                <w:b/>
                <w:i w:val="0"/>
                <w:sz w:val="17"/>
              </w:rPr>
              <w:t>Q36. Where are accounts and passwords stored?</w:t>
            </w:r>
          </w:p>
        </w:tc>
        <w:tc>
          <w:tcPr>
            <w:tcW w:w="6350" w:type="dxa"/>
          </w:tcPr>
          <w:p w14:paraId="2BB2DEEC">
            <w:pPr>
              <w:spacing w:after="0" w:line="240" w:lineRule="auto"/>
            </w:pPr>
            <w:r>
              <w:rPr>
                <w:b w:val="0"/>
                <w:i w:val="0"/>
                <w:sz w:val="17"/>
              </w:rPr>
              <w:t>Femora stores no passwords and has no account database. Firebase Authentication (a Google service) holds the account, with four ways in: email, Google, a phone code or guest. Results, scans, logs and the conversation stay on the phone, kept separately for each account, so two women sharing a phone do not see each other's data.</w:t>
            </w:r>
          </w:p>
        </w:tc>
      </w:tr>
      <w:tr w14:paraId="52E40E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8C62BEC">
            <w:pPr>
              <w:spacing w:after="0" w:line="240" w:lineRule="auto"/>
            </w:pPr>
            <w:r>
              <w:rPr>
                <w:b/>
                <w:i w:val="0"/>
                <w:sz w:val="17"/>
              </w:rPr>
              <w:t>Q37. Would training the ultrasound model on more normal scans improve accuracy?</w:t>
            </w:r>
          </w:p>
        </w:tc>
        <w:tc>
          <w:tcPr>
            <w:tcW w:w="6350" w:type="dxa"/>
            <w:shd w:val="clear" w:color="auto" w:fill="FBE9EF"/>
          </w:tcPr>
          <w:p w14:paraId="3017DD0D">
            <w:pPr>
              <w:spacing w:after="0" w:line="240" w:lineRule="auto"/>
            </w:pPr>
            <w:r>
              <w:rPr>
                <w:b w:val="0"/>
                <w:i w:val="0"/>
                <w:sz w:val="17"/>
              </w:rPr>
              <w:t>Not much, and it is not worth it now. Normal scans are only 135 of the 2,897 scans (BUSI 131, BrEaST 4; BUS-BRA has none) and 22 of the 470 non-cancer test scans, about 5%. The errors that matter are benign lesions flagged as suspicious and a few missed cancers, not normal scans, so even perfect normals could change the non-cancer-cleared figure by at most about 5 percentage points. The one test we ran with mostly normal scans (BUS-UCLM) gave no gain: AUC 0.868 against 0.869, with fewer cancers caught. There is also a shortcut risk: if the normals come from one hospital or scanner, the model can learn the scanner instead of the disease, the same problem that made version 7 fail on new hospitals. And with only 22 normal test scans we could not measure a small gain reliably anyway. More useful: benign and malignant scans from new hospitals (ideally local ones) and a lesion-focused two-step model.</w:t>
            </w:r>
          </w:p>
        </w:tc>
      </w:tr>
      <w:tr w14:paraId="1869A4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0ED1D88">
            <w:pPr>
              <w:spacing w:after="0" w:line="240" w:lineRule="auto"/>
            </w:pPr>
            <w:r>
              <w:rPr>
                <w:b/>
                <w:i w:val="0"/>
                <w:sz w:val="17"/>
              </w:rPr>
              <w:t>Q38. Have you tested the ultrasound model on another hospital's data?</w:t>
            </w:r>
          </w:p>
        </w:tc>
        <w:tc>
          <w:tcPr>
            <w:tcW w:w="6350" w:type="dxa"/>
          </w:tcPr>
          <w:p w14:paraId="06148AC0">
            <w:pPr>
              <w:spacing w:after="0" w:line="240" w:lineRule="auto"/>
            </w:pPr>
            <w:r>
              <w:rPr>
                <w:b w:val="0"/>
                <w:i w:val="0"/>
                <w:sz w:val="17"/>
              </w:rPr>
              <w:t>Partly. We downloaded BUSI-WHU (927 scans, Wuhan, CC BY 4.0), but its public release has masks and no benign or malignant labels, so accuracy could not be measured. Without labels we saw that the model flagged 58.6% of the scans, close to the 57.3% its own test results predict, and that the ultrasound gate wrongly refused 4.3% of these genuine scans, which is a weakness to fix. A labelled outside test set, ideally from a Pakistani hospital, is the most important next step.</w:t>
            </w:r>
          </w:p>
        </w:tc>
      </w:tr>
      <w:tr w14:paraId="0989D0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2CEA24A">
            <w:pPr>
              <w:spacing w:after="0" w:line="240" w:lineRule="auto"/>
            </w:pPr>
            <w:r>
              <w:rPr>
                <w:b/>
                <w:i w:val="0"/>
                <w:sz w:val="17"/>
              </w:rPr>
              <w:t>Q39. How accurate is the next-period prediction?</w:t>
            </w:r>
          </w:p>
        </w:tc>
        <w:tc>
          <w:tcPr>
            <w:tcW w:w="6350" w:type="dxa"/>
            <w:shd w:val="clear" w:color="auto" w:fill="FBE9EF"/>
          </w:tcPr>
          <w:p w14:paraId="686131AA">
            <w:pPr>
              <w:spacing w:after="0" w:line="240" w:lineRule="auto"/>
            </w:pPr>
            <w:r>
              <w:rPr>
                <w:b w:val="0"/>
                <w:i w:val="0"/>
                <w:sz w:val="17"/>
              </w:rPr>
              <w:t>We measured it on 1,665 real cycles from 159 women, testing only on women the model never saw. The next period date is right within 3 days about 67% of the time on day one (95% interval 60% to 75%), and about 82% of the time once three cycles are logged (78% to 86%). The app shows a likely window, and with three or more cycles the real start fell inside it about 90% of the time. Irregular cycles are harder.</w:t>
            </w:r>
          </w:p>
        </w:tc>
      </w:tr>
      <w:tr w14:paraId="785757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3AC65CF">
            <w:pPr>
              <w:spacing w:after="0" w:line="240" w:lineRule="auto"/>
            </w:pPr>
            <w:r>
              <w:rPr>
                <w:b/>
                <w:i w:val="0"/>
                <w:sz w:val="17"/>
              </w:rPr>
              <w:t>Q40. Why not an LSTM, as the scope says?</w:t>
            </w:r>
          </w:p>
        </w:tc>
        <w:tc>
          <w:tcPr>
            <w:tcW w:w="6350" w:type="dxa"/>
          </w:tcPr>
          <w:p w14:paraId="392F9391">
            <w:pPr>
              <w:spacing w:after="0" w:line="240" w:lineRule="auto"/>
            </w:pPr>
            <w:r>
              <w:rPr>
                <w:b w:val="0"/>
                <w:i w:val="0"/>
                <w:sz w:val="17"/>
              </w:rPr>
              <w:t>A woman has 3 to 12 cycles, far too few to train a neural network for her. We tested the alternative that matters: a Random Forest that sees her whole history did no better than simply averaging her own cycles (interval overlap of 77% to 84% against 78% to 86%). So we use her own average blended with the study average. It is simpler, explainable, works offline and is just as accurate. The measured gap to the scope's 85 to 90% target is reported honestly.</w:t>
            </w:r>
          </w:p>
        </w:tc>
      </w:tr>
      <w:tr w14:paraId="63A45B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E424FE5">
            <w:pPr>
              <w:spacing w:after="0" w:line="240" w:lineRule="auto"/>
            </w:pPr>
            <w:r>
              <w:rPr>
                <w:b/>
                <w:i w:val="0"/>
                <w:sz w:val="17"/>
              </w:rPr>
              <w:t>Q41. Can the fertile window be used to avoid pregnancy?</w:t>
            </w:r>
          </w:p>
        </w:tc>
        <w:tc>
          <w:tcPr>
            <w:tcW w:w="6350" w:type="dxa"/>
            <w:shd w:val="clear" w:color="auto" w:fill="FBE9EF"/>
          </w:tcPr>
          <w:p w14:paraId="555725E0">
            <w:pPr>
              <w:spacing w:after="0" w:line="240" w:lineRule="auto"/>
            </w:pPr>
            <w:r>
              <w:rPr>
                <w:b w:val="0"/>
                <w:i w:val="0"/>
                <w:sz w:val="17"/>
              </w:rPr>
              <w:t>No, and the app says so. Ovulation is estimated as the expected period minus 13 days, and is right within 2 days about 66% of the time with three or more cycles; hormone tests or a fertility monitor would be needed for more. It is meant to help women understand their cycle, not as contraception.</w:t>
            </w:r>
          </w:p>
        </w:tc>
      </w:tr>
      <w:tr w14:paraId="50786E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8687545">
            <w:pPr>
              <w:spacing w:after="0" w:line="240" w:lineRule="auto"/>
            </w:pPr>
            <w:r>
              <w:rPr>
                <w:b/>
                <w:i w:val="0"/>
                <w:sz w:val="17"/>
              </w:rPr>
              <w:t>Q29. Will it work on ultrasound images downloaded from the internet?</w:t>
            </w:r>
          </w:p>
        </w:tc>
        <w:tc>
          <w:tcPr>
            <w:tcW w:w="6350" w:type="dxa"/>
          </w:tcPr>
          <w:p w14:paraId="5FF298AA">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14:paraId="09E0D5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EDF03B9">
            <w:pPr>
              <w:spacing w:after="0" w:line="240" w:lineRule="auto"/>
            </w:pPr>
            <w:r>
              <w:rPr>
                <w:b/>
                <w:i w:val="0"/>
                <w:sz w:val="17"/>
              </w:rPr>
              <w:t>Q30. How does the AI companion know about me?</w:t>
            </w:r>
          </w:p>
        </w:tc>
        <w:tc>
          <w:tcPr>
            <w:tcW w:w="6350" w:type="dxa"/>
            <w:shd w:val="clear" w:color="auto" w:fill="FBE9EF"/>
          </w:tcPr>
          <w:p w14:paraId="682E5924">
            <w:pPr>
              <w:spacing w:after="0" w:line="240" w:lineRule="auto"/>
            </w:pP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14:paraId="215ED0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ADE123C">
            <w:pPr>
              <w:spacing w:after="0" w:line="240" w:lineRule="auto"/>
            </w:pPr>
            <w:r>
              <w:rPr>
                <w:b/>
                <w:i w:val="0"/>
                <w:sz w:val="17"/>
              </w:rPr>
              <w:t>Q31. Can the AI give dangerous advice?</w:t>
            </w:r>
          </w:p>
        </w:tc>
        <w:tc>
          <w:tcPr>
            <w:tcW w:w="6350" w:type="dxa"/>
          </w:tcPr>
          <w:p w14:paraId="2FC5D242">
            <w:pPr>
              <w:spacing w:after="0" w:line="240" w:lineRule="auto"/>
            </w:pP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14:paraId="5FB029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A8E69F3">
            <w:pPr>
              <w:spacing w:after="0" w:line="240" w:lineRule="auto"/>
            </w:pPr>
            <w:r>
              <w:rPr>
                <w:b/>
                <w:i w:val="0"/>
                <w:sz w:val="17"/>
              </w:rPr>
              <w:t>Q32. Does it really understand Urdu speech?</w:t>
            </w:r>
          </w:p>
        </w:tc>
        <w:tc>
          <w:tcPr>
            <w:tcW w:w="6350" w:type="dxa"/>
            <w:shd w:val="clear" w:color="auto" w:fill="FBE9EF"/>
          </w:tcPr>
          <w:p w14:paraId="3114E220">
            <w:pPr>
              <w:spacing w:after="0" w:line="240" w:lineRule="auto"/>
            </w:pP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14:paraId="7BF0BB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0025E9D">
            <w:pPr>
              <w:spacing w:after="0" w:line="240" w:lineRule="auto"/>
            </w:pPr>
            <w:r>
              <w:rPr>
                <w:b/>
                <w:i w:val="0"/>
                <w:sz w:val="17"/>
              </w:rPr>
              <w:t>Q33. Where does my voice and data go?</w:t>
            </w:r>
          </w:p>
        </w:tc>
        <w:tc>
          <w:tcPr>
            <w:tcW w:w="6350" w:type="dxa"/>
          </w:tcPr>
          <w:p w14:paraId="3DCCB254">
            <w:pPr>
              <w:spacing w:after="0" w:line="240" w:lineRule="auto"/>
            </w:pP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14:paraId="34B90F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F7ACCF5">
            <w:pPr>
              <w:spacing w:after="0" w:line="240" w:lineRule="auto"/>
            </w:pPr>
            <w:r>
              <w:rPr>
                <w:b/>
                <w:i w:val="0"/>
                <w:sz w:val="17"/>
              </w:rPr>
              <w:t>Q34. Is the report a real medical report?</w:t>
            </w:r>
          </w:p>
        </w:tc>
        <w:tc>
          <w:tcPr>
            <w:tcW w:w="6350" w:type="dxa"/>
            <w:shd w:val="clear" w:color="auto" w:fill="FBE9EF"/>
          </w:tcPr>
          <w:p w14:paraId="0A02379A">
            <w:pPr>
              <w:spacing w:after="0" w:line="240" w:lineRule="auto"/>
            </w:pP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14:paraId="782CB0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5316FBA">
            <w:pPr>
              <w:spacing w:after="0" w:line="240" w:lineRule="auto"/>
            </w:pPr>
            <w:r>
              <w:rPr>
                <w:b/>
                <w:i w:val="0"/>
                <w:sz w:val="17"/>
              </w:rPr>
              <w:t>Q35. Would millions of medical questions make the companion better?</w:t>
            </w:r>
          </w:p>
        </w:tc>
        <w:tc>
          <w:tcPr>
            <w:tcW w:w="6350" w:type="dxa"/>
          </w:tcPr>
          <w:p w14:paraId="64E3E3E1">
            <w:pPr>
              <w:spacing w:after="0" w:line="240" w:lineRule="auto"/>
            </w:pPr>
            <w:r>
              <w:rPr>
                <w:b w:val="0"/>
                <w:i w:val="0"/>
                <w:sz w:val="17"/>
              </w:rPr>
              <w:t>Not by training, because the model is hosted by Google. They are valuable to test the companion at scale and, as trusted text, to retrieve passages that ground its answers. Both are planned, neither is built.</w:t>
            </w:r>
          </w:p>
        </w:tc>
      </w:tr>
    </w:tbl>
    <w:p w14:paraId="0742BA41">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B3C0B0">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068A82">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0303A8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2026-09-21T21:14:14Z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3CAD2003458E46B0B4766E7949EB6EAF_12</vt:lpwstr>
  </property>
</Properties>
</file>