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ECC34B">
      <w:pPr>
        <w:spacing w:after="200"/>
      </w:pPr>
      <w:bookmarkStart w:id="80" w:name="_GoBack"/>
      <w:bookmarkEnd w:id="80"/>
    </w:p>
    <w:p w14:paraId="16A6BD6C">
      <w:pPr>
        <w:spacing w:after="200"/>
      </w:pPr>
    </w:p>
    <w:p w14:paraId="2AD9E2D6">
      <w:pPr>
        <w:spacing w:after="200"/>
      </w:pPr>
    </w:p>
    <w:p w14:paraId="616D7B99">
      <w:pPr>
        <w:spacing w:after="200"/>
      </w:pPr>
    </w:p>
    <w:p w14:paraId="7B05D6B1">
      <w:pPr>
        <w:spacing w:after="40"/>
        <w:jc w:val="left"/>
      </w:pPr>
      <w:r>
        <w:rPr>
          <w:b/>
          <w:i w:val="0"/>
          <w:color w:val="9E1B46"/>
          <w:sz w:val="108"/>
        </w:rPr>
        <w:t>femora</w:t>
      </w:r>
    </w:p>
    <w:p w14:paraId="4D0B433A">
      <w:pPr>
        <w:spacing w:after="520"/>
      </w:pPr>
      <w:r>
        <w:rPr>
          <w:b w:val="0"/>
          <w:i w:val="0"/>
          <w:color w:val="5A0F2A"/>
          <w:sz w:val="34"/>
        </w:rPr>
        <w:t>AI-Powered Women's Health &amp; Wellness Application</w:t>
      </w:r>
    </w:p>
    <w:p w14:paraId="7E3CBBB9">
      <w:pPr>
        <w:spacing w:after="80"/>
      </w:pPr>
      <w:r>
        <w:rPr>
          <w:b/>
          <w:i w:val="0"/>
          <w:sz w:val="48"/>
        </w:rPr>
        <w:t>Project Progress and Technical Report</w:t>
      </w:r>
    </w:p>
    <w:p w14:paraId="67A9A8F3">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05C4ED3D">
        <w:tblPrEx>
          <w:tblCellMar>
            <w:top w:w="0" w:type="dxa"/>
            <w:left w:w="108" w:type="dxa"/>
            <w:bottom w:w="0" w:type="dxa"/>
            <w:right w:w="108" w:type="dxa"/>
          </w:tblCellMar>
        </w:tblPrEx>
        <w:tc>
          <w:tcPr>
            <w:tcW w:w="2041" w:type="dxa"/>
          </w:tcPr>
          <w:p w14:paraId="46F9E694">
            <w:pPr>
              <w:spacing w:after="40"/>
            </w:pPr>
            <w:r>
              <w:rPr>
                <w:b/>
                <w:i w:val="0"/>
                <w:color w:val="9E1B46"/>
              </w:rPr>
              <w:t>Team</w:t>
            </w:r>
          </w:p>
        </w:tc>
        <w:tc>
          <w:tcPr>
            <w:tcW w:w="7143" w:type="dxa"/>
          </w:tcPr>
          <w:p w14:paraId="3C5317CF">
            <w:pPr>
              <w:spacing w:after="40"/>
            </w:pPr>
            <w:r>
              <w:rPr>
                <w:b w:val="0"/>
                <w:i w:val="0"/>
              </w:rPr>
              <w:t>Arshia Naseer (232428)</w:t>
            </w:r>
          </w:p>
          <w:p w14:paraId="2156694D">
            <w:pPr>
              <w:spacing w:after="40"/>
            </w:pPr>
            <w:r>
              <w:rPr>
                <w:b w:val="0"/>
                <w:i w:val="0"/>
              </w:rPr>
              <w:t>Ali Haider Bilal (232398)</w:t>
            </w:r>
          </w:p>
          <w:p w14:paraId="33664755">
            <w:pPr>
              <w:spacing w:after="40"/>
            </w:pPr>
            <w:r>
              <w:rPr>
                <w:b w:val="0"/>
                <w:i w:val="0"/>
              </w:rPr>
              <w:t>Ammad Sajjad (232497)</w:t>
            </w:r>
          </w:p>
        </w:tc>
      </w:tr>
      <w:tr w14:paraId="3EBF653F">
        <w:tblPrEx>
          <w:tblCellMar>
            <w:top w:w="0" w:type="dxa"/>
            <w:left w:w="108" w:type="dxa"/>
            <w:bottom w:w="0" w:type="dxa"/>
            <w:right w:w="108" w:type="dxa"/>
          </w:tblCellMar>
        </w:tblPrEx>
        <w:tc>
          <w:tcPr>
            <w:tcW w:w="2041" w:type="dxa"/>
          </w:tcPr>
          <w:p w14:paraId="084AA5CC">
            <w:pPr>
              <w:spacing w:after="40"/>
            </w:pPr>
            <w:r>
              <w:rPr>
                <w:b/>
                <w:i w:val="0"/>
                <w:color w:val="9E1B46"/>
              </w:rPr>
              <w:t>Supervisor</w:t>
            </w:r>
          </w:p>
        </w:tc>
        <w:tc>
          <w:tcPr>
            <w:tcW w:w="7143" w:type="dxa"/>
          </w:tcPr>
          <w:p w14:paraId="3B62CDD1">
            <w:pPr>
              <w:spacing w:after="40"/>
            </w:pPr>
            <w:r>
              <w:rPr>
                <w:b w:val="0"/>
                <w:i w:val="0"/>
              </w:rPr>
              <w:t>Mustabshera Fatima</w:t>
            </w:r>
          </w:p>
        </w:tc>
      </w:tr>
      <w:tr w14:paraId="5AE1C276">
        <w:tblPrEx>
          <w:tblCellMar>
            <w:top w:w="0" w:type="dxa"/>
            <w:left w:w="108" w:type="dxa"/>
            <w:bottom w:w="0" w:type="dxa"/>
            <w:right w:w="108" w:type="dxa"/>
          </w:tblCellMar>
        </w:tblPrEx>
        <w:tc>
          <w:tcPr>
            <w:tcW w:w="2041" w:type="dxa"/>
          </w:tcPr>
          <w:p w14:paraId="0F5B000F">
            <w:pPr>
              <w:spacing w:after="40"/>
            </w:pPr>
            <w:r>
              <w:rPr>
                <w:b/>
                <w:i w:val="0"/>
                <w:color w:val="9E1B46"/>
              </w:rPr>
              <w:t>Department</w:t>
            </w:r>
          </w:p>
        </w:tc>
        <w:tc>
          <w:tcPr>
            <w:tcW w:w="7143" w:type="dxa"/>
          </w:tcPr>
          <w:p w14:paraId="5C898F2B">
            <w:pPr>
              <w:spacing w:after="40"/>
            </w:pPr>
            <w:r>
              <w:rPr>
                <w:b w:val="0"/>
                <w:i w:val="0"/>
              </w:rPr>
              <w:t>Computer Science, Air University Islamabad</w:t>
            </w:r>
          </w:p>
        </w:tc>
      </w:tr>
      <w:tr w14:paraId="30D8E069">
        <w:tblPrEx>
          <w:tblCellMar>
            <w:top w:w="0" w:type="dxa"/>
            <w:left w:w="108" w:type="dxa"/>
            <w:bottom w:w="0" w:type="dxa"/>
            <w:right w:w="108" w:type="dxa"/>
          </w:tblCellMar>
        </w:tblPrEx>
        <w:tc>
          <w:tcPr>
            <w:tcW w:w="2041" w:type="dxa"/>
          </w:tcPr>
          <w:p w14:paraId="0A81799E">
            <w:pPr>
              <w:spacing w:after="40"/>
            </w:pPr>
            <w:r>
              <w:rPr>
                <w:b/>
                <w:i w:val="0"/>
                <w:color w:val="9E1B46"/>
              </w:rPr>
              <w:t>Report date</w:t>
            </w:r>
          </w:p>
        </w:tc>
        <w:tc>
          <w:tcPr>
            <w:tcW w:w="7143" w:type="dxa"/>
          </w:tcPr>
          <w:p w14:paraId="7401E698">
            <w:pPr>
              <w:spacing w:after="40"/>
            </w:pPr>
            <w:r>
              <w:rPr>
                <w:b w:val="0"/>
                <w:i w:val="0"/>
              </w:rPr>
              <w:t>20 September 2026</w:t>
            </w:r>
          </w:p>
        </w:tc>
      </w:tr>
      <w:tr w14:paraId="30F345F1">
        <w:tblPrEx>
          <w:tblCellMar>
            <w:top w:w="0" w:type="dxa"/>
            <w:left w:w="108" w:type="dxa"/>
            <w:bottom w:w="0" w:type="dxa"/>
            <w:right w:w="108" w:type="dxa"/>
          </w:tblCellMar>
        </w:tblPrEx>
        <w:tc>
          <w:tcPr>
            <w:tcW w:w="2041" w:type="dxa"/>
          </w:tcPr>
          <w:p w14:paraId="74F1224C">
            <w:pPr>
              <w:spacing w:after="40"/>
            </w:pPr>
            <w:r>
              <w:rPr>
                <w:b/>
                <w:i w:val="0"/>
                <w:color w:val="9E1B46"/>
              </w:rPr>
              <w:t>Source code</w:t>
            </w:r>
          </w:p>
        </w:tc>
        <w:tc>
          <w:tcPr>
            <w:tcW w:w="7143" w:type="dxa"/>
          </w:tcPr>
          <w:p w14:paraId="33F29B59">
            <w:pPr>
              <w:spacing w:after="40"/>
            </w:pPr>
            <w:r>
              <w:rPr>
                <w:b w:val="0"/>
                <w:i w:val="0"/>
              </w:rPr>
              <w:t>github.com/ammad-sajjad/Femora (branch main, state as of the AI companion commit 8c5eb71)</w:t>
            </w:r>
          </w:p>
        </w:tc>
      </w:tr>
    </w:tbl>
    <w:p w14:paraId="07D58DBA">
      <w:pPr>
        <w:spacing w:after="600"/>
      </w:pPr>
    </w:p>
    <w:p w14:paraId="29B17AB8">
      <w:r>
        <w:rPr>
          <w:b w:val="0"/>
          <w:i/>
          <w:color w:val="555555"/>
          <w:sz w:val="19"/>
        </w:rPr>
        <w:t>Femora provides health awareness and risk information only. It is not a medical diagnosis and does not replace a doctor.</w:t>
      </w:r>
    </w:p>
    <w:p w14:paraId="1DFA19AE">
      <w:r>
        <w:br w:type="page"/>
      </w:r>
    </w:p>
    <w:p w14:paraId="5B7F6390">
      <w:pPr>
        <w:spacing w:after="160"/>
      </w:pPr>
      <w:r>
        <w:rPr>
          <w:b/>
          <w:i w:val="0"/>
          <w:color w:val="9E1B46"/>
          <w:sz w:val="34"/>
        </w:rPr>
        <w:t>Contents</w:t>
      </w:r>
    </w:p>
    <w:p w14:paraId="560C55BA">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_Toc19932 </w:instrText>
      </w:r>
      <w:r>
        <w:fldChar w:fldCharType="separate"/>
      </w:r>
      <w:r>
        <w:t>1. Executive summary</w:t>
      </w:r>
      <w:r>
        <w:tab/>
      </w:r>
      <w:r>
        <w:fldChar w:fldCharType="begin"/>
      </w:r>
      <w:r>
        <w:instrText xml:space="preserve"> PAGEREF _Toc19932 \h </w:instrText>
      </w:r>
      <w:r>
        <w:fldChar w:fldCharType="separate"/>
      </w:r>
      <w:r>
        <w:t>5</w:t>
      </w:r>
      <w:r>
        <w:fldChar w:fldCharType="end"/>
      </w:r>
      <w:r>
        <w:fldChar w:fldCharType="end"/>
      </w:r>
    </w:p>
    <w:p w14:paraId="2CED3324">
      <w:pPr>
        <w:pStyle w:val="37"/>
        <w:tabs>
          <w:tab w:val="right" w:leader="dot" w:pos="9412"/>
        </w:tabs>
      </w:pPr>
      <w:r>
        <w:fldChar w:fldCharType="begin"/>
      </w:r>
      <w:r>
        <w:instrText xml:space="preserve"> HYPERLINK \l _Toc5265 </w:instrText>
      </w:r>
      <w:r>
        <w:fldChar w:fldCharType="separate"/>
      </w:r>
      <w:r>
        <w:t>2. Project background and scope</w:t>
      </w:r>
      <w:r>
        <w:tab/>
      </w:r>
      <w:r>
        <w:fldChar w:fldCharType="begin"/>
      </w:r>
      <w:r>
        <w:instrText xml:space="preserve"> PAGEREF _Toc5265 \h </w:instrText>
      </w:r>
      <w:r>
        <w:fldChar w:fldCharType="separate"/>
      </w:r>
      <w:r>
        <w:t>6</w:t>
      </w:r>
      <w:r>
        <w:fldChar w:fldCharType="end"/>
      </w:r>
      <w:r>
        <w:fldChar w:fldCharType="end"/>
      </w:r>
    </w:p>
    <w:p w14:paraId="118EF607">
      <w:pPr>
        <w:pStyle w:val="37"/>
        <w:tabs>
          <w:tab w:val="right" w:leader="dot" w:pos="9412"/>
        </w:tabs>
      </w:pPr>
      <w:r>
        <w:fldChar w:fldCharType="begin"/>
      </w:r>
      <w:r>
        <w:instrText xml:space="preserve"> HYPERLINK \l _Toc15666 </w:instrText>
      </w:r>
      <w:r>
        <w:fldChar w:fldCharType="separate"/>
      </w:r>
      <w:r>
        <w:t>3. System architecture</w:t>
      </w:r>
      <w:r>
        <w:tab/>
      </w:r>
      <w:r>
        <w:fldChar w:fldCharType="begin"/>
      </w:r>
      <w:r>
        <w:instrText xml:space="preserve"> PAGEREF _Toc15666 \h </w:instrText>
      </w:r>
      <w:r>
        <w:fldChar w:fldCharType="separate"/>
      </w:r>
      <w:r>
        <w:t>6</w:t>
      </w:r>
      <w:r>
        <w:fldChar w:fldCharType="end"/>
      </w:r>
      <w:r>
        <w:fldChar w:fldCharType="end"/>
      </w:r>
    </w:p>
    <w:p w14:paraId="08402D64">
      <w:pPr>
        <w:pStyle w:val="38"/>
        <w:tabs>
          <w:tab w:val="right" w:leader="dot" w:pos="9412"/>
        </w:tabs>
      </w:pPr>
      <w:r>
        <w:fldChar w:fldCharType="begin"/>
      </w:r>
      <w:r>
        <w:instrText xml:space="preserve"> HYPERLINK \l _Toc7681 </w:instrText>
      </w:r>
      <w:r>
        <w:fldChar w:fldCharType="separate"/>
      </w:r>
      <w:r>
        <w:t>3.1 Overview</w:t>
      </w:r>
      <w:r>
        <w:tab/>
      </w:r>
      <w:r>
        <w:fldChar w:fldCharType="begin"/>
      </w:r>
      <w:r>
        <w:instrText xml:space="preserve"> PAGEREF _Toc7681 \h </w:instrText>
      </w:r>
      <w:r>
        <w:fldChar w:fldCharType="separate"/>
      </w:r>
      <w:r>
        <w:t>6</w:t>
      </w:r>
      <w:r>
        <w:fldChar w:fldCharType="end"/>
      </w:r>
      <w:r>
        <w:fldChar w:fldCharType="end"/>
      </w:r>
    </w:p>
    <w:p w14:paraId="482E50ED">
      <w:pPr>
        <w:pStyle w:val="38"/>
        <w:tabs>
          <w:tab w:val="right" w:leader="dot" w:pos="9412"/>
        </w:tabs>
      </w:pPr>
      <w:r>
        <w:fldChar w:fldCharType="begin"/>
      </w:r>
      <w:r>
        <w:instrText xml:space="preserve"> HYPERLINK \l _Toc14513 </w:instrText>
      </w:r>
      <w:r>
        <w:fldChar w:fldCharType="separate"/>
      </w:r>
      <w:r>
        <w:t>3.2 What happens when a user taps a button</w:t>
      </w:r>
      <w:r>
        <w:tab/>
      </w:r>
      <w:r>
        <w:fldChar w:fldCharType="begin"/>
      </w:r>
      <w:r>
        <w:instrText xml:space="preserve"> PAGEREF _Toc14513 \h </w:instrText>
      </w:r>
      <w:r>
        <w:fldChar w:fldCharType="separate"/>
      </w:r>
      <w:r>
        <w:t>7</w:t>
      </w:r>
      <w:r>
        <w:fldChar w:fldCharType="end"/>
      </w:r>
      <w:r>
        <w:fldChar w:fldCharType="end"/>
      </w:r>
    </w:p>
    <w:p w14:paraId="1F6DBA0F">
      <w:pPr>
        <w:pStyle w:val="38"/>
        <w:tabs>
          <w:tab w:val="right" w:leader="dot" w:pos="9412"/>
        </w:tabs>
      </w:pPr>
      <w:r>
        <w:fldChar w:fldCharType="begin"/>
      </w:r>
      <w:r>
        <w:instrText xml:space="preserve"> HYPERLINK \l _Toc2495 </w:instrText>
      </w:r>
      <w:r>
        <w:fldChar w:fldCharType="separate"/>
      </w:r>
      <w:r>
        <w:t>3.3 API reference</w:t>
      </w:r>
      <w:r>
        <w:tab/>
      </w:r>
      <w:r>
        <w:fldChar w:fldCharType="begin"/>
      </w:r>
      <w:r>
        <w:instrText xml:space="preserve"> PAGEREF _Toc2495 \h </w:instrText>
      </w:r>
      <w:r>
        <w:fldChar w:fldCharType="separate"/>
      </w:r>
      <w:r>
        <w:t>7</w:t>
      </w:r>
      <w:r>
        <w:fldChar w:fldCharType="end"/>
      </w:r>
      <w:r>
        <w:fldChar w:fldCharType="end"/>
      </w:r>
    </w:p>
    <w:p w14:paraId="1C584179">
      <w:pPr>
        <w:pStyle w:val="38"/>
        <w:tabs>
          <w:tab w:val="right" w:leader="dot" w:pos="9412"/>
        </w:tabs>
      </w:pPr>
      <w:r>
        <w:fldChar w:fldCharType="begin"/>
      </w:r>
      <w:r>
        <w:instrText xml:space="preserve"> HYPERLINK \l _Toc27115 </w:instrText>
      </w:r>
      <w:r>
        <w:fldChar w:fldCharType="separate"/>
      </w:r>
      <w:r>
        <w:t>3.4 Privacy, safety and security design</w:t>
      </w:r>
      <w:r>
        <w:tab/>
      </w:r>
      <w:r>
        <w:fldChar w:fldCharType="begin"/>
      </w:r>
      <w:r>
        <w:instrText xml:space="preserve"> PAGEREF _Toc27115 \h </w:instrText>
      </w:r>
      <w:r>
        <w:fldChar w:fldCharType="separate"/>
      </w:r>
      <w:r>
        <w:t>10</w:t>
      </w:r>
      <w:r>
        <w:fldChar w:fldCharType="end"/>
      </w:r>
      <w:r>
        <w:fldChar w:fldCharType="end"/>
      </w:r>
    </w:p>
    <w:p w14:paraId="4D64F03A">
      <w:pPr>
        <w:pStyle w:val="38"/>
        <w:tabs>
          <w:tab w:val="right" w:leader="dot" w:pos="9412"/>
        </w:tabs>
      </w:pPr>
      <w:r>
        <w:fldChar w:fldCharType="begin"/>
      </w:r>
      <w:r>
        <w:instrText xml:space="preserve"> HYPERLINK \l _Toc27476 </w:instrText>
      </w:r>
      <w:r>
        <w:fldChar w:fldCharType="separate"/>
      </w:r>
      <w:r>
        <w:t>3.5 Repository layout</w:t>
      </w:r>
      <w:r>
        <w:tab/>
      </w:r>
      <w:r>
        <w:fldChar w:fldCharType="begin"/>
      </w:r>
      <w:r>
        <w:instrText xml:space="preserve"> PAGEREF _Toc27476 \h </w:instrText>
      </w:r>
      <w:r>
        <w:fldChar w:fldCharType="separate"/>
      </w:r>
      <w:r>
        <w:t>10</w:t>
      </w:r>
      <w:r>
        <w:fldChar w:fldCharType="end"/>
      </w:r>
      <w:r>
        <w:fldChar w:fldCharType="end"/>
      </w:r>
    </w:p>
    <w:p w14:paraId="77B16D22">
      <w:pPr>
        <w:pStyle w:val="37"/>
        <w:tabs>
          <w:tab w:val="right" w:leader="dot" w:pos="9412"/>
        </w:tabs>
      </w:pPr>
      <w:r>
        <w:fldChar w:fldCharType="begin"/>
      </w:r>
      <w:r>
        <w:instrText xml:space="preserve"> HYPERLINK \l _Toc28033 </w:instrText>
      </w:r>
      <w:r>
        <w:fldChar w:fldCharType="separate"/>
      </w:r>
      <w:r>
        <w:t>4. Mobile application in detail</w:t>
      </w:r>
      <w:r>
        <w:tab/>
      </w:r>
      <w:r>
        <w:fldChar w:fldCharType="begin"/>
      </w:r>
      <w:r>
        <w:instrText xml:space="preserve"> PAGEREF _Toc28033 \h </w:instrText>
      </w:r>
      <w:r>
        <w:fldChar w:fldCharType="separate"/>
      </w:r>
      <w:r>
        <w:t>10</w:t>
      </w:r>
      <w:r>
        <w:fldChar w:fldCharType="end"/>
      </w:r>
      <w:r>
        <w:fldChar w:fldCharType="end"/>
      </w:r>
    </w:p>
    <w:p w14:paraId="564AB2DB">
      <w:pPr>
        <w:pStyle w:val="38"/>
        <w:tabs>
          <w:tab w:val="right" w:leader="dot" w:pos="9412"/>
        </w:tabs>
      </w:pPr>
      <w:r>
        <w:fldChar w:fldCharType="begin"/>
      </w:r>
      <w:r>
        <w:instrText xml:space="preserve"> HYPERLINK \l _Toc20272 </w:instrText>
      </w:r>
      <w:r>
        <w:fldChar w:fldCharType="separate"/>
      </w:r>
      <w:r>
        <w:t>4.1 Technology</w:t>
      </w:r>
      <w:r>
        <w:tab/>
      </w:r>
      <w:r>
        <w:fldChar w:fldCharType="begin"/>
      </w:r>
      <w:r>
        <w:instrText xml:space="preserve"> PAGEREF _Toc20272 \h </w:instrText>
      </w:r>
      <w:r>
        <w:fldChar w:fldCharType="separate"/>
      </w:r>
      <w:r>
        <w:t>10</w:t>
      </w:r>
      <w:r>
        <w:fldChar w:fldCharType="end"/>
      </w:r>
      <w:r>
        <w:fldChar w:fldCharType="end"/>
      </w:r>
    </w:p>
    <w:p w14:paraId="6A2B6416">
      <w:pPr>
        <w:pStyle w:val="38"/>
        <w:tabs>
          <w:tab w:val="right" w:leader="dot" w:pos="9412"/>
        </w:tabs>
      </w:pPr>
      <w:r>
        <w:fldChar w:fldCharType="begin"/>
      </w:r>
      <w:r>
        <w:instrText xml:space="preserve"> HYPERLINK \l _Toc16171 </w:instrText>
      </w:r>
      <w:r>
        <w:fldChar w:fldCharType="separate"/>
      </w:r>
      <w:r>
        <w:t>4.2 Screens</w:t>
      </w:r>
      <w:r>
        <w:tab/>
      </w:r>
      <w:r>
        <w:fldChar w:fldCharType="begin"/>
      </w:r>
      <w:r>
        <w:instrText xml:space="preserve"> PAGEREF _Toc16171 \h </w:instrText>
      </w:r>
      <w:r>
        <w:fldChar w:fldCharType="separate"/>
      </w:r>
      <w:r>
        <w:t>11</w:t>
      </w:r>
      <w:r>
        <w:fldChar w:fldCharType="end"/>
      </w:r>
      <w:r>
        <w:fldChar w:fldCharType="end"/>
      </w:r>
    </w:p>
    <w:p w14:paraId="4646047E">
      <w:pPr>
        <w:pStyle w:val="38"/>
        <w:tabs>
          <w:tab w:val="right" w:leader="dot" w:pos="9412"/>
        </w:tabs>
      </w:pPr>
      <w:r>
        <w:fldChar w:fldCharType="begin"/>
      </w:r>
      <w:r>
        <w:instrText xml:space="preserve"> HYPERLINK \l _Toc1807 </w:instrText>
      </w:r>
      <w:r>
        <w:fldChar w:fldCharType="separate"/>
      </w:r>
      <w:r>
        <w:t>4.3 State and data flow</w:t>
      </w:r>
      <w:r>
        <w:tab/>
      </w:r>
      <w:r>
        <w:fldChar w:fldCharType="begin"/>
      </w:r>
      <w:r>
        <w:instrText xml:space="preserve"> PAGEREF _Toc1807 \h </w:instrText>
      </w:r>
      <w:r>
        <w:fldChar w:fldCharType="separate"/>
      </w:r>
      <w:r>
        <w:t>11</w:t>
      </w:r>
      <w:r>
        <w:fldChar w:fldCharType="end"/>
      </w:r>
      <w:r>
        <w:fldChar w:fldCharType="end"/>
      </w:r>
    </w:p>
    <w:p w14:paraId="75184060">
      <w:pPr>
        <w:pStyle w:val="38"/>
        <w:tabs>
          <w:tab w:val="right" w:leader="dot" w:pos="9412"/>
        </w:tabs>
      </w:pPr>
      <w:r>
        <w:fldChar w:fldCharType="begin"/>
      </w:r>
      <w:r>
        <w:instrText xml:space="preserve"> HYPERLINK \l _Toc8980 </w:instrText>
      </w:r>
      <w:r>
        <w:fldChar w:fldCharType="separate"/>
      </w:r>
      <w:r>
        <w:t>4.4 PCOS assessment flow</w:t>
      </w:r>
      <w:r>
        <w:tab/>
      </w:r>
      <w:r>
        <w:fldChar w:fldCharType="begin"/>
      </w:r>
      <w:r>
        <w:instrText xml:space="preserve"> PAGEREF _Toc8980 \h </w:instrText>
      </w:r>
      <w:r>
        <w:fldChar w:fldCharType="separate"/>
      </w:r>
      <w:r>
        <w:t>11</w:t>
      </w:r>
      <w:r>
        <w:fldChar w:fldCharType="end"/>
      </w:r>
      <w:r>
        <w:fldChar w:fldCharType="end"/>
      </w:r>
    </w:p>
    <w:p w14:paraId="226C7E96">
      <w:pPr>
        <w:pStyle w:val="38"/>
        <w:tabs>
          <w:tab w:val="right" w:leader="dot" w:pos="9412"/>
        </w:tabs>
      </w:pPr>
      <w:r>
        <w:fldChar w:fldCharType="begin"/>
      </w:r>
      <w:r>
        <w:instrText xml:space="preserve"> HYPERLINK \l _Toc612 </w:instrText>
      </w:r>
      <w:r>
        <w:fldChar w:fldCharType="separate"/>
      </w:r>
      <w:r>
        <w:t>4.5 Breast health flow</w:t>
      </w:r>
      <w:r>
        <w:tab/>
      </w:r>
      <w:r>
        <w:fldChar w:fldCharType="begin"/>
      </w:r>
      <w:r>
        <w:instrText xml:space="preserve"> PAGEREF _Toc612 \h </w:instrText>
      </w:r>
      <w:r>
        <w:fldChar w:fldCharType="separate"/>
      </w:r>
      <w:r>
        <w:t>11</w:t>
      </w:r>
      <w:r>
        <w:fldChar w:fldCharType="end"/>
      </w:r>
      <w:r>
        <w:fldChar w:fldCharType="end"/>
      </w:r>
    </w:p>
    <w:p w14:paraId="405C2429">
      <w:pPr>
        <w:pStyle w:val="38"/>
        <w:tabs>
          <w:tab w:val="right" w:leader="dot" w:pos="9412"/>
        </w:tabs>
      </w:pPr>
      <w:r>
        <w:fldChar w:fldCharType="begin"/>
      </w:r>
      <w:r>
        <w:instrText xml:space="preserve"> HYPERLINK \l _Toc24332 </w:instrText>
      </w:r>
      <w:r>
        <w:fldChar w:fldCharType="separate"/>
      </w:r>
      <w:r>
        <w:t>4.6 Breast self-exam and the monthly reminder</w:t>
      </w:r>
      <w:r>
        <w:tab/>
      </w:r>
      <w:r>
        <w:fldChar w:fldCharType="begin"/>
      </w:r>
      <w:r>
        <w:instrText xml:space="preserve"> PAGEREF _Toc24332 \h </w:instrText>
      </w:r>
      <w:r>
        <w:fldChar w:fldCharType="separate"/>
      </w:r>
      <w:r>
        <w:t>12</w:t>
      </w:r>
      <w:r>
        <w:fldChar w:fldCharType="end"/>
      </w:r>
      <w:r>
        <w:fldChar w:fldCharType="end"/>
      </w:r>
    </w:p>
    <w:p w14:paraId="59AB4304">
      <w:pPr>
        <w:pStyle w:val="38"/>
        <w:tabs>
          <w:tab w:val="right" w:leader="dot" w:pos="9412"/>
        </w:tabs>
      </w:pPr>
      <w:r>
        <w:fldChar w:fldCharType="begin"/>
      </w:r>
      <w:r>
        <w:instrText xml:space="preserve"> HYPERLINK \l _Toc23357 </w:instrText>
      </w:r>
      <w:r>
        <w:fldChar w:fldCharType="separate"/>
      </w:r>
      <w:r>
        <w:t>4.7 Server address setting</w:t>
      </w:r>
      <w:r>
        <w:tab/>
      </w:r>
      <w:r>
        <w:fldChar w:fldCharType="begin"/>
      </w:r>
      <w:r>
        <w:instrText xml:space="preserve"> PAGEREF _Toc23357 \h </w:instrText>
      </w:r>
      <w:r>
        <w:fldChar w:fldCharType="separate"/>
      </w:r>
      <w:r>
        <w:t>12</w:t>
      </w:r>
      <w:r>
        <w:fldChar w:fldCharType="end"/>
      </w:r>
      <w:r>
        <w:fldChar w:fldCharType="end"/>
      </w:r>
    </w:p>
    <w:p w14:paraId="25CBF2E4">
      <w:pPr>
        <w:pStyle w:val="38"/>
        <w:tabs>
          <w:tab w:val="right" w:leader="dot" w:pos="9412"/>
        </w:tabs>
      </w:pPr>
      <w:r>
        <w:fldChar w:fldCharType="begin"/>
      </w:r>
      <w:r>
        <w:instrText xml:space="preserve"> HYPERLINK \l _Toc27232 </w:instrText>
      </w:r>
      <w:r>
        <w:fldChar w:fldCharType="separate"/>
      </w:r>
      <w:r>
        <w:t>4.8 Android configuration</w:t>
      </w:r>
      <w:r>
        <w:tab/>
      </w:r>
      <w:r>
        <w:fldChar w:fldCharType="begin"/>
      </w:r>
      <w:r>
        <w:instrText xml:space="preserve"> PAGEREF _Toc27232 \h </w:instrText>
      </w:r>
      <w:r>
        <w:fldChar w:fldCharType="separate"/>
      </w:r>
      <w:r>
        <w:t>12</w:t>
      </w:r>
      <w:r>
        <w:fldChar w:fldCharType="end"/>
      </w:r>
      <w:r>
        <w:fldChar w:fldCharType="end"/>
      </w:r>
    </w:p>
    <w:p w14:paraId="4EACAE8A">
      <w:pPr>
        <w:pStyle w:val="38"/>
        <w:tabs>
          <w:tab w:val="right" w:leader="dot" w:pos="9412"/>
        </w:tabs>
      </w:pPr>
      <w:r>
        <w:fldChar w:fldCharType="begin"/>
      </w:r>
      <w:r>
        <w:instrText xml:space="preserve"> HYPERLINK \l _Toc17222 </w:instrText>
      </w:r>
      <w:r>
        <w:fldChar w:fldCharType="separate"/>
      </w:r>
      <w:r>
        <w:t>4.9 Automated tests</w:t>
      </w:r>
      <w:r>
        <w:tab/>
      </w:r>
      <w:r>
        <w:fldChar w:fldCharType="begin"/>
      </w:r>
      <w:r>
        <w:instrText xml:space="preserve"> PAGEREF _Toc17222 \h </w:instrText>
      </w:r>
      <w:r>
        <w:fldChar w:fldCharType="separate"/>
      </w:r>
      <w:r>
        <w:t>12</w:t>
      </w:r>
      <w:r>
        <w:fldChar w:fldCharType="end"/>
      </w:r>
      <w:r>
        <w:fldChar w:fldCharType="end"/>
      </w:r>
    </w:p>
    <w:p w14:paraId="5ED66C6F">
      <w:pPr>
        <w:pStyle w:val="37"/>
        <w:tabs>
          <w:tab w:val="right" w:leader="dot" w:pos="9412"/>
        </w:tabs>
      </w:pPr>
      <w:r>
        <w:fldChar w:fldCharType="begin"/>
      </w:r>
      <w:r>
        <w:instrText xml:space="preserve"> HYPERLINK \l _Toc12630 </w:instrText>
      </w:r>
      <w:r>
        <w:fldChar w:fldCharType="separate"/>
      </w:r>
      <w:r>
        <w:t>5. PCOS risk model</w:t>
      </w:r>
      <w:r>
        <w:tab/>
      </w:r>
      <w:r>
        <w:fldChar w:fldCharType="begin"/>
      </w:r>
      <w:r>
        <w:instrText xml:space="preserve"> PAGEREF _Toc12630 \h </w:instrText>
      </w:r>
      <w:r>
        <w:fldChar w:fldCharType="separate"/>
      </w:r>
      <w:r>
        <w:t>13</w:t>
      </w:r>
      <w:r>
        <w:fldChar w:fldCharType="end"/>
      </w:r>
      <w:r>
        <w:fldChar w:fldCharType="end"/>
      </w:r>
    </w:p>
    <w:p w14:paraId="1FE06359">
      <w:pPr>
        <w:pStyle w:val="38"/>
        <w:tabs>
          <w:tab w:val="right" w:leader="dot" w:pos="9412"/>
        </w:tabs>
      </w:pPr>
      <w:r>
        <w:fldChar w:fldCharType="begin"/>
      </w:r>
      <w:r>
        <w:instrText xml:space="preserve"> HYPERLINK \l _Toc6605 </w:instrText>
      </w:r>
      <w:r>
        <w:fldChar w:fldCharType="separate"/>
      </w:r>
      <w:r>
        <w:t>5.1 Data and preparation</w:t>
      </w:r>
      <w:r>
        <w:tab/>
      </w:r>
      <w:r>
        <w:fldChar w:fldCharType="begin"/>
      </w:r>
      <w:r>
        <w:instrText xml:space="preserve"> PAGEREF _Toc6605 \h </w:instrText>
      </w:r>
      <w:r>
        <w:fldChar w:fldCharType="separate"/>
      </w:r>
      <w:r>
        <w:t>13</w:t>
      </w:r>
      <w:r>
        <w:fldChar w:fldCharType="end"/>
      </w:r>
      <w:r>
        <w:fldChar w:fldCharType="end"/>
      </w:r>
    </w:p>
    <w:p w14:paraId="0C408185">
      <w:pPr>
        <w:pStyle w:val="38"/>
        <w:tabs>
          <w:tab w:val="right" w:leader="dot" w:pos="9412"/>
        </w:tabs>
      </w:pPr>
      <w:r>
        <w:fldChar w:fldCharType="begin"/>
      </w:r>
      <w:r>
        <w:instrText xml:space="preserve"> HYPERLINK \l _Toc12703 </w:instrText>
      </w:r>
      <w:r>
        <w:fldChar w:fldCharType="separate"/>
      </w:r>
      <w:r>
        <w:t>5.2 Features and constraints</w:t>
      </w:r>
      <w:r>
        <w:tab/>
      </w:r>
      <w:r>
        <w:fldChar w:fldCharType="begin"/>
      </w:r>
      <w:r>
        <w:instrText xml:space="preserve"> PAGEREF _Toc12703 \h </w:instrText>
      </w:r>
      <w:r>
        <w:fldChar w:fldCharType="separate"/>
      </w:r>
      <w:r>
        <w:t>13</w:t>
      </w:r>
      <w:r>
        <w:fldChar w:fldCharType="end"/>
      </w:r>
      <w:r>
        <w:fldChar w:fldCharType="end"/>
      </w:r>
    </w:p>
    <w:p w14:paraId="270DAAC0">
      <w:pPr>
        <w:pStyle w:val="38"/>
        <w:tabs>
          <w:tab w:val="right" w:leader="dot" w:pos="9412"/>
        </w:tabs>
      </w:pPr>
      <w:r>
        <w:fldChar w:fldCharType="begin"/>
      </w:r>
      <w:r>
        <w:instrText xml:space="preserve"> HYPERLINK \l _Toc31478 </w:instrText>
      </w:r>
      <w:r>
        <w:fldChar w:fldCharType="separate"/>
      </w:r>
      <w:r>
        <w:t>5.3 Model and training</w:t>
      </w:r>
      <w:r>
        <w:tab/>
      </w:r>
      <w:r>
        <w:fldChar w:fldCharType="begin"/>
      </w:r>
      <w:r>
        <w:instrText xml:space="preserve"> PAGEREF _Toc31478 \h </w:instrText>
      </w:r>
      <w:r>
        <w:fldChar w:fldCharType="separate"/>
      </w:r>
      <w:r>
        <w:t>14</w:t>
      </w:r>
      <w:r>
        <w:fldChar w:fldCharType="end"/>
      </w:r>
      <w:r>
        <w:fldChar w:fldCharType="end"/>
      </w:r>
    </w:p>
    <w:p w14:paraId="68EF124B">
      <w:pPr>
        <w:pStyle w:val="38"/>
        <w:tabs>
          <w:tab w:val="right" w:leader="dot" w:pos="9412"/>
        </w:tabs>
      </w:pPr>
      <w:r>
        <w:fldChar w:fldCharType="begin"/>
      </w:r>
      <w:r>
        <w:instrText xml:space="preserve"> HYPERLINK \l _Toc7995 </w:instrText>
      </w:r>
      <w:r>
        <w:fldChar w:fldCharType="separate"/>
      </w:r>
      <w:r>
        <w:t>5.4 Results</w:t>
      </w:r>
      <w:r>
        <w:tab/>
      </w:r>
      <w:r>
        <w:fldChar w:fldCharType="begin"/>
      </w:r>
      <w:r>
        <w:instrText xml:space="preserve"> PAGEREF _Toc7995 \h </w:instrText>
      </w:r>
      <w:r>
        <w:fldChar w:fldCharType="separate"/>
      </w:r>
      <w:r>
        <w:t>14</w:t>
      </w:r>
      <w:r>
        <w:fldChar w:fldCharType="end"/>
      </w:r>
      <w:r>
        <w:fldChar w:fldCharType="end"/>
      </w:r>
    </w:p>
    <w:p w14:paraId="74992E91">
      <w:pPr>
        <w:pStyle w:val="38"/>
        <w:tabs>
          <w:tab w:val="right" w:leader="dot" w:pos="9412"/>
        </w:tabs>
      </w:pPr>
      <w:r>
        <w:fldChar w:fldCharType="begin"/>
      </w:r>
      <w:r>
        <w:instrText xml:space="preserve"> HYPERLINK \l _Toc22912 </w:instrText>
      </w:r>
      <w:r>
        <w:fldChar w:fldCharType="separate"/>
      </w:r>
      <w:r>
        <w:t>5.5 How the app uses it</w:t>
      </w:r>
      <w:r>
        <w:tab/>
      </w:r>
      <w:r>
        <w:fldChar w:fldCharType="begin"/>
      </w:r>
      <w:r>
        <w:instrText xml:space="preserve"> PAGEREF _Toc22912 \h </w:instrText>
      </w:r>
      <w:r>
        <w:fldChar w:fldCharType="separate"/>
      </w:r>
      <w:r>
        <w:t>15</w:t>
      </w:r>
      <w:r>
        <w:fldChar w:fldCharType="end"/>
      </w:r>
      <w:r>
        <w:fldChar w:fldCharType="end"/>
      </w:r>
    </w:p>
    <w:p w14:paraId="58377DDC">
      <w:pPr>
        <w:pStyle w:val="38"/>
        <w:tabs>
          <w:tab w:val="right" w:leader="dot" w:pos="9412"/>
        </w:tabs>
      </w:pPr>
      <w:r>
        <w:fldChar w:fldCharType="begin"/>
      </w:r>
      <w:r>
        <w:instrText xml:space="preserve"> HYPERLINK \l _Toc32165 </w:instrText>
      </w:r>
      <w:r>
        <w:fldChar w:fldCharType="separate"/>
      </w:r>
      <w:r>
        <w:t>5.6 Limitations</w:t>
      </w:r>
      <w:r>
        <w:tab/>
      </w:r>
      <w:r>
        <w:fldChar w:fldCharType="begin"/>
      </w:r>
      <w:r>
        <w:instrText xml:space="preserve"> PAGEREF _Toc32165 \h </w:instrText>
      </w:r>
      <w:r>
        <w:fldChar w:fldCharType="separate"/>
      </w:r>
      <w:r>
        <w:t>15</w:t>
      </w:r>
      <w:r>
        <w:fldChar w:fldCharType="end"/>
      </w:r>
      <w:r>
        <w:fldChar w:fldCharType="end"/>
      </w:r>
    </w:p>
    <w:p w14:paraId="6B0299CF">
      <w:pPr>
        <w:pStyle w:val="37"/>
        <w:tabs>
          <w:tab w:val="right" w:leader="dot" w:pos="9412"/>
        </w:tabs>
      </w:pPr>
      <w:r>
        <w:fldChar w:fldCharType="begin"/>
      </w:r>
      <w:r>
        <w:instrText xml:space="preserve"> HYPERLINK \l _Toc32715 </w:instrText>
      </w:r>
      <w:r>
        <w:fldChar w:fldCharType="separate"/>
      </w:r>
      <w:r>
        <w:t>6. Breast ultrasound classifier (component A)</w:t>
      </w:r>
      <w:r>
        <w:tab/>
      </w:r>
      <w:r>
        <w:fldChar w:fldCharType="begin"/>
      </w:r>
      <w:r>
        <w:instrText xml:space="preserve"> PAGEREF _Toc32715 \h </w:instrText>
      </w:r>
      <w:r>
        <w:fldChar w:fldCharType="separate"/>
      </w:r>
      <w:r>
        <w:t>15</w:t>
      </w:r>
      <w:r>
        <w:fldChar w:fldCharType="end"/>
      </w:r>
      <w:r>
        <w:fldChar w:fldCharType="end"/>
      </w:r>
    </w:p>
    <w:p w14:paraId="3B5A2108">
      <w:pPr>
        <w:pStyle w:val="38"/>
        <w:tabs>
          <w:tab w:val="right" w:leader="dot" w:pos="9412"/>
        </w:tabs>
      </w:pPr>
      <w:r>
        <w:fldChar w:fldCharType="begin"/>
      </w:r>
      <w:r>
        <w:instrText xml:space="preserve"> HYPERLINK \l _Toc14149 </w:instrText>
      </w:r>
      <w:r>
        <w:fldChar w:fldCharType="separate"/>
      </w:r>
      <w:r>
        <w:t>6.1 What it does</w:t>
      </w:r>
      <w:r>
        <w:tab/>
      </w:r>
      <w:r>
        <w:fldChar w:fldCharType="begin"/>
      </w:r>
      <w:r>
        <w:instrText xml:space="preserve"> PAGEREF _Toc14149 \h </w:instrText>
      </w:r>
      <w:r>
        <w:fldChar w:fldCharType="separate"/>
      </w:r>
      <w:r>
        <w:t>15</w:t>
      </w:r>
      <w:r>
        <w:fldChar w:fldCharType="end"/>
      </w:r>
      <w:r>
        <w:fldChar w:fldCharType="end"/>
      </w:r>
    </w:p>
    <w:p w14:paraId="54B14EA5">
      <w:pPr>
        <w:pStyle w:val="38"/>
        <w:tabs>
          <w:tab w:val="right" w:leader="dot" w:pos="9412"/>
        </w:tabs>
      </w:pPr>
      <w:r>
        <w:fldChar w:fldCharType="begin"/>
      </w:r>
      <w:r>
        <w:instrText xml:space="preserve"> HYPERLINK \l _Toc31237 </w:instrText>
      </w:r>
      <w:r>
        <w:fldChar w:fldCharType="separate"/>
      </w:r>
      <w:r>
        <w:t>6.2 Datasets</w:t>
      </w:r>
      <w:r>
        <w:tab/>
      </w:r>
      <w:r>
        <w:fldChar w:fldCharType="begin"/>
      </w:r>
      <w:r>
        <w:instrText xml:space="preserve"> PAGEREF _Toc31237 \h </w:instrText>
      </w:r>
      <w:r>
        <w:fldChar w:fldCharType="separate"/>
      </w:r>
      <w:r>
        <w:t>16</w:t>
      </w:r>
      <w:r>
        <w:fldChar w:fldCharType="end"/>
      </w:r>
      <w:r>
        <w:fldChar w:fldCharType="end"/>
      </w:r>
    </w:p>
    <w:p w14:paraId="1588BF1C">
      <w:pPr>
        <w:pStyle w:val="38"/>
        <w:tabs>
          <w:tab w:val="right" w:leader="dot" w:pos="9412"/>
        </w:tabs>
      </w:pPr>
      <w:r>
        <w:fldChar w:fldCharType="begin"/>
      </w:r>
      <w:r>
        <w:instrText xml:space="preserve"> HYPERLINK \l _Toc19825 </w:instrText>
      </w:r>
      <w:r>
        <w:fldChar w:fldCharType="separate"/>
      </w:r>
      <w:r>
        <w:t>6.3 Data-quality decisions</w:t>
      </w:r>
      <w:r>
        <w:tab/>
      </w:r>
      <w:r>
        <w:fldChar w:fldCharType="begin"/>
      </w:r>
      <w:r>
        <w:instrText xml:space="preserve"> PAGEREF _Toc19825 \h </w:instrText>
      </w:r>
      <w:r>
        <w:fldChar w:fldCharType="separate"/>
      </w:r>
      <w:r>
        <w:t>16</w:t>
      </w:r>
      <w:r>
        <w:fldChar w:fldCharType="end"/>
      </w:r>
      <w:r>
        <w:fldChar w:fldCharType="end"/>
      </w:r>
    </w:p>
    <w:p w14:paraId="36F066C7">
      <w:pPr>
        <w:pStyle w:val="38"/>
        <w:tabs>
          <w:tab w:val="right" w:leader="dot" w:pos="9412"/>
        </w:tabs>
      </w:pPr>
      <w:r>
        <w:fldChar w:fldCharType="begin"/>
      </w:r>
      <w:r>
        <w:instrText xml:space="preserve"> HYPERLINK \l _Toc15001 </w:instrText>
      </w:r>
      <w:r>
        <w:fldChar w:fldCharType="separate"/>
      </w:r>
      <w:r>
        <w:t>6.4 Method and settings</w:t>
      </w:r>
      <w:r>
        <w:tab/>
      </w:r>
      <w:r>
        <w:fldChar w:fldCharType="begin"/>
      </w:r>
      <w:r>
        <w:instrText xml:space="preserve"> PAGEREF _Toc15001 \h </w:instrText>
      </w:r>
      <w:r>
        <w:fldChar w:fldCharType="separate"/>
      </w:r>
      <w:r>
        <w:t>17</w:t>
      </w:r>
      <w:r>
        <w:fldChar w:fldCharType="end"/>
      </w:r>
      <w:r>
        <w:fldChar w:fldCharType="end"/>
      </w:r>
    </w:p>
    <w:p w14:paraId="6E9FF302">
      <w:pPr>
        <w:pStyle w:val="38"/>
        <w:tabs>
          <w:tab w:val="right" w:leader="dot" w:pos="9412"/>
        </w:tabs>
      </w:pPr>
      <w:r>
        <w:fldChar w:fldCharType="begin"/>
      </w:r>
      <w:r>
        <w:instrText xml:space="preserve"> HYPERLINK \l _Toc19852 </w:instrText>
      </w:r>
      <w:r>
        <w:fldChar w:fldCharType="separate"/>
      </w:r>
      <w:r>
        <w:t>6.5 Selecting the recipe by cross-validation</w:t>
      </w:r>
      <w:r>
        <w:tab/>
      </w:r>
      <w:r>
        <w:fldChar w:fldCharType="begin"/>
      </w:r>
      <w:r>
        <w:instrText xml:space="preserve"> PAGEREF _Toc19852 \h </w:instrText>
      </w:r>
      <w:r>
        <w:fldChar w:fldCharType="separate"/>
      </w:r>
      <w:r>
        <w:t>17</w:t>
      </w:r>
      <w:r>
        <w:fldChar w:fldCharType="end"/>
      </w:r>
      <w:r>
        <w:fldChar w:fldCharType="end"/>
      </w:r>
    </w:p>
    <w:p w14:paraId="59A2CF4A">
      <w:pPr>
        <w:pStyle w:val="38"/>
        <w:tabs>
          <w:tab w:val="right" w:leader="dot" w:pos="9412"/>
        </w:tabs>
      </w:pPr>
      <w:r>
        <w:fldChar w:fldCharType="begin"/>
      </w:r>
      <w:r>
        <w:instrText xml:space="preserve"> HYPERLINK \l _Toc4962 </w:instrText>
      </w:r>
      <w:r>
        <w:fldChar w:fldCharType="separate"/>
      </w:r>
      <w:r>
        <w:t>6.6 Calibration, threshold and export</w:t>
      </w:r>
      <w:r>
        <w:tab/>
      </w:r>
      <w:r>
        <w:fldChar w:fldCharType="begin"/>
      </w:r>
      <w:r>
        <w:instrText xml:space="preserve"> PAGEREF _Toc4962 \h </w:instrText>
      </w:r>
      <w:r>
        <w:fldChar w:fldCharType="separate"/>
      </w:r>
      <w:r>
        <w:t>18</w:t>
      </w:r>
      <w:r>
        <w:fldChar w:fldCharType="end"/>
      </w:r>
      <w:r>
        <w:fldChar w:fldCharType="end"/>
      </w:r>
    </w:p>
    <w:p w14:paraId="37F70AA1">
      <w:pPr>
        <w:pStyle w:val="38"/>
        <w:tabs>
          <w:tab w:val="right" w:leader="dot" w:pos="9412"/>
        </w:tabs>
      </w:pPr>
      <w:r>
        <w:fldChar w:fldCharType="begin"/>
      </w:r>
      <w:r>
        <w:instrText xml:space="preserve"> HYPERLINK \l _Toc23554 </w:instrText>
      </w:r>
      <w:r>
        <w:fldChar w:fldCharType="separate"/>
      </w:r>
      <w:r>
        <w:t>6.7 Model versions</w:t>
      </w:r>
      <w:r>
        <w:tab/>
      </w:r>
      <w:r>
        <w:fldChar w:fldCharType="begin"/>
      </w:r>
      <w:r>
        <w:instrText xml:space="preserve"> PAGEREF _Toc23554 \h </w:instrText>
      </w:r>
      <w:r>
        <w:fldChar w:fldCharType="separate"/>
      </w:r>
      <w:r>
        <w:t>18</w:t>
      </w:r>
      <w:r>
        <w:fldChar w:fldCharType="end"/>
      </w:r>
      <w:r>
        <w:fldChar w:fldCharType="end"/>
      </w:r>
    </w:p>
    <w:p w14:paraId="4D985C93">
      <w:pPr>
        <w:pStyle w:val="38"/>
        <w:tabs>
          <w:tab w:val="right" w:leader="dot" w:pos="9412"/>
        </w:tabs>
      </w:pPr>
      <w:r>
        <w:fldChar w:fldCharType="begin"/>
      </w:r>
      <w:r>
        <w:instrText xml:space="preserve"> HYPERLINK \l _Toc12591 </w:instrText>
      </w:r>
      <w:r>
        <w:fldChar w:fldCharType="separate"/>
      </w:r>
      <w:r>
        <w:t>6.8 Results</w:t>
      </w:r>
      <w:r>
        <w:tab/>
      </w:r>
      <w:r>
        <w:fldChar w:fldCharType="begin"/>
      </w:r>
      <w:r>
        <w:instrText xml:space="preserve"> PAGEREF _Toc12591 \h </w:instrText>
      </w:r>
      <w:r>
        <w:fldChar w:fldCharType="separate"/>
      </w:r>
      <w:r>
        <w:t>19</w:t>
      </w:r>
      <w:r>
        <w:fldChar w:fldCharType="end"/>
      </w:r>
      <w:r>
        <w:fldChar w:fldCharType="end"/>
      </w:r>
    </w:p>
    <w:p w14:paraId="550DEA9A">
      <w:pPr>
        <w:pStyle w:val="38"/>
        <w:tabs>
          <w:tab w:val="right" w:leader="dot" w:pos="9412"/>
        </w:tabs>
      </w:pPr>
      <w:r>
        <w:fldChar w:fldCharType="begin"/>
      </w:r>
      <w:r>
        <w:instrText xml:space="preserve"> HYPERLINK \l _Toc27692 </w:instrText>
      </w:r>
      <w:r>
        <w:fldChar w:fldCharType="separate"/>
      </w:r>
      <w:r>
        <w:t>6.9 Rejecting uploads that are not breast ultrasounds</w:t>
      </w:r>
      <w:r>
        <w:tab/>
      </w:r>
      <w:r>
        <w:fldChar w:fldCharType="begin"/>
      </w:r>
      <w:r>
        <w:instrText xml:space="preserve"> PAGEREF _Toc27692 \h </w:instrText>
      </w:r>
      <w:r>
        <w:fldChar w:fldCharType="separate"/>
      </w:r>
      <w:r>
        <w:t>21</w:t>
      </w:r>
      <w:r>
        <w:fldChar w:fldCharType="end"/>
      </w:r>
      <w:r>
        <w:fldChar w:fldCharType="end"/>
      </w:r>
    </w:p>
    <w:p w14:paraId="76EBAB88">
      <w:pPr>
        <w:pStyle w:val="38"/>
        <w:tabs>
          <w:tab w:val="right" w:leader="dot" w:pos="9412"/>
        </w:tabs>
      </w:pPr>
      <w:r>
        <w:fldChar w:fldCharType="begin"/>
      </w:r>
      <w:r>
        <w:instrText xml:space="preserve"> HYPERLINK \l _Toc29845 </w:instrText>
      </w:r>
      <w:r>
        <w:fldChar w:fldCharType="separate"/>
      </w:r>
      <w:r>
        <w:t>6.10 The screening threshold decision</w:t>
      </w:r>
      <w:r>
        <w:tab/>
      </w:r>
      <w:r>
        <w:fldChar w:fldCharType="begin"/>
      </w:r>
      <w:r>
        <w:instrText xml:space="preserve"> PAGEREF _Toc29845 \h </w:instrText>
      </w:r>
      <w:r>
        <w:fldChar w:fldCharType="separate"/>
      </w:r>
      <w:r>
        <w:t>23</w:t>
      </w:r>
      <w:r>
        <w:fldChar w:fldCharType="end"/>
      </w:r>
      <w:r>
        <w:fldChar w:fldCharType="end"/>
      </w:r>
    </w:p>
    <w:p w14:paraId="598C11A2">
      <w:pPr>
        <w:pStyle w:val="38"/>
        <w:tabs>
          <w:tab w:val="right" w:leader="dot" w:pos="9412"/>
        </w:tabs>
      </w:pPr>
      <w:r>
        <w:fldChar w:fldCharType="begin"/>
      </w:r>
      <w:r>
        <w:instrText xml:space="preserve"> HYPERLINK \l _Toc13420 </w:instrText>
      </w:r>
      <w:r>
        <w:fldChar w:fldCharType="separate"/>
      </w:r>
      <w:r>
        <w:t>6.11 Explainability</w:t>
      </w:r>
      <w:r>
        <w:tab/>
      </w:r>
      <w:r>
        <w:fldChar w:fldCharType="begin"/>
      </w:r>
      <w:r>
        <w:instrText xml:space="preserve"> PAGEREF _Toc13420 \h </w:instrText>
      </w:r>
      <w:r>
        <w:fldChar w:fldCharType="separate"/>
      </w:r>
      <w:r>
        <w:t>24</w:t>
      </w:r>
      <w:r>
        <w:fldChar w:fldCharType="end"/>
      </w:r>
      <w:r>
        <w:fldChar w:fldCharType="end"/>
      </w:r>
    </w:p>
    <w:p w14:paraId="03F3655C">
      <w:pPr>
        <w:pStyle w:val="38"/>
        <w:tabs>
          <w:tab w:val="right" w:leader="dot" w:pos="9412"/>
        </w:tabs>
      </w:pPr>
      <w:r>
        <w:fldChar w:fldCharType="begin"/>
      </w:r>
      <w:r>
        <w:instrText xml:space="preserve"> HYPERLINK \l _Toc6692 </w:instrText>
      </w:r>
      <w:r>
        <w:fldChar w:fldCharType="separate"/>
      </w:r>
      <w:r>
        <w:t>6.12 Limitations</w:t>
      </w:r>
      <w:r>
        <w:tab/>
      </w:r>
      <w:r>
        <w:fldChar w:fldCharType="begin"/>
      </w:r>
      <w:r>
        <w:instrText xml:space="preserve"> PAGEREF _Toc6692 \h </w:instrText>
      </w:r>
      <w:r>
        <w:fldChar w:fldCharType="separate"/>
      </w:r>
      <w:r>
        <w:t>24</w:t>
      </w:r>
      <w:r>
        <w:fldChar w:fldCharType="end"/>
      </w:r>
      <w:r>
        <w:fldChar w:fldCharType="end"/>
      </w:r>
    </w:p>
    <w:p w14:paraId="1BC8C24B">
      <w:pPr>
        <w:pStyle w:val="38"/>
        <w:tabs>
          <w:tab w:val="right" w:leader="dot" w:pos="9412"/>
        </w:tabs>
      </w:pPr>
      <w:r>
        <w:fldChar w:fldCharType="begin"/>
      </w:r>
      <w:r>
        <w:instrText xml:space="preserve"> HYPERLINK \l _Toc10230 </w:instrText>
      </w:r>
      <w:r>
        <w:fldChar w:fldCharType="separate"/>
      </w:r>
      <w:r>
        <w:t>6.13 Informal check with images from the web</w:t>
      </w:r>
      <w:r>
        <w:tab/>
      </w:r>
      <w:r>
        <w:fldChar w:fldCharType="begin"/>
      </w:r>
      <w:r>
        <w:instrText xml:space="preserve"> PAGEREF _Toc10230 \h </w:instrText>
      </w:r>
      <w:r>
        <w:fldChar w:fldCharType="separate"/>
      </w:r>
      <w:r>
        <w:t>24</w:t>
      </w:r>
      <w:r>
        <w:fldChar w:fldCharType="end"/>
      </w:r>
      <w:r>
        <w:fldChar w:fldCharType="end"/>
      </w:r>
    </w:p>
    <w:p w14:paraId="594D6D93">
      <w:pPr>
        <w:pStyle w:val="37"/>
        <w:tabs>
          <w:tab w:val="right" w:leader="dot" w:pos="9412"/>
        </w:tabs>
      </w:pPr>
      <w:r>
        <w:fldChar w:fldCharType="begin"/>
      </w:r>
      <w:r>
        <w:instrText xml:space="preserve"> HYPERLINK \l _Toc30075 </w:instrText>
      </w:r>
      <w:r>
        <w:fldChar w:fldCharType="separate"/>
      </w:r>
      <w:r>
        <w:t>7. Breast cancer risk questionnaire (component B)</w:t>
      </w:r>
      <w:r>
        <w:tab/>
      </w:r>
      <w:r>
        <w:fldChar w:fldCharType="begin"/>
      </w:r>
      <w:r>
        <w:instrText xml:space="preserve"> PAGEREF _Toc30075 \h </w:instrText>
      </w:r>
      <w:r>
        <w:fldChar w:fldCharType="separate"/>
      </w:r>
      <w:r>
        <w:t>25</w:t>
      </w:r>
      <w:r>
        <w:fldChar w:fldCharType="end"/>
      </w:r>
      <w:r>
        <w:fldChar w:fldCharType="end"/>
      </w:r>
    </w:p>
    <w:p w14:paraId="67490B58">
      <w:pPr>
        <w:pStyle w:val="38"/>
        <w:tabs>
          <w:tab w:val="right" w:leader="dot" w:pos="9412"/>
        </w:tabs>
      </w:pPr>
      <w:r>
        <w:fldChar w:fldCharType="begin"/>
      </w:r>
      <w:r>
        <w:instrText xml:space="preserve"> HYPERLINK \l _Toc19498 </w:instrText>
      </w:r>
      <w:r>
        <w:fldChar w:fldCharType="separate"/>
      </w:r>
      <w:r>
        <w:t>7.1 Data and design</w:t>
      </w:r>
      <w:r>
        <w:tab/>
      </w:r>
      <w:r>
        <w:fldChar w:fldCharType="begin"/>
      </w:r>
      <w:r>
        <w:instrText xml:space="preserve"> PAGEREF _Toc19498 \h </w:instrText>
      </w:r>
      <w:r>
        <w:fldChar w:fldCharType="separate"/>
      </w:r>
      <w:r>
        <w:t>25</w:t>
      </w:r>
      <w:r>
        <w:fldChar w:fldCharType="end"/>
      </w:r>
      <w:r>
        <w:fldChar w:fldCharType="end"/>
      </w:r>
    </w:p>
    <w:p w14:paraId="49977738">
      <w:pPr>
        <w:pStyle w:val="38"/>
        <w:tabs>
          <w:tab w:val="right" w:leader="dot" w:pos="9412"/>
        </w:tabs>
      </w:pPr>
      <w:r>
        <w:fldChar w:fldCharType="begin"/>
      </w:r>
      <w:r>
        <w:instrText xml:space="preserve"> HYPERLINK \l _Toc24020 </w:instrText>
      </w:r>
      <w:r>
        <w:fldChar w:fldCharType="separate"/>
      </w:r>
      <w:r>
        <w:t>7.2 How answers become model inputs</w:t>
      </w:r>
      <w:r>
        <w:tab/>
      </w:r>
      <w:r>
        <w:fldChar w:fldCharType="begin"/>
      </w:r>
      <w:r>
        <w:instrText xml:space="preserve"> PAGEREF _Toc24020 \h </w:instrText>
      </w:r>
      <w:r>
        <w:fldChar w:fldCharType="separate"/>
      </w:r>
      <w:r>
        <w:t>26</w:t>
      </w:r>
      <w:r>
        <w:fldChar w:fldCharType="end"/>
      </w:r>
      <w:r>
        <w:fldChar w:fldCharType="end"/>
      </w:r>
    </w:p>
    <w:p w14:paraId="491AEF01">
      <w:pPr>
        <w:pStyle w:val="38"/>
        <w:tabs>
          <w:tab w:val="right" w:leader="dot" w:pos="9412"/>
        </w:tabs>
      </w:pPr>
      <w:r>
        <w:fldChar w:fldCharType="begin"/>
      </w:r>
      <w:r>
        <w:instrText xml:space="preserve"> HYPERLINK \l _Toc11622 </w:instrText>
      </w:r>
      <w:r>
        <w:fldChar w:fldCharType="separate"/>
      </w:r>
      <w:r>
        <w:t>7.3 Model settings</w:t>
      </w:r>
      <w:r>
        <w:tab/>
      </w:r>
      <w:r>
        <w:fldChar w:fldCharType="begin"/>
      </w:r>
      <w:r>
        <w:instrText xml:space="preserve"> PAGEREF _Toc11622 \h </w:instrText>
      </w:r>
      <w:r>
        <w:fldChar w:fldCharType="separate"/>
      </w:r>
      <w:r>
        <w:t>26</w:t>
      </w:r>
      <w:r>
        <w:fldChar w:fldCharType="end"/>
      </w:r>
      <w:r>
        <w:fldChar w:fldCharType="end"/>
      </w:r>
    </w:p>
    <w:p w14:paraId="49C12FCE">
      <w:pPr>
        <w:pStyle w:val="38"/>
        <w:tabs>
          <w:tab w:val="right" w:leader="dot" w:pos="9412"/>
        </w:tabs>
      </w:pPr>
      <w:r>
        <w:fldChar w:fldCharType="begin"/>
      </w:r>
      <w:r>
        <w:instrText xml:space="preserve"> HYPERLINK \l _Toc8178 </w:instrText>
      </w:r>
      <w:r>
        <w:fldChar w:fldCharType="separate"/>
      </w:r>
      <w:r>
        <w:t>7.4 Results</w:t>
      </w:r>
      <w:r>
        <w:tab/>
      </w:r>
      <w:r>
        <w:fldChar w:fldCharType="begin"/>
      </w:r>
      <w:r>
        <w:instrText xml:space="preserve"> PAGEREF _Toc8178 \h </w:instrText>
      </w:r>
      <w:r>
        <w:fldChar w:fldCharType="separate"/>
      </w:r>
      <w:r>
        <w:t>26</w:t>
      </w:r>
      <w:r>
        <w:fldChar w:fldCharType="end"/>
      </w:r>
      <w:r>
        <w:fldChar w:fldCharType="end"/>
      </w:r>
    </w:p>
    <w:p w14:paraId="1FFEC284">
      <w:pPr>
        <w:pStyle w:val="38"/>
        <w:tabs>
          <w:tab w:val="right" w:leader="dot" w:pos="9412"/>
        </w:tabs>
      </w:pPr>
      <w:r>
        <w:fldChar w:fldCharType="begin"/>
      </w:r>
      <w:r>
        <w:instrText xml:space="preserve"> HYPERLINK \l _Toc6070 </w:instrText>
      </w:r>
      <w:r>
        <w:fldChar w:fldCharType="separate"/>
      </w:r>
      <w:r>
        <w:t>7.5 What the user sees and why</w:t>
      </w:r>
      <w:r>
        <w:tab/>
      </w:r>
      <w:r>
        <w:fldChar w:fldCharType="begin"/>
      </w:r>
      <w:r>
        <w:instrText xml:space="preserve"> PAGEREF _Toc6070 \h </w:instrText>
      </w:r>
      <w:r>
        <w:fldChar w:fldCharType="separate"/>
      </w:r>
      <w:r>
        <w:t>28</w:t>
      </w:r>
      <w:r>
        <w:fldChar w:fldCharType="end"/>
      </w:r>
      <w:r>
        <w:fldChar w:fldCharType="end"/>
      </w:r>
    </w:p>
    <w:p w14:paraId="0ED8B4FE">
      <w:pPr>
        <w:pStyle w:val="38"/>
        <w:tabs>
          <w:tab w:val="right" w:leader="dot" w:pos="9412"/>
        </w:tabs>
      </w:pPr>
      <w:r>
        <w:fldChar w:fldCharType="begin"/>
      </w:r>
      <w:r>
        <w:instrText xml:space="preserve"> HYPERLINK \l _Toc10405 </w:instrText>
      </w:r>
      <w:r>
        <w:fldChar w:fldCharType="separate"/>
      </w:r>
      <w:r>
        <w:t>7.6 Behaviour check through the API</w:t>
      </w:r>
      <w:r>
        <w:tab/>
      </w:r>
      <w:r>
        <w:fldChar w:fldCharType="begin"/>
      </w:r>
      <w:r>
        <w:instrText xml:space="preserve"> PAGEREF _Toc10405 \h </w:instrText>
      </w:r>
      <w:r>
        <w:fldChar w:fldCharType="separate"/>
      </w:r>
      <w:r>
        <w:t>28</w:t>
      </w:r>
      <w:r>
        <w:fldChar w:fldCharType="end"/>
      </w:r>
      <w:r>
        <w:fldChar w:fldCharType="end"/>
      </w:r>
    </w:p>
    <w:p w14:paraId="1BE3160E">
      <w:pPr>
        <w:pStyle w:val="38"/>
        <w:tabs>
          <w:tab w:val="right" w:leader="dot" w:pos="9412"/>
        </w:tabs>
      </w:pPr>
      <w:r>
        <w:fldChar w:fldCharType="begin"/>
      </w:r>
      <w:r>
        <w:instrText xml:space="preserve"> HYPERLINK \l _Toc6613 </w:instrText>
      </w:r>
      <w:r>
        <w:fldChar w:fldCharType="separate"/>
      </w:r>
      <w:r>
        <w:t>7.7 Deviation from the scope document</w:t>
      </w:r>
      <w:r>
        <w:tab/>
      </w:r>
      <w:r>
        <w:fldChar w:fldCharType="begin"/>
      </w:r>
      <w:r>
        <w:instrText xml:space="preserve"> PAGEREF _Toc6613 \h </w:instrText>
      </w:r>
      <w:r>
        <w:fldChar w:fldCharType="separate"/>
      </w:r>
      <w:r>
        <w:t>29</w:t>
      </w:r>
      <w:r>
        <w:fldChar w:fldCharType="end"/>
      </w:r>
      <w:r>
        <w:fldChar w:fldCharType="end"/>
      </w:r>
    </w:p>
    <w:p w14:paraId="16089B5D">
      <w:pPr>
        <w:pStyle w:val="38"/>
        <w:tabs>
          <w:tab w:val="right" w:leader="dot" w:pos="9412"/>
        </w:tabs>
      </w:pPr>
      <w:r>
        <w:fldChar w:fldCharType="begin"/>
      </w:r>
      <w:r>
        <w:instrText xml:space="preserve"> HYPERLINK \l _Toc29754 </w:instrText>
      </w:r>
      <w:r>
        <w:fldChar w:fldCharType="separate"/>
      </w:r>
      <w:r>
        <w:t>7.8 Limitations</w:t>
      </w:r>
      <w:r>
        <w:tab/>
      </w:r>
      <w:r>
        <w:fldChar w:fldCharType="begin"/>
      </w:r>
      <w:r>
        <w:instrText xml:space="preserve"> PAGEREF _Toc29754 \h </w:instrText>
      </w:r>
      <w:r>
        <w:fldChar w:fldCharType="separate"/>
      </w:r>
      <w:r>
        <w:t>29</w:t>
      </w:r>
      <w:r>
        <w:fldChar w:fldCharType="end"/>
      </w:r>
      <w:r>
        <w:fldChar w:fldCharType="end"/>
      </w:r>
    </w:p>
    <w:p w14:paraId="6C5F6591">
      <w:pPr>
        <w:pStyle w:val="37"/>
        <w:tabs>
          <w:tab w:val="right" w:leader="dot" w:pos="9412"/>
        </w:tabs>
      </w:pPr>
      <w:r>
        <w:fldChar w:fldCharType="begin"/>
      </w:r>
      <w:r>
        <w:instrText xml:space="preserve"> HYPERLINK \l _Toc19799 </w:instrText>
      </w:r>
      <w:r>
        <w:fldChar w:fldCharType="separate"/>
      </w:r>
      <w:r>
        <w:t>8. Other parts of the breast module</w:t>
      </w:r>
      <w:r>
        <w:tab/>
      </w:r>
      <w:r>
        <w:fldChar w:fldCharType="begin"/>
      </w:r>
      <w:r>
        <w:instrText xml:space="preserve"> PAGEREF _Toc19799 \h </w:instrText>
      </w:r>
      <w:r>
        <w:fldChar w:fldCharType="separate"/>
      </w:r>
      <w:r>
        <w:t>29</w:t>
      </w:r>
      <w:r>
        <w:fldChar w:fldCharType="end"/>
      </w:r>
      <w:r>
        <w:fldChar w:fldCharType="end"/>
      </w:r>
    </w:p>
    <w:p w14:paraId="2A9A71AB">
      <w:pPr>
        <w:pStyle w:val="37"/>
        <w:tabs>
          <w:tab w:val="right" w:leader="dot" w:pos="9412"/>
        </w:tabs>
      </w:pPr>
      <w:r>
        <w:fldChar w:fldCharType="begin"/>
      </w:r>
      <w:r>
        <w:instrText xml:space="preserve"> HYPERLINK \l _Toc29327 </w:instrText>
      </w:r>
      <w:r>
        <w:fldChar w:fldCharType="separate"/>
      </w:r>
      <w:r>
        <w:t>9. Deployment and demo build</w:t>
      </w:r>
      <w:r>
        <w:tab/>
      </w:r>
      <w:r>
        <w:fldChar w:fldCharType="begin"/>
      </w:r>
      <w:r>
        <w:instrText xml:space="preserve"> PAGEREF _Toc29327 \h </w:instrText>
      </w:r>
      <w:r>
        <w:fldChar w:fldCharType="separate"/>
      </w:r>
      <w:r>
        <w:t>29</w:t>
      </w:r>
      <w:r>
        <w:fldChar w:fldCharType="end"/>
      </w:r>
      <w:r>
        <w:fldChar w:fldCharType="end"/>
      </w:r>
    </w:p>
    <w:p w14:paraId="238EDCC9">
      <w:pPr>
        <w:pStyle w:val="38"/>
        <w:tabs>
          <w:tab w:val="right" w:leader="dot" w:pos="9412"/>
        </w:tabs>
      </w:pPr>
      <w:r>
        <w:fldChar w:fldCharType="begin"/>
      </w:r>
      <w:r>
        <w:instrText xml:space="preserve"> HYPERLINK \l _Toc29936 </w:instrText>
      </w:r>
      <w:r>
        <w:fldChar w:fldCharType="separate"/>
      </w:r>
      <w:r>
        <w:t>9.1 Hosting options considered</w:t>
      </w:r>
      <w:r>
        <w:tab/>
      </w:r>
      <w:r>
        <w:fldChar w:fldCharType="begin"/>
      </w:r>
      <w:r>
        <w:instrText xml:space="preserve"> PAGEREF _Toc29936 \h </w:instrText>
      </w:r>
      <w:r>
        <w:fldChar w:fldCharType="separate"/>
      </w:r>
      <w:r>
        <w:t>29</w:t>
      </w:r>
      <w:r>
        <w:fldChar w:fldCharType="end"/>
      </w:r>
      <w:r>
        <w:fldChar w:fldCharType="end"/>
      </w:r>
    </w:p>
    <w:p w14:paraId="39B69E61">
      <w:pPr>
        <w:pStyle w:val="38"/>
        <w:tabs>
          <w:tab w:val="right" w:leader="dot" w:pos="9412"/>
        </w:tabs>
      </w:pPr>
      <w:r>
        <w:fldChar w:fldCharType="begin"/>
      </w:r>
      <w:r>
        <w:instrText xml:space="preserve"> HYPERLINK \l _Toc19618 </w:instrText>
      </w:r>
      <w:r>
        <w:fldChar w:fldCharType="separate"/>
      </w:r>
      <w:r>
        <w:t>9.2 Demo procedure</w:t>
      </w:r>
      <w:r>
        <w:tab/>
      </w:r>
      <w:r>
        <w:fldChar w:fldCharType="begin"/>
      </w:r>
      <w:r>
        <w:instrText xml:space="preserve"> PAGEREF _Toc19618 \h </w:instrText>
      </w:r>
      <w:r>
        <w:fldChar w:fldCharType="separate"/>
      </w:r>
      <w:r>
        <w:t>30</w:t>
      </w:r>
      <w:r>
        <w:fldChar w:fldCharType="end"/>
      </w:r>
      <w:r>
        <w:fldChar w:fldCharType="end"/>
      </w:r>
    </w:p>
    <w:p w14:paraId="1331AFA4">
      <w:pPr>
        <w:pStyle w:val="38"/>
        <w:tabs>
          <w:tab w:val="right" w:leader="dot" w:pos="9412"/>
        </w:tabs>
      </w:pPr>
      <w:r>
        <w:fldChar w:fldCharType="begin"/>
      </w:r>
      <w:r>
        <w:instrText xml:space="preserve"> HYPERLINK \l _Toc19002 </w:instrText>
      </w:r>
      <w:r>
        <w:fldChar w:fldCharType="separate"/>
      </w:r>
      <w:r>
        <w:t>9.3 Build environment and workarounds</w:t>
      </w:r>
      <w:r>
        <w:tab/>
      </w:r>
      <w:r>
        <w:fldChar w:fldCharType="begin"/>
      </w:r>
      <w:r>
        <w:instrText xml:space="preserve"> PAGEREF _Toc19002 \h </w:instrText>
      </w:r>
      <w:r>
        <w:fldChar w:fldCharType="separate"/>
      </w:r>
      <w:r>
        <w:t>30</w:t>
      </w:r>
      <w:r>
        <w:fldChar w:fldCharType="end"/>
      </w:r>
      <w:r>
        <w:fldChar w:fldCharType="end"/>
      </w:r>
    </w:p>
    <w:p w14:paraId="08F09F34">
      <w:pPr>
        <w:pStyle w:val="38"/>
        <w:tabs>
          <w:tab w:val="right" w:leader="dot" w:pos="9412"/>
        </w:tabs>
      </w:pPr>
      <w:r>
        <w:fldChar w:fldCharType="begin"/>
      </w:r>
      <w:r>
        <w:instrText xml:space="preserve"> HYPERLINK \l _Toc8155 </w:instrText>
      </w:r>
      <w:r>
        <w:fldChar w:fldCharType="separate"/>
      </w:r>
      <w:r>
        <w:t>9.4 APK builds</w:t>
      </w:r>
      <w:r>
        <w:tab/>
      </w:r>
      <w:r>
        <w:fldChar w:fldCharType="begin"/>
      </w:r>
      <w:r>
        <w:instrText xml:space="preserve"> PAGEREF _Toc8155 \h </w:instrText>
      </w:r>
      <w:r>
        <w:fldChar w:fldCharType="separate"/>
      </w:r>
      <w:r>
        <w:t>30</w:t>
      </w:r>
      <w:r>
        <w:fldChar w:fldCharType="end"/>
      </w:r>
      <w:r>
        <w:fldChar w:fldCharType="end"/>
      </w:r>
    </w:p>
    <w:p w14:paraId="744F7B73">
      <w:pPr>
        <w:pStyle w:val="37"/>
        <w:tabs>
          <w:tab w:val="right" w:leader="dot" w:pos="9412"/>
        </w:tabs>
      </w:pPr>
      <w:r>
        <w:fldChar w:fldCharType="begin"/>
      </w:r>
      <w:r>
        <w:instrText xml:space="preserve"> HYPERLINK \l _Toc24169 </w:instrText>
      </w:r>
      <w:r>
        <w:fldChar w:fldCharType="separate"/>
      </w:r>
      <w:r>
        <w:t>10. Verification and testing</w:t>
      </w:r>
      <w:r>
        <w:tab/>
      </w:r>
      <w:r>
        <w:fldChar w:fldCharType="begin"/>
      </w:r>
      <w:r>
        <w:instrText xml:space="preserve"> PAGEREF _Toc24169 \h </w:instrText>
      </w:r>
      <w:r>
        <w:fldChar w:fldCharType="separate"/>
      </w:r>
      <w:r>
        <w:t>31</w:t>
      </w:r>
      <w:r>
        <w:fldChar w:fldCharType="end"/>
      </w:r>
      <w:r>
        <w:fldChar w:fldCharType="end"/>
      </w:r>
    </w:p>
    <w:p w14:paraId="24356E89">
      <w:pPr>
        <w:pStyle w:val="38"/>
        <w:tabs>
          <w:tab w:val="right" w:leader="dot" w:pos="9412"/>
        </w:tabs>
      </w:pPr>
      <w:r>
        <w:fldChar w:fldCharType="begin"/>
      </w:r>
      <w:r>
        <w:instrText xml:space="preserve"> HYPERLINK \l _Toc9312 </w:instrText>
      </w:r>
      <w:r>
        <w:fldChar w:fldCharType="separate"/>
      </w:r>
      <w:r>
        <w:t>10.1 Checking the ultrasound module on a phone</w:t>
      </w:r>
      <w:r>
        <w:tab/>
      </w:r>
      <w:r>
        <w:fldChar w:fldCharType="begin"/>
      </w:r>
      <w:r>
        <w:instrText xml:space="preserve"> PAGEREF _Toc9312 \h </w:instrText>
      </w:r>
      <w:r>
        <w:fldChar w:fldCharType="separate"/>
      </w:r>
      <w:r>
        <w:t>31</w:t>
      </w:r>
      <w:r>
        <w:fldChar w:fldCharType="end"/>
      </w:r>
      <w:r>
        <w:fldChar w:fldCharType="end"/>
      </w:r>
    </w:p>
    <w:p w14:paraId="640602E2">
      <w:pPr>
        <w:pStyle w:val="38"/>
        <w:tabs>
          <w:tab w:val="right" w:leader="dot" w:pos="9412"/>
        </w:tabs>
      </w:pPr>
      <w:r>
        <w:fldChar w:fldCharType="begin"/>
      </w:r>
      <w:r>
        <w:instrText xml:space="preserve"> HYPERLINK \l _Toc19909 </w:instrText>
      </w:r>
      <w:r>
        <w:fldChar w:fldCharType="separate"/>
      </w:r>
      <w:r>
        <w:t>10.2 Checking the two questionnaires on a phone</w:t>
      </w:r>
      <w:r>
        <w:tab/>
      </w:r>
      <w:r>
        <w:fldChar w:fldCharType="begin"/>
      </w:r>
      <w:r>
        <w:instrText xml:space="preserve"> PAGEREF _Toc19909 \h </w:instrText>
      </w:r>
      <w:r>
        <w:fldChar w:fldCharType="separate"/>
      </w:r>
      <w:r>
        <w:t>32</w:t>
      </w:r>
      <w:r>
        <w:fldChar w:fldCharType="end"/>
      </w:r>
      <w:r>
        <w:fldChar w:fldCharType="end"/>
      </w:r>
    </w:p>
    <w:p w14:paraId="6FFB2D35">
      <w:pPr>
        <w:pStyle w:val="37"/>
        <w:tabs>
          <w:tab w:val="right" w:leader="dot" w:pos="9412"/>
        </w:tabs>
      </w:pPr>
      <w:r>
        <w:fldChar w:fldCharType="begin"/>
      </w:r>
      <w:r>
        <w:instrText xml:space="preserve"> HYPERLINK \l _Toc7978 </w:instrText>
      </w:r>
      <w:r>
        <w:fldChar w:fldCharType="separate"/>
      </w:r>
      <w:r>
        <w:t>11. Limitations, ethics and risks</w:t>
      </w:r>
      <w:r>
        <w:tab/>
      </w:r>
      <w:r>
        <w:fldChar w:fldCharType="begin"/>
      </w:r>
      <w:r>
        <w:instrText xml:space="preserve"> PAGEREF _Toc7978 \h </w:instrText>
      </w:r>
      <w:r>
        <w:fldChar w:fldCharType="separate"/>
      </w:r>
      <w:r>
        <w:t>33</w:t>
      </w:r>
      <w:r>
        <w:fldChar w:fldCharType="end"/>
      </w:r>
      <w:r>
        <w:fldChar w:fldCharType="end"/>
      </w:r>
    </w:p>
    <w:p w14:paraId="0D962D66">
      <w:pPr>
        <w:pStyle w:val="38"/>
        <w:tabs>
          <w:tab w:val="right" w:leader="dot" w:pos="9412"/>
        </w:tabs>
      </w:pPr>
      <w:r>
        <w:fldChar w:fldCharType="begin"/>
      </w:r>
      <w:r>
        <w:instrText xml:space="preserve"> HYPERLINK \l _Toc17389 </w:instrText>
      </w:r>
      <w:r>
        <w:fldChar w:fldCharType="separate"/>
      </w:r>
      <w:r>
        <w:t>11.1 Failure modes and mitigations</w:t>
      </w:r>
      <w:r>
        <w:tab/>
      </w:r>
      <w:r>
        <w:fldChar w:fldCharType="begin"/>
      </w:r>
      <w:r>
        <w:instrText xml:space="preserve"> PAGEREF _Toc17389 \h </w:instrText>
      </w:r>
      <w:r>
        <w:fldChar w:fldCharType="separate"/>
      </w:r>
      <w:r>
        <w:t>33</w:t>
      </w:r>
      <w:r>
        <w:fldChar w:fldCharType="end"/>
      </w:r>
      <w:r>
        <w:fldChar w:fldCharType="end"/>
      </w:r>
    </w:p>
    <w:p w14:paraId="7D9FE143">
      <w:pPr>
        <w:pStyle w:val="38"/>
        <w:tabs>
          <w:tab w:val="right" w:leader="dot" w:pos="9412"/>
        </w:tabs>
      </w:pPr>
      <w:r>
        <w:fldChar w:fldCharType="begin"/>
      </w:r>
      <w:r>
        <w:instrText xml:space="preserve"> HYPERLINK \l _Toc17856 </w:instrText>
      </w:r>
      <w:r>
        <w:fldChar w:fldCharType="separate"/>
      </w:r>
      <w:r>
        <w:t>11.2 Ethical and legal points</w:t>
      </w:r>
      <w:r>
        <w:tab/>
      </w:r>
      <w:r>
        <w:fldChar w:fldCharType="begin"/>
      </w:r>
      <w:r>
        <w:instrText xml:space="preserve"> PAGEREF _Toc17856 \h </w:instrText>
      </w:r>
      <w:r>
        <w:fldChar w:fldCharType="separate"/>
      </w:r>
      <w:r>
        <w:t>33</w:t>
      </w:r>
      <w:r>
        <w:fldChar w:fldCharType="end"/>
      </w:r>
      <w:r>
        <w:fldChar w:fldCharType="end"/>
      </w:r>
    </w:p>
    <w:p w14:paraId="4C3F73DE">
      <w:pPr>
        <w:pStyle w:val="38"/>
        <w:tabs>
          <w:tab w:val="right" w:leader="dot" w:pos="9412"/>
        </w:tabs>
      </w:pPr>
      <w:r>
        <w:fldChar w:fldCharType="begin"/>
      </w:r>
      <w:r>
        <w:instrText xml:space="preserve"> HYPERLINK \l _Toc32552 </w:instrText>
      </w:r>
      <w:r>
        <w:fldChar w:fldCharType="separate"/>
      </w:r>
      <w:r>
        <w:t>11.3 Other limitations</w:t>
      </w:r>
      <w:r>
        <w:tab/>
      </w:r>
      <w:r>
        <w:fldChar w:fldCharType="begin"/>
      </w:r>
      <w:r>
        <w:instrText xml:space="preserve"> PAGEREF _Toc32552 \h </w:instrText>
      </w:r>
      <w:r>
        <w:fldChar w:fldCharType="separate"/>
      </w:r>
      <w:r>
        <w:t>33</w:t>
      </w:r>
      <w:r>
        <w:fldChar w:fldCharType="end"/>
      </w:r>
      <w:r>
        <w:fldChar w:fldCharType="end"/>
      </w:r>
    </w:p>
    <w:p w14:paraId="338D57E8">
      <w:pPr>
        <w:pStyle w:val="37"/>
        <w:tabs>
          <w:tab w:val="right" w:leader="dot" w:pos="9412"/>
        </w:tabs>
      </w:pPr>
      <w:r>
        <w:fldChar w:fldCharType="begin"/>
      </w:r>
      <w:r>
        <w:instrText xml:space="preserve"> HYPERLINK \l _Toc10426 </w:instrText>
      </w:r>
      <w:r>
        <w:fldChar w:fldCharType="separate"/>
      </w:r>
      <w:r>
        <w:t>12. Remaining work and recommended order</w:t>
      </w:r>
      <w:r>
        <w:tab/>
      </w:r>
      <w:r>
        <w:fldChar w:fldCharType="begin"/>
      </w:r>
      <w:r>
        <w:instrText xml:space="preserve"> PAGEREF _Toc10426 \h </w:instrText>
      </w:r>
      <w:r>
        <w:fldChar w:fldCharType="separate"/>
      </w:r>
      <w:r>
        <w:t>34</w:t>
      </w:r>
      <w:r>
        <w:fldChar w:fldCharType="end"/>
      </w:r>
      <w:r>
        <w:fldChar w:fldCharType="end"/>
      </w:r>
    </w:p>
    <w:p w14:paraId="3AD9A6A2">
      <w:pPr>
        <w:pStyle w:val="37"/>
        <w:tabs>
          <w:tab w:val="right" w:leader="dot" w:pos="9412"/>
        </w:tabs>
      </w:pPr>
      <w:r>
        <w:fldChar w:fldCharType="begin"/>
      </w:r>
      <w:r>
        <w:instrText xml:space="preserve"> HYPERLINK \l _Toc13141 </w:instrText>
      </w:r>
      <w:r>
        <w:fldChar w:fldCharType="separate"/>
      </w:r>
      <w:r>
        <w:t>13. AI companion, personal health store and health report</w:t>
      </w:r>
      <w:r>
        <w:tab/>
      </w:r>
      <w:r>
        <w:fldChar w:fldCharType="begin"/>
      </w:r>
      <w:r>
        <w:instrText xml:space="preserve"> PAGEREF _Toc13141 \h </w:instrText>
      </w:r>
      <w:r>
        <w:fldChar w:fldCharType="separate"/>
      </w:r>
      <w:r>
        <w:t>34</w:t>
      </w:r>
      <w:r>
        <w:fldChar w:fldCharType="end"/>
      </w:r>
      <w:r>
        <w:fldChar w:fldCharType="end"/>
      </w:r>
    </w:p>
    <w:p w14:paraId="1479B6EC">
      <w:pPr>
        <w:pStyle w:val="38"/>
        <w:tabs>
          <w:tab w:val="right" w:leader="dot" w:pos="9412"/>
        </w:tabs>
      </w:pPr>
      <w:r>
        <w:fldChar w:fldCharType="begin"/>
      </w:r>
      <w:r>
        <w:instrText xml:space="preserve"> HYPERLINK \l _Toc9089 </w:instrText>
      </w:r>
      <w:r>
        <w:fldChar w:fldCharType="separate"/>
      </w:r>
      <w:r>
        <w:t>13.1 What the user gets</w:t>
      </w:r>
      <w:r>
        <w:tab/>
      </w:r>
      <w:r>
        <w:fldChar w:fldCharType="begin"/>
      </w:r>
      <w:r>
        <w:instrText xml:space="preserve"> PAGEREF _Toc9089 \h </w:instrText>
      </w:r>
      <w:r>
        <w:fldChar w:fldCharType="separate"/>
      </w:r>
      <w:r>
        <w:t>34</w:t>
      </w:r>
      <w:r>
        <w:fldChar w:fldCharType="end"/>
      </w:r>
      <w:r>
        <w:fldChar w:fldCharType="end"/>
      </w:r>
    </w:p>
    <w:p w14:paraId="515197A4">
      <w:pPr>
        <w:pStyle w:val="38"/>
        <w:tabs>
          <w:tab w:val="right" w:leader="dot" w:pos="9412"/>
        </w:tabs>
      </w:pPr>
      <w:r>
        <w:fldChar w:fldCharType="begin"/>
      </w:r>
      <w:r>
        <w:instrText xml:space="preserve"> HYPERLINK \l _Toc28981 </w:instrText>
      </w:r>
      <w:r>
        <w:fldChar w:fldCharType="separate"/>
      </w:r>
      <w:r>
        <w:t>13.2 Architecture</w:t>
      </w:r>
      <w:r>
        <w:tab/>
      </w:r>
      <w:r>
        <w:fldChar w:fldCharType="begin"/>
      </w:r>
      <w:r>
        <w:instrText xml:space="preserve"> PAGEREF _Toc28981 \h </w:instrText>
      </w:r>
      <w:r>
        <w:fldChar w:fldCharType="separate"/>
      </w:r>
      <w:r>
        <w:t>35</w:t>
      </w:r>
      <w:r>
        <w:fldChar w:fldCharType="end"/>
      </w:r>
      <w:r>
        <w:fldChar w:fldCharType="end"/>
      </w:r>
    </w:p>
    <w:p w14:paraId="0BD15445">
      <w:pPr>
        <w:pStyle w:val="38"/>
        <w:tabs>
          <w:tab w:val="right" w:leader="dot" w:pos="9412"/>
        </w:tabs>
      </w:pPr>
      <w:r>
        <w:fldChar w:fldCharType="begin"/>
      </w:r>
      <w:r>
        <w:instrText xml:space="preserve"> HYPERLINK \l _Toc741 </w:instrText>
      </w:r>
      <w:r>
        <w:fldChar w:fldCharType="separate"/>
      </w:r>
      <w:r>
        <w:t>13.3 What happens when the user sends a message</w:t>
      </w:r>
      <w:r>
        <w:tab/>
      </w:r>
      <w:r>
        <w:fldChar w:fldCharType="begin"/>
      </w:r>
      <w:r>
        <w:instrText xml:space="preserve"> PAGEREF _Toc741 \h </w:instrText>
      </w:r>
      <w:r>
        <w:fldChar w:fldCharType="separate"/>
      </w:r>
      <w:r>
        <w:t>35</w:t>
      </w:r>
      <w:r>
        <w:fldChar w:fldCharType="end"/>
      </w:r>
      <w:r>
        <w:fldChar w:fldCharType="end"/>
      </w:r>
    </w:p>
    <w:p w14:paraId="01F6967B">
      <w:pPr>
        <w:pStyle w:val="38"/>
        <w:tabs>
          <w:tab w:val="right" w:leader="dot" w:pos="9412"/>
        </w:tabs>
      </w:pPr>
      <w:r>
        <w:fldChar w:fldCharType="begin"/>
      </w:r>
      <w:r>
        <w:instrText xml:space="preserve"> HYPERLINK \l _Toc7456 </w:instrText>
      </w:r>
      <w:r>
        <w:fldChar w:fldCharType="separate"/>
      </w:r>
      <w:r>
        <w:t>13.4 Safety rules</w:t>
      </w:r>
      <w:r>
        <w:tab/>
      </w:r>
      <w:r>
        <w:fldChar w:fldCharType="begin"/>
      </w:r>
      <w:r>
        <w:instrText xml:space="preserve"> PAGEREF _Toc7456 \h </w:instrText>
      </w:r>
      <w:r>
        <w:fldChar w:fldCharType="separate"/>
      </w:r>
      <w:r>
        <w:t>35</w:t>
      </w:r>
      <w:r>
        <w:fldChar w:fldCharType="end"/>
      </w:r>
      <w:r>
        <w:fldChar w:fldCharType="end"/>
      </w:r>
    </w:p>
    <w:p w14:paraId="64B30A30">
      <w:pPr>
        <w:pStyle w:val="38"/>
        <w:tabs>
          <w:tab w:val="right" w:leader="dot" w:pos="9412"/>
        </w:tabs>
      </w:pPr>
      <w:r>
        <w:fldChar w:fldCharType="begin"/>
      </w:r>
      <w:r>
        <w:instrText xml:space="preserve"> HYPERLINK \l _Toc24955 </w:instrText>
      </w:r>
      <w:r>
        <w:fldChar w:fldCharType="separate"/>
      </w:r>
      <w:r>
        <w:t>13.5 Voice: results from live tests</w:t>
      </w:r>
      <w:r>
        <w:tab/>
      </w:r>
      <w:r>
        <w:fldChar w:fldCharType="begin"/>
      </w:r>
      <w:r>
        <w:instrText xml:space="preserve"> PAGEREF _Toc24955 \h </w:instrText>
      </w:r>
      <w:r>
        <w:fldChar w:fldCharType="separate"/>
      </w:r>
      <w:r>
        <w:t>36</w:t>
      </w:r>
      <w:r>
        <w:fldChar w:fldCharType="end"/>
      </w:r>
      <w:r>
        <w:fldChar w:fldCharType="end"/>
      </w:r>
    </w:p>
    <w:p w14:paraId="6196D8AE">
      <w:pPr>
        <w:pStyle w:val="38"/>
        <w:tabs>
          <w:tab w:val="right" w:leader="dot" w:pos="9412"/>
        </w:tabs>
      </w:pPr>
      <w:r>
        <w:fldChar w:fldCharType="begin"/>
      </w:r>
      <w:r>
        <w:instrText xml:space="preserve"> HYPERLINK \l _Toc6257 </w:instrText>
      </w:r>
      <w:r>
        <w:fldChar w:fldCharType="separate"/>
      </w:r>
      <w:r>
        <w:t>13.6 The health report generator</w:t>
      </w:r>
      <w:r>
        <w:tab/>
      </w:r>
      <w:r>
        <w:fldChar w:fldCharType="begin"/>
      </w:r>
      <w:r>
        <w:instrText xml:space="preserve"> PAGEREF _Toc6257 \h </w:instrText>
      </w:r>
      <w:r>
        <w:fldChar w:fldCharType="separate"/>
      </w:r>
      <w:r>
        <w:t>36</w:t>
      </w:r>
      <w:r>
        <w:fldChar w:fldCharType="end"/>
      </w:r>
      <w:r>
        <w:fldChar w:fldCharType="end"/>
      </w:r>
    </w:p>
    <w:p w14:paraId="63F4229B">
      <w:pPr>
        <w:pStyle w:val="38"/>
        <w:tabs>
          <w:tab w:val="right" w:leader="dot" w:pos="9412"/>
        </w:tabs>
      </w:pPr>
      <w:r>
        <w:fldChar w:fldCharType="begin"/>
      </w:r>
      <w:r>
        <w:instrText xml:space="preserve"> HYPERLINK \l _Toc28650 </w:instrText>
      </w:r>
      <w:r>
        <w:fldChar w:fldCharType="separate"/>
      </w:r>
      <w:r>
        <w:t>13.7 Privacy design</w:t>
      </w:r>
      <w:r>
        <w:tab/>
      </w:r>
      <w:r>
        <w:fldChar w:fldCharType="begin"/>
      </w:r>
      <w:r>
        <w:instrText xml:space="preserve"> PAGEREF _Toc28650 \h </w:instrText>
      </w:r>
      <w:r>
        <w:fldChar w:fldCharType="separate"/>
      </w:r>
      <w:r>
        <w:t>37</w:t>
      </w:r>
      <w:r>
        <w:fldChar w:fldCharType="end"/>
      </w:r>
      <w:r>
        <w:fldChar w:fldCharType="end"/>
      </w:r>
    </w:p>
    <w:p w14:paraId="60468459">
      <w:pPr>
        <w:pStyle w:val="38"/>
        <w:tabs>
          <w:tab w:val="right" w:leader="dot" w:pos="9412"/>
        </w:tabs>
      </w:pPr>
      <w:r>
        <w:fldChar w:fldCharType="begin"/>
      </w:r>
      <w:r>
        <w:instrText xml:space="preserve"> HYPERLINK \l _Toc6945 </w:instrText>
      </w:r>
      <w:r>
        <w:fldChar w:fldCharType="separate"/>
      </w:r>
      <w:r>
        <w:t>13.8 Would pretrained question datasets help?</w:t>
      </w:r>
      <w:r>
        <w:tab/>
      </w:r>
      <w:r>
        <w:fldChar w:fldCharType="begin"/>
      </w:r>
      <w:r>
        <w:instrText xml:space="preserve"> PAGEREF _Toc6945 \h </w:instrText>
      </w:r>
      <w:r>
        <w:fldChar w:fldCharType="separate"/>
      </w:r>
      <w:r>
        <w:t>37</w:t>
      </w:r>
      <w:r>
        <w:fldChar w:fldCharType="end"/>
      </w:r>
      <w:r>
        <w:fldChar w:fldCharType="end"/>
      </w:r>
    </w:p>
    <w:p w14:paraId="263981CD">
      <w:pPr>
        <w:pStyle w:val="38"/>
        <w:tabs>
          <w:tab w:val="right" w:leader="dot" w:pos="9412"/>
        </w:tabs>
      </w:pPr>
      <w:r>
        <w:fldChar w:fldCharType="begin"/>
      </w:r>
      <w:r>
        <w:instrText xml:space="preserve"> HYPERLINK \l _Toc20614 </w:instrText>
      </w:r>
      <w:r>
        <w:fldChar w:fldCharType="separate"/>
      </w:r>
      <w:r>
        <w:t>13.9 Tests</w:t>
      </w:r>
      <w:r>
        <w:tab/>
      </w:r>
      <w:r>
        <w:fldChar w:fldCharType="begin"/>
      </w:r>
      <w:r>
        <w:instrText xml:space="preserve"> PAGEREF _Toc20614 \h </w:instrText>
      </w:r>
      <w:r>
        <w:fldChar w:fldCharType="separate"/>
      </w:r>
      <w:r>
        <w:t>37</w:t>
      </w:r>
      <w:r>
        <w:fldChar w:fldCharType="end"/>
      </w:r>
      <w:r>
        <w:fldChar w:fldCharType="end"/>
      </w:r>
    </w:p>
    <w:p w14:paraId="0FBACAED">
      <w:pPr>
        <w:pStyle w:val="38"/>
        <w:tabs>
          <w:tab w:val="right" w:leader="dot" w:pos="9412"/>
        </w:tabs>
      </w:pPr>
      <w:r>
        <w:fldChar w:fldCharType="begin"/>
      </w:r>
      <w:r>
        <w:instrText xml:space="preserve"> HYPERLINK \l _Toc26475 </w:instrText>
      </w:r>
      <w:r>
        <w:fldChar w:fldCharType="separate"/>
      </w:r>
      <w:r>
        <w:t>13.10 Defects found while building, and their fixes</w:t>
      </w:r>
      <w:r>
        <w:tab/>
      </w:r>
      <w:r>
        <w:fldChar w:fldCharType="begin"/>
      </w:r>
      <w:r>
        <w:instrText xml:space="preserve"> PAGEREF _Toc26475 \h </w:instrText>
      </w:r>
      <w:r>
        <w:fldChar w:fldCharType="separate"/>
      </w:r>
      <w:r>
        <w:t>38</w:t>
      </w:r>
      <w:r>
        <w:fldChar w:fldCharType="end"/>
      </w:r>
      <w:r>
        <w:fldChar w:fldCharType="end"/>
      </w:r>
    </w:p>
    <w:p w14:paraId="3BC369F1">
      <w:pPr>
        <w:pStyle w:val="37"/>
        <w:tabs>
          <w:tab w:val="right" w:leader="dot" w:pos="9412"/>
        </w:tabs>
      </w:pPr>
      <w:r>
        <w:fldChar w:fldCharType="begin"/>
      </w:r>
      <w:r>
        <w:instrText xml:space="preserve"> HYPERLINK \l _Toc10480 </w:instrText>
      </w:r>
      <w:r>
        <w:fldChar w:fldCharType="separate"/>
      </w:r>
      <w:r>
        <w:t>14. Conclusion</w:t>
      </w:r>
      <w:r>
        <w:tab/>
      </w:r>
      <w:r>
        <w:fldChar w:fldCharType="begin"/>
      </w:r>
      <w:r>
        <w:instrText xml:space="preserve"> PAGEREF _Toc10480 \h </w:instrText>
      </w:r>
      <w:r>
        <w:fldChar w:fldCharType="separate"/>
      </w:r>
      <w:r>
        <w:t>38</w:t>
      </w:r>
      <w:r>
        <w:fldChar w:fldCharType="end"/>
      </w:r>
      <w:r>
        <w:fldChar w:fldCharType="end"/>
      </w:r>
    </w:p>
    <w:p w14:paraId="7C9C7E8C">
      <w:pPr>
        <w:pStyle w:val="37"/>
        <w:tabs>
          <w:tab w:val="right" w:leader="dot" w:pos="9412"/>
        </w:tabs>
      </w:pPr>
      <w:r>
        <w:fldChar w:fldCharType="begin"/>
      </w:r>
      <w:r>
        <w:instrText xml:space="preserve"> HYPERLINK \l _Toc3957 </w:instrText>
      </w:r>
      <w:r>
        <w:fldChar w:fldCharType="separate"/>
      </w:r>
      <w:r>
        <w:t>Appendix A. Metric glossary</w:t>
      </w:r>
      <w:r>
        <w:tab/>
      </w:r>
      <w:r>
        <w:fldChar w:fldCharType="begin"/>
      </w:r>
      <w:r>
        <w:instrText xml:space="preserve"> PAGEREF _Toc3957 \h </w:instrText>
      </w:r>
      <w:r>
        <w:fldChar w:fldCharType="separate"/>
      </w:r>
      <w:r>
        <w:t>39</w:t>
      </w:r>
      <w:r>
        <w:fldChar w:fldCharType="end"/>
      </w:r>
      <w:r>
        <w:fldChar w:fldCharType="end"/>
      </w:r>
    </w:p>
    <w:p w14:paraId="49DE7349">
      <w:pPr>
        <w:pStyle w:val="37"/>
        <w:tabs>
          <w:tab w:val="right" w:leader="dot" w:pos="9412"/>
        </w:tabs>
      </w:pPr>
      <w:r>
        <w:fldChar w:fldCharType="begin"/>
      </w:r>
      <w:r>
        <w:instrText xml:space="preserve"> HYPERLINK \l _Toc24984 </w:instrText>
      </w:r>
      <w:r>
        <w:fldChar w:fldCharType="separate"/>
      </w:r>
      <w:r>
        <w:t>Appendix B. Reproducibility</w:t>
      </w:r>
      <w:r>
        <w:tab/>
      </w:r>
      <w:r>
        <w:fldChar w:fldCharType="begin"/>
      </w:r>
      <w:r>
        <w:instrText xml:space="preserve"> PAGEREF _Toc24984 \h </w:instrText>
      </w:r>
      <w:r>
        <w:fldChar w:fldCharType="separate"/>
      </w:r>
      <w:r>
        <w:t>39</w:t>
      </w:r>
      <w:r>
        <w:fldChar w:fldCharType="end"/>
      </w:r>
      <w:r>
        <w:fldChar w:fldCharType="end"/>
      </w:r>
    </w:p>
    <w:p w14:paraId="06F3BDAE">
      <w:pPr>
        <w:pStyle w:val="37"/>
        <w:tabs>
          <w:tab w:val="right" w:leader="dot" w:pos="9412"/>
        </w:tabs>
      </w:pPr>
      <w:r>
        <w:fldChar w:fldCharType="begin"/>
      </w:r>
      <w:r>
        <w:instrText xml:space="preserve"> HYPERLINK \l _Toc1356 </w:instrText>
      </w:r>
      <w:r>
        <w:fldChar w:fldCharType="separate"/>
      </w:r>
      <w:r>
        <w:t>Appendix C. Data sources and citations</w:t>
      </w:r>
      <w:r>
        <w:tab/>
      </w:r>
      <w:r>
        <w:fldChar w:fldCharType="begin"/>
      </w:r>
      <w:r>
        <w:instrText xml:space="preserve"> PAGEREF _Toc1356 \h </w:instrText>
      </w:r>
      <w:r>
        <w:fldChar w:fldCharType="separate"/>
      </w:r>
      <w:r>
        <w:t>40</w:t>
      </w:r>
      <w:r>
        <w:fldChar w:fldCharType="end"/>
      </w:r>
      <w:r>
        <w:fldChar w:fldCharType="end"/>
      </w:r>
    </w:p>
    <w:p w14:paraId="499EF4E9">
      <w:pPr>
        <w:pStyle w:val="37"/>
        <w:tabs>
          <w:tab w:val="right" w:leader="dot" w:pos="9412"/>
        </w:tabs>
      </w:pPr>
      <w:r>
        <w:fldChar w:fldCharType="begin"/>
      </w:r>
      <w:r>
        <w:instrText xml:space="preserve"> HYPERLINK \l _Toc2632 </w:instrText>
      </w:r>
      <w:r>
        <w:fldChar w:fldCharType="separate"/>
      </w:r>
      <w:r>
        <w:t>Appendix D. Key decisions and why</w:t>
      </w:r>
      <w:r>
        <w:tab/>
      </w:r>
      <w:r>
        <w:fldChar w:fldCharType="begin"/>
      </w:r>
      <w:r>
        <w:instrText xml:space="preserve"> PAGEREF _Toc2632 \h </w:instrText>
      </w:r>
      <w:r>
        <w:fldChar w:fldCharType="separate"/>
      </w:r>
      <w:r>
        <w:t>40</w:t>
      </w:r>
      <w:r>
        <w:fldChar w:fldCharType="end"/>
      </w:r>
      <w:r>
        <w:fldChar w:fldCharType="end"/>
      </w:r>
    </w:p>
    <w:p w14:paraId="60BD56D8">
      <w:pPr>
        <w:pStyle w:val="37"/>
        <w:tabs>
          <w:tab w:val="right" w:leader="dot" w:pos="9412"/>
        </w:tabs>
      </w:pPr>
      <w:r>
        <w:fldChar w:fldCharType="begin"/>
      </w:r>
      <w:r>
        <w:instrText xml:space="preserve"> HYPERLINK \l _Toc12216 </w:instrText>
      </w:r>
      <w:r>
        <w:fldChar w:fldCharType="separate"/>
      </w:r>
      <w:r>
        <w:t>Appendix E. Commit history (main branch)</w:t>
      </w:r>
      <w:r>
        <w:tab/>
      </w:r>
      <w:r>
        <w:fldChar w:fldCharType="begin"/>
      </w:r>
      <w:r>
        <w:instrText xml:space="preserve"> PAGEREF _Toc12216 \h </w:instrText>
      </w:r>
      <w:r>
        <w:fldChar w:fldCharType="separate"/>
      </w:r>
      <w:r>
        <w:t>41</w:t>
      </w:r>
      <w:r>
        <w:fldChar w:fldCharType="end"/>
      </w:r>
      <w:r>
        <w:fldChar w:fldCharType="end"/>
      </w:r>
    </w:p>
    <w:p w14:paraId="6EAB98A3">
      <w:pPr>
        <w:pStyle w:val="37"/>
        <w:tabs>
          <w:tab w:val="right" w:leader="dot" w:pos="9412"/>
        </w:tabs>
      </w:pPr>
      <w:r>
        <w:fldChar w:fldCharType="begin"/>
      </w:r>
      <w:r>
        <w:instrText xml:space="preserve"> HYPERLINK \l _Toc21549 </w:instrText>
      </w:r>
      <w:r>
        <w:fldChar w:fldCharType="separate"/>
      </w:r>
      <w:r>
        <w:t>Appendix F. Questions a panel may ask</w:t>
      </w:r>
      <w:r>
        <w:tab/>
      </w:r>
      <w:r>
        <w:fldChar w:fldCharType="begin"/>
      </w:r>
      <w:r>
        <w:instrText xml:space="preserve"> PAGEREF _Toc21549 \h </w:instrText>
      </w:r>
      <w:r>
        <w:fldChar w:fldCharType="separate"/>
      </w:r>
      <w:r>
        <w:t>42</w:t>
      </w:r>
      <w:r>
        <w:fldChar w:fldCharType="end"/>
      </w:r>
      <w:r>
        <w:fldChar w:fldCharType="end"/>
      </w:r>
    </w:p>
    <w:p w14:paraId="0ADE0992">
      <w:r>
        <w:fldChar w:fldCharType="end"/>
      </w:r>
    </w:p>
    <w:p w14:paraId="58855D12">
      <w:pPr>
        <w:pStyle w:val="2"/>
        <w:pageBreakBefore/>
      </w:pPr>
      <w:bookmarkStart w:id="0" w:name="_Toc19932"/>
      <w:r>
        <w:t>1. Executive summary</w:t>
      </w:r>
      <w:bookmarkEnd w:id="0"/>
    </w:p>
    <w:p w14:paraId="65B8432F">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0BC08F03">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126429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2ECC0A1">
            <w:pPr>
              <w:spacing w:after="0" w:line="240" w:lineRule="auto"/>
            </w:pPr>
            <w:r>
              <w:rPr>
                <w:b/>
                <w:i w:val="0"/>
                <w:color w:val="FFFFFF"/>
                <w:sz w:val="18"/>
              </w:rPr>
              <w:t>Module (scope ref.)</w:t>
            </w:r>
          </w:p>
        </w:tc>
        <w:tc>
          <w:tcPr>
            <w:tcW w:w="1361" w:type="dxa"/>
            <w:shd w:val="clear" w:color="auto" w:fill="9E1B46"/>
          </w:tcPr>
          <w:p w14:paraId="0F38C96E">
            <w:pPr>
              <w:spacing w:after="0" w:line="240" w:lineRule="auto"/>
            </w:pPr>
            <w:r>
              <w:rPr>
                <w:b/>
                <w:i w:val="0"/>
                <w:color w:val="FFFFFF"/>
                <w:sz w:val="18"/>
              </w:rPr>
              <w:t>Status</w:t>
            </w:r>
          </w:p>
        </w:tc>
        <w:tc>
          <w:tcPr>
            <w:tcW w:w="4876" w:type="dxa"/>
            <w:shd w:val="clear" w:color="auto" w:fill="9E1B46"/>
          </w:tcPr>
          <w:p w14:paraId="1504A647">
            <w:pPr>
              <w:spacing w:after="0" w:line="240" w:lineRule="auto"/>
            </w:pPr>
            <w:r>
              <w:rPr>
                <w:b/>
                <w:i w:val="0"/>
                <w:color w:val="FFFFFF"/>
                <w:sz w:val="18"/>
              </w:rPr>
              <w:t>Evidence</w:t>
            </w:r>
          </w:p>
        </w:tc>
      </w:tr>
      <w:tr w14:paraId="11E644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24BB3D2">
            <w:pPr>
              <w:spacing w:after="0" w:line="240" w:lineRule="auto"/>
            </w:pPr>
            <w:r>
              <w:rPr>
                <w:b w:val="0"/>
                <w:i w:val="0"/>
                <w:sz w:val="18"/>
              </w:rPr>
              <w:t>PCOS risk (6.4)</w:t>
            </w:r>
          </w:p>
        </w:tc>
        <w:tc>
          <w:tcPr>
            <w:tcW w:w="1361" w:type="dxa"/>
          </w:tcPr>
          <w:p w14:paraId="57C8FA9B">
            <w:pPr>
              <w:spacing w:after="0" w:line="240" w:lineRule="auto"/>
            </w:pPr>
            <w:r>
              <w:rPr>
                <w:b w:val="0"/>
                <w:i w:val="0"/>
                <w:sz w:val="18"/>
              </w:rPr>
              <w:t>Done</w:t>
            </w:r>
          </w:p>
        </w:tc>
        <w:tc>
          <w:tcPr>
            <w:tcW w:w="4876" w:type="dxa"/>
          </w:tcPr>
          <w:p w14:paraId="45999658">
            <w:pPr>
              <w:spacing w:after="0" w:line="240" w:lineRule="auto"/>
            </w:pPr>
            <w:r>
              <w:rPr>
                <w:b w:val="0"/>
                <w:i w:val="0"/>
                <w:sz w:val="18"/>
              </w:rPr>
              <w:t>XGBoost on 541 women; 84.4% accuracy, AUC 0.88 on a 109-woman test split (from the earlier training run)</w:t>
            </w:r>
          </w:p>
        </w:tc>
      </w:tr>
      <w:tr w14:paraId="296C7A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3E321E9">
            <w:pPr>
              <w:spacing w:after="0" w:line="240" w:lineRule="auto"/>
            </w:pPr>
            <w:r>
              <w:rPr>
                <w:b w:val="0"/>
                <w:i w:val="0"/>
                <w:sz w:val="18"/>
              </w:rPr>
              <w:t>Breast ultrasound classifier (6.3A)</w:t>
            </w:r>
          </w:p>
        </w:tc>
        <w:tc>
          <w:tcPr>
            <w:tcW w:w="1361" w:type="dxa"/>
            <w:shd w:val="clear" w:color="auto" w:fill="FBE9EF"/>
          </w:tcPr>
          <w:p w14:paraId="1BF62B68">
            <w:pPr>
              <w:spacing w:after="0" w:line="240" w:lineRule="auto"/>
            </w:pPr>
            <w:r>
              <w:rPr>
                <w:b w:val="0"/>
                <w:i w:val="0"/>
                <w:sz w:val="18"/>
              </w:rPr>
              <w:t>Done</w:t>
            </w:r>
          </w:p>
        </w:tc>
        <w:tc>
          <w:tcPr>
            <w:tcW w:w="4876" w:type="dxa"/>
            <w:shd w:val="clear" w:color="auto" w:fill="FBE9EF"/>
          </w:tcPr>
          <w:p w14:paraId="38872C18">
            <w:pPr>
              <w:spacing w:after="0" w:line="240" w:lineRule="auto"/>
            </w:pPr>
            <w:r>
              <w:rPr>
                <w:b w:val="0"/>
                <w:i w:val="0"/>
                <w:sz w:val="18"/>
              </w:rPr>
              <w:t>ResNet50 with an ultrasound gate. On 710 held-out scans: accuracy 71.8% at the screening threshold (80.4% at a neutral threshold), cancers caught 89.2%, AUC 0.87</w:t>
            </w:r>
          </w:p>
        </w:tc>
      </w:tr>
      <w:tr w14:paraId="33C956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674F6E6">
            <w:pPr>
              <w:spacing w:after="0" w:line="240" w:lineRule="auto"/>
            </w:pPr>
            <w:r>
              <w:rPr>
                <w:b w:val="0"/>
                <w:i w:val="0"/>
                <w:sz w:val="18"/>
              </w:rPr>
              <w:t>Breast risk questionnaire (6.3B)</w:t>
            </w:r>
          </w:p>
        </w:tc>
        <w:tc>
          <w:tcPr>
            <w:tcW w:w="1361" w:type="dxa"/>
          </w:tcPr>
          <w:p w14:paraId="6BAF1448">
            <w:pPr>
              <w:spacing w:after="0" w:line="240" w:lineRule="auto"/>
            </w:pPr>
            <w:r>
              <w:rPr>
                <w:b w:val="0"/>
                <w:i w:val="0"/>
                <w:sz w:val="18"/>
              </w:rPr>
              <w:t>Done</w:t>
            </w:r>
          </w:p>
        </w:tc>
        <w:tc>
          <w:tcPr>
            <w:tcW w:w="4876" w:type="dxa"/>
          </w:tcPr>
          <w:p w14:paraId="2D86046B">
            <w:pPr>
              <w:spacing w:after="0" w:line="240" w:lineRule="auto"/>
            </w:pPr>
            <w:r>
              <w:rPr>
                <w:b w:val="0"/>
                <w:i w:val="0"/>
                <w:sz w:val="18"/>
              </w:rPr>
              <w:t>XGBoost trained on 2.39 million real mammograms (BCSC): AUC 0.64, calibration 1.01</w:t>
            </w:r>
          </w:p>
        </w:tc>
      </w:tr>
      <w:tr w14:paraId="08969B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B8A514D">
            <w:pPr>
              <w:spacing w:after="0" w:line="240" w:lineRule="auto"/>
            </w:pPr>
            <w:r>
              <w:rPr>
                <w:b w:val="0"/>
                <w:i w:val="0"/>
                <w:sz w:val="18"/>
              </w:rPr>
              <w:t>Breast self-exam guide and reminder (6.3)</w:t>
            </w:r>
          </w:p>
        </w:tc>
        <w:tc>
          <w:tcPr>
            <w:tcW w:w="1361" w:type="dxa"/>
            <w:shd w:val="clear" w:color="auto" w:fill="FBE9EF"/>
          </w:tcPr>
          <w:p w14:paraId="49291250">
            <w:pPr>
              <w:spacing w:after="0" w:line="240" w:lineRule="auto"/>
            </w:pPr>
            <w:r>
              <w:rPr>
                <w:b w:val="0"/>
                <w:i w:val="0"/>
                <w:sz w:val="18"/>
              </w:rPr>
              <w:t>Done</w:t>
            </w:r>
          </w:p>
        </w:tc>
        <w:tc>
          <w:tcPr>
            <w:tcW w:w="4876" w:type="dxa"/>
            <w:shd w:val="clear" w:color="auto" w:fill="FBE9EF"/>
          </w:tcPr>
          <w:p w14:paraId="09ED6EA4">
            <w:pPr>
              <w:spacing w:after="0" w:line="240" w:lineRule="auto"/>
            </w:pPr>
            <w:r>
              <w:rPr>
                <w:b w:val="0"/>
                <w:i w:val="0"/>
                <w:sz w:val="18"/>
              </w:rPr>
              <w:t>Guide, logging and a monthly notification</w:t>
            </w:r>
          </w:p>
        </w:tc>
      </w:tr>
      <w:tr w14:paraId="14AC96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EF28E39">
            <w:pPr>
              <w:spacing w:after="0" w:line="240" w:lineRule="auto"/>
            </w:pPr>
            <w:r>
              <w:rPr>
                <w:b w:val="0"/>
                <w:i w:val="0"/>
                <w:sz w:val="18"/>
              </w:rPr>
              <w:t>Breast AI chatbot (6.3C)</w:t>
            </w:r>
          </w:p>
        </w:tc>
        <w:tc>
          <w:tcPr>
            <w:tcW w:w="1361" w:type="dxa"/>
          </w:tcPr>
          <w:p w14:paraId="5286DCFB">
            <w:pPr>
              <w:spacing w:after="0" w:line="240" w:lineRule="auto"/>
            </w:pPr>
            <w:r>
              <w:rPr>
                <w:b w:val="0"/>
                <w:i w:val="0"/>
                <w:sz w:val="18"/>
              </w:rPr>
              <w:t>Done (prototype)</w:t>
            </w:r>
          </w:p>
        </w:tc>
        <w:tc>
          <w:tcPr>
            <w:tcW w:w="4876" w:type="dxa"/>
          </w:tcPr>
          <w:p w14:paraId="1B32BF27">
            <w:pPr>
              <w:spacing w:after="0" w:line="240" w:lineRule="auto"/>
            </w:pPr>
            <w:r>
              <w:rPr>
                <w:b w:val="0"/>
                <w:i w:val="0"/>
                <w:sz w:val="18"/>
              </w:rPr>
              <w:t>The AI companion answers about the user's own ultrasound and questionnaire results; the Breast tab has "Discuss with AI" buttons</w:t>
            </w:r>
          </w:p>
        </w:tc>
      </w:tr>
      <w:tr w14:paraId="34E39A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A334583">
            <w:pPr>
              <w:spacing w:after="0" w:line="240" w:lineRule="auto"/>
            </w:pPr>
            <w:r>
              <w:rPr>
                <w:b w:val="0"/>
                <w:i w:val="0"/>
                <w:sz w:val="18"/>
              </w:rPr>
              <w:t>Cycle tracking and prediction (6.2)</w:t>
            </w:r>
          </w:p>
        </w:tc>
        <w:tc>
          <w:tcPr>
            <w:tcW w:w="1361" w:type="dxa"/>
            <w:shd w:val="clear" w:color="auto" w:fill="FBE9EF"/>
          </w:tcPr>
          <w:p w14:paraId="1240B6DC">
            <w:pPr>
              <w:spacing w:after="0" w:line="240" w:lineRule="auto"/>
            </w:pPr>
            <w:r>
              <w:rPr>
                <w:b w:val="0"/>
                <w:i w:val="0"/>
                <w:sz w:val="18"/>
              </w:rPr>
              <w:t>Prototype UI</w:t>
            </w:r>
          </w:p>
        </w:tc>
        <w:tc>
          <w:tcPr>
            <w:tcW w:w="4876" w:type="dxa"/>
            <w:shd w:val="clear" w:color="auto" w:fill="FBE9EF"/>
          </w:tcPr>
          <w:p w14:paraId="7888401B">
            <w:pPr>
              <w:spacing w:after="0" w:line="240" w:lineRule="auto"/>
            </w:pPr>
            <w:r>
              <w:rPr>
                <w:b w:val="0"/>
                <w:i w:val="0"/>
                <w:sz w:val="18"/>
              </w:rPr>
              <w:t>Static screens, hard-coded cycle day. No Random Forest or LSTM yet</w:t>
            </w:r>
          </w:p>
        </w:tc>
      </w:tr>
      <w:tr w14:paraId="68CF1C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595FDE5">
            <w:pPr>
              <w:spacing w:after="0" w:line="240" w:lineRule="auto"/>
            </w:pPr>
            <w:r>
              <w:rPr>
                <w:b w:val="0"/>
                <w:i w:val="0"/>
                <w:sz w:val="18"/>
              </w:rPr>
              <w:t>Symptom and mood tracker (6.10)</w:t>
            </w:r>
          </w:p>
        </w:tc>
        <w:tc>
          <w:tcPr>
            <w:tcW w:w="1361" w:type="dxa"/>
          </w:tcPr>
          <w:p w14:paraId="21E200E4">
            <w:pPr>
              <w:spacing w:after="0" w:line="240" w:lineRule="auto"/>
            </w:pPr>
            <w:r>
              <w:rPr>
                <w:b w:val="0"/>
                <w:i w:val="0"/>
                <w:sz w:val="18"/>
              </w:rPr>
              <w:t>Basic version</w:t>
            </w:r>
          </w:p>
        </w:tc>
        <w:tc>
          <w:tcPr>
            <w:tcW w:w="4876" w:type="dxa"/>
          </w:tcPr>
          <w:p w14:paraId="60B5C09D">
            <w:pPr>
              <w:spacing w:after="0" w:line="240" w:lineRule="auto"/>
            </w:pPr>
            <w:r>
              <w:rPr>
                <w:b w:val="0"/>
                <w:i w:val="0"/>
                <w:sz w:val="18"/>
              </w:rPr>
              <w:t>Symptoms, mood and notes are saved on the phone (one entry a day) and reach the report and the AI companion; no trend charts yet</w:t>
            </w:r>
          </w:p>
        </w:tc>
      </w:tr>
      <w:tr w14:paraId="1A6149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0EF9B61">
            <w:pPr>
              <w:spacing w:after="0" w:line="240" w:lineRule="auto"/>
            </w:pPr>
            <w:r>
              <w:rPr>
                <w:b w:val="0"/>
                <w:i w:val="0"/>
                <w:sz w:val="18"/>
              </w:rPr>
              <w:t>AI healthcare companion (6.7)</w:t>
            </w:r>
          </w:p>
        </w:tc>
        <w:tc>
          <w:tcPr>
            <w:tcW w:w="1361" w:type="dxa"/>
            <w:shd w:val="clear" w:color="auto" w:fill="FBE9EF"/>
          </w:tcPr>
          <w:p w14:paraId="4ADA07FD">
            <w:pPr>
              <w:spacing w:after="0" w:line="240" w:lineRule="auto"/>
            </w:pPr>
            <w:r>
              <w:rPr>
                <w:b w:val="0"/>
                <w:i w:val="0"/>
                <w:sz w:val="18"/>
              </w:rPr>
              <w:t>Done (prototype)</w:t>
            </w:r>
          </w:p>
        </w:tc>
        <w:tc>
          <w:tcPr>
            <w:tcW w:w="4876" w:type="dxa"/>
            <w:shd w:val="clear" w:color="auto" w:fill="FBE9EF"/>
          </w:tcPr>
          <w:p w14:paraId="20C8A4F8">
            <w:pPr>
              <w:spacing w:after="0" w:line="240" w:lineRule="auto"/>
            </w:pPr>
            <w:r>
              <w:rPr>
                <w:b w:val="0"/>
                <w:i w:val="0"/>
                <w:sz w:val="18"/>
              </w:rPr>
              <w:t>Gemini chat with Urdu and English voice in and out, safety rules, personal context from the on-device health store (section 13)</w:t>
            </w:r>
          </w:p>
        </w:tc>
      </w:tr>
      <w:tr w14:paraId="4705CF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61DFA80">
            <w:pPr>
              <w:spacing w:after="0" w:line="240" w:lineRule="auto"/>
            </w:pPr>
            <w:r>
              <w:rPr>
                <w:b w:val="0"/>
                <w:i w:val="0"/>
                <w:sz w:val="18"/>
              </w:rPr>
              <w:t>Health report (6.9)</w:t>
            </w:r>
          </w:p>
        </w:tc>
        <w:tc>
          <w:tcPr>
            <w:tcW w:w="1361" w:type="dxa"/>
          </w:tcPr>
          <w:p w14:paraId="6CDF3E46">
            <w:pPr>
              <w:spacing w:after="0" w:line="240" w:lineRule="auto"/>
            </w:pPr>
            <w:r>
              <w:rPr>
                <w:b w:val="0"/>
                <w:i w:val="0"/>
                <w:sz w:val="18"/>
              </w:rPr>
              <w:t>Done (first version)</w:t>
            </w:r>
          </w:p>
        </w:tc>
        <w:tc>
          <w:tcPr>
            <w:tcW w:w="4876" w:type="dxa"/>
          </w:tcPr>
          <w:p w14:paraId="048A9468">
            <w:pPr>
              <w:spacing w:after="0" w:line="240" w:lineRule="auto"/>
            </w:pPr>
            <w:r>
              <w:rPr>
                <w:b w:val="0"/>
                <w:i w:val="0"/>
                <w:sz w:val="18"/>
              </w:rPr>
              <w:t>One tap makes a lab-style PDF with one panel per test (section 13.6)</w:t>
            </w:r>
          </w:p>
        </w:tc>
      </w:tr>
      <w:tr w14:paraId="6C4391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326D092">
            <w:pPr>
              <w:spacing w:after="0" w:line="240" w:lineRule="auto"/>
            </w:pPr>
            <w:r>
              <w:rPr>
                <w:b w:val="0"/>
                <w:i w:val="0"/>
                <w:sz w:val="18"/>
              </w:rPr>
              <w:t>Onboarding (6.1)</w:t>
            </w:r>
          </w:p>
        </w:tc>
        <w:tc>
          <w:tcPr>
            <w:tcW w:w="1361" w:type="dxa"/>
            <w:shd w:val="clear" w:color="auto" w:fill="FBE9EF"/>
          </w:tcPr>
          <w:p w14:paraId="45CD8552">
            <w:pPr>
              <w:spacing w:after="0" w:line="240" w:lineRule="auto"/>
            </w:pPr>
            <w:r>
              <w:rPr>
                <w:b w:val="0"/>
                <w:i w:val="0"/>
                <w:sz w:val="18"/>
              </w:rPr>
              <w:t>Basic version</w:t>
            </w:r>
          </w:p>
        </w:tc>
        <w:tc>
          <w:tcPr>
            <w:tcW w:w="4876" w:type="dxa"/>
            <w:shd w:val="clear" w:color="auto" w:fill="FBE9EF"/>
          </w:tcPr>
          <w:p w14:paraId="58EB0A7F">
            <w:pPr>
              <w:spacing w:after="0" w:line="240" w:lineRule="auto"/>
            </w:pPr>
            <w:r>
              <w:rPr>
                <w:b w:val="0"/>
                <w:i w:val="0"/>
                <w:sz w:val="18"/>
              </w:rPr>
              <w:t>First-launch profile (no accounts or login)</w:t>
            </w:r>
          </w:p>
        </w:tc>
      </w:tr>
      <w:tr w14:paraId="1CD6BE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E4CD0F9">
            <w:pPr>
              <w:spacing w:after="0" w:line="240" w:lineRule="auto"/>
            </w:pPr>
            <w:r>
              <w:rPr>
                <w:b w:val="0"/>
                <w:i w:val="0"/>
                <w:sz w:val="18"/>
              </w:rPr>
              <w:t>Accounts and login (6.1), pregnancy care (6.5), hormonal insights (6.6), reminders (6.8, only self-exam exists)</w:t>
            </w:r>
          </w:p>
        </w:tc>
        <w:tc>
          <w:tcPr>
            <w:tcW w:w="1361" w:type="dxa"/>
          </w:tcPr>
          <w:p w14:paraId="72579B71">
            <w:pPr>
              <w:spacing w:after="0" w:line="240" w:lineRule="auto"/>
            </w:pPr>
            <w:r>
              <w:rPr>
                <w:b w:val="0"/>
                <w:i w:val="0"/>
                <w:sz w:val="18"/>
              </w:rPr>
              <w:t>Not started</w:t>
            </w:r>
          </w:p>
        </w:tc>
        <w:tc>
          <w:tcPr>
            <w:tcW w:w="4876" w:type="dxa"/>
          </w:tcPr>
          <w:p w14:paraId="5110953F">
            <w:pPr>
              <w:spacing w:after="0" w:line="240" w:lineRule="auto"/>
            </w:pPr>
            <w:r>
              <w:rPr>
                <w:b w:val="0"/>
                <w:i w:val="0"/>
                <w:sz w:val="18"/>
              </w:rPr>
              <w:t>See section 12</w:t>
            </w:r>
          </w:p>
        </w:tc>
      </w:tr>
    </w:tbl>
    <w:p w14:paraId="27AA5F86">
      <w:pPr>
        <w:spacing w:after="80"/>
      </w:pPr>
    </w:p>
    <w:p w14:paraId="77467B4C">
      <w:pPr>
        <w:pStyle w:val="4"/>
      </w:pPr>
      <w:r>
        <w:t>Key findings</w:t>
      </w:r>
    </w:p>
    <w:p w14:paraId="58B22FBB">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03EEBB9A">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772A7633">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01CE2285">
      <w:pPr>
        <w:pStyle w:val="23"/>
      </w:pPr>
      <w:r>
        <w:rPr>
          <w:b/>
          <w:i w:val="0"/>
        </w:rPr>
        <w:t>The risk questionnaire is now trained on real data.</w:t>
      </w:r>
      <w:r>
        <w:rPr>
          <w:b w:val="0"/>
          <w:i w:val="0"/>
        </w:rPr>
        <w:t xml:space="preserve"> AUC 0.64 is normal for risk-factor models; its strength is calibration (expected/observed cancers = 1.01).</w:t>
      </w:r>
    </w:p>
    <w:p w14:paraId="326FA6B8">
      <w:pPr>
        <w:pStyle w:val="23"/>
      </w:pPr>
      <w:r>
        <w:rPr>
          <w:b/>
          <w:i w:val="0"/>
        </w:rPr>
        <w:t>One planned improvement was tested and rejected.</w:t>
      </w:r>
      <w:r>
        <w:rPr>
          <w:b w:val="0"/>
          <w:i w:val="0"/>
        </w:rPr>
        <w:t xml:space="preserve"> Adding the BUS-UCLM dataset gave no measurable gain, so it is documented but not deployed.</w:t>
      </w:r>
    </w:p>
    <w:p w14:paraId="2C686805">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159DE8E1">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5B617080">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41B89BE7">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76E34AAC">
      <w:pPr>
        <w:pStyle w:val="23"/>
      </w:pPr>
      <w:r>
        <w:rPr>
          <w:b/>
          <w:i w:val="0"/>
        </w:rPr>
        <w:t>About half of the scope is working.</w:t>
      </w:r>
      <w:r>
        <w:rPr>
          <w:b w:val="0"/>
          <w:i w:val="0"/>
        </w:rPr>
        <w:t xml:space="preserve"> The largest gaps are cycle prediction, trend charts, accounts, pregnancy mode and hormonal insights.</w:t>
      </w:r>
    </w:p>
    <w:p w14:paraId="0BA7ABC1">
      <w:pPr>
        <w:pStyle w:val="2"/>
        <w:pageBreakBefore w:val="0"/>
      </w:pPr>
      <w:bookmarkStart w:id="1" w:name="_Toc5265"/>
      <w:r>
        <w:t>2. Project background and scope</w:t>
      </w:r>
      <w:bookmarkEnd w:id="1"/>
    </w:p>
    <w:p w14:paraId="484216C6">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7CB1C50D">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2D00392B">
      <w:pPr>
        <w:pStyle w:val="23"/>
      </w:pPr>
      <w:r>
        <w:rPr>
          <w:b/>
          <w:i w:val="0"/>
        </w:rPr>
        <w:t>Domain 2, PCOS:</w:t>
      </w:r>
      <w:r>
        <w:rPr>
          <w:b w:val="0"/>
          <w:i w:val="0"/>
        </w:rPr>
        <w:t xml:space="preserve"> a risk questionnaire and an XGBoost classifier giving a Low, Medium or High risk score.</w:t>
      </w:r>
    </w:p>
    <w:p w14:paraId="64105534">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6E73606C">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3C3B46EF">
      <w:pPr>
        <w:pStyle w:val="2"/>
        <w:pageBreakBefore w:val="0"/>
      </w:pPr>
      <w:bookmarkStart w:id="2" w:name="_Toc15666"/>
      <w:r>
        <w:t>3. System architecture</w:t>
      </w:r>
      <w:bookmarkEnd w:id="2"/>
    </w:p>
    <w:p w14:paraId="42DAEB5E">
      <w:pPr>
        <w:pStyle w:val="3"/>
      </w:pPr>
      <w:bookmarkStart w:id="3" w:name="_Toc7681"/>
      <w:r>
        <w:t>3.1 Overview</w:t>
      </w:r>
      <w:bookmarkEnd w:id="3"/>
    </w:p>
    <w:p w14:paraId="6E1BB9A0">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678FC1C5">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5D4B55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6E124B3">
            <w:pPr>
              <w:keepNext/>
              <w:spacing w:after="0" w:line="240" w:lineRule="auto"/>
            </w:pPr>
            <w:r>
              <w:rPr>
                <w:b/>
                <w:i w:val="0"/>
                <w:color w:val="FFFFFF"/>
                <w:sz w:val="18"/>
              </w:rPr>
              <w:t>Layer</w:t>
            </w:r>
          </w:p>
        </w:tc>
        <w:tc>
          <w:tcPr>
            <w:tcW w:w="5443" w:type="dxa"/>
            <w:shd w:val="clear" w:color="auto" w:fill="9E1B46"/>
          </w:tcPr>
          <w:p w14:paraId="3F11C165">
            <w:pPr>
              <w:keepNext/>
              <w:spacing w:after="0" w:line="240" w:lineRule="auto"/>
            </w:pPr>
            <w:r>
              <w:rPr>
                <w:b/>
                <w:i w:val="0"/>
                <w:color w:val="FFFFFF"/>
                <w:sz w:val="18"/>
              </w:rPr>
              <w:t>Technology</w:t>
            </w:r>
          </w:p>
        </w:tc>
        <w:tc>
          <w:tcPr>
            <w:tcW w:w="2268" w:type="dxa"/>
            <w:shd w:val="clear" w:color="auto" w:fill="9E1B46"/>
          </w:tcPr>
          <w:p w14:paraId="72DE2CFD">
            <w:pPr>
              <w:keepNext/>
              <w:spacing w:after="0" w:line="240" w:lineRule="auto"/>
            </w:pPr>
            <w:r>
              <w:rPr>
                <w:b/>
                <w:i w:val="0"/>
                <w:color w:val="FFFFFF"/>
                <w:sz w:val="18"/>
              </w:rPr>
              <w:t>Where</w:t>
            </w:r>
          </w:p>
        </w:tc>
      </w:tr>
      <w:tr w14:paraId="3DE2B3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6CE44C9">
            <w:pPr>
              <w:keepNext/>
              <w:spacing w:after="0" w:line="240" w:lineRule="auto"/>
            </w:pPr>
            <w:r>
              <w:rPr>
                <w:b w:val="0"/>
                <w:i w:val="0"/>
                <w:sz w:val="18"/>
              </w:rPr>
              <w:t>Mobile app</w:t>
            </w:r>
          </w:p>
        </w:tc>
        <w:tc>
          <w:tcPr>
            <w:tcW w:w="5443" w:type="dxa"/>
          </w:tcPr>
          <w:p w14:paraId="49B65ED0">
            <w:pPr>
              <w:keepNext/>
              <w:spacing w:after="0" w:line="240" w:lineRule="auto"/>
            </w:pPr>
            <w:r>
              <w:rPr>
                <w:b w:val="0"/>
                <w:i w:val="0"/>
                <w:sz w:val="18"/>
              </w:rPr>
              <w:t>Flutter / Dart (Android). provider, http, image_picker, shared_preferences, flutter_local_notifications</w:t>
            </w:r>
          </w:p>
        </w:tc>
        <w:tc>
          <w:tcPr>
            <w:tcW w:w="2268" w:type="dxa"/>
          </w:tcPr>
          <w:p w14:paraId="4C059E9C">
            <w:pPr>
              <w:keepNext/>
              <w:spacing w:after="0" w:line="240" w:lineRule="auto"/>
            </w:pPr>
            <w:r>
              <w:rPr>
                <w:b w:val="0"/>
                <w:i w:val="0"/>
                <w:sz w:val="18"/>
              </w:rPr>
              <w:t>lib/</w:t>
            </w:r>
          </w:p>
        </w:tc>
      </w:tr>
      <w:tr w14:paraId="720F22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1305333">
            <w:pPr>
              <w:keepNext/>
              <w:spacing w:after="0" w:line="240" w:lineRule="auto"/>
            </w:pPr>
            <w:r>
              <w:rPr>
                <w:b w:val="0"/>
                <w:i w:val="0"/>
                <w:sz w:val="18"/>
              </w:rPr>
              <w:t>Backend API</w:t>
            </w:r>
          </w:p>
        </w:tc>
        <w:tc>
          <w:tcPr>
            <w:tcW w:w="5443" w:type="dxa"/>
            <w:shd w:val="clear" w:color="auto" w:fill="FBE9EF"/>
          </w:tcPr>
          <w:p w14:paraId="1171A63C">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61B03289">
            <w:pPr>
              <w:keepNext/>
              <w:spacing w:after="0" w:line="240" w:lineRule="auto"/>
            </w:pPr>
            <w:r>
              <w:rPr>
                <w:b w:val="0"/>
                <w:i w:val="0"/>
                <w:sz w:val="18"/>
              </w:rPr>
              <w:t>backend/app.py</w:t>
            </w:r>
          </w:p>
        </w:tc>
      </w:tr>
      <w:tr w14:paraId="38F6F2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C0D1863">
            <w:pPr>
              <w:keepNext/>
              <w:spacing w:after="0" w:line="240" w:lineRule="auto"/>
            </w:pPr>
            <w:r>
              <w:rPr>
                <w:b w:val="0"/>
                <w:i w:val="0"/>
                <w:sz w:val="18"/>
              </w:rPr>
              <w:t>Models</w:t>
            </w:r>
          </w:p>
        </w:tc>
        <w:tc>
          <w:tcPr>
            <w:tcW w:w="5443" w:type="dxa"/>
          </w:tcPr>
          <w:p w14:paraId="4ADA1CCA">
            <w:pPr>
              <w:keepNext/>
              <w:spacing w:after="0" w:line="240" w:lineRule="auto"/>
            </w:pPr>
            <w:r>
              <w:rPr>
                <w:b w:val="0"/>
                <w:i w:val="0"/>
                <w:sz w:val="18"/>
              </w:rPr>
              <w:t>ONNX ResNet50 (47 MB, three outputs), two XGBoost boosters (335 KB and 248 KB), metadata JSON files</w:t>
            </w:r>
          </w:p>
        </w:tc>
        <w:tc>
          <w:tcPr>
            <w:tcW w:w="2268" w:type="dxa"/>
          </w:tcPr>
          <w:p w14:paraId="446A7720">
            <w:pPr>
              <w:keepNext/>
              <w:spacing w:after="0" w:line="240" w:lineRule="auto"/>
            </w:pPr>
            <w:r>
              <w:rPr>
                <w:b w:val="0"/>
                <w:i w:val="0"/>
                <w:sz w:val="18"/>
              </w:rPr>
              <w:t>backend/models/</w:t>
            </w:r>
          </w:p>
        </w:tc>
      </w:tr>
      <w:tr w14:paraId="13352E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B349FEA">
            <w:pPr>
              <w:keepNext/>
              <w:spacing w:after="0" w:line="240" w:lineRule="auto"/>
            </w:pPr>
            <w:r>
              <w:rPr>
                <w:b w:val="0"/>
                <w:i w:val="0"/>
                <w:sz w:val="18"/>
              </w:rPr>
              <w:t>Training</w:t>
            </w:r>
          </w:p>
        </w:tc>
        <w:tc>
          <w:tcPr>
            <w:tcW w:w="5443" w:type="dxa"/>
            <w:shd w:val="clear" w:color="auto" w:fill="FBE9EF"/>
          </w:tcPr>
          <w:p w14:paraId="0119C74A">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3338BB4F">
            <w:pPr>
              <w:keepNext/>
              <w:spacing w:after="0" w:line="240" w:lineRule="auto"/>
            </w:pPr>
            <w:r>
              <w:rPr>
                <w:b w:val="0"/>
                <w:i w:val="0"/>
                <w:sz w:val="18"/>
              </w:rPr>
              <w:t>ml/build_notebooks.py</w:t>
            </w:r>
          </w:p>
        </w:tc>
      </w:tr>
      <w:tr w14:paraId="5265B1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5B0F86B">
            <w:pPr>
              <w:spacing w:after="0" w:line="240" w:lineRule="auto"/>
            </w:pPr>
            <w:r>
              <w:rPr>
                <w:b w:val="0"/>
                <w:i w:val="0"/>
                <w:sz w:val="18"/>
              </w:rPr>
              <w:t>Demo hosting</w:t>
            </w:r>
          </w:p>
        </w:tc>
        <w:tc>
          <w:tcPr>
            <w:tcW w:w="5443" w:type="dxa"/>
          </w:tcPr>
          <w:p w14:paraId="2138A5D0">
            <w:pPr>
              <w:spacing w:after="0" w:line="240" w:lineRule="auto"/>
            </w:pPr>
            <w:r>
              <w:rPr>
                <w:b w:val="0"/>
                <w:i w:val="0"/>
                <w:sz w:val="18"/>
              </w:rPr>
              <w:t>Cloudflare quick tunnel from the developer PC, started by one script</w:t>
            </w:r>
          </w:p>
        </w:tc>
        <w:tc>
          <w:tcPr>
            <w:tcW w:w="2268" w:type="dxa"/>
          </w:tcPr>
          <w:p w14:paraId="5CBE9D8E">
            <w:pPr>
              <w:spacing w:after="0" w:line="240" w:lineRule="auto"/>
            </w:pPr>
            <w:r>
              <w:rPr>
                <w:b w:val="0"/>
                <w:i w:val="0"/>
                <w:sz w:val="18"/>
              </w:rPr>
              <w:t>scripts/start_demo.ps1</w:t>
            </w:r>
          </w:p>
        </w:tc>
      </w:tr>
    </w:tbl>
    <w:p w14:paraId="2AFBA0CB">
      <w:pPr>
        <w:spacing w:after="80"/>
      </w:pPr>
    </w:p>
    <w:p w14:paraId="16B8D116">
      <w:pPr>
        <w:pStyle w:val="3"/>
      </w:pPr>
      <w:bookmarkStart w:id="4" w:name="_Toc14513"/>
      <w:r>
        <w:t>3.2 What happens when a user taps a button</w:t>
      </w:r>
      <w:bookmarkEnd w:id="4"/>
    </w:p>
    <w:p w14:paraId="6214849D">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26CA7222">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5C09F70D">
      <w:pPr>
        <w:pStyle w:val="23"/>
      </w:pPr>
      <w:r>
        <w:rPr>
          <w:b/>
          <w:i w:val="0"/>
        </w:rPr>
        <w:t>3. The tunnel forwards the request</w:t>
      </w:r>
      <w:r>
        <w:rPr>
          <w:b w:val="0"/>
          <w:i w:val="0"/>
        </w:rPr>
        <w:t xml:space="preserve"> over HTTPS to the backend on the PC (port 8000).</w:t>
      </w:r>
    </w:p>
    <w:p w14:paraId="480E5D49">
      <w:pPr>
        <w:pStyle w:val="23"/>
      </w:pPr>
      <w:r>
        <w:rPr>
          <w:b/>
          <w:i w:val="0"/>
        </w:rPr>
        <w:t>4. FastAPI validates the request</w:t>
      </w:r>
      <w:r>
        <w:rPr>
          <w:b w:val="0"/>
          <w:i w:val="0"/>
        </w:rPr>
        <w:t xml:space="preserve"> with pydantic. Out-of-range or missing fields return HTTP 422 with an explanation; images over 10 MB return 413.</w:t>
      </w:r>
    </w:p>
    <w:p w14:paraId="7AB627F5">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286EC4A5">
      <w:pPr>
        <w:pStyle w:val="23"/>
      </w:pPr>
      <w:r>
        <w:rPr>
          <w:b/>
          <w:i w:val="0"/>
        </w:rPr>
        <w:t>6. The model runs:</w:t>
      </w:r>
      <w:r>
        <w:rPr>
          <w:b w:val="0"/>
          <w:i w:val="0"/>
        </w:rPr>
        <w:t xml:space="preserve"> ONNX Runtime for the ResNet50 (about 95 ms on this PC's CPU); XGBoost for the two questionnaire models (a few milliseconds).</w:t>
      </w:r>
    </w:p>
    <w:p w14:paraId="7CA5C51A">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051558AD">
      <w:pPr>
        <w:pStyle w:val="23"/>
      </w:pPr>
      <w:r>
        <w:rPr>
          <w:b/>
          <w:i w:val="0"/>
        </w:rPr>
        <w:t>8. The server returns JSON</w:t>
      </w:r>
      <w:r>
        <w:rPr>
          <w:b w:val="0"/>
          <w:i w:val="0"/>
        </w:rPr>
        <w:t xml:space="preserve"> and the app renders it (result card, probability bars, heatmap toggle, guidance cards, disclaimer).</w:t>
      </w:r>
    </w:p>
    <w:p w14:paraId="5BEEEA31">
      <w:pPr>
        <w:pStyle w:val="3"/>
      </w:pPr>
      <w:bookmarkStart w:id="5" w:name="_Toc2495"/>
      <w:r>
        <w:t>3.3 API reference</w:t>
      </w:r>
      <w:bookmarkEnd w:id="5"/>
    </w:p>
    <w:p w14:paraId="7E311AE9">
      <w:r>
        <w:rPr>
          <w:b w:val="0"/>
          <w:i w:val="0"/>
        </w:rPr>
        <w:t>Interactive documentation is generated automatically at /docs on the running server. The tables below list every field.</w:t>
      </w:r>
    </w:p>
    <w:p w14:paraId="5DDC31E6">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03C878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6E47077D">
            <w:pPr>
              <w:keepNext/>
              <w:spacing w:after="0" w:line="240" w:lineRule="auto"/>
            </w:pPr>
            <w:r>
              <w:rPr>
                <w:b/>
                <w:i w:val="0"/>
                <w:color w:val="FFFFFF"/>
                <w:sz w:val="18"/>
              </w:rPr>
              <w:t>Field (POST /predict/pcos)</w:t>
            </w:r>
          </w:p>
        </w:tc>
        <w:tc>
          <w:tcPr>
            <w:tcW w:w="2494" w:type="dxa"/>
            <w:shd w:val="clear" w:color="auto" w:fill="9E1B46"/>
          </w:tcPr>
          <w:p w14:paraId="76CF0204">
            <w:pPr>
              <w:keepNext/>
              <w:spacing w:after="0" w:line="240" w:lineRule="auto"/>
            </w:pPr>
            <w:r>
              <w:rPr>
                <w:b/>
                <w:i w:val="0"/>
                <w:color w:val="FFFFFF"/>
                <w:sz w:val="18"/>
              </w:rPr>
              <w:t>Type and allowed range</w:t>
            </w:r>
          </w:p>
        </w:tc>
        <w:tc>
          <w:tcPr>
            <w:tcW w:w="3742" w:type="dxa"/>
            <w:shd w:val="clear" w:color="auto" w:fill="9E1B46"/>
          </w:tcPr>
          <w:p w14:paraId="49F522E7">
            <w:pPr>
              <w:keepNext/>
              <w:spacing w:after="0" w:line="240" w:lineRule="auto"/>
            </w:pPr>
            <w:r>
              <w:rPr>
                <w:b/>
                <w:i w:val="0"/>
                <w:color w:val="FFFFFF"/>
                <w:sz w:val="18"/>
              </w:rPr>
              <w:t>Meaning</w:t>
            </w:r>
          </w:p>
        </w:tc>
      </w:tr>
      <w:tr w14:paraId="6A0EC4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8F13899">
            <w:pPr>
              <w:keepNext/>
              <w:spacing w:after="0" w:line="240" w:lineRule="auto"/>
            </w:pPr>
            <w:r>
              <w:rPr>
                <w:b w:val="0"/>
                <w:i w:val="0"/>
                <w:sz w:val="18"/>
              </w:rPr>
              <w:t>age</w:t>
            </w:r>
          </w:p>
        </w:tc>
        <w:tc>
          <w:tcPr>
            <w:tcW w:w="2494" w:type="dxa"/>
          </w:tcPr>
          <w:p w14:paraId="0DCD7B54">
            <w:pPr>
              <w:keepNext/>
              <w:spacing w:after="0" w:line="240" w:lineRule="auto"/>
            </w:pPr>
            <w:r>
              <w:rPr>
                <w:b w:val="0"/>
                <w:i w:val="0"/>
                <w:sz w:val="18"/>
              </w:rPr>
              <w:t>integer 12 to 60</w:t>
            </w:r>
          </w:p>
        </w:tc>
        <w:tc>
          <w:tcPr>
            <w:tcW w:w="3742" w:type="dxa"/>
          </w:tcPr>
          <w:p w14:paraId="1BAE3DB1">
            <w:pPr>
              <w:keepNext/>
              <w:spacing w:after="0" w:line="240" w:lineRule="auto"/>
            </w:pPr>
            <w:r>
              <w:rPr>
                <w:b w:val="0"/>
                <w:i w:val="0"/>
                <w:sz w:val="18"/>
              </w:rPr>
              <w:t>Years. Collected, but not used by the model (section 5.2)</w:t>
            </w:r>
          </w:p>
        </w:tc>
      </w:tr>
      <w:tr w14:paraId="4D9592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0FF8721">
            <w:pPr>
              <w:keepNext/>
              <w:spacing w:after="0" w:line="240" w:lineRule="auto"/>
            </w:pPr>
            <w:r>
              <w:rPr>
                <w:b w:val="0"/>
                <w:i w:val="0"/>
                <w:sz w:val="18"/>
              </w:rPr>
              <w:t>height_cm, weight_kg</w:t>
            </w:r>
          </w:p>
        </w:tc>
        <w:tc>
          <w:tcPr>
            <w:tcW w:w="2494" w:type="dxa"/>
            <w:shd w:val="clear" w:color="auto" w:fill="FBE9EF"/>
          </w:tcPr>
          <w:p w14:paraId="4F30013B">
            <w:pPr>
              <w:keepNext/>
              <w:spacing w:after="0" w:line="240" w:lineRule="auto"/>
            </w:pPr>
            <w:r>
              <w:rPr>
                <w:b w:val="0"/>
                <w:i w:val="0"/>
                <w:sz w:val="18"/>
              </w:rPr>
              <w:t>number 120 to 210, 25 to 200</w:t>
            </w:r>
          </w:p>
        </w:tc>
        <w:tc>
          <w:tcPr>
            <w:tcW w:w="3742" w:type="dxa"/>
            <w:shd w:val="clear" w:color="auto" w:fill="FBE9EF"/>
          </w:tcPr>
          <w:p w14:paraId="15BEDB93">
            <w:pPr>
              <w:keepNext/>
              <w:spacing w:after="0" w:line="240" w:lineRule="auto"/>
            </w:pPr>
            <w:r>
              <w:rPr>
                <w:b w:val="0"/>
                <w:i w:val="0"/>
                <w:sz w:val="18"/>
              </w:rPr>
              <w:t>Used to compute BMI = kg / (m squared)</w:t>
            </w:r>
          </w:p>
        </w:tc>
      </w:tr>
      <w:tr w14:paraId="527E80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C2379C6">
            <w:pPr>
              <w:keepNext/>
              <w:spacing w:after="0" w:line="240" w:lineRule="auto"/>
            </w:pPr>
            <w:r>
              <w:rPr>
                <w:b w:val="0"/>
                <w:i w:val="0"/>
                <w:sz w:val="18"/>
              </w:rPr>
              <w:t>waist_in, hip_in</w:t>
            </w:r>
          </w:p>
        </w:tc>
        <w:tc>
          <w:tcPr>
            <w:tcW w:w="2494" w:type="dxa"/>
          </w:tcPr>
          <w:p w14:paraId="4DA9900C">
            <w:pPr>
              <w:keepNext/>
              <w:spacing w:after="0" w:line="240" w:lineRule="auto"/>
            </w:pPr>
            <w:r>
              <w:rPr>
                <w:b w:val="0"/>
                <w:i w:val="0"/>
                <w:sz w:val="18"/>
              </w:rPr>
              <w:t>optional, 15 to 70 and 15 to 80</w:t>
            </w:r>
          </w:p>
        </w:tc>
        <w:tc>
          <w:tcPr>
            <w:tcW w:w="3742" w:type="dxa"/>
          </w:tcPr>
          <w:p w14:paraId="4165BA7F">
            <w:pPr>
              <w:keepNext/>
              <w:spacing w:after="0" w:line="240" w:lineRule="auto"/>
            </w:pPr>
            <w:r>
              <w:rPr>
                <w:b w:val="0"/>
                <w:i w:val="0"/>
                <w:sz w:val="18"/>
              </w:rPr>
              <w:t>Waist-to-hip ratio; if skipped, the median 0.89 is used</w:t>
            </w:r>
          </w:p>
        </w:tc>
      </w:tr>
      <w:tr w14:paraId="74F337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17D5A8E">
            <w:pPr>
              <w:keepNext/>
              <w:spacing w:after="0" w:line="240" w:lineRule="auto"/>
            </w:pPr>
            <w:r>
              <w:rPr>
                <w:b w:val="0"/>
                <w:i w:val="0"/>
                <w:sz w:val="18"/>
              </w:rPr>
              <w:t>irregular_cycle</w:t>
            </w:r>
          </w:p>
        </w:tc>
        <w:tc>
          <w:tcPr>
            <w:tcW w:w="2494" w:type="dxa"/>
            <w:shd w:val="clear" w:color="auto" w:fill="FBE9EF"/>
          </w:tcPr>
          <w:p w14:paraId="2643B322">
            <w:pPr>
              <w:keepNext/>
              <w:spacing w:after="0" w:line="240" w:lineRule="auto"/>
            </w:pPr>
            <w:r>
              <w:rPr>
                <w:b w:val="0"/>
                <w:i w:val="0"/>
                <w:sz w:val="18"/>
              </w:rPr>
              <w:t>boolean</w:t>
            </w:r>
          </w:p>
        </w:tc>
        <w:tc>
          <w:tcPr>
            <w:tcW w:w="3742" w:type="dxa"/>
            <w:shd w:val="clear" w:color="auto" w:fill="FBE9EF"/>
          </w:tcPr>
          <w:p w14:paraId="17C59961">
            <w:pPr>
              <w:keepNext/>
              <w:spacing w:after="0" w:line="240" w:lineRule="auto"/>
            </w:pPr>
            <w:r>
              <w:rPr>
                <w:b w:val="0"/>
                <w:i w:val="0"/>
                <w:sz w:val="18"/>
              </w:rPr>
              <w:t>Periods are irregular</w:t>
            </w:r>
          </w:p>
        </w:tc>
      </w:tr>
      <w:tr w14:paraId="14FBC1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386CBCB">
            <w:pPr>
              <w:keepNext/>
              <w:spacing w:after="0" w:line="240" w:lineRule="auto"/>
            </w:pPr>
            <w:r>
              <w:rPr>
                <w:b w:val="0"/>
                <w:i w:val="0"/>
                <w:sz w:val="18"/>
              </w:rPr>
              <w:t>period_days</w:t>
            </w:r>
          </w:p>
        </w:tc>
        <w:tc>
          <w:tcPr>
            <w:tcW w:w="2494" w:type="dxa"/>
          </w:tcPr>
          <w:p w14:paraId="22F9652D">
            <w:pPr>
              <w:keepNext/>
              <w:spacing w:after="0" w:line="240" w:lineRule="auto"/>
            </w:pPr>
            <w:r>
              <w:rPr>
                <w:b w:val="0"/>
                <w:i w:val="0"/>
                <w:sz w:val="18"/>
              </w:rPr>
              <w:t>integer 0 to 15</w:t>
            </w:r>
          </w:p>
        </w:tc>
        <w:tc>
          <w:tcPr>
            <w:tcW w:w="3742" w:type="dxa"/>
          </w:tcPr>
          <w:p w14:paraId="1B7D203C">
            <w:pPr>
              <w:keepNext/>
              <w:spacing w:after="0" w:line="240" w:lineRule="auto"/>
            </w:pPr>
            <w:r>
              <w:rPr>
                <w:b w:val="0"/>
                <w:i w:val="0"/>
                <w:sz w:val="18"/>
              </w:rPr>
              <w:t>Days a period usually lasts</w:t>
            </w:r>
          </w:p>
        </w:tc>
      </w:tr>
      <w:tr w14:paraId="188B09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E7C6105">
            <w:pPr>
              <w:keepNext/>
              <w:spacing w:after="0" w:line="240" w:lineRule="auto"/>
            </w:pPr>
            <w:r>
              <w:rPr>
                <w:b w:val="0"/>
                <w:i w:val="0"/>
                <w:sz w:val="18"/>
              </w:rPr>
              <w:t>weight_gain, hair_growth, skin_darkening, hair_loss, pimples</w:t>
            </w:r>
          </w:p>
        </w:tc>
        <w:tc>
          <w:tcPr>
            <w:tcW w:w="2494" w:type="dxa"/>
            <w:shd w:val="clear" w:color="auto" w:fill="FBE9EF"/>
          </w:tcPr>
          <w:p w14:paraId="36A9BED3">
            <w:pPr>
              <w:keepNext/>
              <w:spacing w:after="0" w:line="240" w:lineRule="auto"/>
            </w:pPr>
            <w:r>
              <w:rPr>
                <w:b w:val="0"/>
                <w:i w:val="0"/>
                <w:sz w:val="18"/>
              </w:rPr>
              <w:t>boolean</w:t>
            </w:r>
          </w:p>
        </w:tc>
        <w:tc>
          <w:tcPr>
            <w:tcW w:w="3742" w:type="dxa"/>
            <w:shd w:val="clear" w:color="auto" w:fill="FBE9EF"/>
          </w:tcPr>
          <w:p w14:paraId="336B670F">
            <w:pPr>
              <w:keepNext/>
              <w:spacing w:after="0" w:line="240" w:lineRule="auto"/>
            </w:pPr>
            <w:r>
              <w:rPr>
                <w:b w:val="0"/>
                <w:i w:val="0"/>
                <w:sz w:val="18"/>
              </w:rPr>
              <w:t>Symptoms noticed in the past six months</w:t>
            </w:r>
          </w:p>
        </w:tc>
      </w:tr>
      <w:tr w14:paraId="06B199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6049536">
            <w:pPr>
              <w:spacing w:after="0" w:line="240" w:lineRule="auto"/>
            </w:pPr>
            <w:r>
              <w:rPr>
                <w:b w:val="0"/>
                <w:i w:val="0"/>
                <w:sz w:val="18"/>
              </w:rPr>
              <w:t>fast_food, regular_exercise</w:t>
            </w:r>
          </w:p>
        </w:tc>
        <w:tc>
          <w:tcPr>
            <w:tcW w:w="2494" w:type="dxa"/>
          </w:tcPr>
          <w:p w14:paraId="4BFDFF20">
            <w:pPr>
              <w:spacing w:after="0" w:line="240" w:lineRule="auto"/>
            </w:pPr>
            <w:r>
              <w:rPr>
                <w:b w:val="0"/>
                <w:i w:val="0"/>
                <w:sz w:val="18"/>
              </w:rPr>
              <w:t>boolean</w:t>
            </w:r>
          </w:p>
        </w:tc>
        <w:tc>
          <w:tcPr>
            <w:tcW w:w="3742" w:type="dxa"/>
          </w:tcPr>
          <w:p w14:paraId="42C3FB08">
            <w:pPr>
              <w:spacing w:after="0" w:line="240" w:lineRule="auto"/>
            </w:pPr>
            <w:r>
              <w:rPr>
                <w:b w:val="0"/>
                <w:i w:val="0"/>
                <w:sz w:val="18"/>
              </w:rPr>
              <w:t>Lifestyle answers</w:t>
            </w:r>
          </w:p>
        </w:tc>
      </w:tr>
    </w:tbl>
    <w:p w14:paraId="51CA2812">
      <w:pPr>
        <w:spacing w:after="80"/>
      </w:pPr>
    </w:p>
    <w:p w14:paraId="444004DA">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5C62A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835" w:type="dxa"/>
            <w:shd w:val="clear" w:color="auto" w:fill="9E1B46"/>
          </w:tcPr>
          <w:p w14:paraId="273C3AAA">
            <w:pPr>
              <w:keepNext/>
              <w:spacing w:after="0" w:line="240" w:lineRule="auto"/>
            </w:pPr>
            <w:r>
              <w:rPr>
                <w:b/>
                <w:i w:val="0"/>
                <w:color w:val="FFFFFF"/>
                <w:sz w:val="18"/>
              </w:rPr>
              <w:t>Field (PCOS response)</w:t>
            </w:r>
          </w:p>
        </w:tc>
        <w:tc>
          <w:tcPr>
            <w:tcW w:w="6576" w:type="dxa"/>
            <w:shd w:val="clear" w:color="auto" w:fill="9E1B46"/>
          </w:tcPr>
          <w:p w14:paraId="15BA1642">
            <w:pPr>
              <w:keepNext/>
              <w:spacing w:after="0" w:line="240" w:lineRule="auto"/>
            </w:pPr>
            <w:r>
              <w:rPr>
                <w:b/>
                <w:i w:val="0"/>
                <w:color w:val="FFFFFF"/>
                <w:sz w:val="18"/>
              </w:rPr>
              <w:t>Meaning</w:t>
            </w:r>
          </w:p>
        </w:tc>
      </w:tr>
      <w:tr w14:paraId="7F0680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54C7CAC">
            <w:pPr>
              <w:keepNext/>
              <w:spacing w:after="0" w:line="240" w:lineRule="auto"/>
            </w:pPr>
            <w:r>
              <w:rPr>
                <w:b w:val="0"/>
                <w:i w:val="0"/>
                <w:sz w:val="18"/>
              </w:rPr>
              <w:t>probability, risk_level</w:t>
            </w:r>
          </w:p>
        </w:tc>
        <w:tc>
          <w:tcPr>
            <w:tcW w:w="6576" w:type="dxa"/>
          </w:tcPr>
          <w:p w14:paraId="61D03EF4">
            <w:pPr>
              <w:keepNext/>
              <w:spacing w:after="0" w:line="240" w:lineRule="auto"/>
            </w:pPr>
            <w:r>
              <w:rPr>
                <w:b w:val="0"/>
                <w:i w:val="0"/>
                <w:sz w:val="18"/>
              </w:rPr>
              <w:t>Model probability (0 to 1) and the band: low below 0.30, medium 0.30 to 0.60, high 0.60 and above</w:t>
            </w:r>
          </w:p>
        </w:tc>
      </w:tr>
      <w:tr w14:paraId="6EB819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7F4AF58">
            <w:pPr>
              <w:keepNext/>
              <w:spacing w:after="0" w:line="240" w:lineRule="auto"/>
            </w:pPr>
            <w:r>
              <w:rPr>
                <w:b w:val="0"/>
                <w:i w:val="0"/>
                <w:sz w:val="18"/>
              </w:rPr>
              <w:t>bmi</w:t>
            </w:r>
          </w:p>
        </w:tc>
        <w:tc>
          <w:tcPr>
            <w:tcW w:w="6576" w:type="dxa"/>
            <w:shd w:val="clear" w:color="auto" w:fill="FBE9EF"/>
          </w:tcPr>
          <w:p w14:paraId="0C50DEA4">
            <w:pPr>
              <w:keepNext/>
              <w:spacing w:after="0" w:line="240" w:lineRule="auto"/>
            </w:pPr>
            <w:r>
              <w:rPr>
                <w:b w:val="0"/>
                <w:i w:val="0"/>
                <w:sz w:val="18"/>
              </w:rPr>
              <w:t>Computed BMI, rounded to one decimal</w:t>
            </w:r>
          </w:p>
        </w:tc>
      </w:tr>
      <w:tr w14:paraId="708304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406A8DA">
            <w:pPr>
              <w:keepNext/>
              <w:spacing w:after="0" w:line="240" w:lineRule="auto"/>
            </w:pPr>
            <w:r>
              <w:rPr>
                <w:b w:val="0"/>
                <w:i w:val="0"/>
                <w:sz w:val="18"/>
              </w:rPr>
              <w:t>factors</w:t>
            </w:r>
          </w:p>
        </w:tc>
        <w:tc>
          <w:tcPr>
            <w:tcW w:w="6576" w:type="dxa"/>
          </w:tcPr>
          <w:p w14:paraId="1B59347E">
            <w:pPr>
              <w:keepNext/>
              <w:spacing w:after="0" w:line="240" w:lineRule="auto"/>
            </w:pPr>
            <w:r>
              <w:rPr>
                <w:b w:val="0"/>
                <w:i w:val="0"/>
                <w:sz w:val="18"/>
              </w:rPr>
              <w:t>Up to three answers that raised the risk most (SHAP contribution above 0.05), for example "Excess Hair Growth"; BMI is added if 25 or more</w:t>
            </w:r>
          </w:p>
        </w:tc>
      </w:tr>
      <w:tr w14:paraId="6698AF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9B42F18">
            <w:pPr>
              <w:spacing w:after="0" w:line="240" w:lineRule="auto"/>
            </w:pPr>
            <w:r>
              <w:rPr>
                <w:b w:val="0"/>
                <w:i w:val="0"/>
                <w:sz w:val="18"/>
              </w:rPr>
              <w:t>guidance, disclaimer</w:t>
            </w:r>
          </w:p>
        </w:tc>
        <w:tc>
          <w:tcPr>
            <w:tcW w:w="6576" w:type="dxa"/>
            <w:shd w:val="clear" w:color="auto" w:fill="FBE9EF"/>
          </w:tcPr>
          <w:p w14:paraId="6115A851">
            <w:pPr>
              <w:spacing w:after="0" w:line="240" w:lineRule="auto"/>
            </w:pPr>
            <w:r>
              <w:rPr>
                <w:b w:val="0"/>
                <w:i w:val="0"/>
                <w:sz w:val="18"/>
              </w:rPr>
              <w:t>Rule-based advice cards and the awareness-only disclaimer</w:t>
            </w:r>
          </w:p>
        </w:tc>
      </w:tr>
    </w:tbl>
    <w:p w14:paraId="33C595AC">
      <w:pPr>
        <w:spacing w:after="80"/>
      </w:pPr>
    </w:p>
    <w:p w14:paraId="06249A00">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66C6CF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EB7D9BE">
            <w:pPr>
              <w:spacing w:after="0" w:line="240" w:lineRule="auto"/>
            </w:pPr>
            <w:r>
              <w:rPr>
                <w:b/>
                <w:i w:val="0"/>
                <w:color w:val="FFFFFF"/>
                <w:sz w:val="18"/>
              </w:rPr>
              <w:t>Field (POST /predict/breast/risk)</w:t>
            </w:r>
          </w:p>
        </w:tc>
        <w:tc>
          <w:tcPr>
            <w:tcW w:w="2835" w:type="dxa"/>
            <w:shd w:val="clear" w:color="auto" w:fill="9E1B46"/>
          </w:tcPr>
          <w:p w14:paraId="59532FB5">
            <w:pPr>
              <w:spacing w:after="0" w:line="240" w:lineRule="auto"/>
            </w:pPr>
            <w:r>
              <w:rPr>
                <w:b/>
                <w:i w:val="0"/>
                <w:color w:val="FFFFFF"/>
                <w:sz w:val="18"/>
              </w:rPr>
              <w:t>Type and allowed range</w:t>
            </w:r>
          </w:p>
        </w:tc>
        <w:tc>
          <w:tcPr>
            <w:tcW w:w="3742" w:type="dxa"/>
            <w:shd w:val="clear" w:color="auto" w:fill="9E1B46"/>
          </w:tcPr>
          <w:p w14:paraId="5161915C">
            <w:pPr>
              <w:spacing w:after="0" w:line="240" w:lineRule="auto"/>
            </w:pPr>
            <w:r>
              <w:rPr>
                <w:b/>
                <w:i w:val="0"/>
                <w:color w:val="FFFFFF"/>
                <w:sz w:val="18"/>
              </w:rPr>
              <w:t>Meaning</w:t>
            </w:r>
          </w:p>
        </w:tc>
      </w:tr>
      <w:tr w14:paraId="710CF1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4031E63">
            <w:pPr>
              <w:spacing w:after="0" w:line="240" w:lineRule="auto"/>
            </w:pPr>
            <w:r>
              <w:rPr>
                <w:b w:val="0"/>
                <w:i w:val="0"/>
                <w:sz w:val="18"/>
              </w:rPr>
              <w:t>age</w:t>
            </w:r>
          </w:p>
        </w:tc>
        <w:tc>
          <w:tcPr>
            <w:tcW w:w="2835" w:type="dxa"/>
          </w:tcPr>
          <w:p w14:paraId="3D57822A">
            <w:pPr>
              <w:spacing w:after="0" w:line="240" w:lineRule="auto"/>
            </w:pPr>
            <w:r>
              <w:rPr>
                <w:b w:val="0"/>
                <w:i w:val="0"/>
                <w:sz w:val="18"/>
              </w:rPr>
              <w:t>integer 18 to 100</w:t>
            </w:r>
          </w:p>
        </w:tc>
        <w:tc>
          <w:tcPr>
            <w:tcW w:w="3742" w:type="dxa"/>
          </w:tcPr>
          <w:p w14:paraId="47F7A492">
            <w:pPr>
              <w:spacing w:after="0" w:line="240" w:lineRule="auto"/>
            </w:pPr>
            <w:r>
              <w:rPr>
                <w:b w:val="0"/>
                <w:i w:val="0"/>
                <w:sz w:val="18"/>
              </w:rPr>
              <w:t>Mapped to a 5-year group from 35-39 to 80-84; outside that range the nearest group is used and a note is added</w:t>
            </w:r>
          </w:p>
        </w:tc>
      </w:tr>
      <w:tr w14:paraId="2D5DF7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0A22AAE">
            <w:pPr>
              <w:spacing w:after="0" w:line="240" w:lineRule="auto"/>
            </w:pPr>
            <w:r>
              <w:rPr>
                <w:b w:val="0"/>
                <w:i w:val="0"/>
                <w:sz w:val="18"/>
              </w:rPr>
              <w:t>height_cm, weight_kg</w:t>
            </w:r>
          </w:p>
        </w:tc>
        <w:tc>
          <w:tcPr>
            <w:tcW w:w="2835" w:type="dxa"/>
            <w:shd w:val="clear" w:color="auto" w:fill="FBE9EF"/>
          </w:tcPr>
          <w:p w14:paraId="2B9CA5A0">
            <w:pPr>
              <w:spacing w:after="0" w:line="240" w:lineRule="auto"/>
            </w:pPr>
            <w:r>
              <w:rPr>
                <w:b w:val="0"/>
                <w:i w:val="0"/>
                <w:sz w:val="18"/>
              </w:rPr>
              <w:t>as above</w:t>
            </w:r>
          </w:p>
        </w:tc>
        <w:tc>
          <w:tcPr>
            <w:tcW w:w="3742" w:type="dxa"/>
            <w:shd w:val="clear" w:color="auto" w:fill="FBE9EF"/>
          </w:tcPr>
          <w:p w14:paraId="46EE16A0">
            <w:pPr>
              <w:spacing w:after="0" w:line="240" w:lineRule="auto"/>
            </w:pPr>
            <w:r>
              <w:rPr>
                <w:b w:val="0"/>
                <w:i w:val="0"/>
                <w:sz w:val="18"/>
              </w:rPr>
              <w:t>BMI group 1 to 4</w:t>
            </w:r>
          </w:p>
        </w:tc>
      </w:tr>
      <w:tr w14:paraId="06F2E9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987197D">
            <w:pPr>
              <w:spacing w:after="0" w:line="240" w:lineRule="auto"/>
            </w:pPr>
            <w:r>
              <w:rPr>
                <w:b w:val="0"/>
                <w:i w:val="0"/>
                <w:sz w:val="18"/>
              </w:rPr>
              <w:t>menopause</w:t>
            </w:r>
          </w:p>
        </w:tc>
        <w:tc>
          <w:tcPr>
            <w:tcW w:w="2835" w:type="dxa"/>
          </w:tcPr>
          <w:p w14:paraId="5E53C4BF">
            <w:pPr>
              <w:spacing w:after="0" w:line="240" w:lineRule="auto"/>
            </w:pPr>
            <w:r>
              <w:rPr>
                <w:b w:val="0"/>
                <w:i w:val="0"/>
                <w:sz w:val="18"/>
              </w:rPr>
              <w:t>pre | post | unknown</w:t>
            </w:r>
          </w:p>
        </w:tc>
        <w:tc>
          <w:tcPr>
            <w:tcW w:w="3742" w:type="dxa"/>
          </w:tcPr>
          <w:p w14:paraId="657381ED">
            <w:pPr>
              <w:spacing w:after="0" w:line="240" w:lineRule="auto"/>
            </w:pPr>
            <w:r>
              <w:rPr>
                <w:b w:val="0"/>
                <w:i w:val="0"/>
                <w:sz w:val="18"/>
              </w:rPr>
              <w:t>Post-menopausal or age 55 and over is coded together, as BCSC does</w:t>
            </w:r>
          </w:p>
        </w:tc>
      </w:tr>
      <w:tr w14:paraId="32D597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A39C2BC">
            <w:pPr>
              <w:spacing w:after="0" w:line="240" w:lineRule="auto"/>
            </w:pPr>
            <w:r>
              <w:rPr>
                <w:b w:val="0"/>
                <w:i w:val="0"/>
                <w:sz w:val="18"/>
              </w:rPr>
              <w:t>hormone_therapy, surgical_menopause</w:t>
            </w:r>
          </w:p>
        </w:tc>
        <w:tc>
          <w:tcPr>
            <w:tcW w:w="2835" w:type="dxa"/>
            <w:shd w:val="clear" w:color="auto" w:fill="FBE9EF"/>
          </w:tcPr>
          <w:p w14:paraId="72F49089">
            <w:pPr>
              <w:spacing w:after="0" w:line="240" w:lineRule="auto"/>
            </w:pPr>
            <w:r>
              <w:rPr>
                <w:b w:val="0"/>
                <w:i w:val="0"/>
                <w:sz w:val="18"/>
              </w:rPr>
              <w:t>optional boolean</w:t>
            </w:r>
          </w:p>
        </w:tc>
        <w:tc>
          <w:tcPr>
            <w:tcW w:w="3742" w:type="dxa"/>
            <w:shd w:val="clear" w:color="auto" w:fill="FBE9EF"/>
          </w:tcPr>
          <w:p w14:paraId="119448B6">
            <w:pPr>
              <w:spacing w:after="0" w:line="240" w:lineRule="auto"/>
            </w:pPr>
            <w:r>
              <w:rPr>
                <w:b w:val="0"/>
                <w:i w:val="0"/>
                <w:sz w:val="18"/>
              </w:rPr>
              <w:t>Only used when post-menopausal</w:t>
            </w:r>
          </w:p>
        </w:tc>
      </w:tr>
      <w:tr w14:paraId="5CE775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EC71C65">
            <w:pPr>
              <w:spacing w:after="0" w:line="240" w:lineRule="auto"/>
            </w:pPr>
            <w:r>
              <w:rPr>
                <w:b w:val="0"/>
                <w:i w:val="0"/>
                <w:sz w:val="18"/>
              </w:rPr>
              <w:t>first_birth</w:t>
            </w:r>
          </w:p>
        </w:tc>
        <w:tc>
          <w:tcPr>
            <w:tcW w:w="2835" w:type="dxa"/>
          </w:tcPr>
          <w:p w14:paraId="441FDA96">
            <w:pPr>
              <w:spacing w:after="0" w:line="240" w:lineRule="auto"/>
            </w:pPr>
            <w:r>
              <w:rPr>
                <w:b w:val="0"/>
                <w:i w:val="0"/>
                <w:sz w:val="18"/>
              </w:rPr>
              <w:t>under_30 | 30_or_older | never | unknown</w:t>
            </w:r>
          </w:p>
        </w:tc>
        <w:tc>
          <w:tcPr>
            <w:tcW w:w="3742" w:type="dxa"/>
          </w:tcPr>
          <w:p w14:paraId="56B5076C">
            <w:pPr>
              <w:spacing w:after="0" w:line="240" w:lineRule="auto"/>
            </w:pPr>
            <w:r>
              <w:rPr>
                <w:b w:val="0"/>
                <w:i w:val="0"/>
                <w:sz w:val="18"/>
              </w:rPr>
              <w:t>Age at first birth</w:t>
            </w:r>
          </w:p>
        </w:tc>
      </w:tr>
      <w:tr w14:paraId="76A9E9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C3BBFD8">
            <w:pPr>
              <w:spacing w:after="0" w:line="240" w:lineRule="auto"/>
            </w:pPr>
            <w:r>
              <w:rPr>
                <w:b w:val="0"/>
                <w:i w:val="0"/>
                <w:sz w:val="18"/>
              </w:rPr>
              <w:t>relatives_with_breast_cancer</w:t>
            </w:r>
          </w:p>
        </w:tc>
        <w:tc>
          <w:tcPr>
            <w:tcW w:w="2835" w:type="dxa"/>
            <w:shd w:val="clear" w:color="auto" w:fill="FBE9EF"/>
          </w:tcPr>
          <w:p w14:paraId="4DA1343E">
            <w:pPr>
              <w:spacing w:after="0" w:line="240" w:lineRule="auto"/>
            </w:pPr>
            <w:r>
              <w:rPr>
                <w:b w:val="0"/>
                <w:i w:val="0"/>
                <w:sz w:val="18"/>
              </w:rPr>
              <w:t>optional 0, 1 or 2</w:t>
            </w:r>
          </w:p>
        </w:tc>
        <w:tc>
          <w:tcPr>
            <w:tcW w:w="3742" w:type="dxa"/>
            <w:shd w:val="clear" w:color="auto" w:fill="FBE9EF"/>
          </w:tcPr>
          <w:p w14:paraId="73BCB45E">
            <w:pPr>
              <w:spacing w:after="0" w:line="240" w:lineRule="auto"/>
            </w:pPr>
            <w:r>
              <w:rPr>
                <w:b w:val="0"/>
                <w:i w:val="0"/>
                <w:sz w:val="18"/>
              </w:rPr>
              <w:t>Mother, sister or daughter; 2 means two or more</w:t>
            </w:r>
          </w:p>
        </w:tc>
      </w:tr>
      <w:tr w14:paraId="1A8E44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702F77F">
            <w:pPr>
              <w:spacing w:after="0" w:line="240" w:lineRule="auto"/>
            </w:pPr>
            <w:r>
              <w:rPr>
                <w:b w:val="0"/>
                <w:i w:val="0"/>
                <w:sz w:val="18"/>
              </w:rPr>
              <w:t>breast_biopsy</w:t>
            </w:r>
          </w:p>
        </w:tc>
        <w:tc>
          <w:tcPr>
            <w:tcW w:w="2835" w:type="dxa"/>
          </w:tcPr>
          <w:p w14:paraId="1A8A382E">
            <w:pPr>
              <w:spacing w:after="0" w:line="240" w:lineRule="auto"/>
            </w:pPr>
            <w:r>
              <w:rPr>
                <w:b w:val="0"/>
                <w:i w:val="0"/>
                <w:sz w:val="18"/>
              </w:rPr>
              <w:t>optional boolean</w:t>
            </w:r>
          </w:p>
        </w:tc>
        <w:tc>
          <w:tcPr>
            <w:tcW w:w="3742" w:type="dxa"/>
          </w:tcPr>
          <w:p w14:paraId="45A4DFAB">
            <w:pPr>
              <w:spacing w:after="0" w:line="240" w:lineRule="auto"/>
            </w:pPr>
            <w:r>
              <w:rPr>
                <w:b w:val="0"/>
                <w:i w:val="0"/>
                <w:sz w:val="18"/>
              </w:rPr>
              <w:t>Previous breast biopsy</w:t>
            </w:r>
          </w:p>
        </w:tc>
      </w:tr>
      <w:tr w14:paraId="5EA8A7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D27A16B">
            <w:pPr>
              <w:spacing w:after="0" w:line="240" w:lineRule="auto"/>
            </w:pPr>
            <w:r>
              <w:rPr>
                <w:b w:val="0"/>
                <w:i w:val="0"/>
                <w:sz w:val="18"/>
              </w:rPr>
              <w:t>breast_density</w:t>
            </w:r>
          </w:p>
        </w:tc>
        <w:tc>
          <w:tcPr>
            <w:tcW w:w="2835" w:type="dxa"/>
            <w:shd w:val="clear" w:color="auto" w:fill="FBE9EF"/>
          </w:tcPr>
          <w:p w14:paraId="3EF08A14">
            <w:pPr>
              <w:spacing w:after="0" w:line="240" w:lineRule="auto"/>
            </w:pPr>
            <w:r>
              <w:rPr>
                <w:b w:val="0"/>
                <w:i w:val="0"/>
                <w:sz w:val="18"/>
              </w:rPr>
              <w:t>optional a | b | c | d</w:t>
            </w:r>
          </w:p>
        </w:tc>
        <w:tc>
          <w:tcPr>
            <w:tcW w:w="3742" w:type="dxa"/>
            <w:shd w:val="clear" w:color="auto" w:fill="FBE9EF"/>
          </w:tcPr>
          <w:p w14:paraId="63059643">
            <w:pPr>
              <w:spacing w:after="0" w:line="240" w:lineRule="auto"/>
            </w:pPr>
            <w:r>
              <w:rPr>
                <w:b w:val="0"/>
                <w:i w:val="0"/>
                <w:sz w:val="18"/>
              </w:rPr>
              <w:t>BI-RADS density from a mammogram report</w:t>
            </w:r>
          </w:p>
        </w:tc>
      </w:tr>
      <w:tr w14:paraId="74C4DE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977B854">
            <w:pPr>
              <w:spacing w:after="0" w:line="240" w:lineRule="auto"/>
            </w:pPr>
            <w:r>
              <w:rPr>
                <w:b w:val="0"/>
                <w:i w:val="0"/>
                <w:sz w:val="18"/>
              </w:rPr>
              <w:t>last_mammogram</w:t>
            </w:r>
          </w:p>
        </w:tc>
        <w:tc>
          <w:tcPr>
            <w:tcW w:w="2835" w:type="dxa"/>
          </w:tcPr>
          <w:p w14:paraId="38C7C78C">
            <w:pPr>
              <w:spacing w:after="0" w:line="240" w:lineRule="auto"/>
            </w:pPr>
            <w:r>
              <w:rPr>
                <w:b w:val="0"/>
                <w:i w:val="0"/>
                <w:sz w:val="18"/>
              </w:rPr>
              <w:t>optional normal | false_positive</w:t>
            </w:r>
          </w:p>
        </w:tc>
        <w:tc>
          <w:tcPr>
            <w:tcW w:w="3742" w:type="dxa"/>
          </w:tcPr>
          <w:p w14:paraId="2B1282AA">
            <w:pPr>
              <w:spacing w:after="0" w:line="240" w:lineRule="auto"/>
            </w:pPr>
            <w:r>
              <w:rPr>
                <w:b w:val="0"/>
                <w:i w:val="0"/>
                <w:sz w:val="18"/>
              </w:rPr>
              <w:t>Result of the last mammogram, if any</w:t>
            </w:r>
          </w:p>
        </w:tc>
      </w:tr>
      <w:tr w14:paraId="1D422A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10C657E">
            <w:pPr>
              <w:spacing w:after="0" w:line="240" w:lineRule="auto"/>
            </w:pPr>
            <w:r>
              <w:rPr>
                <w:b w:val="0"/>
                <w:i w:val="0"/>
                <w:sz w:val="18"/>
              </w:rPr>
              <w:t>symptoms</w:t>
            </w:r>
          </w:p>
        </w:tc>
        <w:tc>
          <w:tcPr>
            <w:tcW w:w="2835" w:type="dxa"/>
            <w:shd w:val="clear" w:color="auto" w:fill="FBE9EF"/>
          </w:tcPr>
          <w:p w14:paraId="5A5FE098">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7F5533BD">
            <w:pPr>
              <w:spacing w:after="0" w:line="240" w:lineRule="auto"/>
            </w:pPr>
            <w:r>
              <w:rPr>
                <w:b w:val="0"/>
                <w:i w:val="0"/>
                <w:sz w:val="18"/>
              </w:rPr>
              <w:t>Handled by referral rules, not by the model</w:t>
            </w:r>
          </w:p>
        </w:tc>
      </w:tr>
    </w:tbl>
    <w:p w14:paraId="39CC5B48">
      <w:pPr>
        <w:spacing w:after="80"/>
      </w:pPr>
    </w:p>
    <w:p w14:paraId="023E5F36">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41F5E2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346DED14">
            <w:pPr>
              <w:keepNext/>
              <w:spacing w:after="0" w:line="240" w:lineRule="auto"/>
            </w:pPr>
            <w:r>
              <w:rPr>
                <w:b/>
                <w:i w:val="0"/>
                <w:color w:val="FFFFFF"/>
                <w:sz w:val="18"/>
              </w:rPr>
              <w:t>Field (risk response)</w:t>
            </w:r>
          </w:p>
        </w:tc>
        <w:tc>
          <w:tcPr>
            <w:tcW w:w="6236" w:type="dxa"/>
            <w:shd w:val="clear" w:color="auto" w:fill="9E1B46"/>
          </w:tcPr>
          <w:p w14:paraId="7ACB6447">
            <w:pPr>
              <w:keepNext/>
              <w:spacing w:after="0" w:line="240" w:lineRule="auto"/>
            </w:pPr>
            <w:r>
              <w:rPr>
                <w:b/>
                <w:i w:val="0"/>
                <w:color w:val="FFFFFF"/>
                <w:sz w:val="18"/>
              </w:rPr>
              <w:t>Meaning</w:t>
            </w:r>
          </w:p>
        </w:tc>
      </w:tr>
      <w:tr w14:paraId="4E702A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4DEE4CC">
            <w:pPr>
              <w:keepNext/>
              <w:spacing w:after="0" w:line="240" w:lineRule="auto"/>
            </w:pPr>
            <w:r>
              <w:rPr>
                <w:b w:val="0"/>
                <w:i w:val="0"/>
                <w:sz w:val="18"/>
              </w:rPr>
              <w:t>probability, average_probability, relative_risk</w:t>
            </w:r>
          </w:p>
        </w:tc>
        <w:tc>
          <w:tcPr>
            <w:tcW w:w="6236" w:type="dxa"/>
          </w:tcPr>
          <w:p w14:paraId="061BA9C7">
            <w:pPr>
              <w:keepNext/>
              <w:spacing w:after="0" w:line="240" w:lineRule="auto"/>
            </w:pPr>
            <w:r>
              <w:rPr>
                <w:b w:val="0"/>
                <w:i w:val="0"/>
                <w:sz w:val="18"/>
              </w:rPr>
              <w:t>Estimated one-year risk, the average for the same age group, and their ratio</w:t>
            </w:r>
          </w:p>
        </w:tc>
      </w:tr>
      <w:tr w14:paraId="64762C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41CAA1A">
            <w:pPr>
              <w:keepNext/>
              <w:spacing w:after="0" w:line="240" w:lineRule="auto"/>
            </w:pPr>
            <w:r>
              <w:rPr>
                <w:b w:val="0"/>
                <w:i w:val="0"/>
                <w:sz w:val="18"/>
              </w:rPr>
              <w:t>risk_level, age_group</w:t>
            </w:r>
          </w:p>
        </w:tc>
        <w:tc>
          <w:tcPr>
            <w:tcW w:w="6236" w:type="dxa"/>
            <w:shd w:val="clear" w:color="auto" w:fill="FBE9EF"/>
          </w:tcPr>
          <w:p w14:paraId="2D787E91">
            <w:pPr>
              <w:keepNext/>
              <w:spacing w:after="0" w:line="240" w:lineRule="auto"/>
            </w:pPr>
            <w:r>
              <w:rPr>
                <w:b w:val="0"/>
                <w:i w:val="0"/>
                <w:sz w:val="18"/>
              </w:rPr>
              <w:t>low (ratio below 1.35), medium (1.35 to 2.4) or high (2.4 and above); the age group used</w:t>
            </w:r>
          </w:p>
        </w:tc>
      </w:tr>
      <w:tr w14:paraId="07E7FB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C5A442D">
            <w:pPr>
              <w:keepNext/>
              <w:spacing w:after="0" w:line="240" w:lineRule="auto"/>
            </w:pPr>
            <w:r>
              <w:rPr>
                <w:b w:val="0"/>
                <w:i w:val="0"/>
                <w:sz w:val="18"/>
              </w:rPr>
              <w:t>factors</w:t>
            </w:r>
          </w:p>
        </w:tc>
        <w:tc>
          <w:tcPr>
            <w:tcW w:w="6236" w:type="dxa"/>
          </w:tcPr>
          <w:p w14:paraId="2E5A47CA">
            <w:pPr>
              <w:keepNext/>
              <w:spacing w:after="0" w:line="240" w:lineRule="auto"/>
            </w:pPr>
            <w:r>
              <w:rPr>
                <w:b w:val="0"/>
                <w:i w:val="0"/>
                <w:sz w:val="18"/>
              </w:rPr>
              <w:t>Up to three answers that raised the estimate most (age is excluded)</w:t>
            </w:r>
          </w:p>
        </w:tc>
      </w:tr>
      <w:tr w14:paraId="4C7EB9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CABC53E">
            <w:pPr>
              <w:keepNext/>
              <w:spacing w:after="0" w:line="240" w:lineRule="auto"/>
            </w:pPr>
            <w:r>
              <w:rPr>
                <w:b w:val="0"/>
                <w:i w:val="0"/>
                <w:sz w:val="18"/>
              </w:rPr>
              <w:t>red_flags, urgency</w:t>
            </w:r>
          </w:p>
        </w:tc>
        <w:tc>
          <w:tcPr>
            <w:tcW w:w="6236" w:type="dxa"/>
            <w:shd w:val="clear" w:color="auto" w:fill="FBE9EF"/>
          </w:tcPr>
          <w:p w14:paraId="6A3D2BD6">
            <w:pPr>
              <w:keepNext/>
              <w:spacing w:after="0" w:line="240" w:lineRule="auto"/>
            </w:pPr>
            <w:r>
              <w:rPr>
                <w:b w:val="0"/>
                <w:i w:val="0"/>
                <w:sz w:val="18"/>
              </w:rPr>
              <w:t>Symptoms needing a doctor, each marked urgent or soon; urgency is the most severe (none, soon, urgent)</w:t>
            </w:r>
          </w:p>
        </w:tc>
      </w:tr>
      <w:tr w14:paraId="3A8C10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872CFF9">
            <w:pPr>
              <w:spacing w:after="0" w:line="240" w:lineRule="auto"/>
            </w:pPr>
            <w:r>
              <w:rPr>
                <w:b w:val="0"/>
                <w:i w:val="0"/>
                <w:sz w:val="18"/>
              </w:rPr>
              <w:t>guidance, notes, summary, disclaimer</w:t>
            </w:r>
          </w:p>
        </w:tc>
        <w:tc>
          <w:tcPr>
            <w:tcW w:w="6236" w:type="dxa"/>
          </w:tcPr>
          <w:p w14:paraId="0BF09A9F">
            <w:pPr>
              <w:spacing w:after="0" w:line="240" w:lineRule="auto"/>
            </w:pPr>
            <w:r>
              <w:rPr>
                <w:b w:val="0"/>
                <w:i w:val="0"/>
                <w:sz w:val="18"/>
              </w:rPr>
              <w:t>Advice cards, model-scope notes, a plain-language summary, the disclaimer</w:t>
            </w:r>
          </w:p>
        </w:tc>
      </w:tr>
    </w:tbl>
    <w:p w14:paraId="504C5FE4">
      <w:pPr>
        <w:spacing w:after="80"/>
      </w:pPr>
    </w:p>
    <w:p w14:paraId="3785D220">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302999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3D650A5">
            <w:pPr>
              <w:keepNext/>
              <w:spacing w:after="0" w:line="240" w:lineRule="auto"/>
            </w:pPr>
            <w:r>
              <w:rPr>
                <w:b/>
                <w:i w:val="0"/>
                <w:color w:val="FFFFFF"/>
                <w:sz w:val="18"/>
              </w:rPr>
              <w:t>Field (POST /predict/breast/scan)</w:t>
            </w:r>
          </w:p>
        </w:tc>
        <w:tc>
          <w:tcPr>
            <w:tcW w:w="6236" w:type="dxa"/>
            <w:shd w:val="clear" w:color="auto" w:fill="9E1B46"/>
          </w:tcPr>
          <w:p w14:paraId="314CE5EB">
            <w:pPr>
              <w:keepNext/>
              <w:spacing w:after="0" w:line="240" w:lineRule="auto"/>
            </w:pPr>
            <w:r>
              <w:rPr>
                <w:b/>
                <w:i w:val="0"/>
                <w:color w:val="FFFFFF"/>
                <w:sz w:val="18"/>
              </w:rPr>
              <w:t>Meaning</w:t>
            </w:r>
          </w:p>
        </w:tc>
      </w:tr>
      <w:tr w14:paraId="418D82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47346B2">
            <w:pPr>
              <w:keepNext/>
              <w:spacing w:after="0" w:line="240" w:lineRule="auto"/>
            </w:pPr>
            <w:r>
              <w:rPr>
                <w:b w:val="0"/>
                <w:i w:val="0"/>
                <w:sz w:val="18"/>
              </w:rPr>
              <w:t>image (multipart file)</w:t>
            </w:r>
          </w:p>
        </w:tc>
        <w:tc>
          <w:tcPr>
            <w:tcW w:w="6236" w:type="dxa"/>
          </w:tcPr>
          <w:p w14:paraId="7AEAAB1F">
            <w:pPr>
              <w:keepNext/>
              <w:spacing w:after="0" w:line="240" w:lineRule="auto"/>
            </w:pPr>
            <w:r>
              <w:rPr>
                <w:b w:val="0"/>
                <w:i w:val="0"/>
                <w:sz w:val="18"/>
              </w:rPr>
              <w:t>PNG or JPG ultrasound, up to 10 MB. Anything the server cannot read as an image returns 422</w:t>
            </w:r>
          </w:p>
        </w:tc>
      </w:tr>
      <w:tr w14:paraId="2B1C1A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24F42EE">
            <w:pPr>
              <w:keepNext/>
              <w:spacing w:after="0" w:line="240" w:lineRule="auto"/>
            </w:pPr>
            <w:r>
              <w:rPr>
                <w:b w:val="0"/>
                <w:i w:val="0"/>
                <w:sz w:val="18"/>
              </w:rPr>
              <w:t>prediction, title, confidence</w:t>
            </w:r>
          </w:p>
        </w:tc>
        <w:tc>
          <w:tcPr>
            <w:tcW w:w="6236" w:type="dxa"/>
            <w:shd w:val="clear" w:color="auto" w:fill="FBE9EF"/>
          </w:tcPr>
          <w:p w14:paraId="6C86DB3D">
            <w:pPr>
              <w:keepNext/>
              <w:spacing w:after="0" w:line="240" w:lineRule="auto"/>
            </w:pPr>
            <w:r>
              <w:rPr>
                <w:b w:val="0"/>
                <w:i w:val="0"/>
                <w:sz w:val="18"/>
              </w:rPr>
              <w:t>normal, benign or malignant; a display title (Likely Normal, Likely Benign, Suspicious Finding); the calibrated probability of the predicted class</w:t>
            </w:r>
          </w:p>
        </w:tc>
      </w:tr>
      <w:tr w14:paraId="05E440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5DCCBD4">
            <w:pPr>
              <w:keepNext/>
              <w:spacing w:after="0" w:line="240" w:lineRule="auto"/>
            </w:pPr>
            <w:r>
              <w:rPr>
                <w:b w:val="0"/>
                <w:i w:val="0"/>
                <w:sz w:val="18"/>
              </w:rPr>
              <w:t>probabilities</w:t>
            </w:r>
          </w:p>
        </w:tc>
        <w:tc>
          <w:tcPr>
            <w:tcW w:w="6236" w:type="dxa"/>
          </w:tcPr>
          <w:p w14:paraId="027F6D24">
            <w:pPr>
              <w:keepNext/>
              <w:spacing w:after="0" w:line="240" w:lineRule="auto"/>
            </w:pPr>
            <w:r>
              <w:rPr>
                <w:b w:val="0"/>
                <w:i w:val="0"/>
                <w:sz w:val="18"/>
              </w:rPr>
              <w:t>Calibrated probability of each class</w:t>
            </w:r>
          </w:p>
        </w:tc>
      </w:tr>
      <w:tr w14:paraId="607858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F023F08">
            <w:pPr>
              <w:keepNext/>
              <w:spacing w:after="0" w:line="240" w:lineRule="auto"/>
            </w:pPr>
            <w:r>
              <w:rPr>
                <w:b w:val="0"/>
                <w:i w:val="0"/>
                <w:sz w:val="18"/>
              </w:rPr>
              <w:t>heatmap_jpeg</w:t>
            </w:r>
          </w:p>
        </w:tc>
        <w:tc>
          <w:tcPr>
            <w:tcW w:w="6236" w:type="dxa"/>
            <w:shd w:val="clear" w:color="auto" w:fill="FBE9EF"/>
          </w:tcPr>
          <w:p w14:paraId="2FED73F2">
            <w:pPr>
              <w:keepNext/>
              <w:spacing w:after="0" w:line="240" w:lineRule="auto"/>
            </w:pPr>
            <w:r>
              <w:rPr>
                <w:b w:val="0"/>
                <w:i w:val="0"/>
                <w:sz w:val="18"/>
              </w:rPr>
              <w:t>Base64 JPEG of the scan with the class activation map overlaid (only for benign and malignant)</w:t>
            </w:r>
          </w:p>
        </w:tc>
      </w:tr>
      <w:tr w14:paraId="7BB4AF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8A5D744">
            <w:pPr>
              <w:keepNext/>
              <w:spacing w:after="0" w:line="240" w:lineRule="auto"/>
            </w:pPr>
            <w:r>
              <w:rPr>
                <w:b w:val="0"/>
                <w:i w:val="0"/>
                <w:sz w:val="18"/>
              </w:rPr>
              <w:t>summary, guidance, disclaimer</w:t>
            </w:r>
          </w:p>
        </w:tc>
        <w:tc>
          <w:tcPr>
            <w:tcW w:w="6236" w:type="dxa"/>
          </w:tcPr>
          <w:p w14:paraId="7F6030AE">
            <w:pPr>
              <w:keepNext/>
              <w:spacing w:after="0" w:line="240" w:lineRule="auto"/>
            </w:pPr>
            <w:r>
              <w:rPr>
                <w:b w:val="0"/>
                <w:i w:val="0"/>
                <w:sz w:val="18"/>
              </w:rPr>
              <w:t>Plain-language explanation (also passed to the AI companion), advice cards, disclaimer</w:t>
            </w:r>
          </w:p>
        </w:tc>
      </w:tr>
      <w:tr w14:paraId="37638C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1E03515">
            <w:pPr>
              <w:spacing w:after="0" w:line="240" w:lineRule="auto"/>
            </w:pPr>
            <w:r>
              <w:rPr>
                <w:b w:val="0"/>
                <w:i w:val="0"/>
                <w:sz w:val="18"/>
              </w:rPr>
              <w:t>model_accuracy</w:t>
            </w:r>
          </w:p>
        </w:tc>
        <w:tc>
          <w:tcPr>
            <w:tcW w:w="6236" w:type="dxa"/>
            <w:shd w:val="clear" w:color="auto" w:fill="FBE9EF"/>
          </w:tcPr>
          <w:p w14:paraId="0C18228D">
            <w:pPr>
              <w:spacing w:after="0" w:line="240" w:lineRule="auto"/>
            </w:pPr>
            <w:r>
              <w:rPr>
                <w:b w:val="0"/>
                <w:i w:val="0"/>
                <w:sz w:val="18"/>
              </w:rPr>
              <w:t>Accuracy shown to the user, read from the model's metadata (0.7183)</w:t>
            </w:r>
          </w:p>
        </w:tc>
      </w:tr>
    </w:tbl>
    <w:p w14:paraId="15744C68">
      <w:pPr>
        <w:spacing w:after="80"/>
      </w:pPr>
    </w:p>
    <w:p w14:paraId="136C238B">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355F3E36">
        <w:tblPrEx>
          <w:tblCellMar>
            <w:top w:w="60" w:type="dxa"/>
            <w:left w:w="120" w:type="dxa"/>
            <w:bottom w:w="60" w:type="dxa"/>
            <w:right w:w="120" w:type="dxa"/>
          </w:tblCellMar>
        </w:tblPrEx>
        <w:trPr>
          <w:jc w:val="center"/>
        </w:trPr>
        <w:tc>
          <w:tcPr>
            <w:tcW w:w="9411" w:type="dxa"/>
            <w:shd w:val="clear" w:color="auto" w:fill="F4F4F8"/>
          </w:tcPr>
          <w:p w14:paraId="55D0D0F6">
            <w:pPr>
              <w:spacing w:after="0" w:line="240" w:lineRule="auto"/>
            </w:pPr>
            <w:r>
              <w:rPr>
                <w:rFonts w:ascii="Consolas" w:hAnsi="Consolas" w:eastAsia="Consolas"/>
                <w:sz w:val="16"/>
              </w:rPr>
              <w:t>REQUEST  POST /predict/pcos</w:t>
            </w:r>
          </w:p>
          <w:p w14:paraId="64485E1B">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51AA80F0">
            <w:pPr>
              <w:spacing w:after="0" w:line="240" w:lineRule="auto"/>
            </w:pPr>
            <w:r>
              <w:rPr>
                <w:rFonts w:ascii="Consolas" w:hAnsi="Consolas" w:eastAsia="Consolas"/>
                <w:sz w:val="16"/>
              </w:rPr>
              <w:t xml:space="preserve"> </w:t>
            </w:r>
          </w:p>
          <w:p w14:paraId="60CD35E5">
            <w:pPr>
              <w:spacing w:after="0" w:line="240" w:lineRule="auto"/>
            </w:pPr>
            <w:r>
              <w:rPr>
                <w:rFonts w:ascii="Consolas" w:hAnsi="Consolas" w:eastAsia="Consolas"/>
                <w:sz w:val="16"/>
              </w:rPr>
              <w:t>RESPONSE (guidance shortened)</w:t>
            </w:r>
          </w:p>
          <w:p w14:paraId="226BE0BC">
            <w:pPr>
              <w:spacing w:after="0" w:line="240" w:lineRule="auto"/>
            </w:pPr>
            <w:r>
              <w:rPr>
                <w:rFonts w:ascii="Consolas" w:hAnsi="Consolas" w:eastAsia="Consolas"/>
                <w:sz w:val="16"/>
              </w:rPr>
              <w:t>{</w:t>
            </w:r>
          </w:p>
          <w:p w14:paraId="693A9839">
            <w:pPr>
              <w:spacing w:after="0" w:line="240" w:lineRule="auto"/>
            </w:pPr>
            <w:r>
              <w:rPr>
                <w:rFonts w:ascii="Consolas" w:hAnsi="Consolas" w:eastAsia="Consolas"/>
                <w:sz w:val="16"/>
              </w:rPr>
              <w:t xml:space="preserve">  "probability": 0.9748,</w:t>
            </w:r>
          </w:p>
          <w:p w14:paraId="4E53973F">
            <w:pPr>
              <w:spacing w:after="0" w:line="240" w:lineRule="auto"/>
            </w:pPr>
            <w:r>
              <w:rPr>
                <w:rFonts w:ascii="Consolas" w:hAnsi="Consolas" w:eastAsia="Consolas"/>
                <w:sz w:val="16"/>
              </w:rPr>
              <w:t xml:space="preserve">  "risk_level": "high",</w:t>
            </w:r>
          </w:p>
          <w:p w14:paraId="5989821D">
            <w:pPr>
              <w:spacing w:after="0" w:line="240" w:lineRule="auto"/>
            </w:pPr>
            <w:r>
              <w:rPr>
                <w:rFonts w:ascii="Consolas" w:hAnsi="Consolas" w:eastAsia="Consolas"/>
                <w:sz w:val="16"/>
              </w:rPr>
              <w:t xml:space="preserve">  "bmi": 26.6,</w:t>
            </w:r>
          </w:p>
          <w:p w14:paraId="742D2467">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508FE8B2">
            <w:pPr>
              <w:spacing w:after="0" w:line="240" w:lineRule="auto"/>
            </w:pPr>
            <w:r>
              <w:rPr>
                <w:rFonts w:ascii="Consolas" w:hAnsi="Consolas" w:eastAsia="Consolas"/>
                <w:sz w:val="16"/>
              </w:rPr>
              <w:t>}</w:t>
            </w:r>
          </w:p>
        </w:tc>
      </w:tr>
    </w:tbl>
    <w:p w14:paraId="21EE0E62">
      <w:pPr>
        <w:spacing w:after="80"/>
      </w:pPr>
    </w:p>
    <w:p w14:paraId="1815428A">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0EE9C46C">
        <w:tblPrEx>
          <w:tblCellMar>
            <w:top w:w="60" w:type="dxa"/>
            <w:left w:w="120" w:type="dxa"/>
            <w:bottom w:w="60" w:type="dxa"/>
            <w:right w:w="120" w:type="dxa"/>
          </w:tblCellMar>
        </w:tblPrEx>
        <w:trPr>
          <w:jc w:val="center"/>
        </w:trPr>
        <w:tc>
          <w:tcPr>
            <w:tcW w:w="9411" w:type="dxa"/>
            <w:shd w:val="clear" w:color="auto" w:fill="F4F4F8"/>
          </w:tcPr>
          <w:p w14:paraId="7AE99F79">
            <w:pPr>
              <w:spacing w:after="0" w:line="240" w:lineRule="auto"/>
            </w:pPr>
            <w:r>
              <w:rPr>
                <w:rFonts w:ascii="Consolas" w:hAnsi="Consolas" w:eastAsia="Consolas"/>
                <w:sz w:val="16"/>
              </w:rPr>
              <w:t>REQUEST  POST /predict/breast/risk</w:t>
            </w:r>
          </w:p>
          <w:p w14:paraId="4CF4B920">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43F1210F">
            <w:pPr>
              <w:spacing w:after="0" w:line="240" w:lineRule="auto"/>
            </w:pPr>
            <w:r>
              <w:rPr>
                <w:rFonts w:ascii="Consolas" w:hAnsi="Consolas" w:eastAsia="Consolas"/>
                <w:sz w:val="16"/>
              </w:rPr>
              <w:t xml:space="preserve"> </w:t>
            </w:r>
          </w:p>
          <w:p w14:paraId="2CF0ABFE">
            <w:pPr>
              <w:spacing w:after="0" w:line="240" w:lineRule="auto"/>
            </w:pPr>
            <w:r>
              <w:rPr>
                <w:rFonts w:ascii="Consolas" w:hAnsi="Consolas" w:eastAsia="Consolas"/>
                <w:sz w:val="16"/>
              </w:rPr>
              <w:t>RESPONSE (guidance, notes and summary omitted)</w:t>
            </w:r>
          </w:p>
          <w:p w14:paraId="1E82DDC8">
            <w:pPr>
              <w:spacing w:after="0" w:line="240" w:lineRule="auto"/>
            </w:pPr>
            <w:r>
              <w:rPr>
                <w:rFonts w:ascii="Consolas" w:hAnsi="Consolas" w:eastAsia="Consolas"/>
                <w:sz w:val="16"/>
              </w:rPr>
              <w:t>{</w:t>
            </w:r>
          </w:p>
          <w:p w14:paraId="597D1BDE">
            <w:pPr>
              <w:spacing w:after="0" w:line="240" w:lineRule="auto"/>
            </w:pPr>
            <w:r>
              <w:rPr>
                <w:rFonts w:ascii="Consolas" w:hAnsi="Consolas" w:eastAsia="Consolas"/>
                <w:sz w:val="16"/>
              </w:rPr>
              <w:t xml:space="preserve">  "probability": 0.00698,</w:t>
            </w:r>
          </w:p>
          <w:p w14:paraId="15D83F0E">
            <w:pPr>
              <w:spacing w:after="0" w:line="240" w:lineRule="auto"/>
            </w:pPr>
            <w:r>
              <w:rPr>
                <w:rFonts w:ascii="Consolas" w:hAnsi="Consolas" w:eastAsia="Consolas"/>
                <w:sz w:val="16"/>
              </w:rPr>
              <w:t xml:space="preserve">  "average_probability": 0.00421,</w:t>
            </w:r>
          </w:p>
          <w:p w14:paraId="32080B53">
            <w:pPr>
              <w:spacing w:after="0" w:line="240" w:lineRule="auto"/>
            </w:pPr>
            <w:r>
              <w:rPr>
                <w:rFonts w:ascii="Consolas" w:hAnsi="Consolas" w:eastAsia="Consolas"/>
                <w:sz w:val="16"/>
              </w:rPr>
              <w:t xml:space="preserve">  "relative_risk": 1.66,</w:t>
            </w:r>
          </w:p>
          <w:p w14:paraId="3367B88C">
            <w:pPr>
              <w:spacing w:after="0" w:line="240" w:lineRule="auto"/>
            </w:pPr>
            <w:r>
              <w:rPr>
                <w:rFonts w:ascii="Consolas" w:hAnsi="Consolas" w:eastAsia="Consolas"/>
                <w:sz w:val="16"/>
              </w:rPr>
              <w:t xml:space="preserve">  "risk_level": "medium",</w:t>
            </w:r>
          </w:p>
          <w:p w14:paraId="2D6F8589">
            <w:pPr>
              <w:spacing w:after="0" w:line="240" w:lineRule="auto"/>
            </w:pPr>
            <w:r>
              <w:rPr>
                <w:rFonts w:ascii="Consolas" w:hAnsi="Consolas" w:eastAsia="Consolas"/>
                <w:sz w:val="16"/>
              </w:rPr>
              <w:t xml:space="preserve">  "age_group": "50-54",</w:t>
            </w:r>
          </w:p>
          <w:p w14:paraId="35A10A66">
            <w:pPr>
              <w:spacing w:after="0" w:line="240" w:lineRule="auto"/>
            </w:pPr>
            <w:r>
              <w:rPr>
                <w:rFonts w:ascii="Consolas" w:hAnsi="Consolas" w:eastAsia="Consolas"/>
                <w:sz w:val="16"/>
              </w:rPr>
              <w:t xml:space="preserve">  "factors": [{"key": "nrelbc", "label": "Family History"}, {"key": "brstproc", "label": "Previous Biopsy"}, {"key": "density", "label": "Dense Breasts"}],</w:t>
            </w:r>
          </w:p>
          <w:p w14:paraId="45EEBB7C">
            <w:pPr>
              <w:spacing w:after="0" w:line="240" w:lineRule="auto"/>
            </w:pPr>
            <w:r>
              <w:rPr>
                <w:rFonts w:ascii="Consolas" w:hAnsi="Consolas" w:eastAsia="Consolas"/>
                <w:sz w:val="16"/>
              </w:rPr>
              <w:t xml:space="preserve">  "red_flags": [{"key": "breast_lump", "label": "Breast Lump", "urgency": "urgent"}],</w:t>
            </w:r>
          </w:p>
          <w:p w14:paraId="1BADE5FC">
            <w:pPr>
              <w:spacing w:after="0" w:line="240" w:lineRule="auto"/>
            </w:pPr>
            <w:r>
              <w:rPr>
                <w:rFonts w:ascii="Consolas" w:hAnsi="Consolas" w:eastAsia="Consolas"/>
                <w:sz w:val="16"/>
              </w:rPr>
              <w:t xml:space="preserve">  "urgency": "urgent"</w:t>
            </w:r>
          </w:p>
          <w:p w14:paraId="3A2C3E29">
            <w:pPr>
              <w:spacing w:after="0" w:line="240" w:lineRule="auto"/>
            </w:pPr>
            <w:r>
              <w:rPr>
                <w:rFonts w:ascii="Consolas" w:hAnsi="Consolas" w:eastAsia="Consolas"/>
                <w:sz w:val="16"/>
              </w:rPr>
              <w:t>}</w:t>
            </w:r>
          </w:p>
        </w:tc>
      </w:tr>
    </w:tbl>
    <w:p w14:paraId="6B7FFEB4">
      <w:pPr>
        <w:spacing w:after="80"/>
      </w:pPr>
    </w:p>
    <w:p w14:paraId="18F92AB6">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24B939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183303A6">
            <w:pPr>
              <w:keepNext/>
              <w:spacing w:after="0" w:line="240" w:lineRule="auto"/>
            </w:pPr>
            <w:r>
              <w:rPr>
                <w:b/>
                <w:i w:val="0"/>
                <w:color w:val="FFFFFF"/>
                <w:sz w:val="18"/>
              </w:rPr>
              <w:t>HTTP status</w:t>
            </w:r>
          </w:p>
        </w:tc>
        <w:tc>
          <w:tcPr>
            <w:tcW w:w="4082" w:type="dxa"/>
            <w:shd w:val="clear" w:color="auto" w:fill="9E1B46"/>
          </w:tcPr>
          <w:p w14:paraId="502C1288">
            <w:pPr>
              <w:keepNext/>
              <w:spacing w:after="0" w:line="240" w:lineRule="auto"/>
            </w:pPr>
            <w:r>
              <w:rPr>
                <w:b/>
                <w:i w:val="0"/>
                <w:color w:val="FFFFFF"/>
                <w:sz w:val="18"/>
              </w:rPr>
              <w:t>When</w:t>
            </w:r>
          </w:p>
        </w:tc>
        <w:tc>
          <w:tcPr>
            <w:tcW w:w="3855" w:type="dxa"/>
            <w:shd w:val="clear" w:color="auto" w:fill="9E1B46"/>
          </w:tcPr>
          <w:p w14:paraId="671B9395">
            <w:pPr>
              <w:keepNext/>
              <w:spacing w:after="0" w:line="240" w:lineRule="auto"/>
            </w:pPr>
            <w:r>
              <w:rPr>
                <w:b/>
                <w:i w:val="0"/>
                <w:color w:val="FFFFFF"/>
                <w:sz w:val="18"/>
              </w:rPr>
              <w:t>What the app tells the user</w:t>
            </w:r>
          </w:p>
        </w:tc>
      </w:tr>
      <w:tr w14:paraId="7D0090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0E4E777">
            <w:pPr>
              <w:keepNext/>
              <w:spacing w:after="0" w:line="240" w:lineRule="auto"/>
            </w:pPr>
            <w:r>
              <w:rPr>
                <w:b w:val="0"/>
                <w:i w:val="0"/>
                <w:sz w:val="18"/>
              </w:rPr>
              <w:t>200</w:t>
            </w:r>
          </w:p>
        </w:tc>
        <w:tc>
          <w:tcPr>
            <w:tcW w:w="4082" w:type="dxa"/>
          </w:tcPr>
          <w:p w14:paraId="7F01C022">
            <w:pPr>
              <w:keepNext/>
              <w:spacing w:after="0" w:line="240" w:lineRule="auto"/>
            </w:pPr>
            <w:r>
              <w:rPr>
                <w:b w:val="0"/>
                <w:i w:val="0"/>
                <w:sz w:val="18"/>
              </w:rPr>
              <w:t>Success</w:t>
            </w:r>
          </w:p>
        </w:tc>
        <w:tc>
          <w:tcPr>
            <w:tcW w:w="3855" w:type="dxa"/>
          </w:tcPr>
          <w:p w14:paraId="63E1939B">
            <w:pPr>
              <w:keepNext/>
              <w:spacing w:after="0" w:line="240" w:lineRule="auto"/>
            </w:pPr>
            <w:r>
              <w:rPr>
                <w:b w:val="0"/>
                <w:i w:val="0"/>
                <w:sz w:val="18"/>
              </w:rPr>
              <w:t>The result screen</w:t>
            </w:r>
          </w:p>
        </w:tc>
      </w:tr>
      <w:tr w14:paraId="095B43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A480ABF">
            <w:pPr>
              <w:keepNext/>
              <w:spacing w:after="0" w:line="240" w:lineRule="auto"/>
            </w:pPr>
            <w:r>
              <w:rPr>
                <w:b w:val="0"/>
                <w:i w:val="0"/>
                <w:sz w:val="18"/>
              </w:rPr>
              <w:t>413</w:t>
            </w:r>
          </w:p>
        </w:tc>
        <w:tc>
          <w:tcPr>
            <w:tcW w:w="4082" w:type="dxa"/>
            <w:shd w:val="clear" w:color="auto" w:fill="FBE9EF"/>
          </w:tcPr>
          <w:p w14:paraId="1684599F">
            <w:pPr>
              <w:keepNext/>
              <w:spacing w:after="0" w:line="240" w:lineRule="auto"/>
            </w:pPr>
            <w:r>
              <w:rPr>
                <w:b w:val="0"/>
                <w:i w:val="0"/>
                <w:sz w:val="18"/>
              </w:rPr>
              <w:t>Image larger than 10 MB</w:t>
            </w:r>
          </w:p>
        </w:tc>
        <w:tc>
          <w:tcPr>
            <w:tcW w:w="3855" w:type="dxa"/>
            <w:shd w:val="clear" w:color="auto" w:fill="FBE9EF"/>
          </w:tcPr>
          <w:p w14:paraId="23078FEE">
            <w:pPr>
              <w:keepNext/>
              <w:spacing w:after="0" w:line="240" w:lineRule="auto"/>
            </w:pPr>
            <w:r>
              <w:rPr>
                <w:b w:val="0"/>
                <w:i w:val="0"/>
                <w:sz w:val="18"/>
              </w:rPr>
              <w:t>The server's explanation (please upload a smaller file)</w:t>
            </w:r>
          </w:p>
        </w:tc>
      </w:tr>
      <w:tr w14:paraId="308A08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B5E7195">
            <w:pPr>
              <w:keepNext/>
              <w:spacing w:after="0" w:line="240" w:lineRule="auto"/>
            </w:pPr>
            <w:r>
              <w:rPr>
                <w:b w:val="0"/>
                <w:i w:val="0"/>
                <w:sz w:val="18"/>
              </w:rPr>
              <w:t>422</w:t>
            </w:r>
          </w:p>
        </w:tc>
        <w:tc>
          <w:tcPr>
            <w:tcW w:w="4082" w:type="dxa"/>
          </w:tcPr>
          <w:p w14:paraId="3108AD45">
            <w:pPr>
              <w:keepNext/>
              <w:spacing w:after="0" w:line="240" w:lineRule="auto"/>
            </w:pPr>
            <w:r>
              <w:rPr>
                <w:b w:val="0"/>
                <w:i w:val="0"/>
                <w:sz w:val="18"/>
              </w:rPr>
              <w:t>Invalid answers, unreadable file, colour photo or Doppler scan, not an ultrasound</w:t>
            </w:r>
          </w:p>
        </w:tc>
        <w:tc>
          <w:tcPr>
            <w:tcW w:w="3855" w:type="dxa"/>
          </w:tcPr>
          <w:p w14:paraId="1E0934BD">
            <w:pPr>
              <w:keepNext/>
              <w:spacing w:after="0" w:line="240" w:lineRule="auto"/>
            </w:pPr>
            <w:r>
              <w:rPr>
                <w:b w:val="0"/>
                <w:i w:val="0"/>
                <w:sz w:val="18"/>
              </w:rPr>
              <w:t>The server's explanation of what to change</w:t>
            </w:r>
          </w:p>
        </w:tc>
      </w:tr>
      <w:tr w14:paraId="529D48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4C417FD">
            <w:pPr>
              <w:spacing w:after="0" w:line="240" w:lineRule="auto"/>
            </w:pPr>
            <w:r>
              <w:rPr>
                <w:b w:val="0"/>
                <w:i w:val="0"/>
                <w:sz w:val="18"/>
              </w:rPr>
              <w:t>other / no answer</w:t>
            </w:r>
          </w:p>
        </w:tc>
        <w:tc>
          <w:tcPr>
            <w:tcW w:w="4082" w:type="dxa"/>
            <w:shd w:val="clear" w:color="auto" w:fill="FBE9EF"/>
          </w:tcPr>
          <w:p w14:paraId="6C789E92">
            <w:pPr>
              <w:spacing w:after="0" w:line="240" w:lineRule="auto"/>
            </w:pPr>
            <w:r>
              <w:rPr>
                <w:b w:val="0"/>
                <w:i w:val="0"/>
                <w:sz w:val="18"/>
              </w:rPr>
              <w:t>Server error, timeout, no connection</w:t>
            </w:r>
          </w:p>
        </w:tc>
        <w:tc>
          <w:tcPr>
            <w:tcW w:w="3855" w:type="dxa"/>
            <w:shd w:val="clear" w:color="auto" w:fill="FBE9EF"/>
          </w:tcPr>
          <w:p w14:paraId="00023E15">
            <w:pPr>
              <w:spacing w:after="0" w:line="240" w:lineRule="auto"/>
            </w:pPr>
            <w:r>
              <w:rPr>
                <w:b w:val="0"/>
                <w:i w:val="0"/>
                <w:sz w:val="18"/>
              </w:rPr>
              <w:t>"Server error", "The server took too long" or "Could not reach the Femora server"</w:t>
            </w:r>
          </w:p>
        </w:tc>
      </w:tr>
    </w:tbl>
    <w:p w14:paraId="2C30DC5F">
      <w:pPr>
        <w:spacing w:after="80"/>
      </w:pPr>
    </w:p>
    <w:p w14:paraId="202A999D">
      <w:pPr>
        <w:pStyle w:val="3"/>
      </w:pPr>
      <w:bookmarkStart w:id="6" w:name="_Toc27115"/>
      <w:r>
        <w:t>3.4 Privacy, safety and security design</w:t>
      </w:r>
      <w:bookmarkEnd w:id="6"/>
    </w:p>
    <w:p w14:paraId="5CFA8055">
      <w:pPr>
        <w:pStyle w:val="23"/>
      </w:pPr>
      <w:r>
        <w:rPr>
          <w:b w:val="0"/>
          <w:i w:val="0"/>
        </w:rPr>
        <w:t>Uploaded scans are read into memory, classified and discarded; the server code never writes them to disk. The server stores no personal data and there are no accounts yet.</w:t>
      </w:r>
    </w:p>
    <w:p w14:paraId="6E01FD64">
      <w:pPr>
        <w:pStyle w:val="23"/>
      </w:pPr>
      <w:r>
        <w:rPr>
          <w:b w:val="0"/>
          <w:i w:val="0"/>
        </w:rPr>
        <w:t>Uploads are limited to 10 MB, and images that are not grayscale ultrasounds are refused before any prediction is made (section 6.9).</w:t>
      </w:r>
    </w:p>
    <w:p w14:paraId="59D535ED">
      <w:pPr>
        <w:pStyle w:val="23"/>
      </w:pPr>
      <w:r>
        <w:rPr>
          <w:b w:val="0"/>
          <w:i w:val="0"/>
        </w:rPr>
        <w:t>Every result carries a disclaimer and advises seeing a doctor. Result wording says "suspicious" or "likely", never "you have".</w:t>
      </w:r>
    </w:p>
    <w:p w14:paraId="2A768E05">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65F7A22A">
      <w:pPr>
        <w:pStyle w:val="3"/>
      </w:pPr>
      <w:bookmarkStart w:id="7" w:name="_Toc27476"/>
      <w:r>
        <w:t>3.5 Repository layout</w:t>
      </w:r>
      <w:bookmarkEnd w:id="7"/>
    </w:p>
    <w:p w14:paraId="7D642CD8">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668A51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825C9A6">
            <w:pPr>
              <w:keepNext/>
              <w:spacing w:after="0" w:line="240" w:lineRule="auto"/>
            </w:pPr>
            <w:r>
              <w:rPr>
                <w:b/>
                <w:i w:val="0"/>
                <w:color w:val="FFFFFF"/>
                <w:sz w:val="18"/>
              </w:rPr>
              <w:t>Path</w:t>
            </w:r>
          </w:p>
        </w:tc>
        <w:tc>
          <w:tcPr>
            <w:tcW w:w="7370" w:type="dxa"/>
            <w:shd w:val="clear" w:color="auto" w:fill="9E1B46"/>
          </w:tcPr>
          <w:p w14:paraId="65557045">
            <w:pPr>
              <w:keepNext/>
              <w:spacing w:after="0" w:line="240" w:lineRule="auto"/>
            </w:pPr>
            <w:r>
              <w:rPr>
                <w:b/>
                <w:i w:val="0"/>
                <w:color w:val="FFFFFF"/>
                <w:sz w:val="18"/>
              </w:rPr>
              <w:t>Contents</w:t>
            </w:r>
          </w:p>
        </w:tc>
      </w:tr>
      <w:tr w14:paraId="35FE8F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124995A">
            <w:pPr>
              <w:keepNext/>
              <w:spacing w:after="0" w:line="240" w:lineRule="auto"/>
            </w:pPr>
            <w:r>
              <w:rPr>
                <w:b w:val="0"/>
                <w:i w:val="0"/>
                <w:sz w:val="18"/>
              </w:rPr>
              <w:t>lib/</w:t>
            </w:r>
          </w:p>
        </w:tc>
        <w:tc>
          <w:tcPr>
            <w:tcW w:w="7370" w:type="dxa"/>
          </w:tcPr>
          <w:p w14:paraId="271140F7">
            <w:pPr>
              <w:keepNext/>
              <w:spacing w:after="0" w:line="240" w:lineRule="auto"/>
            </w:pPr>
            <w:r>
              <w:rPr>
                <w:b w:val="0"/>
                <w:i w:val="0"/>
                <w:sz w:val="18"/>
              </w:rPr>
              <w:t>Flutter app: main.dart, screens/ (12, incl. onboarding and report), models/ (state, health store, chat), services/ (API, reminders, voice, report), widgets/ (12), theme/</w:t>
            </w:r>
          </w:p>
        </w:tc>
      </w:tr>
      <w:tr w14:paraId="166321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42AFDB7">
            <w:pPr>
              <w:keepNext/>
              <w:spacing w:after="0" w:line="240" w:lineRule="auto"/>
            </w:pPr>
            <w:r>
              <w:rPr>
                <w:b w:val="0"/>
                <w:i w:val="0"/>
                <w:sz w:val="18"/>
              </w:rPr>
              <w:t>backend/</w:t>
            </w:r>
          </w:p>
        </w:tc>
        <w:tc>
          <w:tcPr>
            <w:tcW w:w="7370" w:type="dxa"/>
            <w:shd w:val="clear" w:color="auto" w:fill="FBE9EF"/>
          </w:tcPr>
          <w:p w14:paraId="3914BC46">
            <w:pPr>
              <w:keepNext/>
              <w:spacing w:after="0" w:line="240" w:lineRule="auto"/>
            </w:pPr>
            <w:r>
              <w:rPr>
                <w:b w:val="0"/>
                <w:i w:val="0"/>
                <w:sz w:val="18"/>
              </w:rPr>
              <w:t>app.py (API), companion.py (Gemini chat, voice, safety), .env (API key, not committed), models/ (ONNX, XGBoost, metadata, gate), Dockerfile, requirements files</w:t>
            </w:r>
          </w:p>
        </w:tc>
      </w:tr>
      <w:tr w14:paraId="06A78C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9B5B5F7">
            <w:pPr>
              <w:keepNext/>
              <w:spacing w:after="0" w:line="240" w:lineRule="auto"/>
            </w:pPr>
            <w:r>
              <w:rPr>
                <w:b w:val="0"/>
                <w:i w:val="0"/>
                <w:sz w:val="18"/>
              </w:rPr>
              <w:t>ml/</w:t>
            </w:r>
          </w:p>
        </w:tc>
        <w:tc>
          <w:tcPr>
            <w:tcW w:w="7370" w:type="dxa"/>
          </w:tcPr>
          <w:p w14:paraId="5CA168D6">
            <w:pPr>
              <w:keepNext/>
              <w:spacing w:after="0" w:line="240" w:lineRule="auto"/>
            </w:pPr>
            <w:r>
              <w:rPr>
                <w:b w:val="0"/>
                <w:i w:val="0"/>
                <w:sz w:val="18"/>
              </w:rPr>
              <w:t>build_notebooks.py (writes the Kaggle notebooks), notebooks/, v7_split.csv and busbra_split.csv (pinned splits)</w:t>
            </w:r>
          </w:p>
        </w:tc>
      </w:tr>
      <w:tr w14:paraId="55CCD5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432DA93">
            <w:pPr>
              <w:keepNext/>
              <w:spacing w:after="0" w:line="240" w:lineRule="auto"/>
            </w:pPr>
            <w:r>
              <w:rPr>
                <w:b w:val="0"/>
                <w:i w:val="0"/>
                <w:sz w:val="18"/>
              </w:rPr>
              <w:t>test/</w:t>
            </w:r>
          </w:p>
        </w:tc>
        <w:tc>
          <w:tcPr>
            <w:tcW w:w="7370" w:type="dxa"/>
            <w:shd w:val="clear" w:color="auto" w:fill="FBE9EF"/>
          </w:tcPr>
          <w:p w14:paraId="7CC0198E">
            <w:pPr>
              <w:keepNext/>
              <w:spacing w:after="0" w:line="240" w:lineRule="auto"/>
            </w:pPr>
            <w:r>
              <w:rPr>
                <w:b w:val="0"/>
                <w:i w:val="0"/>
                <w:sz w:val="18"/>
              </w:rPr>
              <w:t>Flutter tests (breast flow, PCOS flow, server address, health store, chat, companion, onboarding, report)</w:t>
            </w:r>
          </w:p>
        </w:tc>
      </w:tr>
      <w:tr w14:paraId="759BBD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0CAF6CD">
            <w:pPr>
              <w:keepNext/>
              <w:spacing w:after="0" w:line="240" w:lineRule="auto"/>
            </w:pPr>
            <w:r>
              <w:rPr>
                <w:b w:val="0"/>
                <w:i w:val="0"/>
                <w:sz w:val="18"/>
              </w:rPr>
              <w:t>scripts/</w:t>
            </w:r>
          </w:p>
        </w:tc>
        <w:tc>
          <w:tcPr>
            <w:tcW w:w="7370" w:type="dxa"/>
          </w:tcPr>
          <w:p w14:paraId="1429CBF6">
            <w:pPr>
              <w:keepNext/>
              <w:spacing w:after="0" w:line="240" w:lineRule="auto"/>
            </w:pPr>
            <w:r>
              <w:rPr>
                <w:b w:val="0"/>
                <w:i w:val="0"/>
                <w:sz w:val="18"/>
              </w:rPr>
              <w:t>start_demo.ps1 (server and tunnel), build_report.py (this report)</w:t>
            </w:r>
          </w:p>
        </w:tc>
      </w:tr>
      <w:tr w14:paraId="2168C2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DE8A4AB">
            <w:pPr>
              <w:keepNext/>
              <w:spacing w:after="0" w:line="240" w:lineRule="auto"/>
            </w:pPr>
            <w:r>
              <w:rPr>
                <w:b w:val="0"/>
                <w:i w:val="0"/>
                <w:sz w:val="18"/>
              </w:rPr>
              <w:t>assets/images/</w:t>
            </w:r>
          </w:p>
        </w:tc>
        <w:tc>
          <w:tcPr>
            <w:tcW w:w="7370" w:type="dxa"/>
            <w:shd w:val="clear" w:color="auto" w:fill="FBE9EF"/>
          </w:tcPr>
          <w:p w14:paraId="18737D6F">
            <w:pPr>
              <w:keepNext/>
              <w:spacing w:after="0" w:line="240" w:lineRule="auto"/>
            </w:pPr>
            <w:r>
              <w:rPr>
                <w:b w:val="0"/>
                <w:i w:val="0"/>
                <w:sz w:val="18"/>
              </w:rPr>
              <w:t>The two demo scans used inside the app</w:t>
            </w:r>
          </w:p>
        </w:tc>
      </w:tr>
      <w:tr w14:paraId="11802D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DF40DB4">
            <w:pPr>
              <w:spacing w:after="0" w:line="240" w:lineRule="auto"/>
            </w:pPr>
            <w:r>
              <w:rPr>
                <w:b w:val="0"/>
                <w:i w:val="0"/>
                <w:sz w:val="18"/>
              </w:rPr>
              <w:t>scope doument/</w:t>
            </w:r>
          </w:p>
        </w:tc>
        <w:tc>
          <w:tcPr>
            <w:tcW w:w="7370" w:type="dxa"/>
          </w:tcPr>
          <w:p w14:paraId="47C1484B">
            <w:pPr>
              <w:spacing w:after="0" w:line="240" w:lineRule="auto"/>
            </w:pPr>
            <w:r>
              <w:rPr>
                <w:b w:val="0"/>
                <w:i w:val="0"/>
                <w:sz w:val="18"/>
              </w:rPr>
              <w:t>The scope document (PDF) and this report</w:t>
            </w:r>
          </w:p>
        </w:tc>
      </w:tr>
    </w:tbl>
    <w:p w14:paraId="10D5A9ED">
      <w:pPr>
        <w:spacing w:after="80"/>
      </w:pPr>
    </w:p>
    <w:p w14:paraId="595E5563">
      <w:pPr>
        <w:pStyle w:val="2"/>
        <w:pageBreakBefore w:val="0"/>
      </w:pPr>
      <w:bookmarkStart w:id="8" w:name="_Toc28033"/>
      <w:r>
        <w:t>4. Mobile application in detail</w:t>
      </w:r>
      <w:bookmarkEnd w:id="8"/>
    </w:p>
    <w:p w14:paraId="44244C05">
      <w:pPr>
        <w:pStyle w:val="3"/>
      </w:pPr>
      <w:bookmarkStart w:id="9" w:name="_Toc20272"/>
      <w:r>
        <w:t>4.1 Technology</w:t>
      </w:r>
      <w:bookmarkEnd w:id="9"/>
    </w:p>
    <w:p w14:paraId="69489D74">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B429F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041" w:type="dxa"/>
            <w:shd w:val="clear" w:color="auto" w:fill="9E1B46"/>
          </w:tcPr>
          <w:p w14:paraId="2D8BF2BA">
            <w:pPr>
              <w:spacing w:after="0" w:line="240" w:lineRule="auto"/>
            </w:pPr>
            <w:r>
              <w:rPr>
                <w:b/>
                <w:i w:val="0"/>
                <w:color w:val="FFFFFF"/>
                <w:sz w:val="18"/>
              </w:rPr>
              <w:t>Item</w:t>
            </w:r>
          </w:p>
        </w:tc>
        <w:tc>
          <w:tcPr>
            <w:tcW w:w="7370" w:type="dxa"/>
            <w:shd w:val="clear" w:color="auto" w:fill="9E1B46"/>
          </w:tcPr>
          <w:p w14:paraId="4530CDF0">
            <w:pPr>
              <w:spacing w:after="0" w:line="240" w:lineRule="auto"/>
            </w:pPr>
            <w:r>
              <w:rPr>
                <w:b/>
                <w:i w:val="0"/>
                <w:color w:val="FFFFFF"/>
                <w:sz w:val="18"/>
              </w:rPr>
              <w:t>Detail</w:t>
            </w:r>
          </w:p>
        </w:tc>
      </w:tr>
      <w:tr w14:paraId="5F00DB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824CEE1">
            <w:pPr>
              <w:spacing w:after="0" w:line="240" w:lineRule="auto"/>
            </w:pPr>
            <w:r>
              <w:rPr>
                <w:b w:val="0"/>
                <w:i w:val="0"/>
                <w:sz w:val="18"/>
              </w:rPr>
              <w:t>Framework</w:t>
            </w:r>
          </w:p>
        </w:tc>
        <w:tc>
          <w:tcPr>
            <w:tcW w:w="7370" w:type="dxa"/>
          </w:tcPr>
          <w:p w14:paraId="7EAAA01F">
            <w:pPr>
              <w:spacing w:after="0" w:line="240" w:lineRule="auto"/>
            </w:pPr>
            <w:r>
              <w:rPr>
                <w:b w:val="0"/>
                <w:i w:val="0"/>
                <w:sz w:val="18"/>
              </w:rPr>
              <w:t>Flutter 3.47.5 (stable), Dart; Material design; single codebase (built for Android)</w:t>
            </w:r>
          </w:p>
        </w:tc>
      </w:tr>
      <w:tr w14:paraId="677A14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0C95333">
            <w:pPr>
              <w:spacing w:after="0" w:line="240" w:lineRule="auto"/>
            </w:pPr>
            <w:r>
              <w:rPr>
                <w:b w:val="0"/>
                <w:i w:val="0"/>
                <w:sz w:val="18"/>
              </w:rPr>
              <w:t>State management</w:t>
            </w:r>
          </w:p>
        </w:tc>
        <w:tc>
          <w:tcPr>
            <w:tcW w:w="7370" w:type="dxa"/>
            <w:shd w:val="clear" w:color="auto" w:fill="FBE9EF"/>
          </w:tcPr>
          <w:p w14:paraId="34829AAC">
            <w:pPr>
              <w:spacing w:after="0" w:line="240" w:lineRule="auto"/>
            </w:pPr>
            <w:r>
              <w:rPr>
                <w:b w:val="0"/>
                <w:i w:val="0"/>
                <w:sz w:val="18"/>
              </w:rPr>
              <w:t>provider (ChangeNotifier classes)</w:t>
            </w:r>
          </w:p>
        </w:tc>
      </w:tr>
      <w:tr w14:paraId="3F802D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A5CA2DB">
            <w:pPr>
              <w:spacing w:after="0" w:line="240" w:lineRule="auto"/>
            </w:pPr>
            <w:r>
              <w:rPr>
                <w:b w:val="0"/>
                <w:i w:val="0"/>
                <w:sz w:val="18"/>
              </w:rPr>
              <w:t>Networking</w:t>
            </w:r>
          </w:p>
        </w:tc>
        <w:tc>
          <w:tcPr>
            <w:tcW w:w="7370" w:type="dxa"/>
          </w:tcPr>
          <w:p w14:paraId="53C7B19E">
            <w:pPr>
              <w:spacing w:after="0" w:line="240" w:lineRule="auto"/>
            </w:pPr>
            <w:r>
              <w:rPr>
                <w:b w:val="0"/>
                <w:i w:val="0"/>
                <w:sz w:val="18"/>
              </w:rPr>
              <w:t>http package; JSON and multipart requests; static server address with an in-app override</w:t>
            </w:r>
          </w:p>
        </w:tc>
      </w:tr>
      <w:tr w14:paraId="729867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1B1CF06">
            <w:pPr>
              <w:spacing w:after="0" w:line="240" w:lineRule="auto"/>
            </w:pPr>
            <w:r>
              <w:rPr>
                <w:b w:val="0"/>
                <w:i w:val="0"/>
                <w:sz w:val="18"/>
              </w:rPr>
              <w:t>Local storage</w:t>
            </w:r>
          </w:p>
        </w:tc>
        <w:tc>
          <w:tcPr>
            <w:tcW w:w="7370" w:type="dxa"/>
            <w:shd w:val="clear" w:color="auto" w:fill="FBE9EF"/>
          </w:tcPr>
          <w:p w14:paraId="3A1D893C">
            <w:pPr>
              <w:spacing w:after="0" w:line="240" w:lineRule="auto"/>
            </w:pPr>
            <w:r>
              <w:rPr>
                <w:b w:val="0"/>
                <w:i w:val="0"/>
                <w:sz w:val="18"/>
              </w:rPr>
              <w:t>shared_preferences (keys: health_store_v1, health_scan_heatmap_v1, companion_chat_v1, self_exam_last, self_exam_reminder, api_base_url)</w:t>
            </w:r>
          </w:p>
        </w:tc>
      </w:tr>
      <w:tr w14:paraId="34A7A0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9A33241">
            <w:pPr>
              <w:spacing w:after="0" w:line="240" w:lineRule="auto"/>
            </w:pPr>
            <w:r>
              <w:rPr>
                <w:b w:val="0"/>
                <w:i w:val="0"/>
                <w:sz w:val="18"/>
              </w:rPr>
              <w:t>Voice and report</w:t>
            </w:r>
          </w:p>
        </w:tc>
        <w:tc>
          <w:tcPr>
            <w:tcW w:w="7370" w:type="dxa"/>
          </w:tcPr>
          <w:p w14:paraId="66DDEF7C">
            <w:pPr>
              <w:spacing w:after="0" w:line="240" w:lineRule="auto"/>
            </w:pPr>
            <w:r>
              <w:rPr>
                <w:b w:val="0"/>
                <w:i w:val="0"/>
                <w:sz w:val="18"/>
              </w:rPr>
              <w:t>record (WAV microphone capture), audioplayers (playback), pdf and printing (report PDF, preview, share)</w:t>
            </w:r>
          </w:p>
        </w:tc>
      </w:tr>
      <w:tr w14:paraId="6FE1B5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FF9C2BD">
            <w:pPr>
              <w:spacing w:after="0" w:line="240" w:lineRule="auto"/>
            </w:pPr>
            <w:r>
              <w:rPr>
                <w:b w:val="0"/>
                <w:i w:val="0"/>
                <w:sz w:val="18"/>
              </w:rPr>
              <w:t>Media</w:t>
            </w:r>
          </w:p>
        </w:tc>
        <w:tc>
          <w:tcPr>
            <w:tcW w:w="7370" w:type="dxa"/>
            <w:shd w:val="clear" w:color="auto" w:fill="FBE9EF"/>
          </w:tcPr>
          <w:p w14:paraId="2DD82037">
            <w:pPr>
              <w:spacing w:after="0" w:line="240" w:lineRule="auto"/>
            </w:pPr>
            <w:r>
              <w:rPr>
                <w:b w:val="0"/>
                <w:i w:val="0"/>
                <w:sz w:val="18"/>
              </w:rPr>
              <w:t>image_picker (gallery and camera; images capped at 2048 px wide and JPEG quality 95)</w:t>
            </w:r>
          </w:p>
        </w:tc>
      </w:tr>
      <w:tr w14:paraId="4355DD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69834A2">
            <w:pPr>
              <w:spacing w:after="0" w:line="240" w:lineRule="auto"/>
            </w:pPr>
            <w:r>
              <w:rPr>
                <w:b w:val="0"/>
                <w:i w:val="0"/>
                <w:sz w:val="18"/>
              </w:rPr>
              <w:t>Notifications</w:t>
            </w:r>
          </w:p>
        </w:tc>
        <w:tc>
          <w:tcPr>
            <w:tcW w:w="7370" w:type="dxa"/>
          </w:tcPr>
          <w:p w14:paraId="2BF50384">
            <w:pPr>
              <w:spacing w:after="0" w:line="240" w:lineRule="auto"/>
            </w:pPr>
            <w:r>
              <w:rPr>
                <w:b w:val="0"/>
                <w:i w:val="0"/>
                <w:sz w:val="18"/>
              </w:rPr>
              <w:t>flutter_local_notifications, timezone, flutter_timezone</w:t>
            </w:r>
          </w:p>
        </w:tc>
      </w:tr>
      <w:tr w14:paraId="5B5D14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6394E37">
            <w:pPr>
              <w:spacing w:after="0" w:line="240" w:lineRule="auto"/>
            </w:pPr>
            <w:r>
              <w:rPr>
                <w:b w:val="0"/>
                <w:i w:val="0"/>
                <w:sz w:val="18"/>
              </w:rPr>
              <w:t>Design</w:t>
            </w:r>
          </w:p>
        </w:tc>
        <w:tc>
          <w:tcPr>
            <w:tcW w:w="7370" w:type="dxa"/>
            <w:shd w:val="clear" w:color="auto" w:fill="FBE9EF"/>
          </w:tcPr>
          <w:p w14:paraId="72B3B376">
            <w:pPr>
              <w:spacing w:after="0" w:line="240" w:lineRule="auto"/>
            </w:pPr>
            <w:r>
              <w:rPr>
                <w:b w:val="0"/>
                <w:i w:val="0"/>
                <w:sz w:val="18"/>
              </w:rPr>
              <w:t>Inter font; colours berry #9E1B46, deep berry #831438, rose #FF4D79, pink #F03D68, background #F9F9FC</w:t>
            </w:r>
          </w:p>
        </w:tc>
      </w:tr>
      <w:tr w14:paraId="774541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853C1FF">
            <w:pPr>
              <w:spacing w:after="0" w:line="240" w:lineRule="auto"/>
            </w:pPr>
            <w:r>
              <w:rPr>
                <w:b w:val="0"/>
                <w:i w:val="0"/>
                <w:sz w:val="18"/>
              </w:rPr>
              <w:t>Package</w:t>
            </w:r>
          </w:p>
        </w:tc>
        <w:tc>
          <w:tcPr>
            <w:tcW w:w="7370" w:type="dxa"/>
          </w:tcPr>
          <w:p w14:paraId="00022443">
            <w:pPr>
              <w:spacing w:after="0" w:line="240" w:lineRule="auto"/>
            </w:pPr>
            <w:r>
              <w:rPr>
                <w:b w:val="0"/>
                <w:i w:val="0"/>
                <w:sz w:val="18"/>
              </w:rPr>
              <w:t>com.example.femora, version 1.0.0 (build 1)</w:t>
            </w:r>
          </w:p>
        </w:tc>
      </w:tr>
    </w:tbl>
    <w:p w14:paraId="3529E956">
      <w:pPr>
        <w:spacing w:after="80"/>
      </w:pPr>
    </w:p>
    <w:p w14:paraId="2450817C">
      <w:pPr>
        <w:pStyle w:val="3"/>
      </w:pPr>
      <w:bookmarkStart w:id="10" w:name="_Toc16171"/>
      <w:r>
        <w:t>4.2 Screens</w:t>
      </w:r>
      <w:bookmarkEnd w:id="10"/>
    </w:p>
    <w:p w14:paraId="384CA0D1">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4BA358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154" w:type="dxa"/>
            <w:shd w:val="clear" w:color="auto" w:fill="9E1B46"/>
          </w:tcPr>
          <w:p w14:paraId="745C7B2F">
            <w:pPr>
              <w:keepNext/>
              <w:spacing w:after="0" w:line="240" w:lineRule="auto"/>
            </w:pPr>
            <w:r>
              <w:rPr>
                <w:b/>
                <w:i w:val="0"/>
                <w:color w:val="FFFFFF"/>
                <w:sz w:val="18"/>
              </w:rPr>
              <w:t>Screen (bottom tab)</w:t>
            </w:r>
          </w:p>
        </w:tc>
        <w:tc>
          <w:tcPr>
            <w:tcW w:w="4535" w:type="dxa"/>
            <w:shd w:val="clear" w:color="auto" w:fill="9E1B46"/>
          </w:tcPr>
          <w:p w14:paraId="63C56164">
            <w:pPr>
              <w:keepNext/>
              <w:spacing w:after="0" w:line="240" w:lineRule="auto"/>
            </w:pPr>
            <w:r>
              <w:rPr>
                <w:b/>
                <w:i w:val="0"/>
                <w:color w:val="FFFFFF"/>
                <w:sz w:val="18"/>
              </w:rPr>
              <w:t>What it does</w:t>
            </w:r>
          </w:p>
        </w:tc>
        <w:tc>
          <w:tcPr>
            <w:tcW w:w="2721" w:type="dxa"/>
            <w:shd w:val="clear" w:color="auto" w:fill="9E1B46"/>
          </w:tcPr>
          <w:p w14:paraId="303D7F6D">
            <w:pPr>
              <w:keepNext/>
              <w:spacing w:after="0" w:line="240" w:lineRule="auto"/>
            </w:pPr>
            <w:r>
              <w:rPr>
                <w:b/>
                <w:i w:val="0"/>
                <w:color w:val="FFFFFF"/>
                <w:sz w:val="18"/>
              </w:rPr>
              <w:t>State</w:t>
            </w:r>
          </w:p>
        </w:tc>
      </w:tr>
      <w:tr w14:paraId="6C9C56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A2C2C92">
            <w:pPr>
              <w:keepNext/>
              <w:spacing w:after="0" w:line="240" w:lineRule="auto"/>
            </w:pPr>
            <w:r>
              <w:rPr>
                <w:b w:val="0"/>
                <w:i w:val="0"/>
                <w:sz w:val="18"/>
              </w:rPr>
              <w:t>Home dashboard</w:t>
            </w:r>
          </w:p>
        </w:tc>
        <w:tc>
          <w:tcPr>
            <w:tcW w:w="4535" w:type="dxa"/>
          </w:tcPr>
          <w:p w14:paraId="5D5F5688">
            <w:pPr>
              <w:keepNext/>
              <w:spacing w:after="0" w:line="240" w:lineRule="auto"/>
            </w:pPr>
            <w:r>
              <w:rPr>
                <w:b w:val="0"/>
                <w:i w:val="0"/>
                <w:sz w:val="18"/>
              </w:rPr>
              <w:t>Cycle ring, daily quick-log chips and summary cards</w:t>
            </w:r>
          </w:p>
        </w:tc>
        <w:tc>
          <w:tcPr>
            <w:tcW w:w="2721" w:type="dxa"/>
          </w:tcPr>
          <w:p w14:paraId="6AE7C46C">
            <w:pPr>
              <w:keepNext/>
              <w:spacing w:after="0" w:line="240" w:lineRule="auto"/>
            </w:pPr>
            <w:r>
              <w:rPr>
                <w:b w:val="0"/>
                <w:i w:val="0"/>
                <w:sz w:val="18"/>
              </w:rPr>
              <w:t>Prototype: static values (for example cycle day 12); not yet wired to the health store</w:t>
            </w:r>
          </w:p>
        </w:tc>
      </w:tr>
      <w:tr w14:paraId="4523A5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6209C020">
            <w:pPr>
              <w:keepNext/>
              <w:spacing w:after="0" w:line="240" w:lineRule="auto"/>
            </w:pPr>
            <w:r>
              <w:rPr>
                <w:b w:val="0"/>
                <w:i w:val="0"/>
                <w:sz w:val="18"/>
              </w:rPr>
              <w:t>Cycle calendar</w:t>
            </w:r>
          </w:p>
        </w:tc>
        <w:tc>
          <w:tcPr>
            <w:tcW w:w="4535" w:type="dxa"/>
            <w:shd w:val="clear" w:color="auto" w:fill="FBE9EF"/>
          </w:tcPr>
          <w:p w14:paraId="24C5E55A">
            <w:pPr>
              <w:keepNext/>
              <w:spacing w:after="0" w:line="240" w:lineRule="auto"/>
            </w:pPr>
            <w:r>
              <w:rPr>
                <w:b w:val="0"/>
                <w:i w:val="0"/>
                <w:sz w:val="18"/>
              </w:rPr>
              <w:t>Calendar, phase display, daily symptom, mood and notes log</w:t>
            </w:r>
          </w:p>
        </w:tc>
        <w:tc>
          <w:tcPr>
            <w:tcW w:w="2721" w:type="dxa"/>
            <w:shd w:val="clear" w:color="auto" w:fill="FBE9EF"/>
          </w:tcPr>
          <w:p w14:paraId="65D16B9C">
            <w:pPr>
              <w:keepNext/>
              <w:spacing w:after="0" w:line="240" w:lineRule="auto"/>
            </w:pPr>
            <w:r>
              <w:rPr>
                <w:b w:val="0"/>
                <w:i w:val="0"/>
                <w:sz w:val="18"/>
              </w:rPr>
              <w:t>Log saved on the phone (one entry a day); no prediction yet</w:t>
            </w:r>
          </w:p>
        </w:tc>
      </w:tr>
      <w:tr w14:paraId="4661FC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423B6F52">
            <w:pPr>
              <w:keepNext/>
              <w:spacing w:after="0" w:line="240" w:lineRule="auto"/>
            </w:pPr>
            <w:r>
              <w:rPr>
                <w:b w:val="0"/>
                <w:i w:val="0"/>
                <w:sz w:val="18"/>
              </w:rPr>
              <w:t>PCOS assessment</w:t>
            </w:r>
          </w:p>
        </w:tc>
        <w:tc>
          <w:tcPr>
            <w:tcW w:w="4535" w:type="dxa"/>
          </w:tcPr>
          <w:p w14:paraId="14EFAE48">
            <w:pPr>
              <w:keepNext/>
              <w:spacing w:after="0" w:line="240" w:lineRule="auto"/>
            </w:pPr>
            <w:r>
              <w:rPr>
                <w:b w:val="0"/>
                <w:i w:val="0"/>
                <w:sz w:val="18"/>
              </w:rPr>
              <w:t>Questionnaire (four sections), risk gauge, factor tags, guidance cards</w:t>
            </w:r>
          </w:p>
        </w:tc>
        <w:tc>
          <w:tcPr>
            <w:tcW w:w="2721" w:type="dxa"/>
          </w:tcPr>
          <w:p w14:paraId="2919C90F">
            <w:pPr>
              <w:keepNext/>
              <w:spacing w:after="0" w:line="240" w:lineRule="auto"/>
            </w:pPr>
            <w:r>
              <w:rPr>
                <w:b w:val="0"/>
                <w:i w:val="0"/>
                <w:sz w:val="18"/>
              </w:rPr>
              <w:t>Working: calls /predict/pcos</w:t>
            </w:r>
          </w:p>
        </w:tc>
      </w:tr>
      <w:tr w14:paraId="0C68A5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0488E591">
            <w:pPr>
              <w:keepNext/>
              <w:spacing w:after="0" w:line="240" w:lineRule="auto"/>
            </w:pPr>
            <w:r>
              <w:rPr>
                <w:b w:val="0"/>
                <w:i w:val="0"/>
                <w:sz w:val="18"/>
              </w:rPr>
              <w:t>Breast health</w:t>
            </w:r>
          </w:p>
        </w:tc>
        <w:tc>
          <w:tcPr>
            <w:tcW w:w="4535" w:type="dxa"/>
            <w:shd w:val="clear" w:color="auto" w:fill="FBE9EF"/>
          </w:tcPr>
          <w:p w14:paraId="0FFBD252">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5EAC5060">
            <w:pPr>
              <w:keepNext/>
              <w:spacing w:after="0" w:line="240" w:lineRule="auto"/>
            </w:pPr>
            <w:r>
              <w:rPr>
                <w:b w:val="0"/>
                <w:i w:val="0"/>
                <w:sz w:val="18"/>
              </w:rPr>
              <w:t>Working: calls both breast endpoints</w:t>
            </w:r>
          </w:p>
        </w:tc>
      </w:tr>
      <w:tr w14:paraId="3FAE83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BB03A29">
            <w:pPr>
              <w:spacing w:after="0" w:line="240" w:lineRule="auto"/>
            </w:pPr>
            <w:r>
              <w:rPr>
                <w:b w:val="0"/>
                <w:i w:val="0"/>
                <w:sz w:val="18"/>
              </w:rPr>
              <w:t>AI companion</w:t>
            </w:r>
          </w:p>
        </w:tc>
        <w:tc>
          <w:tcPr>
            <w:tcW w:w="4535" w:type="dxa"/>
          </w:tcPr>
          <w:p w14:paraId="1E9A2206">
            <w:pPr>
              <w:spacing w:after="0" w:line="240" w:lineRule="auto"/>
            </w:pPr>
            <w:r>
              <w:rPr>
                <w:b w:val="0"/>
                <w:i w:val="0"/>
                <w:sz w:val="18"/>
              </w:rPr>
              <w:t>Personal chat with Gemini, voice in and out (Urdu and English), settings, health report</w:t>
            </w:r>
          </w:p>
        </w:tc>
        <w:tc>
          <w:tcPr>
            <w:tcW w:w="2721" w:type="dxa"/>
          </w:tcPr>
          <w:p w14:paraId="08502378">
            <w:pPr>
              <w:spacing w:after="0" w:line="240" w:lineRule="auto"/>
            </w:pPr>
            <w:r>
              <w:rPr>
                <w:b w:val="0"/>
                <w:i w:val="0"/>
                <w:sz w:val="18"/>
              </w:rPr>
              <w:t>Working: calls /chat and /voice endpoints (section 13)</w:t>
            </w:r>
          </w:p>
        </w:tc>
      </w:tr>
    </w:tbl>
    <w:p w14:paraId="76F62AF3">
      <w:pPr>
        <w:spacing w:after="80"/>
      </w:pPr>
    </w:p>
    <w:p w14:paraId="3E9644DA">
      <w:pPr>
        <w:pStyle w:val="3"/>
      </w:pPr>
      <w:bookmarkStart w:id="11" w:name="_Toc1807"/>
      <w:r>
        <w:t>4.3 State and data flow</w:t>
      </w:r>
      <w:bookmarkEnd w:id="11"/>
    </w:p>
    <w:p w14:paraId="4FC0D9F4">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70D996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1C767CD">
            <w:pPr>
              <w:keepNext/>
              <w:spacing w:after="0" w:line="240" w:lineRule="auto"/>
            </w:pPr>
            <w:r>
              <w:rPr>
                <w:b/>
                <w:i w:val="0"/>
                <w:color w:val="FFFFFF"/>
                <w:sz w:val="18"/>
              </w:rPr>
              <w:t>Class</w:t>
            </w:r>
          </w:p>
        </w:tc>
        <w:tc>
          <w:tcPr>
            <w:tcW w:w="7483" w:type="dxa"/>
            <w:shd w:val="clear" w:color="auto" w:fill="9E1B46"/>
          </w:tcPr>
          <w:p w14:paraId="11916B7D">
            <w:pPr>
              <w:keepNext/>
              <w:spacing w:after="0" w:line="240" w:lineRule="auto"/>
            </w:pPr>
            <w:r>
              <w:rPr>
                <w:b/>
                <w:i w:val="0"/>
                <w:color w:val="FFFFFF"/>
                <w:sz w:val="18"/>
              </w:rPr>
              <w:t>Responsibility</w:t>
            </w:r>
          </w:p>
        </w:tc>
      </w:tr>
      <w:tr w14:paraId="0D0C56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06706FA">
            <w:pPr>
              <w:keepNext/>
              <w:spacing w:after="0" w:line="240" w:lineRule="auto"/>
            </w:pPr>
            <w:r>
              <w:rPr>
                <w:b w:val="0"/>
                <w:i w:val="0"/>
                <w:sz w:val="18"/>
              </w:rPr>
              <w:t>AppState</w:t>
            </w:r>
          </w:p>
        </w:tc>
        <w:tc>
          <w:tcPr>
            <w:tcW w:w="7483" w:type="dxa"/>
          </w:tcPr>
          <w:p w14:paraId="2CB6848D">
            <w:pPr>
              <w:keepNext/>
              <w:spacing w:after="0" w:line="240" w:lineRule="auto"/>
            </w:pPr>
            <w:r>
              <w:rPr>
                <w:b w:val="0"/>
                <w:i w:val="0"/>
                <w:sz w:val="18"/>
              </w:rPr>
              <w:t>Selected tab, calendar day, symptom chips and mood; saves the daily log to the health store</w:t>
            </w:r>
          </w:p>
        </w:tc>
      </w:tr>
      <w:tr w14:paraId="3AF056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3810A2B">
            <w:pPr>
              <w:keepNext/>
              <w:spacing w:after="0" w:line="240" w:lineRule="auto"/>
            </w:pPr>
            <w:r>
              <w:rPr>
                <w:b w:val="0"/>
                <w:i w:val="0"/>
                <w:sz w:val="18"/>
              </w:rPr>
              <w:t>HealthStore</w:t>
            </w:r>
          </w:p>
        </w:tc>
        <w:tc>
          <w:tcPr>
            <w:tcW w:w="7483" w:type="dxa"/>
            <w:shd w:val="clear" w:color="auto" w:fill="FBE9EF"/>
          </w:tcPr>
          <w:p w14:paraId="38A72EA7">
            <w:pPr>
              <w:keepNext/>
              <w:spacing w:after="0" w:line="240" w:lineRule="auto"/>
            </w:pPr>
            <w:r>
              <w:rPr>
                <w:b w:val="0"/>
                <w:i w:val="0"/>
                <w:sz w:val="18"/>
              </w:rPr>
              <w:t>Profile, latest PCOS, scan, risk, heatmap and daily log on the phone; builds the name-free context for the companion (section 13)</w:t>
            </w:r>
          </w:p>
        </w:tc>
      </w:tr>
      <w:tr w14:paraId="1B3886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83597DB">
            <w:pPr>
              <w:keepNext/>
              <w:spacing w:after="0" w:line="240" w:lineRule="auto"/>
            </w:pPr>
            <w:r>
              <w:rPr>
                <w:b w:val="0"/>
                <w:i w:val="0"/>
                <w:sz w:val="18"/>
              </w:rPr>
              <w:t>ChatState, VoiceController</w:t>
            </w:r>
          </w:p>
        </w:tc>
        <w:tc>
          <w:tcPr>
            <w:tcW w:w="7483" w:type="dxa"/>
          </w:tcPr>
          <w:p w14:paraId="55D3C365">
            <w:pPr>
              <w:keepNext/>
              <w:spacing w:after="0" w:line="240" w:lineRule="auto"/>
            </w:pPr>
            <w:r>
              <w:rPr>
                <w:b w:val="0"/>
                <w:i w:val="0"/>
                <w:sz w:val="18"/>
              </w:rPr>
              <w:t>Conversation and sending; microphone recording, transcription and read-aloud</w:t>
            </w:r>
          </w:p>
        </w:tc>
      </w:tr>
      <w:tr w14:paraId="6BB17A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0FBE8ED">
            <w:pPr>
              <w:keepNext/>
              <w:spacing w:after="0" w:line="240" w:lineRule="auto"/>
            </w:pPr>
            <w:r>
              <w:rPr>
                <w:b w:val="0"/>
                <w:i w:val="0"/>
                <w:sz w:val="18"/>
              </w:rPr>
              <w:t>PcosState</w:t>
            </w:r>
          </w:p>
        </w:tc>
        <w:tc>
          <w:tcPr>
            <w:tcW w:w="7483" w:type="dxa"/>
            <w:shd w:val="clear" w:color="auto" w:fill="FBE9EF"/>
          </w:tcPr>
          <w:p w14:paraId="13736D87">
            <w:pPr>
              <w:keepNext/>
              <w:spacing w:after="0" w:line="240" w:lineRule="auto"/>
            </w:pPr>
            <w:r>
              <w:rPr>
                <w:b w:val="0"/>
                <w:i w:val="0"/>
                <w:sz w:val="18"/>
              </w:rPr>
              <w:t>Submits the PCOS answers, holds loading, result and error</w:t>
            </w:r>
          </w:p>
        </w:tc>
      </w:tr>
      <w:tr w14:paraId="1B5ECE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4877340">
            <w:pPr>
              <w:keepNext/>
              <w:spacing w:after="0" w:line="240" w:lineRule="auto"/>
            </w:pPr>
            <w:r>
              <w:rPr>
                <w:b w:val="0"/>
                <w:i w:val="0"/>
                <w:sz w:val="18"/>
              </w:rPr>
              <w:t>BreastState</w:t>
            </w:r>
          </w:p>
        </w:tc>
        <w:tc>
          <w:tcPr>
            <w:tcW w:w="7483" w:type="dxa"/>
          </w:tcPr>
          <w:p w14:paraId="4CA82DAF">
            <w:pPr>
              <w:keepNext/>
              <w:spacing w:after="0" w:line="240" w:lineRule="auto"/>
            </w:pPr>
            <w:r>
              <w:rPr>
                <w:b w:val="0"/>
                <w:i w:val="0"/>
                <w:sz w:val="18"/>
              </w:rPr>
              <w:t>Submits a scan or the risk answers; holds the scan result and the risk result; returns an error message or null</w:t>
            </w:r>
          </w:p>
        </w:tc>
      </w:tr>
      <w:tr w14:paraId="6EF140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2268B17">
            <w:pPr>
              <w:keepNext/>
              <w:spacing w:after="0" w:line="240" w:lineRule="auto"/>
            </w:pPr>
            <w:r>
              <w:rPr>
                <w:b w:val="0"/>
                <w:i w:val="0"/>
                <w:sz w:val="18"/>
              </w:rPr>
              <w:t>SelfExamState</w:t>
            </w:r>
          </w:p>
        </w:tc>
        <w:tc>
          <w:tcPr>
            <w:tcW w:w="7483" w:type="dxa"/>
            <w:shd w:val="clear" w:color="auto" w:fill="FBE9EF"/>
          </w:tcPr>
          <w:p w14:paraId="1AD2FDF1">
            <w:pPr>
              <w:keepNext/>
              <w:spacing w:after="0" w:line="240" w:lineRule="auto"/>
            </w:pPr>
            <w:r>
              <w:rPr>
                <w:b w:val="0"/>
                <w:i w:val="0"/>
                <w:sz w:val="18"/>
              </w:rPr>
              <w:t>Date of the last self-exam and the reminder switch, stored on the device; schedules or cancels the notification</w:t>
            </w:r>
          </w:p>
        </w:tc>
      </w:tr>
      <w:tr w14:paraId="208487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A0CACF0">
            <w:pPr>
              <w:spacing w:after="0" w:line="240" w:lineRule="auto"/>
            </w:pPr>
            <w:r>
              <w:rPr>
                <w:b w:val="0"/>
                <w:i w:val="0"/>
                <w:sz w:val="18"/>
              </w:rPr>
              <w:t>ApiService</w:t>
            </w:r>
          </w:p>
        </w:tc>
        <w:tc>
          <w:tcPr>
            <w:tcW w:w="7483" w:type="dxa"/>
          </w:tcPr>
          <w:p w14:paraId="4C439D78">
            <w:pPr>
              <w:spacing w:after="0" w:line="240" w:lineRule="auto"/>
            </w:pPr>
            <w:r>
              <w:rPr>
                <w:b w:val="0"/>
                <w:i w:val="0"/>
                <w:sz w:val="18"/>
              </w:rPr>
              <w:t>All HTTP calls, timeouts and error messages; server address (built-in default, build option, or in-app setting)</w:t>
            </w:r>
          </w:p>
        </w:tc>
      </w:tr>
    </w:tbl>
    <w:p w14:paraId="39D9BBD3">
      <w:pPr>
        <w:spacing w:after="80"/>
      </w:pPr>
    </w:p>
    <w:p w14:paraId="1E19A914">
      <w:pPr>
        <w:pStyle w:val="3"/>
      </w:pPr>
      <w:bookmarkStart w:id="12" w:name="_Toc8980"/>
      <w:r>
        <w:t>4.4 PCOS assessment flow</w:t>
      </w:r>
      <w:bookmarkEnd w:id="12"/>
    </w:p>
    <w:p w14:paraId="6E144FCF">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17D0DAED">
      <w:pPr>
        <w:pStyle w:val="23"/>
      </w:pPr>
      <w:r>
        <w:rPr>
          <w:b w:val="0"/>
          <w:i w:val="0"/>
        </w:rPr>
        <w:t>The button "Calculate My Risk" shows a spinner while the request runs. Required yes/no questions that are unanswered are highlighted and block submission; numeric fields show their allowed range.</w:t>
      </w:r>
    </w:p>
    <w:p w14:paraId="369B6989">
      <w:pPr>
        <w:pStyle w:val="23"/>
      </w:pPr>
      <w:r>
        <w:rPr>
          <w:b w:val="0"/>
          <w:i w:val="0"/>
        </w:rPr>
        <w:t>The result screen shows the risk gauge and band, the top contributing answers as tags, guidance cards and the disclaimer. If the server cannot be reached the form stays open with an error message.</w:t>
      </w:r>
    </w:p>
    <w:p w14:paraId="7A171481">
      <w:pPr>
        <w:pStyle w:val="3"/>
      </w:pPr>
      <w:bookmarkStart w:id="13" w:name="_Toc612"/>
      <w:r>
        <w:t>4.5 Breast health flow</w:t>
      </w:r>
      <w:bookmarkEnd w:id="13"/>
    </w:p>
    <w:p w14:paraId="2615391E">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206150DC">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21A2941A">
      <w:pPr>
        <w:pStyle w:val="23"/>
      </w:pPr>
      <w:r>
        <w:rPr>
          <w:b/>
          <w:i w:val="0"/>
        </w:rPr>
        <w:t>Rejected uploads.</w:t>
      </w:r>
      <w:r>
        <w:rPr>
          <w:b w:val="0"/>
          <w:i w:val="0"/>
        </w:rPr>
        <w:t xml:space="preserve"> If the server refuses an image (colour photo, not an ultrasound, too large), the app shows the server's explanation in place of a result.</w:t>
      </w:r>
    </w:p>
    <w:p w14:paraId="5C316F1E">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67D25ADA">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19FCC879">
      <w:pPr>
        <w:pStyle w:val="3"/>
      </w:pPr>
      <w:bookmarkStart w:id="14" w:name="_Toc24332"/>
      <w:r>
        <w:t>4.6 Breast self-exam and the monthly reminder</w:t>
      </w:r>
      <w:bookmarkEnd w:id="14"/>
    </w:p>
    <w:p w14:paraId="38220EC5">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052CD95A">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466639F2">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300AB7D7">
      <w:pPr>
        <w:pStyle w:val="3"/>
      </w:pPr>
      <w:bookmarkStart w:id="15" w:name="_Toc23357"/>
      <w:r>
        <w:t>4.7 Server address setting</w:t>
      </w:r>
      <w:bookmarkEnd w:id="15"/>
    </w:p>
    <w:p w14:paraId="7B866929">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3DB3D2E3">
      <w:pPr>
        <w:pStyle w:val="3"/>
      </w:pPr>
      <w:bookmarkStart w:id="16" w:name="_Toc27232"/>
      <w:r>
        <w:t>4.8 Android configuration</w:t>
      </w:r>
      <w:bookmarkEnd w:id="16"/>
    </w:p>
    <w:p w14:paraId="7C5E1811">
      <w:pPr>
        <w:pStyle w:val="23"/>
      </w:pPr>
      <w:r>
        <w:rPr>
          <w:b w:val="0"/>
          <w:i w:val="0"/>
        </w:rPr>
        <w:t>Permissions: INTERNET, POST_NOTIFICATIONS, RECEIVE_BOOT_COMPLETED (plus vibrate, added by the notification library). Plain-http traffic is allowed (usesCleartextTraffic).</w:t>
      </w:r>
    </w:p>
    <w:p w14:paraId="5D60B6F5">
      <w:pPr>
        <w:pStyle w:val="23"/>
      </w:pPr>
      <w:r>
        <w:rPr>
          <w:b w:val="0"/>
          <w:i w:val="0"/>
        </w:rPr>
        <w:t>The release APK is for 64-bit ARM (arm64-v8a), 19 MB, signed with a debug key (APK signature scheme v2): suitable for installing directly, not for the Play Store.</w:t>
      </w:r>
    </w:p>
    <w:p w14:paraId="509AE1FF">
      <w:pPr>
        <w:pStyle w:val="23"/>
      </w:pPr>
      <w:r>
        <w:rPr>
          <w:b w:val="0"/>
          <w:i w:val="0"/>
        </w:rPr>
        <w:t>Build tools: JDK 17, Android SDK platform 36 (plus 35, 34 and 33 required by plugins), build-tools 36.0.0, NDK 28.2.</w:t>
      </w:r>
    </w:p>
    <w:p w14:paraId="0F6284BB">
      <w:pPr>
        <w:pStyle w:val="3"/>
      </w:pPr>
      <w:bookmarkStart w:id="17" w:name="_Toc17222"/>
      <w:r>
        <w:t>4.9 Automated tests</w:t>
      </w:r>
      <w:bookmarkEnd w:id="17"/>
    </w:p>
    <w:p w14:paraId="6309782D">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4D1A13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4105C5CF">
            <w:pPr>
              <w:spacing w:after="0" w:line="240" w:lineRule="auto"/>
            </w:pPr>
            <w:r>
              <w:rPr>
                <w:b/>
                <w:i w:val="0"/>
                <w:color w:val="FFFFFF"/>
                <w:sz w:val="17"/>
              </w:rPr>
              <w:t>Test file</w:t>
            </w:r>
          </w:p>
        </w:tc>
        <w:tc>
          <w:tcPr>
            <w:tcW w:w="4649" w:type="dxa"/>
            <w:shd w:val="clear" w:color="auto" w:fill="9E1B46"/>
          </w:tcPr>
          <w:p w14:paraId="215E10AC">
            <w:pPr>
              <w:spacing w:after="0" w:line="240" w:lineRule="auto"/>
            </w:pPr>
            <w:r>
              <w:rPr>
                <w:b/>
                <w:i w:val="0"/>
                <w:color w:val="FFFFFF"/>
                <w:sz w:val="17"/>
              </w:rPr>
              <w:t>Test</w:t>
            </w:r>
          </w:p>
        </w:tc>
        <w:tc>
          <w:tcPr>
            <w:tcW w:w="2835" w:type="dxa"/>
            <w:shd w:val="clear" w:color="auto" w:fill="9E1B46"/>
          </w:tcPr>
          <w:p w14:paraId="682E8A07">
            <w:pPr>
              <w:spacing w:after="0" w:line="240" w:lineRule="auto"/>
            </w:pPr>
            <w:r>
              <w:rPr>
                <w:b/>
                <w:i w:val="0"/>
                <w:color w:val="FFFFFF"/>
                <w:sz w:val="17"/>
              </w:rPr>
              <w:t>Checks</w:t>
            </w:r>
          </w:p>
        </w:tc>
      </w:tr>
      <w:tr w14:paraId="529D07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9304EB7">
            <w:pPr>
              <w:spacing w:after="0" w:line="240" w:lineRule="auto"/>
            </w:pPr>
            <w:r>
              <w:rPr>
                <w:b w:val="0"/>
                <w:i w:val="0"/>
                <w:sz w:val="17"/>
              </w:rPr>
              <w:t>breast_flow_test</w:t>
            </w:r>
          </w:p>
        </w:tc>
        <w:tc>
          <w:tcPr>
            <w:tcW w:w="4649" w:type="dxa"/>
          </w:tcPr>
          <w:p w14:paraId="1717F496">
            <w:pPr>
              <w:spacing w:after="0" w:line="240" w:lineRule="auto"/>
            </w:pPr>
            <w:r>
              <w:rPr>
                <w:b w:val="0"/>
                <w:i w:val="0"/>
                <w:sz w:val="17"/>
              </w:rPr>
              <w:t>risk questionnaire sends answers and shows the risk profile</w:t>
            </w:r>
          </w:p>
        </w:tc>
        <w:tc>
          <w:tcPr>
            <w:tcW w:w="2835" w:type="dxa"/>
          </w:tcPr>
          <w:p w14:paraId="70860F35">
            <w:pPr>
              <w:spacing w:after="0" w:line="240" w:lineRule="auto"/>
            </w:pPr>
            <w:r>
              <w:rPr>
                <w:b w:val="0"/>
                <w:i w:val="0"/>
                <w:sz w:val="17"/>
              </w:rPr>
              <w:t>Answers reach the API in the right format; result displayed</w:t>
            </w:r>
          </w:p>
        </w:tc>
      </w:tr>
      <w:tr w14:paraId="6B9CA5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9F81084">
            <w:pPr>
              <w:spacing w:after="0" w:line="240" w:lineRule="auto"/>
            </w:pPr>
            <w:r>
              <w:rPr>
                <w:b w:val="0"/>
                <w:i w:val="0"/>
                <w:sz w:val="17"/>
              </w:rPr>
              <w:t>breast_flow_test</w:t>
            </w:r>
          </w:p>
        </w:tc>
        <w:tc>
          <w:tcPr>
            <w:tcW w:w="4649" w:type="dxa"/>
            <w:shd w:val="clear" w:color="auto" w:fill="FBE9EF"/>
          </w:tcPr>
          <w:p w14:paraId="4AE6D7ED">
            <w:pPr>
              <w:spacing w:after="0" w:line="240" w:lineRule="auto"/>
            </w:pPr>
            <w:r>
              <w:rPr>
                <w:b w:val="0"/>
                <w:i w:val="0"/>
                <w:sz w:val="17"/>
              </w:rPr>
              <w:t>questionnaire blocks submission until required choices are answered</w:t>
            </w:r>
          </w:p>
        </w:tc>
        <w:tc>
          <w:tcPr>
            <w:tcW w:w="2835" w:type="dxa"/>
            <w:shd w:val="clear" w:color="auto" w:fill="FBE9EF"/>
          </w:tcPr>
          <w:p w14:paraId="5510FC66">
            <w:pPr>
              <w:spacing w:after="0" w:line="240" w:lineRule="auto"/>
            </w:pPr>
            <w:r>
              <w:rPr>
                <w:b w:val="0"/>
                <w:i w:val="0"/>
                <w:sz w:val="17"/>
              </w:rPr>
              <w:t>Validation</w:t>
            </w:r>
          </w:p>
        </w:tc>
      </w:tr>
      <w:tr w14:paraId="5EB8BD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A780397">
            <w:pPr>
              <w:spacing w:after="0" w:line="240" w:lineRule="auto"/>
            </w:pPr>
            <w:r>
              <w:rPr>
                <w:b w:val="0"/>
                <w:i w:val="0"/>
                <w:sz w:val="17"/>
              </w:rPr>
              <w:t>breast_flow_test</w:t>
            </w:r>
          </w:p>
        </w:tc>
        <w:tc>
          <w:tcPr>
            <w:tcW w:w="4649" w:type="dxa"/>
          </w:tcPr>
          <w:p w14:paraId="4B278ACC">
            <w:pPr>
              <w:spacing w:after="0" w:line="240" w:lineRule="auto"/>
            </w:pPr>
            <w:r>
              <w:rPr>
                <w:b w:val="0"/>
                <w:i w:val="0"/>
                <w:sz w:val="17"/>
              </w:rPr>
              <w:t>sample scan is analysed and the result can be discussed with the AI companion</w:t>
            </w:r>
          </w:p>
        </w:tc>
        <w:tc>
          <w:tcPr>
            <w:tcW w:w="2835" w:type="dxa"/>
          </w:tcPr>
          <w:p w14:paraId="4A115AEB">
            <w:pPr>
              <w:spacing w:after="0" w:line="240" w:lineRule="auto"/>
            </w:pPr>
            <w:r>
              <w:rPr>
                <w:b w:val="0"/>
                <w:i w:val="0"/>
                <w:sz w:val="17"/>
              </w:rPr>
              <w:t>Upload path, result, hand-off to the chat</w:t>
            </w:r>
          </w:p>
        </w:tc>
      </w:tr>
      <w:tr w14:paraId="05AC26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FF4EC5F">
            <w:pPr>
              <w:spacing w:after="0" w:line="240" w:lineRule="auto"/>
            </w:pPr>
            <w:r>
              <w:rPr>
                <w:b w:val="0"/>
                <w:i w:val="0"/>
                <w:sz w:val="17"/>
              </w:rPr>
              <w:t>breast_flow_test</w:t>
            </w:r>
          </w:p>
        </w:tc>
        <w:tc>
          <w:tcPr>
            <w:tcW w:w="4649" w:type="dxa"/>
            <w:shd w:val="clear" w:color="auto" w:fill="FBE9EF"/>
          </w:tcPr>
          <w:p w14:paraId="5BD9FD64">
            <w:pPr>
              <w:spacing w:after="0" w:line="240" w:lineRule="auto"/>
            </w:pPr>
            <w:r>
              <w:rPr>
                <w:b w:val="0"/>
                <w:i w:val="0"/>
                <w:sz w:val="17"/>
              </w:rPr>
              <w:t>shows the server explanation when an upload is rejected</w:t>
            </w:r>
          </w:p>
        </w:tc>
        <w:tc>
          <w:tcPr>
            <w:tcW w:w="2835" w:type="dxa"/>
            <w:shd w:val="clear" w:color="auto" w:fill="FBE9EF"/>
          </w:tcPr>
          <w:p w14:paraId="7A92C3FC">
            <w:pPr>
              <w:spacing w:after="0" w:line="240" w:lineRule="auto"/>
            </w:pPr>
            <w:r>
              <w:rPr>
                <w:b w:val="0"/>
                <w:i w:val="0"/>
                <w:sz w:val="17"/>
              </w:rPr>
              <w:t>Error path (422)</w:t>
            </w:r>
          </w:p>
        </w:tc>
      </w:tr>
      <w:tr w14:paraId="749A68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D8176C0">
            <w:pPr>
              <w:spacing w:after="0" w:line="240" w:lineRule="auto"/>
            </w:pPr>
            <w:r>
              <w:rPr>
                <w:b w:val="0"/>
                <w:i w:val="0"/>
                <w:sz w:val="17"/>
              </w:rPr>
              <w:t>breast_flow_test</w:t>
            </w:r>
          </w:p>
        </w:tc>
        <w:tc>
          <w:tcPr>
            <w:tcW w:w="4649" w:type="dxa"/>
          </w:tcPr>
          <w:p w14:paraId="680B42C0">
            <w:pPr>
              <w:spacing w:after="0" w:line="240" w:lineRule="auto"/>
            </w:pPr>
            <w:r>
              <w:rPr>
                <w:b w:val="0"/>
                <w:i w:val="0"/>
                <w:sz w:val="17"/>
              </w:rPr>
              <w:t>self-exam can be logged and the monthly reminder toggled</w:t>
            </w:r>
          </w:p>
        </w:tc>
        <w:tc>
          <w:tcPr>
            <w:tcW w:w="2835" w:type="dxa"/>
          </w:tcPr>
          <w:p w14:paraId="77C69AEB">
            <w:pPr>
              <w:spacing w:after="0" w:line="240" w:lineRule="auto"/>
            </w:pPr>
            <w:r>
              <w:rPr>
                <w:b w:val="0"/>
                <w:i w:val="0"/>
                <w:sz w:val="17"/>
              </w:rPr>
              <w:t>Local storage and reminder switch</w:t>
            </w:r>
          </w:p>
        </w:tc>
      </w:tr>
      <w:tr w14:paraId="56D39B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07E3EAB">
            <w:pPr>
              <w:spacing w:after="0" w:line="240" w:lineRule="auto"/>
            </w:pPr>
            <w:r>
              <w:rPr>
                <w:b w:val="0"/>
                <w:i w:val="0"/>
                <w:sz w:val="17"/>
              </w:rPr>
              <w:t>pcos_flow_test</w:t>
            </w:r>
          </w:p>
        </w:tc>
        <w:tc>
          <w:tcPr>
            <w:tcW w:w="4649" w:type="dxa"/>
            <w:shd w:val="clear" w:color="auto" w:fill="FBE9EF"/>
          </w:tcPr>
          <w:p w14:paraId="38DF6834">
            <w:pPr>
              <w:spacing w:after="0" w:line="240" w:lineRule="auto"/>
            </w:pPr>
            <w:r>
              <w:rPr>
                <w:b w:val="0"/>
                <w:i w:val="0"/>
                <w:sz w:val="17"/>
              </w:rPr>
              <w:t>questionnaire sends answers and shows the model result</w:t>
            </w:r>
          </w:p>
        </w:tc>
        <w:tc>
          <w:tcPr>
            <w:tcW w:w="2835" w:type="dxa"/>
            <w:shd w:val="clear" w:color="auto" w:fill="FBE9EF"/>
          </w:tcPr>
          <w:p w14:paraId="767C5928">
            <w:pPr>
              <w:spacing w:after="0" w:line="240" w:lineRule="auto"/>
            </w:pPr>
            <w:r>
              <w:rPr>
                <w:b w:val="0"/>
                <w:i w:val="0"/>
                <w:sz w:val="17"/>
              </w:rPr>
              <w:t>PCOS happy path</w:t>
            </w:r>
          </w:p>
        </w:tc>
      </w:tr>
      <w:tr w14:paraId="630BAA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3ABF677">
            <w:pPr>
              <w:spacing w:after="0" w:line="240" w:lineRule="auto"/>
            </w:pPr>
            <w:r>
              <w:rPr>
                <w:b w:val="0"/>
                <w:i w:val="0"/>
                <w:sz w:val="17"/>
              </w:rPr>
              <w:t>pcos_flow_test</w:t>
            </w:r>
          </w:p>
        </w:tc>
        <w:tc>
          <w:tcPr>
            <w:tcW w:w="4649" w:type="dxa"/>
          </w:tcPr>
          <w:p w14:paraId="3D1FE80D">
            <w:pPr>
              <w:spacing w:after="0" w:line="240" w:lineRule="auto"/>
            </w:pPr>
            <w:r>
              <w:rPr>
                <w:b w:val="0"/>
                <w:i w:val="0"/>
                <w:sz w:val="17"/>
              </w:rPr>
              <w:t>shows an error and stays on the form when the server is unreachable</w:t>
            </w:r>
          </w:p>
        </w:tc>
        <w:tc>
          <w:tcPr>
            <w:tcW w:w="2835" w:type="dxa"/>
          </w:tcPr>
          <w:p w14:paraId="4881C638">
            <w:pPr>
              <w:spacing w:after="0" w:line="240" w:lineRule="auto"/>
            </w:pPr>
            <w:r>
              <w:rPr>
                <w:b w:val="0"/>
                <w:i w:val="0"/>
                <w:sz w:val="17"/>
              </w:rPr>
              <w:t>PCOS failure path</w:t>
            </w:r>
          </w:p>
        </w:tc>
      </w:tr>
      <w:tr w14:paraId="6C6A62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D88DDBD">
            <w:pPr>
              <w:spacing w:after="0" w:line="240" w:lineRule="auto"/>
            </w:pPr>
            <w:r>
              <w:rPr>
                <w:b w:val="0"/>
                <w:i w:val="0"/>
                <w:sz w:val="17"/>
              </w:rPr>
              <w:t>server_address_test</w:t>
            </w:r>
          </w:p>
        </w:tc>
        <w:tc>
          <w:tcPr>
            <w:tcW w:w="4649" w:type="dxa"/>
            <w:shd w:val="clear" w:color="auto" w:fill="FBE9EF"/>
          </w:tcPr>
          <w:p w14:paraId="2D47B114">
            <w:pPr>
              <w:spacing w:after="0" w:line="240" w:lineRule="auto"/>
            </w:pPr>
            <w:r>
              <w:rPr>
                <w:b w:val="0"/>
                <w:i w:val="0"/>
                <w:sz w:val="17"/>
              </w:rPr>
              <w:t>a saved address overrides the default, and reset restores it</w:t>
            </w:r>
          </w:p>
        </w:tc>
        <w:tc>
          <w:tcPr>
            <w:tcW w:w="2835" w:type="dxa"/>
            <w:shd w:val="clear" w:color="auto" w:fill="FBE9EF"/>
          </w:tcPr>
          <w:p w14:paraId="1D07E483">
            <w:pPr>
              <w:spacing w:after="0" w:line="240" w:lineRule="auto"/>
            </w:pPr>
            <w:r>
              <w:rPr>
                <w:b w:val="0"/>
                <w:i w:val="0"/>
                <w:sz w:val="17"/>
              </w:rPr>
              <w:t>Server setting logic</w:t>
            </w:r>
          </w:p>
        </w:tc>
      </w:tr>
      <w:tr w14:paraId="795D0A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0E7E828">
            <w:pPr>
              <w:spacing w:after="0" w:line="240" w:lineRule="auto"/>
            </w:pPr>
            <w:r>
              <w:rPr>
                <w:b w:val="0"/>
                <w:i w:val="0"/>
                <w:sz w:val="17"/>
              </w:rPr>
              <w:t>server_address_test</w:t>
            </w:r>
          </w:p>
        </w:tc>
        <w:tc>
          <w:tcPr>
            <w:tcW w:w="4649" w:type="dxa"/>
          </w:tcPr>
          <w:p w14:paraId="18FEE300">
            <w:pPr>
              <w:spacing w:after="0" w:line="240" w:lineRule="auto"/>
            </w:pPr>
            <w:r>
              <w:rPr>
                <w:b w:val="0"/>
                <w:i w:val="0"/>
                <w:sz w:val="17"/>
              </w:rPr>
              <w:t>addresses that are not http(s) are rejected and change nothing</w:t>
            </w:r>
          </w:p>
        </w:tc>
        <w:tc>
          <w:tcPr>
            <w:tcW w:w="2835" w:type="dxa"/>
          </w:tcPr>
          <w:p w14:paraId="1B0D89C1">
            <w:pPr>
              <w:spacing w:after="0" w:line="240" w:lineRule="auto"/>
            </w:pPr>
            <w:r>
              <w:rPr>
                <w:b w:val="0"/>
                <w:i w:val="0"/>
                <w:sz w:val="17"/>
              </w:rPr>
              <w:t>Input validation</w:t>
            </w:r>
          </w:p>
        </w:tc>
      </w:tr>
      <w:tr w14:paraId="14F5A8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0854BC4">
            <w:pPr>
              <w:spacing w:after="0" w:line="240" w:lineRule="auto"/>
            </w:pPr>
            <w:r>
              <w:rPr>
                <w:b w:val="0"/>
                <w:i w:val="0"/>
                <w:sz w:val="17"/>
              </w:rPr>
              <w:t>server_address_test</w:t>
            </w:r>
          </w:p>
        </w:tc>
        <w:tc>
          <w:tcPr>
            <w:tcW w:w="4649" w:type="dxa"/>
            <w:shd w:val="clear" w:color="auto" w:fill="FBE9EF"/>
          </w:tcPr>
          <w:p w14:paraId="51B739CF">
            <w:pPr>
              <w:spacing w:after="0" w:line="240" w:lineRule="auto"/>
            </w:pPr>
            <w:r>
              <w:rPr>
                <w:b w:val="0"/>
                <w:i w:val="0"/>
                <w:sz w:val="17"/>
              </w:rPr>
              <w:t>the saved address is loaded at startup</w:t>
            </w:r>
          </w:p>
        </w:tc>
        <w:tc>
          <w:tcPr>
            <w:tcW w:w="2835" w:type="dxa"/>
            <w:shd w:val="clear" w:color="auto" w:fill="FBE9EF"/>
          </w:tcPr>
          <w:p w14:paraId="2A4F3899">
            <w:pPr>
              <w:spacing w:after="0" w:line="240" w:lineRule="auto"/>
            </w:pPr>
            <w:r>
              <w:rPr>
                <w:b w:val="0"/>
                <w:i w:val="0"/>
                <w:sz w:val="17"/>
              </w:rPr>
              <w:t>Persistence</w:t>
            </w:r>
          </w:p>
        </w:tc>
      </w:tr>
      <w:tr w14:paraId="2C89C4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2DA1771">
            <w:pPr>
              <w:spacing w:after="0" w:line="240" w:lineRule="auto"/>
            </w:pPr>
            <w:r>
              <w:rPr>
                <w:b w:val="0"/>
                <w:i w:val="0"/>
                <w:sz w:val="17"/>
              </w:rPr>
              <w:t>widget_test</w:t>
            </w:r>
          </w:p>
        </w:tc>
        <w:tc>
          <w:tcPr>
            <w:tcW w:w="4649" w:type="dxa"/>
          </w:tcPr>
          <w:p w14:paraId="4179CB8D">
            <w:pPr>
              <w:spacing w:after="0" w:line="240" w:lineRule="auto"/>
            </w:pPr>
            <w:r>
              <w:rPr>
                <w:b w:val="0"/>
                <w:i w:val="0"/>
                <w:sz w:val="17"/>
              </w:rPr>
              <w:t>Counter increments smoke test</w:t>
            </w:r>
          </w:p>
        </w:tc>
        <w:tc>
          <w:tcPr>
            <w:tcW w:w="2835" w:type="dxa"/>
          </w:tcPr>
          <w:p w14:paraId="1A370A17">
            <w:pPr>
              <w:spacing w:after="0" w:line="240" w:lineRule="auto"/>
            </w:pPr>
            <w:r>
              <w:rPr>
                <w:b w:val="0"/>
                <w:i w:val="0"/>
                <w:sz w:val="17"/>
              </w:rPr>
              <w:t>Stale template test: fails, also on the previous main branch</w:t>
            </w:r>
          </w:p>
        </w:tc>
      </w:tr>
    </w:tbl>
    <w:p w14:paraId="37E5D97E">
      <w:pPr>
        <w:spacing w:after="80"/>
      </w:pPr>
    </w:p>
    <w:p w14:paraId="01A967B5">
      <w:pPr>
        <w:pStyle w:val="2"/>
        <w:pageBreakBefore w:val="0"/>
      </w:pPr>
      <w:bookmarkStart w:id="18" w:name="_Toc12630"/>
      <w:r>
        <w:t>5. PCOS risk model</w:t>
      </w:r>
      <w:bookmarkEnd w:id="18"/>
    </w:p>
    <w:p w14:paraId="4F9EB00E">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3FF71AAC">
      <w:pPr>
        <w:pStyle w:val="3"/>
      </w:pPr>
      <w:bookmarkStart w:id="19" w:name="_Toc6605"/>
      <w:r>
        <w:t>5.1 Data and preparation</w:t>
      </w:r>
      <w:bookmarkEnd w:id="19"/>
    </w:p>
    <w:p w14:paraId="0372C0F7">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2BE920DB">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187ECC5C">
      <w:pPr>
        <w:pStyle w:val="23"/>
      </w:pPr>
      <w:r>
        <w:rPr>
          <w:b/>
          <w:i w:val="0"/>
        </w:rPr>
        <w:t>Derived columns:</w:t>
      </w:r>
      <w:r>
        <w:rPr>
          <w:b w:val="0"/>
          <w:i w:val="0"/>
        </w:rPr>
        <w:t xml:space="preserve"> irregular_cycle = cycle type is not "regular" (code 2); waist_hip_ratio = waist / hip.</w:t>
      </w:r>
    </w:p>
    <w:p w14:paraId="154ED058">
      <w:pPr>
        <w:pStyle w:val="3"/>
      </w:pPr>
      <w:bookmarkStart w:id="20" w:name="_Toc12703"/>
      <w:r>
        <w:t>5.2 Features and constraints</w:t>
      </w:r>
      <w:bookmarkEnd w:id="20"/>
    </w:p>
    <w:p w14:paraId="670BFE61">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1AD4AE08">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159EE4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436959D">
            <w:pPr>
              <w:spacing w:after="0" w:line="240" w:lineRule="auto"/>
            </w:pPr>
            <w:r>
              <w:rPr>
                <w:b/>
                <w:i w:val="0"/>
                <w:color w:val="FFFFFF"/>
                <w:sz w:val="18"/>
              </w:rPr>
              <w:t>Feature</w:t>
            </w:r>
          </w:p>
        </w:tc>
        <w:tc>
          <w:tcPr>
            <w:tcW w:w="2608" w:type="dxa"/>
            <w:shd w:val="clear" w:color="auto" w:fill="9E1B46"/>
          </w:tcPr>
          <w:p w14:paraId="18882BC5">
            <w:pPr>
              <w:spacing w:after="0" w:line="240" w:lineRule="auto"/>
            </w:pPr>
            <w:r>
              <w:rPr>
                <w:b/>
                <w:i w:val="0"/>
                <w:color w:val="FFFFFF"/>
                <w:sz w:val="18"/>
              </w:rPr>
              <w:t>Source column</w:t>
            </w:r>
          </w:p>
        </w:tc>
        <w:tc>
          <w:tcPr>
            <w:tcW w:w="2608" w:type="dxa"/>
            <w:shd w:val="clear" w:color="auto" w:fill="9E1B46"/>
          </w:tcPr>
          <w:p w14:paraId="1E5DD9A1">
            <w:pPr>
              <w:spacing w:after="0" w:line="240" w:lineRule="auto"/>
            </w:pPr>
            <w:r>
              <w:rPr>
                <w:b/>
                <w:i w:val="0"/>
                <w:color w:val="FFFFFF"/>
                <w:sz w:val="18"/>
              </w:rPr>
              <w:t>Monotone constraint</w:t>
            </w:r>
          </w:p>
        </w:tc>
        <w:tc>
          <w:tcPr>
            <w:tcW w:w="2154" w:type="dxa"/>
            <w:shd w:val="clear" w:color="auto" w:fill="9E1B46"/>
          </w:tcPr>
          <w:p w14:paraId="765CB75B">
            <w:pPr>
              <w:spacing w:after="0" w:line="240" w:lineRule="auto"/>
              <w:jc w:val="right"/>
            </w:pPr>
            <w:r>
              <w:rPr>
                <w:b/>
                <w:i w:val="0"/>
                <w:color w:val="FFFFFF"/>
                <w:sz w:val="18"/>
              </w:rPr>
              <w:t>Importance</w:t>
            </w:r>
          </w:p>
        </w:tc>
      </w:tr>
      <w:tr w14:paraId="3E330B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52F4915">
            <w:pPr>
              <w:spacing w:after="0" w:line="240" w:lineRule="auto"/>
            </w:pPr>
            <w:r>
              <w:rPr>
                <w:b w:val="0"/>
                <w:i w:val="0"/>
                <w:sz w:val="18"/>
              </w:rPr>
              <w:t>bmi</w:t>
            </w:r>
          </w:p>
        </w:tc>
        <w:tc>
          <w:tcPr>
            <w:tcW w:w="2608" w:type="dxa"/>
          </w:tcPr>
          <w:p w14:paraId="6DFD7804">
            <w:pPr>
              <w:spacing w:after="0" w:line="240" w:lineRule="auto"/>
            </w:pPr>
            <w:r>
              <w:rPr>
                <w:b w:val="0"/>
                <w:i w:val="0"/>
                <w:sz w:val="18"/>
              </w:rPr>
              <w:t>BMI</w:t>
            </w:r>
          </w:p>
        </w:tc>
        <w:tc>
          <w:tcPr>
            <w:tcW w:w="2608" w:type="dxa"/>
          </w:tcPr>
          <w:p w14:paraId="1F855C57">
            <w:pPr>
              <w:spacing w:after="0" w:line="240" w:lineRule="auto"/>
            </w:pPr>
            <w:r>
              <w:rPr>
                <w:b w:val="0"/>
                <w:i w:val="0"/>
                <w:sz w:val="18"/>
              </w:rPr>
              <w:t>can only raise risk</w:t>
            </w:r>
          </w:p>
        </w:tc>
        <w:tc>
          <w:tcPr>
            <w:tcW w:w="2154" w:type="dxa"/>
          </w:tcPr>
          <w:p w14:paraId="493007A4">
            <w:pPr>
              <w:spacing w:after="0" w:line="240" w:lineRule="auto"/>
              <w:jc w:val="right"/>
            </w:pPr>
            <w:r>
              <w:rPr>
                <w:b w:val="0"/>
                <w:i w:val="0"/>
                <w:sz w:val="18"/>
              </w:rPr>
              <w:t>0.034</w:t>
            </w:r>
          </w:p>
        </w:tc>
      </w:tr>
      <w:tr w14:paraId="278C2C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7B57966">
            <w:pPr>
              <w:spacing w:after="0" w:line="240" w:lineRule="auto"/>
            </w:pPr>
            <w:r>
              <w:rPr>
                <w:b w:val="0"/>
                <w:i w:val="0"/>
                <w:sz w:val="18"/>
              </w:rPr>
              <w:t>irregular_cycle</w:t>
            </w:r>
          </w:p>
        </w:tc>
        <w:tc>
          <w:tcPr>
            <w:tcW w:w="2608" w:type="dxa"/>
            <w:shd w:val="clear" w:color="auto" w:fill="FBE9EF"/>
          </w:tcPr>
          <w:p w14:paraId="182713D3">
            <w:pPr>
              <w:spacing w:after="0" w:line="240" w:lineRule="auto"/>
            </w:pPr>
            <w:r>
              <w:rPr>
                <w:b w:val="0"/>
                <w:i w:val="0"/>
                <w:sz w:val="18"/>
              </w:rPr>
              <w:t>derived</w:t>
            </w:r>
          </w:p>
        </w:tc>
        <w:tc>
          <w:tcPr>
            <w:tcW w:w="2608" w:type="dxa"/>
            <w:shd w:val="clear" w:color="auto" w:fill="FBE9EF"/>
          </w:tcPr>
          <w:p w14:paraId="4527FC1B">
            <w:pPr>
              <w:spacing w:after="0" w:line="240" w:lineRule="auto"/>
            </w:pPr>
            <w:r>
              <w:rPr>
                <w:b w:val="0"/>
                <w:i w:val="0"/>
                <w:sz w:val="18"/>
              </w:rPr>
              <w:t>can only raise risk</w:t>
            </w:r>
          </w:p>
        </w:tc>
        <w:tc>
          <w:tcPr>
            <w:tcW w:w="2154" w:type="dxa"/>
            <w:shd w:val="clear" w:color="auto" w:fill="FBE9EF"/>
          </w:tcPr>
          <w:p w14:paraId="1FCA88CB">
            <w:pPr>
              <w:spacing w:after="0" w:line="240" w:lineRule="auto"/>
              <w:jc w:val="right"/>
            </w:pPr>
            <w:r>
              <w:rPr>
                <w:b w:val="0"/>
                <w:i w:val="0"/>
                <w:sz w:val="18"/>
              </w:rPr>
              <w:t>0.082</w:t>
            </w:r>
          </w:p>
        </w:tc>
      </w:tr>
      <w:tr w14:paraId="0ABABA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D408C61">
            <w:pPr>
              <w:spacing w:after="0" w:line="240" w:lineRule="auto"/>
            </w:pPr>
            <w:r>
              <w:rPr>
                <w:b w:val="0"/>
                <w:i w:val="0"/>
                <w:sz w:val="18"/>
              </w:rPr>
              <w:t>period_days</w:t>
            </w:r>
          </w:p>
        </w:tc>
        <w:tc>
          <w:tcPr>
            <w:tcW w:w="2608" w:type="dxa"/>
          </w:tcPr>
          <w:p w14:paraId="4FE7F945">
            <w:pPr>
              <w:spacing w:after="0" w:line="240" w:lineRule="auto"/>
            </w:pPr>
            <w:r>
              <w:rPr>
                <w:b w:val="0"/>
                <w:i w:val="0"/>
                <w:sz w:val="18"/>
              </w:rPr>
              <w:t>Cycle length (days)</w:t>
            </w:r>
          </w:p>
        </w:tc>
        <w:tc>
          <w:tcPr>
            <w:tcW w:w="2608" w:type="dxa"/>
          </w:tcPr>
          <w:p w14:paraId="2CCB82D8">
            <w:pPr>
              <w:spacing w:after="0" w:line="240" w:lineRule="auto"/>
            </w:pPr>
            <w:r>
              <w:rPr>
                <w:b w:val="0"/>
                <w:i w:val="0"/>
                <w:sz w:val="18"/>
              </w:rPr>
              <w:t>free</w:t>
            </w:r>
          </w:p>
        </w:tc>
        <w:tc>
          <w:tcPr>
            <w:tcW w:w="2154" w:type="dxa"/>
          </w:tcPr>
          <w:p w14:paraId="1736CAC1">
            <w:pPr>
              <w:spacing w:after="0" w:line="240" w:lineRule="auto"/>
              <w:jc w:val="right"/>
            </w:pPr>
            <w:r>
              <w:rPr>
                <w:b w:val="0"/>
                <w:i w:val="0"/>
                <w:sz w:val="18"/>
              </w:rPr>
              <w:t>0.071</w:t>
            </w:r>
          </w:p>
        </w:tc>
      </w:tr>
      <w:tr w14:paraId="31486F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6BBBE8E">
            <w:pPr>
              <w:spacing w:after="0" w:line="240" w:lineRule="auto"/>
            </w:pPr>
            <w:r>
              <w:rPr>
                <w:b w:val="0"/>
                <w:i w:val="0"/>
                <w:sz w:val="18"/>
              </w:rPr>
              <w:t>waist_hip_ratio</w:t>
            </w:r>
          </w:p>
        </w:tc>
        <w:tc>
          <w:tcPr>
            <w:tcW w:w="2608" w:type="dxa"/>
            <w:shd w:val="clear" w:color="auto" w:fill="FBE9EF"/>
          </w:tcPr>
          <w:p w14:paraId="61748F9B">
            <w:pPr>
              <w:spacing w:after="0" w:line="240" w:lineRule="auto"/>
            </w:pPr>
            <w:r>
              <w:rPr>
                <w:b w:val="0"/>
                <w:i w:val="0"/>
                <w:sz w:val="18"/>
              </w:rPr>
              <w:t>derived</w:t>
            </w:r>
          </w:p>
        </w:tc>
        <w:tc>
          <w:tcPr>
            <w:tcW w:w="2608" w:type="dxa"/>
            <w:shd w:val="clear" w:color="auto" w:fill="FBE9EF"/>
          </w:tcPr>
          <w:p w14:paraId="397110EB">
            <w:pPr>
              <w:spacing w:after="0" w:line="240" w:lineRule="auto"/>
            </w:pPr>
            <w:r>
              <w:rPr>
                <w:b w:val="0"/>
                <w:i w:val="0"/>
                <w:sz w:val="18"/>
              </w:rPr>
              <w:t>free</w:t>
            </w:r>
          </w:p>
        </w:tc>
        <w:tc>
          <w:tcPr>
            <w:tcW w:w="2154" w:type="dxa"/>
            <w:shd w:val="clear" w:color="auto" w:fill="FBE9EF"/>
          </w:tcPr>
          <w:p w14:paraId="281BAE6B">
            <w:pPr>
              <w:spacing w:after="0" w:line="240" w:lineRule="auto"/>
              <w:jc w:val="right"/>
            </w:pPr>
            <w:r>
              <w:rPr>
                <w:b w:val="0"/>
                <w:i w:val="0"/>
                <w:sz w:val="18"/>
              </w:rPr>
              <w:t>0.036</w:t>
            </w:r>
          </w:p>
        </w:tc>
      </w:tr>
      <w:tr w14:paraId="7330A0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C6B9D35">
            <w:pPr>
              <w:spacing w:after="0" w:line="240" w:lineRule="auto"/>
            </w:pPr>
            <w:r>
              <w:rPr>
                <w:b w:val="0"/>
                <w:i w:val="0"/>
                <w:sz w:val="18"/>
              </w:rPr>
              <w:t>weight_gain</w:t>
            </w:r>
          </w:p>
        </w:tc>
        <w:tc>
          <w:tcPr>
            <w:tcW w:w="2608" w:type="dxa"/>
          </w:tcPr>
          <w:p w14:paraId="1CE2786A">
            <w:pPr>
              <w:spacing w:after="0" w:line="240" w:lineRule="auto"/>
            </w:pPr>
            <w:r>
              <w:rPr>
                <w:b w:val="0"/>
                <w:i w:val="0"/>
                <w:sz w:val="18"/>
              </w:rPr>
              <w:t>Weight gain (Y/N)</w:t>
            </w:r>
          </w:p>
        </w:tc>
        <w:tc>
          <w:tcPr>
            <w:tcW w:w="2608" w:type="dxa"/>
          </w:tcPr>
          <w:p w14:paraId="03F5D605">
            <w:pPr>
              <w:spacing w:after="0" w:line="240" w:lineRule="auto"/>
            </w:pPr>
            <w:r>
              <w:rPr>
                <w:b w:val="0"/>
                <w:i w:val="0"/>
                <w:sz w:val="18"/>
              </w:rPr>
              <w:t>can only raise risk</w:t>
            </w:r>
          </w:p>
        </w:tc>
        <w:tc>
          <w:tcPr>
            <w:tcW w:w="2154" w:type="dxa"/>
          </w:tcPr>
          <w:p w14:paraId="5CD19704">
            <w:pPr>
              <w:spacing w:after="0" w:line="240" w:lineRule="auto"/>
              <w:jc w:val="right"/>
            </w:pPr>
            <w:r>
              <w:rPr>
                <w:b w:val="0"/>
                <w:i w:val="0"/>
                <w:sz w:val="18"/>
              </w:rPr>
              <w:t>0.229</w:t>
            </w:r>
          </w:p>
        </w:tc>
      </w:tr>
      <w:tr w14:paraId="459CC2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A0A31F9">
            <w:pPr>
              <w:spacing w:after="0" w:line="240" w:lineRule="auto"/>
            </w:pPr>
            <w:r>
              <w:rPr>
                <w:b w:val="0"/>
                <w:i w:val="0"/>
                <w:sz w:val="18"/>
              </w:rPr>
              <w:t>hair_growth</w:t>
            </w:r>
          </w:p>
        </w:tc>
        <w:tc>
          <w:tcPr>
            <w:tcW w:w="2608" w:type="dxa"/>
            <w:shd w:val="clear" w:color="auto" w:fill="FBE9EF"/>
          </w:tcPr>
          <w:p w14:paraId="1B8EBAD6">
            <w:pPr>
              <w:spacing w:after="0" w:line="240" w:lineRule="auto"/>
            </w:pPr>
            <w:r>
              <w:rPr>
                <w:b w:val="0"/>
                <w:i w:val="0"/>
                <w:sz w:val="18"/>
              </w:rPr>
              <w:t>hair growth (Y/N)</w:t>
            </w:r>
          </w:p>
        </w:tc>
        <w:tc>
          <w:tcPr>
            <w:tcW w:w="2608" w:type="dxa"/>
            <w:shd w:val="clear" w:color="auto" w:fill="FBE9EF"/>
          </w:tcPr>
          <w:p w14:paraId="334AC56A">
            <w:pPr>
              <w:spacing w:after="0" w:line="240" w:lineRule="auto"/>
            </w:pPr>
            <w:r>
              <w:rPr>
                <w:b w:val="0"/>
                <w:i w:val="0"/>
                <w:sz w:val="18"/>
              </w:rPr>
              <w:t>can only raise risk</w:t>
            </w:r>
          </w:p>
        </w:tc>
        <w:tc>
          <w:tcPr>
            <w:tcW w:w="2154" w:type="dxa"/>
            <w:shd w:val="clear" w:color="auto" w:fill="FBE9EF"/>
          </w:tcPr>
          <w:p w14:paraId="2D9B4D66">
            <w:pPr>
              <w:spacing w:after="0" w:line="240" w:lineRule="auto"/>
              <w:jc w:val="right"/>
            </w:pPr>
            <w:r>
              <w:rPr>
                <w:b w:val="0"/>
                <w:i w:val="0"/>
                <w:sz w:val="18"/>
              </w:rPr>
              <w:t>0.144</w:t>
            </w:r>
          </w:p>
        </w:tc>
      </w:tr>
      <w:tr w14:paraId="7DCB7A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D6BB256">
            <w:pPr>
              <w:spacing w:after="0" w:line="240" w:lineRule="auto"/>
            </w:pPr>
            <w:r>
              <w:rPr>
                <w:b w:val="0"/>
                <w:i w:val="0"/>
                <w:sz w:val="18"/>
              </w:rPr>
              <w:t>skin_darkening</w:t>
            </w:r>
          </w:p>
        </w:tc>
        <w:tc>
          <w:tcPr>
            <w:tcW w:w="2608" w:type="dxa"/>
          </w:tcPr>
          <w:p w14:paraId="22FD1F30">
            <w:pPr>
              <w:spacing w:after="0" w:line="240" w:lineRule="auto"/>
            </w:pPr>
            <w:r>
              <w:rPr>
                <w:b w:val="0"/>
                <w:i w:val="0"/>
                <w:sz w:val="18"/>
              </w:rPr>
              <w:t>Skin darkening (Y/N)</w:t>
            </w:r>
          </w:p>
        </w:tc>
        <w:tc>
          <w:tcPr>
            <w:tcW w:w="2608" w:type="dxa"/>
          </w:tcPr>
          <w:p w14:paraId="4E67E9CE">
            <w:pPr>
              <w:spacing w:after="0" w:line="240" w:lineRule="auto"/>
            </w:pPr>
            <w:r>
              <w:rPr>
                <w:b w:val="0"/>
                <w:i w:val="0"/>
                <w:sz w:val="18"/>
              </w:rPr>
              <w:t>can only raise risk</w:t>
            </w:r>
          </w:p>
        </w:tc>
        <w:tc>
          <w:tcPr>
            <w:tcW w:w="2154" w:type="dxa"/>
          </w:tcPr>
          <w:p w14:paraId="4A994031">
            <w:pPr>
              <w:spacing w:after="0" w:line="240" w:lineRule="auto"/>
              <w:jc w:val="right"/>
            </w:pPr>
            <w:r>
              <w:rPr>
                <w:b w:val="0"/>
                <w:i w:val="0"/>
                <w:sz w:val="18"/>
              </w:rPr>
              <w:t>0.113</w:t>
            </w:r>
          </w:p>
        </w:tc>
      </w:tr>
      <w:tr w14:paraId="10B44B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9901A98">
            <w:pPr>
              <w:spacing w:after="0" w:line="240" w:lineRule="auto"/>
            </w:pPr>
            <w:r>
              <w:rPr>
                <w:b w:val="0"/>
                <w:i w:val="0"/>
                <w:sz w:val="18"/>
              </w:rPr>
              <w:t>hair_loss</w:t>
            </w:r>
          </w:p>
        </w:tc>
        <w:tc>
          <w:tcPr>
            <w:tcW w:w="2608" w:type="dxa"/>
            <w:shd w:val="clear" w:color="auto" w:fill="FBE9EF"/>
          </w:tcPr>
          <w:p w14:paraId="2C94DC83">
            <w:pPr>
              <w:spacing w:after="0" w:line="240" w:lineRule="auto"/>
            </w:pPr>
            <w:r>
              <w:rPr>
                <w:b w:val="0"/>
                <w:i w:val="0"/>
                <w:sz w:val="18"/>
              </w:rPr>
              <w:t>Hair loss (Y/N)</w:t>
            </w:r>
          </w:p>
        </w:tc>
        <w:tc>
          <w:tcPr>
            <w:tcW w:w="2608" w:type="dxa"/>
            <w:shd w:val="clear" w:color="auto" w:fill="FBE9EF"/>
          </w:tcPr>
          <w:p w14:paraId="731B0EF5">
            <w:pPr>
              <w:spacing w:after="0" w:line="240" w:lineRule="auto"/>
            </w:pPr>
            <w:r>
              <w:rPr>
                <w:b w:val="0"/>
                <w:i w:val="0"/>
                <w:sz w:val="18"/>
              </w:rPr>
              <w:t>can only raise risk</w:t>
            </w:r>
          </w:p>
        </w:tc>
        <w:tc>
          <w:tcPr>
            <w:tcW w:w="2154" w:type="dxa"/>
            <w:shd w:val="clear" w:color="auto" w:fill="FBE9EF"/>
          </w:tcPr>
          <w:p w14:paraId="5C973ED3">
            <w:pPr>
              <w:spacing w:after="0" w:line="240" w:lineRule="auto"/>
              <w:jc w:val="right"/>
            </w:pPr>
            <w:r>
              <w:rPr>
                <w:b w:val="0"/>
                <w:i w:val="0"/>
                <w:sz w:val="18"/>
              </w:rPr>
              <w:t>0.021</w:t>
            </w:r>
          </w:p>
        </w:tc>
      </w:tr>
      <w:tr w14:paraId="0529C8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147E1EA">
            <w:pPr>
              <w:spacing w:after="0" w:line="240" w:lineRule="auto"/>
            </w:pPr>
            <w:r>
              <w:rPr>
                <w:b w:val="0"/>
                <w:i w:val="0"/>
                <w:sz w:val="18"/>
              </w:rPr>
              <w:t>pimples</w:t>
            </w:r>
          </w:p>
        </w:tc>
        <w:tc>
          <w:tcPr>
            <w:tcW w:w="2608" w:type="dxa"/>
          </w:tcPr>
          <w:p w14:paraId="3CEA079D">
            <w:pPr>
              <w:spacing w:after="0" w:line="240" w:lineRule="auto"/>
            </w:pPr>
            <w:r>
              <w:rPr>
                <w:b w:val="0"/>
                <w:i w:val="0"/>
                <w:sz w:val="18"/>
              </w:rPr>
              <w:t>Pimples (Y/N)</w:t>
            </w:r>
          </w:p>
        </w:tc>
        <w:tc>
          <w:tcPr>
            <w:tcW w:w="2608" w:type="dxa"/>
          </w:tcPr>
          <w:p w14:paraId="63D56E9F">
            <w:pPr>
              <w:spacing w:after="0" w:line="240" w:lineRule="auto"/>
            </w:pPr>
            <w:r>
              <w:rPr>
                <w:b w:val="0"/>
                <w:i w:val="0"/>
                <w:sz w:val="18"/>
              </w:rPr>
              <w:t>can only raise risk</w:t>
            </w:r>
          </w:p>
        </w:tc>
        <w:tc>
          <w:tcPr>
            <w:tcW w:w="2154" w:type="dxa"/>
          </w:tcPr>
          <w:p w14:paraId="19E8AF47">
            <w:pPr>
              <w:spacing w:after="0" w:line="240" w:lineRule="auto"/>
              <w:jc w:val="right"/>
            </w:pPr>
            <w:r>
              <w:rPr>
                <w:b w:val="0"/>
                <w:i w:val="0"/>
                <w:sz w:val="18"/>
              </w:rPr>
              <w:t>0.036</w:t>
            </w:r>
          </w:p>
        </w:tc>
      </w:tr>
      <w:tr w14:paraId="67671A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91C6D9A">
            <w:pPr>
              <w:spacing w:after="0" w:line="240" w:lineRule="auto"/>
            </w:pPr>
            <w:r>
              <w:rPr>
                <w:b w:val="0"/>
                <w:i w:val="0"/>
                <w:sz w:val="18"/>
              </w:rPr>
              <w:t>fast_food</w:t>
            </w:r>
          </w:p>
        </w:tc>
        <w:tc>
          <w:tcPr>
            <w:tcW w:w="2608" w:type="dxa"/>
            <w:shd w:val="clear" w:color="auto" w:fill="FBE9EF"/>
          </w:tcPr>
          <w:p w14:paraId="1C2FA9E3">
            <w:pPr>
              <w:spacing w:after="0" w:line="240" w:lineRule="auto"/>
            </w:pPr>
            <w:r>
              <w:rPr>
                <w:b w:val="0"/>
                <w:i w:val="0"/>
                <w:sz w:val="18"/>
              </w:rPr>
              <w:t>Fast food (Y/N)</w:t>
            </w:r>
          </w:p>
        </w:tc>
        <w:tc>
          <w:tcPr>
            <w:tcW w:w="2608" w:type="dxa"/>
            <w:shd w:val="clear" w:color="auto" w:fill="FBE9EF"/>
          </w:tcPr>
          <w:p w14:paraId="07859343">
            <w:pPr>
              <w:spacing w:after="0" w:line="240" w:lineRule="auto"/>
            </w:pPr>
            <w:r>
              <w:rPr>
                <w:b w:val="0"/>
                <w:i w:val="0"/>
                <w:sz w:val="18"/>
              </w:rPr>
              <w:t>can only raise risk</w:t>
            </w:r>
          </w:p>
        </w:tc>
        <w:tc>
          <w:tcPr>
            <w:tcW w:w="2154" w:type="dxa"/>
            <w:shd w:val="clear" w:color="auto" w:fill="FBE9EF"/>
          </w:tcPr>
          <w:p w14:paraId="05037B51">
            <w:pPr>
              <w:spacing w:after="0" w:line="240" w:lineRule="auto"/>
              <w:jc w:val="right"/>
            </w:pPr>
            <w:r>
              <w:rPr>
                <w:b w:val="0"/>
                <w:i w:val="0"/>
                <w:sz w:val="18"/>
              </w:rPr>
              <w:t>0.207</w:t>
            </w:r>
          </w:p>
        </w:tc>
      </w:tr>
      <w:tr w14:paraId="7BD414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9FD0491">
            <w:pPr>
              <w:spacing w:after="0" w:line="240" w:lineRule="auto"/>
            </w:pPr>
            <w:r>
              <w:rPr>
                <w:b w:val="0"/>
                <w:i w:val="0"/>
                <w:sz w:val="18"/>
              </w:rPr>
              <w:t>regular_exercise</w:t>
            </w:r>
          </w:p>
        </w:tc>
        <w:tc>
          <w:tcPr>
            <w:tcW w:w="2608" w:type="dxa"/>
          </w:tcPr>
          <w:p w14:paraId="4C7BD272">
            <w:pPr>
              <w:spacing w:after="0" w:line="240" w:lineRule="auto"/>
            </w:pPr>
            <w:r>
              <w:rPr>
                <w:b w:val="0"/>
                <w:i w:val="0"/>
                <w:sz w:val="18"/>
              </w:rPr>
              <w:t>Reg. exercise (Y/N)</w:t>
            </w:r>
          </w:p>
        </w:tc>
        <w:tc>
          <w:tcPr>
            <w:tcW w:w="2608" w:type="dxa"/>
          </w:tcPr>
          <w:p w14:paraId="721DB96A">
            <w:pPr>
              <w:spacing w:after="0" w:line="240" w:lineRule="auto"/>
            </w:pPr>
            <w:r>
              <w:rPr>
                <w:b w:val="0"/>
                <w:i w:val="0"/>
                <w:sz w:val="18"/>
              </w:rPr>
              <w:t>can only lower risk</w:t>
            </w:r>
          </w:p>
        </w:tc>
        <w:tc>
          <w:tcPr>
            <w:tcW w:w="2154" w:type="dxa"/>
          </w:tcPr>
          <w:p w14:paraId="1EE52C59">
            <w:pPr>
              <w:spacing w:after="0" w:line="240" w:lineRule="auto"/>
              <w:jc w:val="right"/>
            </w:pPr>
            <w:r>
              <w:rPr>
                <w:b w:val="0"/>
                <w:i w:val="0"/>
                <w:sz w:val="18"/>
              </w:rPr>
              <w:t>0.029</w:t>
            </w:r>
          </w:p>
        </w:tc>
      </w:tr>
    </w:tbl>
    <w:p w14:paraId="761E874D">
      <w:pPr>
        <w:spacing w:after="80"/>
      </w:pPr>
    </w:p>
    <w:p w14:paraId="5A84DB5A">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54869E24">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7E66FCFC">
      <w:pPr>
        <w:pStyle w:val="3"/>
      </w:pPr>
      <w:bookmarkStart w:id="21" w:name="_Toc31478"/>
      <w:r>
        <w:t>5.3 Model and training</w:t>
      </w:r>
      <w:bookmarkEnd w:id="21"/>
    </w:p>
    <w:p w14:paraId="6AF524FE">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BE7B1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840950D">
            <w:pPr>
              <w:keepNext/>
              <w:spacing w:after="0" w:line="240" w:lineRule="auto"/>
            </w:pPr>
            <w:r>
              <w:rPr>
                <w:b/>
                <w:i w:val="0"/>
                <w:color w:val="FFFFFF"/>
                <w:sz w:val="18"/>
              </w:rPr>
              <w:t>Setting</w:t>
            </w:r>
          </w:p>
        </w:tc>
        <w:tc>
          <w:tcPr>
            <w:tcW w:w="6576" w:type="dxa"/>
            <w:shd w:val="clear" w:color="auto" w:fill="9E1B46"/>
          </w:tcPr>
          <w:p w14:paraId="0E487449">
            <w:pPr>
              <w:keepNext/>
              <w:spacing w:after="0" w:line="240" w:lineRule="auto"/>
            </w:pPr>
            <w:r>
              <w:rPr>
                <w:b/>
                <w:i w:val="0"/>
                <w:color w:val="FFFFFF"/>
                <w:sz w:val="18"/>
              </w:rPr>
              <w:t>Value</w:t>
            </w:r>
          </w:p>
        </w:tc>
      </w:tr>
      <w:tr w14:paraId="40FB16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646665E">
            <w:pPr>
              <w:keepNext/>
              <w:spacing w:after="0" w:line="240" w:lineRule="auto"/>
            </w:pPr>
            <w:r>
              <w:rPr>
                <w:b w:val="0"/>
                <w:i w:val="0"/>
                <w:sz w:val="18"/>
              </w:rPr>
              <w:t>Algorithm</w:t>
            </w:r>
          </w:p>
        </w:tc>
        <w:tc>
          <w:tcPr>
            <w:tcW w:w="6576" w:type="dxa"/>
          </w:tcPr>
          <w:p w14:paraId="7D2A7CFD">
            <w:pPr>
              <w:keepNext/>
              <w:spacing w:after="0" w:line="240" w:lineRule="auto"/>
            </w:pPr>
            <w:r>
              <w:rPr>
                <w:b w:val="0"/>
                <w:i w:val="0"/>
                <w:sz w:val="18"/>
              </w:rPr>
              <w:t>XGBoost classifier (gradient-boosted trees), binary logistic objective</w:t>
            </w:r>
          </w:p>
        </w:tc>
      </w:tr>
      <w:tr w14:paraId="1E7CEF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E838922">
            <w:pPr>
              <w:keepNext/>
              <w:spacing w:after="0" w:line="240" w:lineRule="auto"/>
            </w:pPr>
            <w:r>
              <w:rPr>
                <w:b w:val="0"/>
                <w:i w:val="0"/>
                <w:sz w:val="18"/>
              </w:rPr>
              <w:t>Trees / depth / learning rate</w:t>
            </w:r>
          </w:p>
        </w:tc>
        <w:tc>
          <w:tcPr>
            <w:tcW w:w="6576" w:type="dxa"/>
            <w:shd w:val="clear" w:color="auto" w:fill="FBE9EF"/>
          </w:tcPr>
          <w:p w14:paraId="5C1144B9">
            <w:pPr>
              <w:keepNext/>
              <w:spacing w:after="0" w:line="240" w:lineRule="auto"/>
            </w:pPr>
            <w:r>
              <w:rPr>
                <w:b w:val="0"/>
                <w:i w:val="0"/>
                <w:sz w:val="18"/>
              </w:rPr>
              <w:t>300 trees, maximum depth 3, learning rate 0.05</w:t>
            </w:r>
          </w:p>
        </w:tc>
      </w:tr>
      <w:tr w14:paraId="562FE3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0B79536">
            <w:pPr>
              <w:keepNext/>
              <w:spacing w:after="0" w:line="240" w:lineRule="auto"/>
            </w:pPr>
            <w:r>
              <w:rPr>
                <w:b w:val="0"/>
                <w:i w:val="0"/>
                <w:sz w:val="18"/>
              </w:rPr>
              <w:t>Subsampling</w:t>
            </w:r>
          </w:p>
        </w:tc>
        <w:tc>
          <w:tcPr>
            <w:tcW w:w="6576" w:type="dxa"/>
          </w:tcPr>
          <w:p w14:paraId="54F6413A">
            <w:pPr>
              <w:keepNext/>
              <w:spacing w:after="0" w:line="240" w:lineRule="auto"/>
            </w:pPr>
            <w:r>
              <w:rPr>
                <w:b w:val="0"/>
                <w:i w:val="0"/>
                <w:sz w:val="18"/>
              </w:rPr>
              <w:t>subsample 0.9, colsample_bytree 0.9</w:t>
            </w:r>
          </w:p>
        </w:tc>
      </w:tr>
      <w:tr w14:paraId="0E832E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B5CF68B">
            <w:pPr>
              <w:keepNext/>
              <w:spacing w:after="0" w:line="240" w:lineRule="auto"/>
            </w:pPr>
            <w:r>
              <w:rPr>
                <w:b w:val="0"/>
                <w:i w:val="0"/>
                <w:sz w:val="18"/>
              </w:rPr>
              <w:t>Metric during training / seed</w:t>
            </w:r>
          </w:p>
        </w:tc>
        <w:tc>
          <w:tcPr>
            <w:tcW w:w="6576" w:type="dxa"/>
            <w:shd w:val="clear" w:color="auto" w:fill="FBE9EF"/>
          </w:tcPr>
          <w:p w14:paraId="23E523EF">
            <w:pPr>
              <w:keepNext/>
              <w:spacing w:after="0" w:line="240" w:lineRule="auto"/>
            </w:pPr>
            <w:r>
              <w:rPr>
                <w:b w:val="0"/>
                <w:i w:val="0"/>
                <w:sz w:val="18"/>
              </w:rPr>
              <w:t>logloss / random_state 42</w:t>
            </w:r>
          </w:p>
        </w:tc>
      </w:tr>
      <w:tr w14:paraId="4AE7CA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EDB8A11">
            <w:pPr>
              <w:keepNext/>
              <w:spacing w:after="0" w:line="240" w:lineRule="auto"/>
            </w:pPr>
            <w:r>
              <w:rPr>
                <w:b w:val="0"/>
                <w:i w:val="0"/>
                <w:sz w:val="18"/>
              </w:rPr>
              <w:t>Class imbalance</w:t>
            </w:r>
          </w:p>
        </w:tc>
        <w:tc>
          <w:tcPr>
            <w:tcW w:w="6576" w:type="dxa"/>
          </w:tcPr>
          <w:p w14:paraId="42478C48">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6B1B69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3BA15D6">
            <w:pPr>
              <w:keepNext/>
              <w:spacing w:after="0" w:line="240" w:lineRule="auto"/>
            </w:pPr>
            <w:r>
              <w:rPr>
                <w:b w:val="0"/>
                <w:i w:val="0"/>
                <w:sz w:val="18"/>
              </w:rPr>
              <w:t>Hold-out split</w:t>
            </w:r>
          </w:p>
        </w:tc>
        <w:tc>
          <w:tcPr>
            <w:tcW w:w="6576" w:type="dxa"/>
            <w:shd w:val="clear" w:color="auto" w:fill="FBE9EF"/>
          </w:tcPr>
          <w:p w14:paraId="361304F6">
            <w:pPr>
              <w:keepNext/>
              <w:spacing w:after="0" w:line="240" w:lineRule="auto"/>
            </w:pPr>
            <w:r>
              <w:rPr>
                <w:b w:val="0"/>
                <w:i w:val="0"/>
                <w:sz w:val="18"/>
              </w:rPr>
              <w:t>80% training / 20% test (109 women), stratified by label</w:t>
            </w:r>
          </w:p>
        </w:tc>
      </w:tr>
      <w:tr w14:paraId="00C756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5A58CCA">
            <w:pPr>
              <w:spacing w:after="0" w:line="240" w:lineRule="auto"/>
            </w:pPr>
            <w:r>
              <w:rPr>
                <w:b w:val="0"/>
                <w:i w:val="0"/>
                <w:sz w:val="18"/>
              </w:rPr>
              <w:t>Model comparison</w:t>
            </w:r>
          </w:p>
        </w:tc>
        <w:tc>
          <w:tcPr>
            <w:tcW w:w="6576" w:type="dxa"/>
          </w:tcPr>
          <w:p w14:paraId="78E4D0A9">
            <w:pPr>
              <w:spacing w:after="0" w:line="240" w:lineRule="auto"/>
            </w:pPr>
            <w:r>
              <w:rPr>
                <w:b w:val="0"/>
                <w:i w:val="0"/>
                <w:sz w:val="18"/>
              </w:rPr>
              <w:t>5-fold stratified cross-validation of logistic regression, random forest (300 trees) and XGBoost, on the self-report and the full-clinical features</w:t>
            </w:r>
          </w:p>
        </w:tc>
      </w:tr>
    </w:tbl>
    <w:p w14:paraId="6B7D9D9C">
      <w:pPr>
        <w:spacing w:after="80"/>
      </w:pPr>
    </w:p>
    <w:p w14:paraId="58A760A0">
      <w:pPr>
        <w:pStyle w:val="3"/>
      </w:pPr>
      <w:bookmarkStart w:id="22" w:name="_Toc7995"/>
      <w:r>
        <w:t>5.4 Results</w:t>
      </w:r>
      <w:bookmarkEnd w:id="22"/>
    </w:p>
    <w:p w14:paraId="3D3692CE">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3A9981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A3836BE">
            <w:pPr>
              <w:keepNext/>
              <w:spacing w:after="0" w:line="240" w:lineRule="auto"/>
            </w:pPr>
            <w:r>
              <w:rPr>
                <w:b/>
                <w:i w:val="0"/>
                <w:color w:val="FFFFFF"/>
                <w:sz w:val="18"/>
              </w:rPr>
              <w:t>Measure (threshold 0.5)</w:t>
            </w:r>
          </w:p>
        </w:tc>
        <w:tc>
          <w:tcPr>
            <w:tcW w:w="4876" w:type="dxa"/>
            <w:shd w:val="clear" w:color="auto" w:fill="9E1B46"/>
          </w:tcPr>
          <w:p w14:paraId="02FA5FF4">
            <w:pPr>
              <w:keepNext/>
              <w:spacing w:after="0" w:line="240" w:lineRule="auto"/>
              <w:jc w:val="right"/>
            </w:pPr>
            <w:r>
              <w:rPr>
                <w:b/>
                <w:i w:val="0"/>
                <w:color w:val="FFFFFF"/>
                <w:sz w:val="18"/>
              </w:rPr>
              <w:t>Value</w:t>
            </w:r>
          </w:p>
        </w:tc>
      </w:tr>
      <w:tr w14:paraId="3484D2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F065EEF">
            <w:pPr>
              <w:keepNext/>
              <w:spacing w:after="0" w:line="240" w:lineRule="auto"/>
            </w:pPr>
            <w:r>
              <w:rPr>
                <w:b w:val="0"/>
                <w:i w:val="0"/>
                <w:sz w:val="18"/>
              </w:rPr>
              <w:t>Accuracy</w:t>
            </w:r>
          </w:p>
        </w:tc>
        <w:tc>
          <w:tcPr>
            <w:tcW w:w="4876" w:type="dxa"/>
          </w:tcPr>
          <w:p w14:paraId="366EBB66">
            <w:pPr>
              <w:keepNext/>
              <w:spacing w:after="0" w:line="240" w:lineRule="auto"/>
              <w:jc w:val="right"/>
            </w:pPr>
            <w:r>
              <w:rPr>
                <w:b w:val="0"/>
                <w:i w:val="0"/>
                <w:sz w:val="18"/>
              </w:rPr>
              <w:t>84.4%</w:t>
            </w:r>
          </w:p>
        </w:tc>
      </w:tr>
      <w:tr w14:paraId="4567C8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89641F8">
            <w:pPr>
              <w:keepNext/>
              <w:spacing w:after="0" w:line="240" w:lineRule="auto"/>
            </w:pPr>
            <w:r>
              <w:rPr>
                <w:b w:val="0"/>
                <w:i w:val="0"/>
                <w:sz w:val="18"/>
              </w:rPr>
              <w:t>Precision</w:t>
            </w:r>
          </w:p>
        </w:tc>
        <w:tc>
          <w:tcPr>
            <w:tcW w:w="4876" w:type="dxa"/>
            <w:shd w:val="clear" w:color="auto" w:fill="FBE9EF"/>
          </w:tcPr>
          <w:p w14:paraId="6B83CC7E">
            <w:pPr>
              <w:keepNext/>
              <w:spacing w:after="0" w:line="240" w:lineRule="auto"/>
              <w:jc w:val="right"/>
            </w:pPr>
            <w:r>
              <w:rPr>
                <w:b w:val="0"/>
                <w:i w:val="0"/>
                <w:sz w:val="18"/>
              </w:rPr>
              <w:t>77.1%</w:t>
            </w:r>
          </w:p>
        </w:tc>
      </w:tr>
      <w:tr w14:paraId="1A2F42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B681116">
            <w:pPr>
              <w:keepNext/>
              <w:spacing w:after="0" w:line="240" w:lineRule="auto"/>
            </w:pPr>
            <w:r>
              <w:rPr>
                <w:b w:val="0"/>
                <w:i w:val="0"/>
                <w:sz w:val="18"/>
              </w:rPr>
              <w:t>Recall (sensitivity)</w:t>
            </w:r>
          </w:p>
        </w:tc>
        <w:tc>
          <w:tcPr>
            <w:tcW w:w="4876" w:type="dxa"/>
          </w:tcPr>
          <w:p w14:paraId="34ABF29C">
            <w:pPr>
              <w:keepNext/>
              <w:spacing w:after="0" w:line="240" w:lineRule="auto"/>
              <w:jc w:val="right"/>
            </w:pPr>
            <w:r>
              <w:rPr>
                <w:b w:val="0"/>
                <w:i w:val="0"/>
                <w:sz w:val="18"/>
              </w:rPr>
              <w:t>75.0%</w:t>
            </w:r>
          </w:p>
        </w:tc>
      </w:tr>
      <w:tr w14:paraId="7DA51B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57B3C74">
            <w:pPr>
              <w:keepNext/>
              <w:spacing w:after="0" w:line="240" w:lineRule="auto"/>
            </w:pPr>
            <w:r>
              <w:rPr>
                <w:b w:val="0"/>
                <w:i w:val="0"/>
                <w:sz w:val="18"/>
              </w:rPr>
              <w:t>F1</w:t>
            </w:r>
          </w:p>
        </w:tc>
        <w:tc>
          <w:tcPr>
            <w:tcW w:w="4876" w:type="dxa"/>
            <w:shd w:val="clear" w:color="auto" w:fill="FBE9EF"/>
          </w:tcPr>
          <w:p w14:paraId="16DF0C12">
            <w:pPr>
              <w:keepNext/>
              <w:spacing w:after="0" w:line="240" w:lineRule="auto"/>
              <w:jc w:val="right"/>
            </w:pPr>
            <w:r>
              <w:rPr>
                <w:b w:val="0"/>
                <w:i w:val="0"/>
                <w:sz w:val="18"/>
              </w:rPr>
              <w:t>76.1%</w:t>
            </w:r>
          </w:p>
        </w:tc>
      </w:tr>
      <w:tr w14:paraId="69D4D5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40211C4">
            <w:pPr>
              <w:keepNext/>
              <w:spacing w:after="0" w:line="240" w:lineRule="auto"/>
            </w:pPr>
            <w:r>
              <w:rPr>
                <w:b w:val="0"/>
                <w:i w:val="0"/>
                <w:sz w:val="18"/>
              </w:rPr>
              <w:t>AUC</w:t>
            </w:r>
          </w:p>
        </w:tc>
        <w:tc>
          <w:tcPr>
            <w:tcW w:w="4876" w:type="dxa"/>
          </w:tcPr>
          <w:p w14:paraId="1348DD73">
            <w:pPr>
              <w:keepNext/>
              <w:spacing w:after="0" w:line="240" w:lineRule="auto"/>
              <w:jc w:val="right"/>
            </w:pPr>
            <w:r>
              <w:rPr>
                <w:b w:val="0"/>
                <w:i w:val="0"/>
                <w:sz w:val="18"/>
              </w:rPr>
              <w:t>0.884</w:t>
            </w:r>
          </w:p>
        </w:tc>
      </w:tr>
      <w:tr w14:paraId="6ED763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3D1CF83">
            <w:pPr>
              <w:spacing w:after="0" w:line="240" w:lineRule="auto"/>
            </w:pPr>
            <w:r>
              <w:rPr>
                <w:b w:val="0"/>
                <w:i w:val="0"/>
                <w:sz w:val="18"/>
              </w:rPr>
              <w:t>Test size</w:t>
            </w:r>
          </w:p>
        </w:tc>
        <w:tc>
          <w:tcPr>
            <w:tcW w:w="4876" w:type="dxa"/>
            <w:shd w:val="clear" w:color="auto" w:fill="FBE9EF"/>
          </w:tcPr>
          <w:p w14:paraId="32436228">
            <w:pPr>
              <w:spacing w:after="0" w:line="240" w:lineRule="auto"/>
              <w:jc w:val="right"/>
            </w:pPr>
            <w:r>
              <w:rPr>
                <w:b w:val="0"/>
                <w:i w:val="0"/>
                <w:sz w:val="18"/>
              </w:rPr>
              <w:t>109</w:t>
            </w:r>
          </w:p>
        </w:tc>
      </w:tr>
    </w:tbl>
    <w:p w14:paraId="2417EE93">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4B2F3A11">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23EDCE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AE87CBE">
            <w:pPr>
              <w:keepNext/>
              <w:spacing w:after="0" w:line="240" w:lineRule="auto"/>
            </w:pPr>
            <w:r>
              <w:rPr>
                <w:b/>
                <w:i w:val="0"/>
                <w:color w:val="FFFFFF"/>
                <w:sz w:val="17"/>
              </w:rPr>
              <w:t>Features</w:t>
            </w:r>
          </w:p>
        </w:tc>
        <w:tc>
          <w:tcPr>
            <w:tcW w:w="1928" w:type="dxa"/>
            <w:shd w:val="clear" w:color="auto" w:fill="9E1B46"/>
          </w:tcPr>
          <w:p w14:paraId="677B945C">
            <w:pPr>
              <w:keepNext/>
              <w:spacing w:after="0" w:line="240" w:lineRule="auto"/>
            </w:pPr>
            <w:r>
              <w:rPr>
                <w:b/>
                <w:i w:val="0"/>
                <w:color w:val="FFFFFF"/>
                <w:sz w:val="17"/>
              </w:rPr>
              <w:t>Model</w:t>
            </w:r>
          </w:p>
        </w:tc>
        <w:tc>
          <w:tcPr>
            <w:tcW w:w="1361" w:type="dxa"/>
            <w:shd w:val="clear" w:color="auto" w:fill="9E1B46"/>
          </w:tcPr>
          <w:p w14:paraId="146DCA67">
            <w:pPr>
              <w:keepNext/>
              <w:spacing w:after="0" w:line="240" w:lineRule="auto"/>
            </w:pPr>
            <w:r>
              <w:rPr>
                <w:b/>
                <w:i w:val="0"/>
                <w:color w:val="FFFFFF"/>
                <w:sz w:val="17"/>
              </w:rPr>
              <w:t>Accuracy</w:t>
            </w:r>
          </w:p>
        </w:tc>
        <w:tc>
          <w:tcPr>
            <w:tcW w:w="1361" w:type="dxa"/>
            <w:shd w:val="clear" w:color="auto" w:fill="9E1B46"/>
          </w:tcPr>
          <w:p w14:paraId="39046DF2">
            <w:pPr>
              <w:keepNext/>
              <w:spacing w:after="0" w:line="240" w:lineRule="auto"/>
            </w:pPr>
            <w:r>
              <w:rPr>
                <w:b/>
                <w:i w:val="0"/>
                <w:color w:val="FFFFFF"/>
                <w:sz w:val="17"/>
              </w:rPr>
              <w:t>F1</w:t>
            </w:r>
          </w:p>
        </w:tc>
        <w:tc>
          <w:tcPr>
            <w:tcW w:w="1361" w:type="dxa"/>
            <w:shd w:val="clear" w:color="auto" w:fill="9E1B46"/>
          </w:tcPr>
          <w:p w14:paraId="3953E5FA">
            <w:pPr>
              <w:keepNext/>
              <w:spacing w:after="0" w:line="240" w:lineRule="auto"/>
            </w:pPr>
            <w:r>
              <w:rPr>
                <w:b/>
                <w:i w:val="0"/>
                <w:color w:val="FFFFFF"/>
                <w:sz w:val="17"/>
              </w:rPr>
              <w:t>Recall</w:t>
            </w:r>
          </w:p>
        </w:tc>
        <w:tc>
          <w:tcPr>
            <w:tcW w:w="1361" w:type="dxa"/>
            <w:shd w:val="clear" w:color="auto" w:fill="9E1B46"/>
          </w:tcPr>
          <w:p w14:paraId="7F765197">
            <w:pPr>
              <w:keepNext/>
              <w:spacing w:after="0" w:line="240" w:lineRule="auto"/>
            </w:pPr>
            <w:r>
              <w:rPr>
                <w:b/>
                <w:i w:val="0"/>
                <w:color w:val="FFFFFF"/>
                <w:sz w:val="17"/>
              </w:rPr>
              <w:t>AUC</w:t>
            </w:r>
          </w:p>
        </w:tc>
      </w:tr>
      <w:tr w14:paraId="2131CE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85FD376">
            <w:pPr>
              <w:keepNext/>
              <w:spacing w:after="0" w:line="240" w:lineRule="auto"/>
            </w:pPr>
            <w:r>
              <w:rPr>
                <w:b w:val="0"/>
                <w:i w:val="0"/>
                <w:sz w:val="17"/>
              </w:rPr>
              <w:t>Self-report (app)</w:t>
            </w:r>
          </w:p>
        </w:tc>
        <w:tc>
          <w:tcPr>
            <w:tcW w:w="1928" w:type="dxa"/>
          </w:tcPr>
          <w:p w14:paraId="028EC76F">
            <w:pPr>
              <w:keepNext/>
              <w:spacing w:after="0" w:line="240" w:lineRule="auto"/>
            </w:pPr>
            <w:r>
              <w:rPr>
                <w:b w:val="0"/>
                <w:i w:val="0"/>
                <w:sz w:val="17"/>
              </w:rPr>
              <w:t>Logistic Regression</w:t>
            </w:r>
          </w:p>
        </w:tc>
        <w:tc>
          <w:tcPr>
            <w:tcW w:w="1361" w:type="dxa"/>
          </w:tcPr>
          <w:p w14:paraId="2D1F0120">
            <w:pPr>
              <w:keepNext/>
              <w:spacing w:after="0" w:line="240" w:lineRule="auto"/>
            </w:pPr>
            <w:r>
              <w:rPr>
                <w:b w:val="0"/>
                <w:i w:val="0"/>
                <w:sz w:val="17"/>
              </w:rPr>
              <w:t>0.813 ± 0.027</w:t>
            </w:r>
          </w:p>
        </w:tc>
        <w:tc>
          <w:tcPr>
            <w:tcW w:w="1361" w:type="dxa"/>
          </w:tcPr>
          <w:p w14:paraId="0B99B52B">
            <w:pPr>
              <w:keepNext/>
              <w:spacing w:after="0" w:line="240" w:lineRule="auto"/>
            </w:pPr>
            <w:r>
              <w:rPr>
                <w:b w:val="0"/>
                <w:i w:val="0"/>
                <w:sz w:val="17"/>
              </w:rPr>
              <w:t>0.748 ± 0.025</w:t>
            </w:r>
          </w:p>
        </w:tc>
        <w:tc>
          <w:tcPr>
            <w:tcW w:w="1361" w:type="dxa"/>
          </w:tcPr>
          <w:p w14:paraId="5A6143E8">
            <w:pPr>
              <w:keepNext/>
              <w:spacing w:after="0" w:line="240" w:lineRule="auto"/>
            </w:pPr>
            <w:r>
              <w:rPr>
                <w:b w:val="0"/>
                <w:i w:val="0"/>
                <w:sz w:val="17"/>
              </w:rPr>
              <w:t>0.842 ± 0.028</w:t>
            </w:r>
          </w:p>
        </w:tc>
        <w:tc>
          <w:tcPr>
            <w:tcW w:w="1361" w:type="dxa"/>
          </w:tcPr>
          <w:p w14:paraId="13598A93">
            <w:pPr>
              <w:keepNext/>
              <w:spacing w:after="0" w:line="240" w:lineRule="auto"/>
            </w:pPr>
            <w:r>
              <w:rPr>
                <w:b w:val="0"/>
                <w:i w:val="0"/>
                <w:sz w:val="17"/>
              </w:rPr>
              <w:t>0.875 ± 0.032</w:t>
            </w:r>
          </w:p>
        </w:tc>
      </w:tr>
      <w:tr w14:paraId="14DEA7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EE0A1F4">
            <w:pPr>
              <w:keepNext/>
              <w:spacing w:after="0" w:line="240" w:lineRule="auto"/>
            </w:pPr>
            <w:r>
              <w:rPr>
                <w:b w:val="0"/>
                <w:i w:val="0"/>
                <w:sz w:val="17"/>
              </w:rPr>
              <w:t>Self-report (app)</w:t>
            </w:r>
          </w:p>
        </w:tc>
        <w:tc>
          <w:tcPr>
            <w:tcW w:w="1928" w:type="dxa"/>
            <w:shd w:val="clear" w:color="auto" w:fill="FBE9EF"/>
          </w:tcPr>
          <w:p w14:paraId="1767ADBC">
            <w:pPr>
              <w:keepNext/>
              <w:spacing w:after="0" w:line="240" w:lineRule="auto"/>
            </w:pPr>
            <w:r>
              <w:rPr>
                <w:b w:val="0"/>
                <w:i w:val="0"/>
                <w:sz w:val="17"/>
              </w:rPr>
              <w:t>Random Forest</w:t>
            </w:r>
          </w:p>
        </w:tc>
        <w:tc>
          <w:tcPr>
            <w:tcW w:w="1361" w:type="dxa"/>
            <w:shd w:val="clear" w:color="auto" w:fill="FBE9EF"/>
          </w:tcPr>
          <w:p w14:paraId="18744AF7">
            <w:pPr>
              <w:keepNext/>
              <w:spacing w:after="0" w:line="240" w:lineRule="auto"/>
            </w:pPr>
            <w:r>
              <w:rPr>
                <w:b w:val="0"/>
                <w:i w:val="0"/>
                <w:sz w:val="17"/>
              </w:rPr>
              <w:t>0.815 ± 0.028</w:t>
            </w:r>
          </w:p>
        </w:tc>
        <w:tc>
          <w:tcPr>
            <w:tcW w:w="1361" w:type="dxa"/>
            <w:shd w:val="clear" w:color="auto" w:fill="FBE9EF"/>
          </w:tcPr>
          <w:p w14:paraId="01B88A2F">
            <w:pPr>
              <w:keepNext/>
              <w:spacing w:after="0" w:line="240" w:lineRule="auto"/>
            </w:pPr>
            <w:r>
              <w:rPr>
                <w:b w:val="0"/>
                <w:i w:val="0"/>
                <w:sz w:val="17"/>
              </w:rPr>
              <w:t>0.729 ± 0.037</w:t>
            </w:r>
          </w:p>
        </w:tc>
        <w:tc>
          <w:tcPr>
            <w:tcW w:w="1361" w:type="dxa"/>
            <w:shd w:val="clear" w:color="auto" w:fill="FBE9EF"/>
          </w:tcPr>
          <w:p w14:paraId="2CB080A8">
            <w:pPr>
              <w:keepNext/>
              <w:spacing w:after="0" w:line="240" w:lineRule="auto"/>
            </w:pPr>
            <w:r>
              <w:rPr>
                <w:b w:val="0"/>
                <w:i w:val="0"/>
                <w:sz w:val="17"/>
              </w:rPr>
              <w:t>0.757 ± 0.033</w:t>
            </w:r>
          </w:p>
        </w:tc>
        <w:tc>
          <w:tcPr>
            <w:tcW w:w="1361" w:type="dxa"/>
            <w:shd w:val="clear" w:color="auto" w:fill="FBE9EF"/>
          </w:tcPr>
          <w:p w14:paraId="4BEAA34B">
            <w:pPr>
              <w:keepNext/>
              <w:spacing w:after="0" w:line="240" w:lineRule="auto"/>
            </w:pPr>
            <w:r>
              <w:rPr>
                <w:b w:val="0"/>
                <w:i w:val="0"/>
                <w:sz w:val="17"/>
              </w:rPr>
              <w:t>0.880 ± 0.034</w:t>
            </w:r>
          </w:p>
        </w:tc>
      </w:tr>
      <w:tr w14:paraId="571ED6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EAA54F5">
            <w:pPr>
              <w:keepNext/>
              <w:spacing w:after="0" w:line="240" w:lineRule="auto"/>
            </w:pPr>
            <w:r>
              <w:rPr>
                <w:b w:val="0"/>
                <w:i w:val="0"/>
                <w:sz w:val="17"/>
              </w:rPr>
              <w:t>Self-report (app)</w:t>
            </w:r>
          </w:p>
        </w:tc>
        <w:tc>
          <w:tcPr>
            <w:tcW w:w="1928" w:type="dxa"/>
          </w:tcPr>
          <w:p w14:paraId="1E282B18">
            <w:pPr>
              <w:keepNext/>
              <w:spacing w:after="0" w:line="240" w:lineRule="auto"/>
            </w:pPr>
            <w:r>
              <w:rPr>
                <w:b w:val="0"/>
                <w:i w:val="0"/>
                <w:sz w:val="17"/>
              </w:rPr>
              <w:t>XGBoost</w:t>
            </w:r>
          </w:p>
        </w:tc>
        <w:tc>
          <w:tcPr>
            <w:tcW w:w="1361" w:type="dxa"/>
          </w:tcPr>
          <w:p w14:paraId="1C376F30">
            <w:pPr>
              <w:keepNext/>
              <w:spacing w:after="0" w:line="240" w:lineRule="auto"/>
            </w:pPr>
            <w:r>
              <w:rPr>
                <w:b w:val="0"/>
                <w:i w:val="0"/>
                <w:sz w:val="17"/>
              </w:rPr>
              <w:t>0.795 ± 0.054</w:t>
            </w:r>
          </w:p>
        </w:tc>
        <w:tc>
          <w:tcPr>
            <w:tcW w:w="1361" w:type="dxa"/>
          </w:tcPr>
          <w:p w14:paraId="4B88476F">
            <w:pPr>
              <w:keepNext/>
              <w:spacing w:after="0" w:line="240" w:lineRule="auto"/>
            </w:pPr>
            <w:r>
              <w:rPr>
                <w:b w:val="0"/>
                <w:i w:val="0"/>
                <w:sz w:val="17"/>
              </w:rPr>
              <w:t>0.705 ± 0.061</w:t>
            </w:r>
          </w:p>
        </w:tc>
        <w:tc>
          <w:tcPr>
            <w:tcW w:w="1361" w:type="dxa"/>
          </w:tcPr>
          <w:p w14:paraId="047CFD64">
            <w:pPr>
              <w:keepNext/>
              <w:spacing w:after="0" w:line="240" w:lineRule="auto"/>
            </w:pPr>
            <w:r>
              <w:rPr>
                <w:b w:val="0"/>
                <w:i w:val="0"/>
                <w:sz w:val="17"/>
              </w:rPr>
              <w:t>0.740 ± 0.048</w:t>
            </w:r>
          </w:p>
        </w:tc>
        <w:tc>
          <w:tcPr>
            <w:tcW w:w="1361" w:type="dxa"/>
          </w:tcPr>
          <w:p w14:paraId="4E099E08">
            <w:pPr>
              <w:keepNext/>
              <w:spacing w:after="0" w:line="240" w:lineRule="auto"/>
            </w:pPr>
            <w:r>
              <w:rPr>
                <w:b w:val="0"/>
                <w:i w:val="0"/>
                <w:sz w:val="17"/>
              </w:rPr>
              <w:t>0.868 ± 0.027</w:t>
            </w:r>
          </w:p>
        </w:tc>
      </w:tr>
      <w:tr w14:paraId="21DC69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9D30899">
            <w:pPr>
              <w:keepNext/>
              <w:spacing w:after="0" w:line="240" w:lineRule="auto"/>
            </w:pPr>
            <w:r>
              <w:rPr>
                <w:b w:val="0"/>
                <w:i w:val="0"/>
                <w:sz w:val="17"/>
              </w:rPr>
              <w:t>Full clinical (reference)</w:t>
            </w:r>
          </w:p>
        </w:tc>
        <w:tc>
          <w:tcPr>
            <w:tcW w:w="1928" w:type="dxa"/>
            <w:shd w:val="clear" w:color="auto" w:fill="FBE9EF"/>
          </w:tcPr>
          <w:p w14:paraId="15C670CA">
            <w:pPr>
              <w:keepNext/>
              <w:spacing w:after="0" w:line="240" w:lineRule="auto"/>
            </w:pPr>
            <w:r>
              <w:rPr>
                <w:b w:val="0"/>
                <w:i w:val="0"/>
                <w:sz w:val="17"/>
              </w:rPr>
              <w:t>Logistic Regression</w:t>
            </w:r>
          </w:p>
        </w:tc>
        <w:tc>
          <w:tcPr>
            <w:tcW w:w="1361" w:type="dxa"/>
            <w:shd w:val="clear" w:color="auto" w:fill="FBE9EF"/>
          </w:tcPr>
          <w:p w14:paraId="1F1487E6">
            <w:pPr>
              <w:keepNext/>
              <w:spacing w:after="0" w:line="240" w:lineRule="auto"/>
            </w:pPr>
            <w:r>
              <w:rPr>
                <w:b w:val="0"/>
                <w:i w:val="0"/>
                <w:sz w:val="17"/>
              </w:rPr>
              <w:t>0.865 ± 0.027</w:t>
            </w:r>
          </w:p>
        </w:tc>
        <w:tc>
          <w:tcPr>
            <w:tcW w:w="1361" w:type="dxa"/>
            <w:shd w:val="clear" w:color="auto" w:fill="FBE9EF"/>
          </w:tcPr>
          <w:p w14:paraId="08017C71">
            <w:pPr>
              <w:keepNext/>
              <w:spacing w:after="0" w:line="240" w:lineRule="auto"/>
            </w:pPr>
            <w:r>
              <w:rPr>
                <w:b w:val="0"/>
                <w:i w:val="0"/>
                <w:sz w:val="17"/>
              </w:rPr>
              <w:t>0.807 ± 0.034</w:t>
            </w:r>
          </w:p>
        </w:tc>
        <w:tc>
          <w:tcPr>
            <w:tcW w:w="1361" w:type="dxa"/>
            <w:shd w:val="clear" w:color="auto" w:fill="FBE9EF"/>
          </w:tcPr>
          <w:p w14:paraId="364904A4">
            <w:pPr>
              <w:keepNext/>
              <w:spacing w:after="0" w:line="240" w:lineRule="auto"/>
            </w:pPr>
            <w:r>
              <w:rPr>
                <w:b w:val="0"/>
                <w:i w:val="0"/>
                <w:sz w:val="17"/>
              </w:rPr>
              <w:t>0.859 ± 0.049</w:t>
            </w:r>
          </w:p>
        </w:tc>
        <w:tc>
          <w:tcPr>
            <w:tcW w:w="1361" w:type="dxa"/>
            <w:shd w:val="clear" w:color="auto" w:fill="FBE9EF"/>
          </w:tcPr>
          <w:p w14:paraId="7A70C588">
            <w:pPr>
              <w:keepNext/>
              <w:spacing w:after="0" w:line="240" w:lineRule="auto"/>
            </w:pPr>
            <w:r>
              <w:rPr>
                <w:b w:val="0"/>
                <w:i w:val="0"/>
                <w:sz w:val="17"/>
              </w:rPr>
              <w:t>0.932 ± 0.009</w:t>
            </w:r>
          </w:p>
        </w:tc>
      </w:tr>
      <w:tr w14:paraId="690ED2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110B345">
            <w:pPr>
              <w:keepNext/>
              <w:spacing w:after="0" w:line="240" w:lineRule="auto"/>
            </w:pPr>
            <w:r>
              <w:rPr>
                <w:b w:val="0"/>
                <w:i w:val="0"/>
                <w:sz w:val="17"/>
              </w:rPr>
              <w:t>Full clinical (reference)</w:t>
            </w:r>
          </w:p>
        </w:tc>
        <w:tc>
          <w:tcPr>
            <w:tcW w:w="1928" w:type="dxa"/>
          </w:tcPr>
          <w:p w14:paraId="28ACDA28">
            <w:pPr>
              <w:keepNext/>
              <w:spacing w:after="0" w:line="240" w:lineRule="auto"/>
            </w:pPr>
            <w:r>
              <w:rPr>
                <w:b w:val="0"/>
                <w:i w:val="0"/>
                <w:sz w:val="17"/>
              </w:rPr>
              <w:t>Random Forest</w:t>
            </w:r>
          </w:p>
        </w:tc>
        <w:tc>
          <w:tcPr>
            <w:tcW w:w="1361" w:type="dxa"/>
          </w:tcPr>
          <w:p w14:paraId="28591E15">
            <w:pPr>
              <w:keepNext/>
              <w:spacing w:after="0" w:line="240" w:lineRule="auto"/>
            </w:pPr>
            <w:r>
              <w:rPr>
                <w:b w:val="0"/>
                <w:i w:val="0"/>
                <w:sz w:val="17"/>
              </w:rPr>
              <w:t>0.891 ± 0.028</w:t>
            </w:r>
          </w:p>
        </w:tc>
        <w:tc>
          <w:tcPr>
            <w:tcW w:w="1361" w:type="dxa"/>
          </w:tcPr>
          <w:p w14:paraId="1A8660EE">
            <w:pPr>
              <w:keepNext/>
              <w:spacing w:after="0" w:line="240" w:lineRule="auto"/>
            </w:pPr>
            <w:r>
              <w:rPr>
                <w:b w:val="0"/>
                <w:i w:val="0"/>
                <w:sz w:val="17"/>
              </w:rPr>
              <w:t>0.829 ± 0.046</w:t>
            </w:r>
          </w:p>
        </w:tc>
        <w:tc>
          <w:tcPr>
            <w:tcW w:w="1361" w:type="dxa"/>
          </w:tcPr>
          <w:p w14:paraId="0E34FE24">
            <w:pPr>
              <w:keepNext/>
              <w:spacing w:after="0" w:line="240" w:lineRule="auto"/>
            </w:pPr>
            <w:r>
              <w:rPr>
                <w:b w:val="0"/>
                <w:i w:val="0"/>
                <w:sz w:val="17"/>
              </w:rPr>
              <w:t>0.813 ± 0.059</w:t>
            </w:r>
          </w:p>
        </w:tc>
        <w:tc>
          <w:tcPr>
            <w:tcW w:w="1361" w:type="dxa"/>
          </w:tcPr>
          <w:p w14:paraId="3947B7E5">
            <w:pPr>
              <w:keepNext/>
              <w:spacing w:after="0" w:line="240" w:lineRule="auto"/>
            </w:pPr>
            <w:r>
              <w:rPr>
                <w:b w:val="0"/>
                <w:i w:val="0"/>
                <w:sz w:val="17"/>
              </w:rPr>
              <w:t>0.948 ± 0.008</w:t>
            </w:r>
          </w:p>
        </w:tc>
      </w:tr>
      <w:tr w14:paraId="71DF8B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1A2933A">
            <w:pPr>
              <w:spacing w:after="0" w:line="240" w:lineRule="auto"/>
            </w:pPr>
            <w:r>
              <w:rPr>
                <w:b w:val="0"/>
                <w:i w:val="0"/>
                <w:sz w:val="17"/>
              </w:rPr>
              <w:t>Full clinical (reference)</w:t>
            </w:r>
          </w:p>
        </w:tc>
        <w:tc>
          <w:tcPr>
            <w:tcW w:w="1928" w:type="dxa"/>
            <w:shd w:val="clear" w:color="auto" w:fill="FBE9EF"/>
          </w:tcPr>
          <w:p w14:paraId="76DA377E">
            <w:pPr>
              <w:spacing w:after="0" w:line="240" w:lineRule="auto"/>
            </w:pPr>
            <w:r>
              <w:rPr>
                <w:b w:val="0"/>
                <w:i w:val="0"/>
                <w:sz w:val="17"/>
              </w:rPr>
              <w:t>XGBoost</w:t>
            </w:r>
          </w:p>
        </w:tc>
        <w:tc>
          <w:tcPr>
            <w:tcW w:w="1361" w:type="dxa"/>
            <w:shd w:val="clear" w:color="auto" w:fill="FBE9EF"/>
          </w:tcPr>
          <w:p w14:paraId="15565657">
            <w:pPr>
              <w:spacing w:after="0" w:line="240" w:lineRule="auto"/>
            </w:pPr>
            <w:r>
              <w:rPr>
                <w:b w:val="0"/>
                <w:i w:val="0"/>
                <w:sz w:val="17"/>
              </w:rPr>
              <w:t>0.884 ± 0.029</w:t>
            </w:r>
          </w:p>
        </w:tc>
        <w:tc>
          <w:tcPr>
            <w:tcW w:w="1361" w:type="dxa"/>
            <w:shd w:val="clear" w:color="auto" w:fill="FBE9EF"/>
          </w:tcPr>
          <w:p w14:paraId="6A5AA299">
            <w:pPr>
              <w:spacing w:after="0" w:line="240" w:lineRule="auto"/>
            </w:pPr>
            <w:r>
              <w:rPr>
                <w:b w:val="0"/>
                <w:i w:val="0"/>
                <w:sz w:val="17"/>
              </w:rPr>
              <w:t>0.828 ± 0.039</w:t>
            </w:r>
          </w:p>
        </w:tc>
        <w:tc>
          <w:tcPr>
            <w:tcW w:w="1361" w:type="dxa"/>
            <w:shd w:val="clear" w:color="auto" w:fill="FBE9EF"/>
          </w:tcPr>
          <w:p w14:paraId="0D8F9402">
            <w:pPr>
              <w:spacing w:after="0" w:line="240" w:lineRule="auto"/>
            </w:pPr>
            <w:r>
              <w:rPr>
                <w:b w:val="0"/>
                <w:i w:val="0"/>
                <w:sz w:val="17"/>
              </w:rPr>
              <w:t>0.848 ± 0.041</w:t>
            </w:r>
          </w:p>
        </w:tc>
        <w:tc>
          <w:tcPr>
            <w:tcW w:w="1361" w:type="dxa"/>
            <w:shd w:val="clear" w:color="auto" w:fill="FBE9EF"/>
          </w:tcPr>
          <w:p w14:paraId="0FB557C8">
            <w:pPr>
              <w:spacing w:after="0" w:line="240" w:lineRule="auto"/>
            </w:pPr>
            <w:r>
              <w:rPr>
                <w:b w:val="0"/>
                <w:i w:val="0"/>
                <w:sz w:val="17"/>
              </w:rPr>
              <w:t>0.949 ± 0.012</w:t>
            </w:r>
          </w:p>
        </w:tc>
      </w:tr>
    </w:tbl>
    <w:p w14:paraId="4D552CE3">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0A011B6B">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50EF2D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4B42F34">
            <w:pPr>
              <w:keepNext/>
              <w:spacing w:after="0" w:line="240" w:lineRule="auto"/>
            </w:pPr>
            <w:r>
              <w:rPr>
                <w:b/>
                <w:i w:val="0"/>
                <w:color w:val="FFFFFF"/>
                <w:sz w:val="18"/>
              </w:rPr>
              <w:t>Risk band</w:t>
            </w:r>
          </w:p>
        </w:tc>
        <w:tc>
          <w:tcPr>
            <w:tcW w:w="3288" w:type="dxa"/>
            <w:shd w:val="clear" w:color="auto" w:fill="9E1B46"/>
          </w:tcPr>
          <w:p w14:paraId="6BF35988">
            <w:pPr>
              <w:keepNext/>
              <w:spacing w:after="0" w:line="240" w:lineRule="auto"/>
              <w:jc w:val="right"/>
            </w:pPr>
            <w:r>
              <w:rPr>
                <w:b/>
                <w:i w:val="0"/>
                <w:color w:val="FFFFFF"/>
                <w:sz w:val="18"/>
              </w:rPr>
              <w:t>Women in test set</w:t>
            </w:r>
          </w:p>
        </w:tc>
        <w:tc>
          <w:tcPr>
            <w:tcW w:w="3288" w:type="dxa"/>
            <w:shd w:val="clear" w:color="auto" w:fill="9E1B46"/>
          </w:tcPr>
          <w:p w14:paraId="6BFE5058">
            <w:pPr>
              <w:keepNext/>
              <w:spacing w:after="0" w:line="240" w:lineRule="auto"/>
              <w:jc w:val="right"/>
            </w:pPr>
            <w:r>
              <w:rPr>
                <w:b/>
                <w:i w:val="0"/>
                <w:color w:val="FFFFFF"/>
                <w:sz w:val="18"/>
              </w:rPr>
              <w:t>Actual PCOS rate</w:t>
            </w:r>
          </w:p>
        </w:tc>
      </w:tr>
      <w:tr w14:paraId="26F9C4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2611A77">
            <w:pPr>
              <w:keepNext/>
              <w:spacing w:after="0" w:line="240" w:lineRule="auto"/>
            </w:pPr>
            <w:r>
              <w:rPr>
                <w:b w:val="0"/>
                <w:i w:val="0"/>
                <w:sz w:val="18"/>
              </w:rPr>
              <w:t>Low</w:t>
            </w:r>
          </w:p>
        </w:tc>
        <w:tc>
          <w:tcPr>
            <w:tcW w:w="3288" w:type="dxa"/>
          </w:tcPr>
          <w:p w14:paraId="15B3FACA">
            <w:pPr>
              <w:keepNext/>
              <w:spacing w:after="0" w:line="240" w:lineRule="auto"/>
              <w:jc w:val="right"/>
            </w:pPr>
            <w:r>
              <w:rPr>
                <w:b w:val="0"/>
                <w:i w:val="0"/>
                <w:sz w:val="18"/>
              </w:rPr>
              <w:t>60</w:t>
            </w:r>
          </w:p>
        </w:tc>
        <w:tc>
          <w:tcPr>
            <w:tcW w:w="3288" w:type="dxa"/>
          </w:tcPr>
          <w:p w14:paraId="7068E2A3">
            <w:pPr>
              <w:keepNext/>
              <w:spacing w:after="0" w:line="240" w:lineRule="auto"/>
              <w:jc w:val="right"/>
            </w:pPr>
            <w:r>
              <w:rPr>
                <w:b w:val="0"/>
                <w:i w:val="0"/>
                <w:sz w:val="18"/>
              </w:rPr>
              <w:t>10%</w:t>
            </w:r>
          </w:p>
        </w:tc>
      </w:tr>
      <w:tr w14:paraId="5F427D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5EBEC80">
            <w:pPr>
              <w:keepNext/>
              <w:spacing w:after="0" w:line="240" w:lineRule="auto"/>
            </w:pPr>
            <w:r>
              <w:rPr>
                <w:b w:val="0"/>
                <w:i w:val="0"/>
                <w:sz w:val="18"/>
              </w:rPr>
              <w:t>Medium</w:t>
            </w:r>
          </w:p>
        </w:tc>
        <w:tc>
          <w:tcPr>
            <w:tcW w:w="3288" w:type="dxa"/>
            <w:shd w:val="clear" w:color="auto" w:fill="FBE9EF"/>
          </w:tcPr>
          <w:p w14:paraId="5F4E97E3">
            <w:pPr>
              <w:keepNext/>
              <w:spacing w:after="0" w:line="240" w:lineRule="auto"/>
              <w:jc w:val="right"/>
            </w:pPr>
            <w:r>
              <w:rPr>
                <w:b w:val="0"/>
                <w:i w:val="0"/>
                <w:sz w:val="18"/>
              </w:rPr>
              <w:t>16</w:t>
            </w:r>
          </w:p>
        </w:tc>
        <w:tc>
          <w:tcPr>
            <w:tcW w:w="3288" w:type="dxa"/>
            <w:shd w:val="clear" w:color="auto" w:fill="FBE9EF"/>
          </w:tcPr>
          <w:p w14:paraId="39499729">
            <w:pPr>
              <w:keepNext/>
              <w:spacing w:after="0" w:line="240" w:lineRule="auto"/>
              <w:jc w:val="right"/>
            </w:pPr>
            <w:r>
              <w:rPr>
                <w:b w:val="0"/>
                <w:i w:val="0"/>
                <w:sz w:val="18"/>
              </w:rPr>
              <w:t>25%</w:t>
            </w:r>
          </w:p>
        </w:tc>
      </w:tr>
      <w:tr w14:paraId="590E1B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A8D3667">
            <w:pPr>
              <w:spacing w:after="0" w:line="240" w:lineRule="auto"/>
            </w:pPr>
            <w:r>
              <w:rPr>
                <w:b w:val="0"/>
                <w:i w:val="0"/>
                <w:sz w:val="18"/>
              </w:rPr>
              <w:t>High</w:t>
            </w:r>
          </w:p>
        </w:tc>
        <w:tc>
          <w:tcPr>
            <w:tcW w:w="3288" w:type="dxa"/>
          </w:tcPr>
          <w:p w14:paraId="0744CA4F">
            <w:pPr>
              <w:spacing w:after="0" w:line="240" w:lineRule="auto"/>
              <w:jc w:val="right"/>
            </w:pPr>
            <w:r>
              <w:rPr>
                <w:b w:val="0"/>
                <w:i w:val="0"/>
                <w:sz w:val="18"/>
              </w:rPr>
              <w:t>33</w:t>
            </w:r>
          </w:p>
        </w:tc>
        <w:tc>
          <w:tcPr>
            <w:tcW w:w="3288" w:type="dxa"/>
          </w:tcPr>
          <w:p w14:paraId="37CD3800">
            <w:pPr>
              <w:spacing w:after="0" w:line="240" w:lineRule="auto"/>
              <w:jc w:val="right"/>
            </w:pPr>
            <w:r>
              <w:rPr>
                <w:b w:val="0"/>
                <w:i w:val="0"/>
                <w:sz w:val="18"/>
              </w:rPr>
              <w:t>79%</w:t>
            </w:r>
          </w:p>
        </w:tc>
      </w:tr>
    </w:tbl>
    <w:p w14:paraId="1C1EAE35">
      <w:pPr>
        <w:spacing w:before="60" w:after="160"/>
      </w:pPr>
      <w:r>
        <w:rPr>
          <w:b w:val="0"/>
          <w:i/>
          <w:color w:val="555555"/>
          <w:sz w:val="17"/>
        </w:rPr>
        <w:t>Bands: Low below 30%, Medium 30% to 60%, High 60% and above. The observed PCOS rate rises from 10% to 79% across the bands.</w:t>
      </w:r>
    </w:p>
    <w:p w14:paraId="6F488938">
      <w:pPr>
        <w:pStyle w:val="3"/>
      </w:pPr>
      <w:bookmarkStart w:id="23" w:name="_Toc22912"/>
      <w:r>
        <w:t>5.5 How the app uses it</w:t>
      </w:r>
      <w:bookmarkEnd w:id="23"/>
    </w:p>
    <w:p w14:paraId="2165E96E">
      <w:pPr>
        <w:pStyle w:val="23"/>
      </w:pPr>
      <w:r>
        <w:rPr>
          <w:b w:val="0"/>
          <w:i w:val="0"/>
        </w:rPr>
        <w:t>The server computes BMI and the waist-to-hip ratio (median 0.89 if the tape measurements are skipped), builds the 11-feature row and predicts the probability.</w:t>
      </w:r>
    </w:p>
    <w:p w14:paraId="0559E659">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0E8CBC00">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7A9DA1EE">
      <w:pPr>
        <w:pStyle w:val="3"/>
      </w:pPr>
      <w:bookmarkStart w:id="24" w:name="_Toc32165"/>
      <w:r>
        <w:t>5.6 Limitations</w:t>
      </w:r>
      <w:bookmarkEnd w:id="24"/>
    </w:p>
    <w:p w14:paraId="467A3AA5">
      <w:pPr>
        <w:pStyle w:val="23"/>
      </w:pPr>
      <w:r>
        <w:rPr>
          <w:b w:val="0"/>
          <w:i w:val="0"/>
        </w:rPr>
        <w:t>Trained on 541 women from one region; not validated on Pakistani women.</w:t>
      </w:r>
    </w:p>
    <w:p w14:paraId="35081B0D">
      <w:pPr>
        <w:pStyle w:val="23"/>
      </w:pPr>
      <w:r>
        <w:rPr>
          <w:b w:val="0"/>
          <w:i w:val="0"/>
        </w:rPr>
        <w:t>Self-reported symptoms are noisy and the model sees no blood tests, so it flags risk but cannot diagnose PCOS.</w:t>
      </w:r>
    </w:p>
    <w:p w14:paraId="030FA0D3">
      <w:pPr>
        <w:pStyle w:val="23"/>
      </w:pPr>
      <w:r>
        <w:rPr>
          <w:b w:val="0"/>
          <w:i w:val="0"/>
        </w:rPr>
        <w:t>The hold-out accuracy rests on 109 women; cross-validated accuracy is about 80%.</w:t>
      </w:r>
    </w:p>
    <w:p w14:paraId="567BB54A">
      <w:pPr>
        <w:pStyle w:val="2"/>
        <w:pageBreakBefore w:val="0"/>
      </w:pPr>
      <w:bookmarkStart w:id="25" w:name="_Toc32715"/>
      <w:r>
        <w:t>6. Breast ultrasound classifier (component A)</w:t>
      </w:r>
      <w:bookmarkEnd w:id="25"/>
    </w:p>
    <w:p w14:paraId="751A3D58">
      <w:pPr>
        <w:pStyle w:val="3"/>
      </w:pPr>
      <w:bookmarkStart w:id="26" w:name="_Toc14149"/>
      <w:r>
        <w:t>6.1 What it does</w:t>
      </w:r>
      <w:bookmarkEnd w:id="26"/>
    </w:p>
    <w:p w14:paraId="508CF459">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674F3625">
      <w:pPr>
        <w:pStyle w:val="3"/>
      </w:pPr>
      <w:bookmarkStart w:id="27" w:name="_Toc31237"/>
      <w:r>
        <w:t>6.2 Datasets</w:t>
      </w:r>
      <w:bookmarkEnd w:id="27"/>
    </w:p>
    <w:p w14:paraId="03166E53">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44CCE6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6D89822">
            <w:pPr>
              <w:keepNext/>
              <w:spacing w:after="0" w:line="240" w:lineRule="auto"/>
            </w:pPr>
            <w:r>
              <w:rPr>
                <w:b/>
                <w:i w:val="0"/>
                <w:color w:val="FFFFFF"/>
                <w:sz w:val="18"/>
              </w:rPr>
              <w:t>Dataset</w:t>
            </w:r>
          </w:p>
        </w:tc>
        <w:tc>
          <w:tcPr>
            <w:tcW w:w="3742" w:type="dxa"/>
            <w:shd w:val="clear" w:color="auto" w:fill="9E1B46"/>
          </w:tcPr>
          <w:p w14:paraId="16C8D45E">
            <w:pPr>
              <w:keepNext/>
              <w:spacing w:after="0" w:line="240" w:lineRule="auto"/>
            </w:pPr>
            <w:r>
              <w:rPr>
                <w:b/>
                <w:i w:val="0"/>
                <w:color w:val="FFFFFF"/>
                <w:sz w:val="18"/>
              </w:rPr>
              <w:t>Content</w:t>
            </w:r>
          </w:p>
        </w:tc>
        <w:tc>
          <w:tcPr>
            <w:tcW w:w="1531" w:type="dxa"/>
            <w:shd w:val="clear" w:color="auto" w:fill="9E1B46"/>
          </w:tcPr>
          <w:p w14:paraId="67520DC0">
            <w:pPr>
              <w:keepNext/>
              <w:spacing w:after="0" w:line="240" w:lineRule="auto"/>
            </w:pPr>
            <w:r>
              <w:rPr>
                <w:b/>
                <w:i w:val="0"/>
                <w:color w:val="FFFFFF"/>
                <w:sz w:val="18"/>
              </w:rPr>
              <w:t>Role</w:t>
            </w:r>
          </w:p>
        </w:tc>
        <w:tc>
          <w:tcPr>
            <w:tcW w:w="2438" w:type="dxa"/>
            <w:shd w:val="clear" w:color="auto" w:fill="9E1B46"/>
          </w:tcPr>
          <w:p w14:paraId="4479788C">
            <w:pPr>
              <w:keepNext/>
              <w:spacing w:after="0" w:line="240" w:lineRule="auto"/>
            </w:pPr>
            <w:r>
              <w:rPr>
                <w:b/>
                <w:i w:val="0"/>
                <w:color w:val="FFFFFF"/>
                <w:sz w:val="18"/>
              </w:rPr>
              <w:t>Source and terms</w:t>
            </w:r>
          </w:p>
        </w:tc>
      </w:tr>
      <w:tr w14:paraId="4A252C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413F0A0">
            <w:pPr>
              <w:keepNext/>
              <w:spacing w:after="0" w:line="240" w:lineRule="auto"/>
            </w:pPr>
            <w:r>
              <w:rPr>
                <w:b w:val="0"/>
                <w:i w:val="0"/>
                <w:sz w:val="18"/>
              </w:rPr>
              <w:t>BUSI</w:t>
            </w:r>
          </w:p>
        </w:tc>
        <w:tc>
          <w:tcPr>
            <w:tcW w:w="3742" w:type="dxa"/>
          </w:tcPr>
          <w:p w14:paraId="0A489C48">
            <w:pPr>
              <w:keepNext/>
              <w:spacing w:after="0" w:line="240" w:lineRule="auto"/>
            </w:pPr>
            <w:r>
              <w:rPr>
                <w:b w:val="0"/>
                <w:i w:val="0"/>
                <w:sz w:val="18"/>
              </w:rPr>
              <w:t>780 images, 600 women, Baheya Hospital, Cairo; 766 kept after de-duplication; normal / benign / malignant</w:t>
            </w:r>
          </w:p>
        </w:tc>
        <w:tc>
          <w:tcPr>
            <w:tcW w:w="1531" w:type="dxa"/>
          </w:tcPr>
          <w:p w14:paraId="61125B0B">
            <w:pPr>
              <w:keepNext/>
              <w:spacing w:after="0" w:line="240" w:lineRule="auto"/>
            </w:pPr>
            <w:r>
              <w:rPr>
                <w:b w:val="0"/>
                <w:i w:val="0"/>
                <w:sz w:val="18"/>
              </w:rPr>
              <w:t>Training</w:t>
            </w:r>
          </w:p>
        </w:tc>
        <w:tc>
          <w:tcPr>
            <w:tcW w:w="2438" w:type="dxa"/>
          </w:tcPr>
          <w:p w14:paraId="5D40A50D">
            <w:pPr>
              <w:keepNext/>
              <w:spacing w:after="0" w:line="240" w:lineRule="auto"/>
            </w:pPr>
            <w:r>
              <w:rPr>
                <w:b w:val="0"/>
                <w:i w:val="0"/>
                <w:sz w:val="18"/>
              </w:rPr>
              <w:t>Al-Dhabyani et al., Data in Brief 2020</w:t>
            </w:r>
          </w:p>
        </w:tc>
      </w:tr>
      <w:tr w14:paraId="0F75E8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D73B3AE">
            <w:pPr>
              <w:keepNext/>
              <w:spacing w:after="0" w:line="240" w:lineRule="auto"/>
            </w:pPr>
            <w:r>
              <w:rPr>
                <w:b w:val="0"/>
                <w:i w:val="0"/>
                <w:sz w:val="18"/>
              </w:rPr>
              <w:t>BrEaST-Lesions-USG</w:t>
            </w:r>
          </w:p>
        </w:tc>
        <w:tc>
          <w:tcPr>
            <w:tcW w:w="3742" w:type="dxa"/>
            <w:shd w:val="clear" w:color="auto" w:fill="FBE9EF"/>
          </w:tcPr>
          <w:p w14:paraId="61A810A0">
            <w:pPr>
              <w:keepNext/>
              <w:spacing w:after="0" w:line="240" w:lineRule="auto"/>
            </w:pPr>
            <w:r>
              <w:rPr>
                <w:b w:val="0"/>
                <w:i w:val="0"/>
                <w:sz w:val="18"/>
              </w:rPr>
              <w:t>256 scans, 256 patients; every label confirmed by biopsy or follow-up</w:t>
            </w:r>
          </w:p>
        </w:tc>
        <w:tc>
          <w:tcPr>
            <w:tcW w:w="1531" w:type="dxa"/>
            <w:shd w:val="clear" w:color="auto" w:fill="FBE9EF"/>
          </w:tcPr>
          <w:p w14:paraId="37090BC0">
            <w:pPr>
              <w:keepNext/>
              <w:spacing w:after="0" w:line="240" w:lineRule="auto"/>
            </w:pPr>
            <w:r>
              <w:rPr>
                <w:b w:val="0"/>
                <w:i w:val="0"/>
                <w:sz w:val="18"/>
              </w:rPr>
              <w:t>Training</w:t>
            </w:r>
          </w:p>
        </w:tc>
        <w:tc>
          <w:tcPr>
            <w:tcW w:w="2438" w:type="dxa"/>
            <w:shd w:val="clear" w:color="auto" w:fill="FBE9EF"/>
          </w:tcPr>
          <w:p w14:paraId="24C8E784">
            <w:pPr>
              <w:keepNext/>
              <w:spacing w:after="0" w:line="240" w:lineRule="auto"/>
            </w:pPr>
            <w:r>
              <w:rPr>
                <w:b w:val="0"/>
                <w:i w:val="0"/>
                <w:sz w:val="18"/>
              </w:rPr>
              <w:t>Pawłowska et al. 2024, TCIA, CC BY 4.0</w:t>
            </w:r>
          </w:p>
        </w:tc>
      </w:tr>
      <w:tr w14:paraId="2D546E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7F0F1A5">
            <w:pPr>
              <w:keepNext/>
              <w:spacing w:after="0" w:line="240" w:lineRule="auto"/>
            </w:pPr>
            <w:r>
              <w:rPr>
                <w:b w:val="0"/>
                <w:i w:val="0"/>
                <w:sz w:val="18"/>
              </w:rPr>
              <w:t>BUS-BRA</w:t>
            </w:r>
          </w:p>
        </w:tc>
        <w:tc>
          <w:tcPr>
            <w:tcW w:w="3742" w:type="dxa"/>
          </w:tcPr>
          <w:p w14:paraId="6074FFC9">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62062DBF">
            <w:pPr>
              <w:keepNext/>
              <w:spacing w:after="0" w:line="240" w:lineRule="auto"/>
            </w:pPr>
            <w:r>
              <w:rPr>
                <w:b w:val="0"/>
                <w:i w:val="0"/>
                <w:sz w:val="18"/>
              </w:rPr>
              <w:t>Training and external test</w:t>
            </w:r>
          </w:p>
        </w:tc>
        <w:tc>
          <w:tcPr>
            <w:tcW w:w="2438" w:type="dxa"/>
          </w:tcPr>
          <w:p w14:paraId="744EFD68">
            <w:pPr>
              <w:keepNext/>
              <w:spacing w:after="0" w:line="240" w:lineRule="auto"/>
            </w:pPr>
            <w:r>
              <w:rPr>
                <w:b w:val="0"/>
                <w:i w:val="0"/>
                <w:sz w:val="18"/>
              </w:rPr>
              <w:t>Gómez-Flores et al., Medical Physics 2024; citation required</w:t>
            </w:r>
          </w:p>
        </w:tc>
      </w:tr>
      <w:tr w14:paraId="06FE57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C2D29AE">
            <w:pPr>
              <w:keepNext/>
              <w:spacing w:after="0" w:line="240" w:lineRule="auto"/>
            </w:pPr>
            <w:r>
              <w:rPr>
                <w:b w:val="0"/>
                <w:i w:val="0"/>
                <w:sz w:val="18"/>
              </w:rPr>
              <w:t>BUS-UCLM</w:t>
            </w:r>
          </w:p>
        </w:tc>
        <w:tc>
          <w:tcPr>
            <w:tcW w:w="3742" w:type="dxa"/>
            <w:shd w:val="clear" w:color="auto" w:fill="FBE9EF"/>
          </w:tcPr>
          <w:p w14:paraId="696E1A64">
            <w:pPr>
              <w:keepNext/>
              <w:spacing w:after="0" w:line="240" w:lineRule="auto"/>
            </w:pPr>
            <w:r>
              <w:rPr>
                <w:b w:val="0"/>
                <w:i w:val="0"/>
                <w:sz w:val="18"/>
              </w:rPr>
              <w:t>683 images, 38 patients, Siemens ACUSON S2000, Spain (normal, benign, malignant)</w:t>
            </w:r>
          </w:p>
        </w:tc>
        <w:tc>
          <w:tcPr>
            <w:tcW w:w="1531" w:type="dxa"/>
            <w:shd w:val="clear" w:color="auto" w:fill="FBE9EF"/>
          </w:tcPr>
          <w:p w14:paraId="73C0E4A2">
            <w:pPr>
              <w:keepNext/>
              <w:spacing w:after="0" w:line="240" w:lineRule="auto"/>
            </w:pPr>
            <w:r>
              <w:rPr>
                <w:b w:val="0"/>
                <w:i w:val="0"/>
                <w:sz w:val="18"/>
              </w:rPr>
              <w:t>Experiment only (not deployed)</w:t>
            </w:r>
          </w:p>
        </w:tc>
        <w:tc>
          <w:tcPr>
            <w:tcW w:w="2438" w:type="dxa"/>
            <w:shd w:val="clear" w:color="auto" w:fill="FBE9EF"/>
          </w:tcPr>
          <w:p w14:paraId="169097A5">
            <w:pPr>
              <w:keepNext/>
              <w:spacing w:after="0" w:line="240" w:lineRule="auto"/>
            </w:pPr>
            <w:r>
              <w:rPr>
                <w:b w:val="0"/>
                <w:i w:val="0"/>
                <w:sz w:val="18"/>
              </w:rPr>
              <w:t>Vallez et al., Scientific Data 2025, CC BY 4.0</w:t>
            </w:r>
          </w:p>
        </w:tc>
      </w:tr>
      <w:tr w14:paraId="1AAE20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07E533E">
            <w:pPr>
              <w:spacing w:after="0" w:line="240" w:lineRule="auto"/>
            </w:pPr>
            <w:r>
              <w:rPr>
                <w:b w:val="0"/>
                <w:i w:val="0"/>
                <w:sz w:val="18"/>
              </w:rPr>
              <w:t>Natural Images, Chest X-ray, Brain MRI</w:t>
            </w:r>
          </w:p>
        </w:tc>
        <w:tc>
          <w:tcPr>
            <w:tcW w:w="3742" w:type="dxa"/>
          </w:tcPr>
          <w:p w14:paraId="745115E6">
            <w:pPr>
              <w:spacing w:after="0" w:line="240" w:lineRule="auto"/>
            </w:pPr>
            <w:r>
              <w:rPr>
                <w:b w:val="0"/>
                <w:i w:val="0"/>
                <w:sz w:val="18"/>
              </w:rPr>
              <w:t>Photos, chest radiographs and brain scans from Kaggle</w:t>
            </w:r>
          </w:p>
        </w:tc>
        <w:tc>
          <w:tcPr>
            <w:tcW w:w="1531" w:type="dxa"/>
          </w:tcPr>
          <w:p w14:paraId="7C813E22">
            <w:pPr>
              <w:spacing w:after="0" w:line="240" w:lineRule="auto"/>
            </w:pPr>
            <w:r>
              <w:rPr>
                <w:b w:val="0"/>
                <w:i w:val="0"/>
                <w:sz w:val="18"/>
              </w:rPr>
              <w:t>Ultrasound gate only</w:t>
            </w:r>
          </w:p>
        </w:tc>
        <w:tc>
          <w:tcPr>
            <w:tcW w:w="2438" w:type="dxa"/>
          </w:tcPr>
          <w:p w14:paraId="2C6B4748">
            <w:pPr>
              <w:spacing w:after="0" w:line="240" w:lineRule="auto"/>
            </w:pPr>
            <w:r>
              <w:rPr>
                <w:b w:val="0"/>
                <w:i w:val="0"/>
                <w:sz w:val="18"/>
              </w:rPr>
              <w:t>Public Kaggle datasets</w:t>
            </w:r>
          </w:p>
        </w:tc>
      </w:tr>
    </w:tbl>
    <w:p w14:paraId="2B25569A">
      <w:pPr>
        <w:spacing w:after="80"/>
      </w:pPr>
    </w:p>
    <w:p w14:paraId="5F7981C0">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352933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76CF995">
            <w:pPr>
              <w:spacing w:after="0" w:line="240" w:lineRule="auto"/>
            </w:pPr>
            <w:r>
              <w:rPr>
                <w:b/>
                <w:i w:val="0"/>
                <w:color w:val="FFFFFF"/>
                <w:sz w:val="18"/>
              </w:rPr>
              <w:t>Hospital</w:t>
            </w:r>
          </w:p>
        </w:tc>
        <w:tc>
          <w:tcPr>
            <w:tcW w:w="1701" w:type="dxa"/>
            <w:shd w:val="clear" w:color="auto" w:fill="9E1B46"/>
          </w:tcPr>
          <w:p w14:paraId="6ED1DABE">
            <w:pPr>
              <w:spacing w:after="0" w:line="240" w:lineRule="auto"/>
            </w:pPr>
            <w:r>
              <w:rPr>
                <w:b/>
                <w:i w:val="0"/>
                <w:color w:val="FFFFFF"/>
                <w:sz w:val="18"/>
              </w:rPr>
              <w:t>Class</w:t>
            </w:r>
          </w:p>
        </w:tc>
        <w:tc>
          <w:tcPr>
            <w:tcW w:w="1474" w:type="dxa"/>
            <w:shd w:val="clear" w:color="auto" w:fill="9E1B46"/>
          </w:tcPr>
          <w:p w14:paraId="511CAEFD">
            <w:pPr>
              <w:spacing w:after="0" w:line="240" w:lineRule="auto"/>
              <w:jc w:val="right"/>
            </w:pPr>
            <w:r>
              <w:rPr>
                <w:b/>
                <w:i w:val="0"/>
                <w:color w:val="FFFFFF"/>
                <w:sz w:val="18"/>
              </w:rPr>
              <w:t>Train</w:t>
            </w:r>
          </w:p>
        </w:tc>
        <w:tc>
          <w:tcPr>
            <w:tcW w:w="1474" w:type="dxa"/>
            <w:shd w:val="clear" w:color="auto" w:fill="9E1B46"/>
          </w:tcPr>
          <w:p w14:paraId="07415C74">
            <w:pPr>
              <w:spacing w:after="0" w:line="240" w:lineRule="auto"/>
              <w:jc w:val="right"/>
            </w:pPr>
            <w:r>
              <w:rPr>
                <w:b/>
                <w:i w:val="0"/>
                <w:color w:val="FFFFFF"/>
                <w:sz w:val="18"/>
              </w:rPr>
              <w:t>Validation</w:t>
            </w:r>
          </w:p>
        </w:tc>
        <w:tc>
          <w:tcPr>
            <w:tcW w:w="1474" w:type="dxa"/>
            <w:shd w:val="clear" w:color="auto" w:fill="9E1B46"/>
          </w:tcPr>
          <w:p w14:paraId="20FC4826">
            <w:pPr>
              <w:spacing w:after="0" w:line="240" w:lineRule="auto"/>
              <w:jc w:val="right"/>
            </w:pPr>
            <w:r>
              <w:rPr>
                <w:b/>
                <w:i w:val="0"/>
                <w:color w:val="FFFFFF"/>
                <w:sz w:val="18"/>
              </w:rPr>
              <w:t>Test</w:t>
            </w:r>
          </w:p>
        </w:tc>
        <w:tc>
          <w:tcPr>
            <w:tcW w:w="1587" w:type="dxa"/>
            <w:shd w:val="clear" w:color="auto" w:fill="9E1B46"/>
          </w:tcPr>
          <w:p w14:paraId="75668D4C">
            <w:pPr>
              <w:spacing w:after="0" w:line="240" w:lineRule="auto"/>
              <w:jc w:val="right"/>
            </w:pPr>
            <w:r>
              <w:rPr>
                <w:b/>
                <w:i w:val="0"/>
                <w:color w:val="FFFFFF"/>
                <w:sz w:val="18"/>
              </w:rPr>
              <w:t>Total</w:t>
            </w:r>
          </w:p>
        </w:tc>
      </w:tr>
      <w:tr w14:paraId="59E98D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9A08BC6">
            <w:pPr>
              <w:spacing w:after="0" w:line="240" w:lineRule="auto"/>
            </w:pPr>
            <w:r>
              <w:rPr>
                <w:b w:val="0"/>
                <w:i w:val="0"/>
                <w:sz w:val="18"/>
              </w:rPr>
              <w:t>BUSI</w:t>
            </w:r>
          </w:p>
        </w:tc>
        <w:tc>
          <w:tcPr>
            <w:tcW w:w="1701" w:type="dxa"/>
          </w:tcPr>
          <w:p w14:paraId="69713504">
            <w:pPr>
              <w:spacing w:after="0" w:line="240" w:lineRule="auto"/>
            </w:pPr>
            <w:r>
              <w:rPr>
                <w:b w:val="0"/>
                <w:i w:val="0"/>
                <w:sz w:val="18"/>
              </w:rPr>
              <w:t>normal</w:t>
            </w:r>
          </w:p>
        </w:tc>
        <w:tc>
          <w:tcPr>
            <w:tcW w:w="1474" w:type="dxa"/>
          </w:tcPr>
          <w:p w14:paraId="5F6AB8D1">
            <w:pPr>
              <w:spacing w:after="0" w:line="240" w:lineRule="auto"/>
              <w:jc w:val="right"/>
            </w:pPr>
            <w:r>
              <w:rPr>
                <w:b w:val="0"/>
                <w:i w:val="0"/>
                <w:sz w:val="18"/>
              </w:rPr>
              <w:t>91</w:t>
            </w:r>
          </w:p>
        </w:tc>
        <w:tc>
          <w:tcPr>
            <w:tcW w:w="1474" w:type="dxa"/>
          </w:tcPr>
          <w:p w14:paraId="18C3AC59">
            <w:pPr>
              <w:spacing w:after="0" w:line="240" w:lineRule="auto"/>
              <w:jc w:val="right"/>
            </w:pPr>
            <w:r>
              <w:rPr>
                <w:b w:val="0"/>
                <w:i w:val="0"/>
                <w:sz w:val="18"/>
              </w:rPr>
              <w:t>19</w:t>
            </w:r>
          </w:p>
        </w:tc>
        <w:tc>
          <w:tcPr>
            <w:tcW w:w="1474" w:type="dxa"/>
          </w:tcPr>
          <w:p w14:paraId="5BDCA872">
            <w:pPr>
              <w:spacing w:after="0" w:line="240" w:lineRule="auto"/>
              <w:jc w:val="right"/>
            </w:pPr>
            <w:r>
              <w:rPr>
                <w:b w:val="0"/>
                <w:i w:val="0"/>
                <w:sz w:val="18"/>
              </w:rPr>
              <w:t>21</w:t>
            </w:r>
          </w:p>
        </w:tc>
        <w:tc>
          <w:tcPr>
            <w:tcW w:w="1587" w:type="dxa"/>
          </w:tcPr>
          <w:p w14:paraId="3D185ADC">
            <w:pPr>
              <w:spacing w:after="0" w:line="240" w:lineRule="auto"/>
              <w:jc w:val="right"/>
            </w:pPr>
            <w:r>
              <w:rPr>
                <w:b w:val="0"/>
                <w:i w:val="0"/>
                <w:sz w:val="18"/>
              </w:rPr>
              <w:t>131</w:t>
            </w:r>
          </w:p>
        </w:tc>
      </w:tr>
      <w:tr w14:paraId="6EC9EB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EC6789B">
            <w:pPr>
              <w:spacing w:after="0" w:line="240" w:lineRule="auto"/>
            </w:pPr>
            <w:r>
              <w:rPr>
                <w:b w:val="0"/>
                <w:i w:val="0"/>
                <w:sz w:val="18"/>
              </w:rPr>
              <w:t>BUSI</w:t>
            </w:r>
          </w:p>
        </w:tc>
        <w:tc>
          <w:tcPr>
            <w:tcW w:w="1701" w:type="dxa"/>
            <w:shd w:val="clear" w:color="auto" w:fill="FBE9EF"/>
          </w:tcPr>
          <w:p w14:paraId="0203E237">
            <w:pPr>
              <w:spacing w:after="0" w:line="240" w:lineRule="auto"/>
            </w:pPr>
            <w:r>
              <w:rPr>
                <w:b w:val="0"/>
                <w:i w:val="0"/>
                <w:sz w:val="18"/>
              </w:rPr>
              <w:t>benign</w:t>
            </w:r>
          </w:p>
        </w:tc>
        <w:tc>
          <w:tcPr>
            <w:tcW w:w="1474" w:type="dxa"/>
            <w:shd w:val="clear" w:color="auto" w:fill="FBE9EF"/>
          </w:tcPr>
          <w:p w14:paraId="05549029">
            <w:pPr>
              <w:spacing w:after="0" w:line="240" w:lineRule="auto"/>
              <w:jc w:val="right"/>
            </w:pPr>
            <w:r>
              <w:rPr>
                <w:b w:val="0"/>
                <w:i w:val="0"/>
                <w:sz w:val="18"/>
              </w:rPr>
              <w:t>306</w:t>
            </w:r>
          </w:p>
        </w:tc>
        <w:tc>
          <w:tcPr>
            <w:tcW w:w="1474" w:type="dxa"/>
            <w:shd w:val="clear" w:color="auto" w:fill="FBE9EF"/>
          </w:tcPr>
          <w:p w14:paraId="5D1944C8">
            <w:pPr>
              <w:spacing w:after="0" w:line="240" w:lineRule="auto"/>
              <w:jc w:val="right"/>
            </w:pPr>
            <w:r>
              <w:rPr>
                <w:b w:val="0"/>
                <w:i w:val="0"/>
                <w:sz w:val="18"/>
              </w:rPr>
              <w:t>62</w:t>
            </w:r>
          </w:p>
        </w:tc>
        <w:tc>
          <w:tcPr>
            <w:tcW w:w="1474" w:type="dxa"/>
            <w:shd w:val="clear" w:color="auto" w:fill="FBE9EF"/>
          </w:tcPr>
          <w:p w14:paraId="3DD4261C">
            <w:pPr>
              <w:spacing w:after="0" w:line="240" w:lineRule="auto"/>
              <w:jc w:val="right"/>
            </w:pPr>
            <w:r>
              <w:rPr>
                <w:b w:val="0"/>
                <w:i w:val="0"/>
                <w:sz w:val="18"/>
              </w:rPr>
              <w:t>61</w:t>
            </w:r>
          </w:p>
        </w:tc>
        <w:tc>
          <w:tcPr>
            <w:tcW w:w="1587" w:type="dxa"/>
            <w:shd w:val="clear" w:color="auto" w:fill="FBE9EF"/>
          </w:tcPr>
          <w:p w14:paraId="3D8BB8B7">
            <w:pPr>
              <w:spacing w:after="0" w:line="240" w:lineRule="auto"/>
              <w:jc w:val="right"/>
            </w:pPr>
            <w:r>
              <w:rPr>
                <w:b w:val="0"/>
                <w:i w:val="0"/>
                <w:sz w:val="18"/>
              </w:rPr>
              <w:t>429</w:t>
            </w:r>
          </w:p>
        </w:tc>
      </w:tr>
      <w:tr w14:paraId="2E59A5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7559E58">
            <w:pPr>
              <w:spacing w:after="0" w:line="240" w:lineRule="auto"/>
            </w:pPr>
            <w:r>
              <w:rPr>
                <w:b w:val="0"/>
                <w:i w:val="0"/>
                <w:sz w:val="18"/>
              </w:rPr>
              <w:t>BUSI</w:t>
            </w:r>
          </w:p>
        </w:tc>
        <w:tc>
          <w:tcPr>
            <w:tcW w:w="1701" w:type="dxa"/>
          </w:tcPr>
          <w:p w14:paraId="77A46994">
            <w:pPr>
              <w:spacing w:after="0" w:line="240" w:lineRule="auto"/>
            </w:pPr>
            <w:r>
              <w:rPr>
                <w:b w:val="0"/>
                <w:i w:val="0"/>
                <w:sz w:val="18"/>
              </w:rPr>
              <w:t>malignant</w:t>
            </w:r>
          </w:p>
        </w:tc>
        <w:tc>
          <w:tcPr>
            <w:tcW w:w="1474" w:type="dxa"/>
          </w:tcPr>
          <w:p w14:paraId="0B7A0AF3">
            <w:pPr>
              <w:spacing w:after="0" w:line="240" w:lineRule="auto"/>
              <w:jc w:val="right"/>
            </w:pPr>
            <w:r>
              <w:rPr>
                <w:b w:val="0"/>
                <w:i w:val="0"/>
                <w:sz w:val="18"/>
              </w:rPr>
              <w:t>146</w:t>
            </w:r>
          </w:p>
        </w:tc>
        <w:tc>
          <w:tcPr>
            <w:tcW w:w="1474" w:type="dxa"/>
          </w:tcPr>
          <w:p w14:paraId="48990A43">
            <w:pPr>
              <w:spacing w:after="0" w:line="240" w:lineRule="auto"/>
              <w:jc w:val="right"/>
            </w:pPr>
            <w:r>
              <w:rPr>
                <w:b w:val="0"/>
                <w:i w:val="0"/>
                <w:sz w:val="18"/>
              </w:rPr>
              <w:t>29</w:t>
            </w:r>
          </w:p>
        </w:tc>
        <w:tc>
          <w:tcPr>
            <w:tcW w:w="1474" w:type="dxa"/>
          </w:tcPr>
          <w:p w14:paraId="0A9433CB">
            <w:pPr>
              <w:spacing w:after="0" w:line="240" w:lineRule="auto"/>
              <w:jc w:val="right"/>
            </w:pPr>
            <w:r>
              <w:rPr>
                <w:b w:val="0"/>
                <w:i w:val="0"/>
                <w:sz w:val="18"/>
              </w:rPr>
              <w:t>31</w:t>
            </w:r>
          </w:p>
        </w:tc>
        <w:tc>
          <w:tcPr>
            <w:tcW w:w="1587" w:type="dxa"/>
          </w:tcPr>
          <w:p w14:paraId="2C9BCF8C">
            <w:pPr>
              <w:spacing w:after="0" w:line="240" w:lineRule="auto"/>
              <w:jc w:val="right"/>
            </w:pPr>
            <w:r>
              <w:rPr>
                <w:b w:val="0"/>
                <w:i w:val="0"/>
                <w:sz w:val="18"/>
              </w:rPr>
              <w:t>206</w:t>
            </w:r>
          </w:p>
        </w:tc>
      </w:tr>
      <w:tr w14:paraId="63E13F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3187248">
            <w:pPr>
              <w:spacing w:after="0" w:line="240" w:lineRule="auto"/>
            </w:pPr>
            <w:r>
              <w:rPr>
                <w:b w:val="0"/>
                <w:i w:val="0"/>
                <w:sz w:val="18"/>
              </w:rPr>
              <w:t>BrEaST</w:t>
            </w:r>
          </w:p>
        </w:tc>
        <w:tc>
          <w:tcPr>
            <w:tcW w:w="1701" w:type="dxa"/>
            <w:shd w:val="clear" w:color="auto" w:fill="FBE9EF"/>
          </w:tcPr>
          <w:p w14:paraId="0912EF36">
            <w:pPr>
              <w:spacing w:after="0" w:line="240" w:lineRule="auto"/>
            </w:pPr>
            <w:r>
              <w:rPr>
                <w:b w:val="0"/>
                <w:i w:val="0"/>
                <w:sz w:val="18"/>
              </w:rPr>
              <w:t>normal</w:t>
            </w:r>
          </w:p>
        </w:tc>
        <w:tc>
          <w:tcPr>
            <w:tcW w:w="1474" w:type="dxa"/>
            <w:shd w:val="clear" w:color="auto" w:fill="FBE9EF"/>
          </w:tcPr>
          <w:p w14:paraId="3716BEBD">
            <w:pPr>
              <w:spacing w:after="0" w:line="240" w:lineRule="auto"/>
              <w:jc w:val="right"/>
            </w:pPr>
            <w:r>
              <w:rPr>
                <w:b w:val="0"/>
                <w:i w:val="0"/>
                <w:sz w:val="18"/>
              </w:rPr>
              <w:t>2</w:t>
            </w:r>
          </w:p>
        </w:tc>
        <w:tc>
          <w:tcPr>
            <w:tcW w:w="1474" w:type="dxa"/>
            <w:shd w:val="clear" w:color="auto" w:fill="FBE9EF"/>
          </w:tcPr>
          <w:p w14:paraId="4993827C">
            <w:pPr>
              <w:spacing w:after="0" w:line="240" w:lineRule="auto"/>
              <w:jc w:val="right"/>
            </w:pPr>
            <w:r>
              <w:rPr>
                <w:b w:val="0"/>
                <w:i w:val="0"/>
                <w:sz w:val="18"/>
              </w:rPr>
              <w:t>1</w:t>
            </w:r>
          </w:p>
        </w:tc>
        <w:tc>
          <w:tcPr>
            <w:tcW w:w="1474" w:type="dxa"/>
            <w:shd w:val="clear" w:color="auto" w:fill="FBE9EF"/>
          </w:tcPr>
          <w:p w14:paraId="38D61EC8">
            <w:pPr>
              <w:spacing w:after="0" w:line="240" w:lineRule="auto"/>
              <w:jc w:val="right"/>
            </w:pPr>
            <w:r>
              <w:rPr>
                <w:b w:val="0"/>
                <w:i w:val="0"/>
                <w:sz w:val="18"/>
              </w:rPr>
              <w:t>1</w:t>
            </w:r>
          </w:p>
        </w:tc>
        <w:tc>
          <w:tcPr>
            <w:tcW w:w="1587" w:type="dxa"/>
            <w:shd w:val="clear" w:color="auto" w:fill="FBE9EF"/>
          </w:tcPr>
          <w:p w14:paraId="2033456D">
            <w:pPr>
              <w:spacing w:after="0" w:line="240" w:lineRule="auto"/>
              <w:jc w:val="right"/>
            </w:pPr>
            <w:r>
              <w:rPr>
                <w:b w:val="0"/>
                <w:i w:val="0"/>
                <w:sz w:val="18"/>
              </w:rPr>
              <w:t>4</w:t>
            </w:r>
          </w:p>
        </w:tc>
      </w:tr>
      <w:tr w14:paraId="02672D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0C359FD">
            <w:pPr>
              <w:spacing w:after="0" w:line="240" w:lineRule="auto"/>
            </w:pPr>
            <w:r>
              <w:rPr>
                <w:b w:val="0"/>
                <w:i w:val="0"/>
                <w:sz w:val="18"/>
              </w:rPr>
              <w:t>BrEaST</w:t>
            </w:r>
          </w:p>
        </w:tc>
        <w:tc>
          <w:tcPr>
            <w:tcW w:w="1701" w:type="dxa"/>
          </w:tcPr>
          <w:p w14:paraId="25AC2961">
            <w:pPr>
              <w:spacing w:after="0" w:line="240" w:lineRule="auto"/>
            </w:pPr>
            <w:r>
              <w:rPr>
                <w:b w:val="0"/>
                <w:i w:val="0"/>
                <w:sz w:val="18"/>
              </w:rPr>
              <w:t>benign</w:t>
            </w:r>
          </w:p>
        </w:tc>
        <w:tc>
          <w:tcPr>
            <w:tcW w:w="1474" w:type="dxa"/>
          </w:tcPr>
          <w:p w14:paraId="489A1447">
            <w:pPr>
              <w:spacing w:after="0" w:line="240" w:lineRule="auto"/>
              <w:jc w:val="right"/>
            </w:pPr>
            <w:r>
              <w:rPr>
                <w:b w:val="0"/>
                <w:i w:val="0"/>
                <w:sz w:val="18"/>
              </w:rPr>
              <w:t>115</w:t>
            </w:r>
          </w:p>
        </w:tc>
        <w:tc>
          <w:tcPr>
            <w:tcW w:w="1474" w:type="dxa"/>
          </w:tcPr>
          <w:p w14:paraId="29A269C5">
            <w:pPr>
              <w:spacing w:after="0" w:line="240" w:lineRule="auto"/>
              <w:jc w:val="right"/>
            </w:pPr>
            <w:r>
              <w:rPr>
                <w:b w:val="0"/>
                <w:i w:val="0"/>
                <w:sz w:val="18"/>
              </w:rPr>
              <w:t>22</w:t>
            </w:r>
          </w:p>
        </w:tc>
        <w:tc>
          <w:tcPr>
            <w:tcW w:w="1474" w:type="dxa"/>
          </w:tcPr>
          <w:p w14:paraId="26B4A86D">
            <w:pPr>
              <w:spacing w:after="0" w:line="240" w:lineRule="auto"/>
              <w:jc w:val="right"/>
            </w:pPr>
            <w:r>
              <w:rPr>
                <w:b w:val="0"/>
                <w:i w:val="0"/>
                <w:sz w:val="18"/>
              </w:rPr>
              <w:t>17</w:t>
            </w:r>
          </w:p>
        </w:tc>
        <w:tc>
          <w:tcPr>
            <w:tcW w:w="1587" w:type="dxa"/>
          </w:tcPr>
          <w:p w14:paraId="7619349F">
            <w:pPr>
              <w:spacing w:after="0" w:line="240" w:lineRule="auto"/>
              <w:jc w:val="right"/>
            </w:pPr>
            <w:r>
              <w:rPr>
                <w:b w:val="0"/>
                <w:i w:val="0"/>
                <w:sz w:val="18"/>
              </w:rPr>
              <w:t>154</w:t>
            </w:r>
          </w:p>
        </w:tc>
      </w:tr>
      <w:tr w14:paraId="3929F4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2FC19D4">
            <w:pPr>
              <w:spacing w:after="0" w:line="240" w:lineRule="auto"/>
            </w:pPr>
            <w:r>
              <w:rPr>
                <w:b w:val="0"/>
                <w:i w:val="0"/>
                <w:sz w:val="18"/>
              </w:rPr>
              <w:t>BrEaST</w:t>
            </w:r>
          </w:p>
        </w:tc>
        <w:tc>
          <w:tcPr>
            <w:tcW w:w="1701" w:type="dxa"/>
            <w:shd w:val="clear" w:color="auto" w:fill="FBE9EF"/>
          </w:tcPr>
          <w:p w14:paraId="1B9FD90E">
            <w:pPr>
              <w:spacing w:after="0" w:line="240" w:lineRule="auto"/>
            </w:pPr>
            <w:r>
              <w:rPr>
                <w:b w:val="0"/>
                <w:i w:val="0"/>
                <w:sz w:val="18"/>
              </w:rPr>
              <w:t>malignant</w:t>
            </w:r>
          </w:p>
        </w:tc>
        <w:tc>
          <w:tcPr>
            <w:tcW w:w="1474" w:type="dxa"/>
            <w:shd w:val="clear" w:color="auto" w:fill="FBE9EF"/>
          </w:tcPr>
          <w:p w14:paraId="04112793">
            <w:pPr>
              <w:spacing w:after="0" w:line="240" w:lineRule="auto"/>
              <w:jc w:val="right"/>
            </w:pPr>
            <w:r>
              <w:rPr>
                <w:b w:val="0"/>
                <w:i w:val="0"/>
                <w:sz w:val="18"/>
              </w:rPr>
              <w:t>67</w:t>
            </w:r>
          </w:p>
        </w:tc>
        <w:tc>
          <w:tcPr>
            <w:tcW w:w="1474" w:type="dxa"/>
            <w:shd w:val="clear" w:color="auto" w:fill="FBE9EF"/>
          </w:tcPr>
          <w:p w14:paraId="4988FC87">
            <w:pPr>
              <w:spacing w:after="0" w:line="240" w:lineRule="auto"/>
              <w:jc w:val="right"/>
            </w:pPr>
            <w:r>
              <w:rPr>
                <w:b w:val="0"/>
                <w:i w:val="0"/>
                <w:sz w:val="18"/>
              </w:rPr>
              <w:t>14</w:t>
            </w:r>
          </w:p>
        </w:tc>
        <w:tc>
          <w:tcPr>
            <w:tcW w:w="1474" w:type="dxa"/>
            <w:shd w:val="clear" w:color="auto" w:fill="FBE9EF"/>
          </w:tcPr>
          <w:p w14:paraId="513E72EE">
            <w:pPr>
              <w:spacing w:after="0" w:line="240" w:lineRule="auto"/>
              <w:jc w:val="right"/>
            </w:pPr>
            <w:r>
              <w:rPr>
                <w:b w:val="0"/>
                <w:i w:val="0"/>
                <w:sz w:val="18"/>
              </w:rPr>
              <w:t>17</w:t>
            </w:r>
          </w:p>
        </w:tc>
        <w:tc>
          <w:tcPr>
            <w:tcW w:w="1587" w:type="dxa"/>
            <w:shd w:val="clear" w:color="auto" w:fill="FBE9EF"/>
          </w:tcPr>
          <w:p w14:paraId="3F601199">
            <w:pPr>
              <w:spacing w:after="0" w:line="240" w:lineRule="auto"/>
              <w:jc w:val="right"/>
            </w:pPr>
            <w:r>
              <w:rPr>
                <w:b w:val="0"/>
                <w:i w:val="0"/>
                <w:sz w:val="18"/>
              </w:rPr>
              <w:t>98</w:t>
            </w:r>
          </w:p>
        </w:tc>
      </w:tr>
      <w:tr w14:paraId="69D4D7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EFB640C">
            <w:pPr>
              <w:spacing w:after="0" w:line="240" w:lineRule="auto"/>
            </w:pPr>
            <w:r>
              <w:rPr>
                <w:b w:val="0"/>
                <w:i w:val="0"/>
                <w:sz w:val="18"/>
              </w:rPr>
              <w:t>BUS-BRA</w:t>
            </w:r>
          </w:p>
        </w:tc>
        <w:tc>
          <w:tcPr>
            <w:tcW w:w="1701" w:type="dxa"/>
          </w:tcPr>
          <w:p w14:paraId="275CB7F2">
            <w:pPr>
              <w:spacing w:after="0" w:line="240" w:lineRule="auto"/>
            </w:pPr>
            <w:r>
              <w:rPr>
                <w:b w:val="0"/>
                <w:i w:val="0"/>
                <w:sz w:val="18"/>
              </w:rPr>
              <w:t>benign</w:t>
            </w:r>
          </w:p>
        </w:tc>
        <w:tc>
          <w:tcPr>
            <w:tcW w:w="1474" w:type="dxa"/>
          </w:tcPr>
          <w:p w14:paraId="5A2B7178">
            <w:pPr>
              <w:spacing w:after="0" w:line="240" w:lineRule="auto"/>
              <w:jc w:val="right"/>
            </w:pPr>
            <w:r>
              <w:rPr>
                <w:b w:val="0"/>
                <w:i w:val="0"/>
                <w:sz w:val="18"/>
              </w:rPr>
              <w:t>772</w:t>
            </w:r>
          </w:p>
        </w:tc>
        <w:tc>
          <w:tcPr>
            <w:tcW w:w="1474" w:type="dxa"/>
          </w:tcPr>
          <w:p w14:paraId="51BACC45">
            <w:pPr>
              <w:spacing w:after="0" w:line="240" w:lineRule="auto"/>
              <w:jc w:val="right"/>
            </w:pPr>
            <w:r>
              <w:rPr>
                <w:b w:val="0"/>
                <w:i w:val="0"/>
                <w:sz w:val="18"/>
              </w:rPr>
              <w:t>126</w:t>
            </w:r>
          </w:p>
        </w:tc>
        <w:tc>
          <w:tcPr>
            <w:tcW w:w="1474" w:type="dxa"/>
          </w:tcPr>
          <w:p w14:paraId="1CB986FA">
            <w:pPr>
              <w:spacing w:after="0" w:line="240" w:lineRule="auto"/>
              <w:jc w:val="right"/>
            </w:pPr>
            <w:r>
              <w:rPr>
                <w:b w:val="0"/>
                <w:i w:val="0"/>
                <w:sz w:val="18"/>
              </w:rPr>
              <w:t>370</w:t>
            </w:r>
          </w:p>
        </w:tc>
        <w:tc>
          <w:tcPr>
            <w:tcW w:w="1587" w:type="dxa"/>
          </w:tcPr>
          <w:p w14:paraId="1946EA6D">
            <w:pPr>
              <w:spacing w:after="0" w:line="240" w:lineRule="auto"/>
              <w:jc w:val="right"/>
            </w:pPr>
            <w:r>
              <w:rPr>
                <w:b w:val="0"/>
                <w:i w:val="0"/>
                <w:sz w:val="18"/>
              </w:rPr>
              <w:t>1,268</w:t>
            </w:r>
          </w:p>
        </w:tc>
      </w:tr>
      <w:tr w14:paraId="29DB2C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8B64AA8">
            <w:pPr>
              <w:spacing w:after="0" w:line="240" w:lineRule="auto"/>
            </w:pPr>
            <w:r>
              <w:rPr>
                <w:b w:val="0"/>
                <w:i w:val="0"/>
                <w:sz w:val="18"/>
              </w:rPr>
              <w:t>BUS-BRA</w:t>
            </w:r>
          </w:p>
        </w:tc>
        <w:tc>
          <w:tcPr>
            <w:tcW w:w="1701" w:type="dxa"/>
            <w:shd w:val="clear" w:color="auto" w:fill="FBE9EF"/>
          </w:tcPr>
          <w:p w14:paraId="5573ED3B">
            <w:pPr>
              <w:spacing w:after="0" w:line="240" w:lineRule="auto"/>
            </w:pPr>
            <w:r>
              <w:rPr>
                <w:b w:val="0"/>
                <w:i w:val="0"/>
                <w:sz w:val="18"/>
              </w:rPr>
              <w:t>malignant</w:t>
            </w:r>
          </w:p>
        </w:tc>
        <w:tc>
          <w:tcPr>
            <w:tcW w:w="1474" w:type="dxa"/>
            <w:shd w:val="clear" w:color="auto" w:fill="FBE9EF"/>
          </w:tcPr>
          <w:p w14:paraId="279874AF">
            <w:pPr>
              <w:spacing w:after="0" w:line="240" w:lineRule="auto"/>
              <w:jc w:val="right"/>
            </w:pPr>
            <w:r>
              <w:rPr>
                <w:b w:val="0"/>
                <w:i w:val="0"/>
                <w:sz w:val="18"/>
              </w:rPr>
              <w:t>352</w:t>
            </w:r>
          </w:p>
        </w:tc>
        <w:tc>
          <w:tcPr>
            <w:tcW w:w="1474" w:type="dxa"/>
            <w:shd w:val="clear" w:color="auto" w:fill="FBE9EF"/>
          </w:tcPr>
          <w:p w14:paraId="136E04A2">
            <w:pPr>
              <w:spacing w:after="0" w:line="240" w:lineRule="auto"/>
              <w:jc w:val="right"/>
            </w:pPr>
            <w:r>
              <w:rPr>
                <w:b w:val="0"/>
                <w:i w:val="0"/>
                <w:sz w:val="18"/>
              </w:rPr>
              <w:t>63</w:t>
            </w:r>
          </w:p>
        </w:tc>
        <w:tc>
          <w:tcPr>
            <w:tcW w:w="1474" w:type="dxa"/>
            <w:shd w:val="clear" w:color="auto" w:fill="FBE9EF"/>
          </w:tcPr>
          <w:p w14:paraId="65279EEF">
            <w:pPr>
              <w:spacing w:after="0" w:line="240" w:lineRule="auto"/>
              <w:jc w:val="right"/>
            </w:pPr>
            <w:r>
              <w:rPr>
                <w:b w:val="0"/>
                <w:i w:val="0"/>
                <w:sz w:val="18"/>
              </w:rPr>
              <w:t>192</w:t>
            </w:r>
          </w:p>
        </w:tc>
        <w:tc>
          <w:tcPr>
            <w:tcW w:w="1587" w:type="dxa"/>
            <w:shd w:val="clear" w:color="auto" w:fill="FBE9EF"/>
          </w:tcPr>
          <w:p w14:paraId="50E1BAA0">
            <w:pPr>
              <w:spacing w:after="0" w:line="240" w:lineRule="auto"/>
              <w:jc w:val="right"/>
            </w:pPr>
            <w:r>
              <w:rPr>
                <w:b w:val="0"/>
                <w:i w:val="0"/>
                <w:sz w:val="18"/>
              </w:rPr>
              <w:t>607</w:t>
            </w:r>
          </w:p>
        </w:tc>
      </w:tr>
      <w:tr w14:paraId="032482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FE05F81">
            <w:pPr>
              <w:spacing w:after="0" w:line="240" w:lineRule="auto"/>
            </w:pPr>
            <w:r>
              <w:rPr>
                <w:b/>
                <w:i w:val="0"/>
                <w:sz w:val="18"/>
              </w:rPr>
              <w:t>All</w:t>
            </w:r>
          </w:p>
        </w:tc>
        <w:tc>
          <w:tcPr>
            <w:tcW w:w="1701" w:type="dxa"/>
          </w:tcPr>
          <w:p w14:paraId="2F0E4A3F">
            <w:pPr>
              <w:spacing w:after="0" w:line="240" w:lineRule="auto"/>
            </w:pPr>
            <w:r>
              <w:rPr>
                <w:b/>
                <w:i w:val="0"/>
                <w:sz w:val="18"/>
              </w:rPr>
              <w:t>normal</w:t>
            </w:r>
          </w:p>
        </w:tc>
        <w:tc>
          <w:tcPr>
            <w:tcW w:w="1474" w:type="dxa"/>
          </w:tcPr>
          <w:p w14:paraId="7A48D041">
            <w:pPr>
              <w:spacing w:after="0" w:line="240" w:lineRule="auto"/>
              <w:jc w:val="right"/>
            </w:pPr>
            <w:r>
              <w:rPr>
                <w:b/>
                <w:i w:val="0"/>
                <w:sz w:val="18"/>
              </w:rPr>
              <w:t>93</w:t>
            </w:r>
          </w:p>
        </w:tc>
        <w:tc>
          <w:tcPr>
            <w:tcW w:w="1474" w:type="dxa"/>
          </w:tcPr>
          <w:p w14:paraId="2D89D187">
            <w:pPr>
              <w:spacing w:after="0" w:line="240" w:lineRule="auto"/>
              <w:jc w:val="right"/>
            </w:pPr>
            <w:r>
              <w:rPr>
                <w:b/>
                <w:i w:val="0"/>
                <w:sz w:val="18"/>
              </w:rPr>
              <w:t>20</w:t>
            </w:r>
          </w:p>
        </w:tc>
        <w:tc>
          <w:tcPr>
            <w:tcW w:w="1474" w:type="dxa"/>
          </w:tcPr>
          <w:p w14:paraId="357E292B">
            <w:pPr>
              <w:spacing w:after="0" w:line="240" w:lineRule="auto"/>
              <w:jc w:val="right"/>
            </w:pPr>
            <w:r>
              <w:rPr>
                <w:b/>
                <w:i w:val="0"/>
                <w:sz w:val="18"/>
              </w:rPr>
              <w:t>22</w:t>
            </w:r>
          </w:p>
        </w:tc>
        <w:tc>
          <w:tcPr>
            <w:tcW w:w="1587" w:type="dxa"/>
          </w:tcPr>
          <w:p w14:paraId="7EAE6E03">
            <w:pPr>
              <w:spacing w:after="0" w:line="240" w:lineRule="auto"/>
              <w:jc w:val="right"/>
            </w:pPr>
            <w:r>
              <w:rPr>
                <w:b/>
                <w:i w:val="0"/>
                <w:sz w:val="18"/>
              </w:rPr>
              <w:t>135</w:t>
            </w:r>
          </w:p>
        </w:tc>
      </w:tr>
      <w:tr w14:paraId="0B0684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D95B139">
            <w:pPr>
              <w:spacing w:after="0" w:line="240" w:lineRule="auto"/>
            </w:pPr>
            <w:r>
              <w:rPr>
                <w:b/>
                <w:i w:val="0"/>
                <w:sz w:val="18"/>
              </w:rPr>
              <w:t>All</w:t>
            </w:r>
          </w:p>
        </w:tc>
        <w:tc>
          <w:tcPr>
            <w:tcW w:w="1701" w:type="dxa"/>
            <w:shd w:val="clear" w:color="auto" w:fill="FBE9EF"/>
          </w:tcPr>
          <w:p w14:paraId="070BBF23">
            <w:pPr>
              <w:spacing w:after="0" w:line="240" w:lineRule="auto"/>
            </w:pPr>
            <w:r>
              <w:rPr>
                <w:b/>
                <w:i w:val="0"/>
                <w:sz w:val="18"/>
              </w:rPr>
              <w:t>benign</w:t>
            </w:r>
          </w:p>
        </w:tc>
        <w:tc>
          <w:tcPr>
            <w:tcW w:w="1474" w:type="dxa"/>
            <w:shd w:val="clear" w:color="auto" w:fill="FBE9EF"/>
          </w:tcPr>
          <w:p w14:paraId="5E4B108C">
            <w:pPr>
              <w:spacing w:after="0" w:line="240" w:lineRule="auto"/>
              <w:jc w:val="right"/>
            </w:pPr>
            <w:r>
              <w:rPr>
                <w:b/>
                <w:i w:val="0"/>
                <w:sz w:val="18"/>
              </w:rPr>
              <w:t>1,193</w:t>
            </w:r>
          </w:p>
        </w:tc>
        <w:tc>
          <w:tcPr>
            <w:tcW w:w="1474" w:type="dxa"/>
            <w:shd w:val="clear" w:color="auto" w:fill="FBE9EF"/>
          </w:tcPr>
          <w:p w14:paraId="6A8B32BE">
            <w:pPr>
              <w:spacing w:after="0" w:line="240" w:lineRule="auto"/>
              <w:jc w:val="right"/>
            </w:pPr>
            <w:r>
              <w:rPr>
                <w:b/>
                <w:i w:val="0"/>
                <w:sz w:val="18"/>
              </w:rPr>
              <w:t>210</w:t>
            </w:r>
          </w:p>
        </w:tc>
        <w:tc>
          <w:tcPr>
            <w:tcW w:w="1474" w:type="dxa"/>
            <w:shd w:val="clear" w:color="auto" w:fill="FBE9EF"/>
          </w:tcPr>
          <w:p w14:paraId="3BC38DD8">
            <w:pPr>
              <w:spacing w:after="0" w:line="240" w:lineRule="auto"/>
              <w:jc w:val="right"/>
            </w:pPr>
            <w:r>
              <w:rPr>
                <w:b/>
                <w:i w:val="0"/>
                <w:sz w:val="18"/>
              </w:rPr>
              <w:t>448</w:t>
            </w:r>
          </w:p>
        </w:tc>
        <w:tc>
          <w:tcPr>
            <w:tcW w:w="1587" w:type="dxa"/>
            <w:shd w:val="clear" w:color="auto" w:fill="FBE9EF"/>
          </w:tcPr>
          <w:p w14:paraId="5C25B7DD">
            <w:pPr>
              <w:spacing w:after="0" w:line="240" w:lineRule="auto"/>
              <w:jc w:val="right"/>
            </w:pPr>
            <w:r>
              <w:rPr>
                <w:b/>
                <w:i w:val="0"/>
                <w:sz w:val="18"/>
              </w:rPr>
              <w:t>1,851</w:t>
            </w:r>
          </w:p>
        </w:tc>
      </w:tr>
      <w:tr w14:paraId="6ABF5E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AE000BE">
            <w:pPr>
              <w:spacing w:after="0" w:line="240" w:lineRule="auto"/>
            </w:pPr>
            <w:r>
              <w:rPr>
                <w:b/>
                <w:i w:val="0"/>
                <w:sz w:val="18"/>
              </w:rPr>
              <w:t>All</w:t>
            </w:r>
          </w:p>
        </w:tc>
        <w:tc>
          <w:tcPr>
            <w:tcW w:w="1701" w:type="dxa"/>
          </w:tcPr>
          <w:p w14:paraId="1EA5D1E5">
            <w:pPr>
              <w:spacing w:after="0" w:line="240" w:lineRule="auto"/>
            </w:pPr>
            <w:r>
              <w:rPr>
                <w:b/>
                <w:i w:val="0"/>
                <w:sz w:val="18"/>
              </w:rPr>
              <w:t>malignant</w:t>
            </w:r>
          </w:p>
        </w:tc>
        <w:tc>
          <w:tcPr>
            <w:tcW w:w="1474" w:type="dxa"/>
          </w:tcPr>
          <w:p w14:paraId="306C6998">
            <w:pPr>
              <w:spacing w:after="0" w:line="240" w:lineRule="auto"/>
              <w:jc w:val="right"/>
            </w:pPr>
            <w:r>
              <w:rPr>
                <w:b/>
                <w:i w:val="0"/>
                <w:sz w:val="18"/>
              </w:rPr>
              <w:t>565</w:t>
            </w:r>
          </w:p>
        </w:tc>
        <w:tc>
          <w:tcPr>
            <w:tcW w:w="1474" w:type="dxa"/>
          </w:tcPr>
          <w:p w14:paraId="4E651DB4">
            <w:pPr>
              <w:spacing w:after="0" w:line="240" w:lineRule="auto"/>
              <w:jc w:val="right"/>
            </w:pPr>
            <w:r>
              <w:rPr>
                <w:b/>
                <w:i w:val="0"/>
                <w:sz w:val="18"/>
              </w:rPr>
              <w:t>106</w:t>
            </w:r>
          </w:p>
        </w:tc>
        <w:tc>
          <w:tcPr>
            <w:tcW w:w="1474" w:type="dxa"/>
          </w:tcPr>
          <w:p w14:paraId="5DF87BFD">
            <w:pPr>
              <w:spacing w:after="0" w:line="240" w:lineRule="auto"/>
              <w:jc w:val="right"/>
            </w:pPr>
            <w:r>
              <w:rPr>
                <w:b/>
                <w:i w:val="0"/>
                <w:sz w:val="18"/>
              </w:rPr>
              <w:t>240</w:t>
            </w:r>
          </w:p>
        </w:tc>
        <w:tc>
          <w:tcPr>
            <w:tcW w:w="1587" w:type="dxa"/>
          </w:tcPr>
          <w:p w14:paraId="48777839">
            <w:pPr>
              <w:spacing w:after="0" w:line="240" w:lineRule="auto"/>
              <w:jc w:val="right"/>
            </w:pPr>
            <w:r>
              <w:rPr>
                <w:b/>
                <w:i w:val="0"/>
                <w:sz w:val="18"/>
              </w:rPr>
              <w:t>911</w:t>
            </w:r>
          </w:p>
        </w:tc>
      </w:tr>
    </w:tbl>
    <w:p w14:paraId="6CF484C5">
      <w:pPr>
        <w:spacing w:before="60" w:after="160"/>
      </w:pPr>
      <w:r>
        <w:rPr>
          <w:b w:val="0"/>
          <w:i/>
          <w:color w:val="555555"/>
          <w:sz w:val="17"/>
        </w:rPr>
        <w:t>Normal scans are rare (135 in total, only 22 in the test set), so the normal class is the least reliable. BUS-BRA has no normal class.</w:t>
      </w:r>
    </w:p>
    <w:p w14:paraId="182305E3">
      <w:pPr>
        <w:pStyle w:val="3"/>
      </w:pPr>
      <w:bookmarkStart w:id="28" w:name="_Toc19825"/>
      <w:r>
        <w:t>6.3 Data-quality decisions</w:t>
      </w:r>
      <w:bookmarkEnd w:id="28"/>
    </w:p>
    <w:p w14:paraId="17327F03">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739CBBB3">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585EEE7B">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5781CBF7">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1A964884">
      <w:pPr>
        <w:pStyle w:val="23"/>
      </w:pPr>
      <w:r>
        <w:rPr>
          <w:b/>
          <w:i w:val="0"/>
        </w:rPr>
        <w:t>A pre-augmented BUSI copy was rejected.</w:t>
      </w:r>
      <w:r>
        <w:rPr>
          <w:b w:val="0"/>
          <w:i w:val="0"/>
        </w:rPr>
        <w:t xml:space="preserve"> A Kaggle dataset of rotated and sharpened BUSI copies would leak near-identical images into the test set.</w:t>
      </w:r>
    </w:p>
    <w:p w14:paraId="05A45995">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2F95D95B">
      <w:pPr>
        <w:pStyle w:val="3"/>
      </w:pPr>
      <w:bookmarkStart w:id="29" w:name="_Toc15001"/>
      <w:r>
        <w:t>6.4 Method and settings</w:t>
      </w:r>
      <w:bookmarkEnd w:id="29"/>
    </w:p>
    <w:p w14:paraId="4D1A850F">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C9114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A95D17B">
            <w:pPr>
              <w:spacing w:after="0" w:line="240" w:lineRule="auto"/>
            </w:pPr>
            <w:r>
              <w:rPr>
                <w:b/>
                <w:i w:val="0"/>
                <w:color w:val="FFFFFF"/>
                <w:sz w:val="17"/>
              </w:rPr>
              <w:t>Setting</w:t>
            </w:r>
          </w:p>
        </w:tc>
        <w:tc>
          <w:tcPr>
            <w:tcW w:w="6576" w:type="dxa"/>
            <w:shd w:val="clear" w:color="auto" w:fill="9E1B46"/>
          </w:tcPr>
          <w:p w14:paraId="7B915D50">
            <w:pPr>
              <w:spacing w:after="0" w:line="240" w:lineRule="auto"/>
            </w:pPr>
            <w:r>
              <w:rPr>
                <w:b/>
                <w:i w:val="0"/>
                <w:color w:val="FFFFFF"/>
                <w:sz w:val="17"/>
              </w:rPr>
              <w:t>Value</w:t>
            </w:r>
          </w:p>
        </w:tc>
      </w:tr>
      <w:tr w14:paraId="5357C7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0BB567C">
            <w:pPr>
              <w:spacing w:after="0" w:line="240" w:lineRule="auto"/>
            </w:pPr>
            <w:r>
              <w:rPr>
                <w:b w:val="0"/>
                <w:i w:val="0"/>
                <w:sz w:val="17"/>
              </w:rPr>
              <w:t>Preprocessing (same code in training and server)</w:t>
            </w:r>
          </w:p>
        </w:tc>
        <w:tc>
          <w:tcPr>
            <w:tcW w:w="6576" w:type="dxa"/>
          </w:tcPr>
          <w:p w14:paraId="5FEA3460">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6DE5B0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997EC5C">
            <w:pPr>
              <w:spacing w:after="0" w:line="240" w:lineRule="auto"/>
            </w:pPr>
            <w:r>
              <w:rPr>
                <w:b w:val="0"/>
                <w:i w:val="0"/>
                <w:sz w:val="17"/>
              </w:rPr>
              <w:t>Backbone</w:t>
            </w:r>
          </w:p>
        </w:tc>
        <w:tc>
          <w:tcPr>
            <w:tcW w:w="6576" w:type="dxa"/>
            <w:shd w:val="clear" w:color="auto" w:fill="FBE9EF"/>
          </w:tcPr>
          <w:p w14:paraId="1C8F9AC5">
            <w:pPr>
              <w:spacing w:after="0" w:line="240" w:lineRule="auto"/>
            </w:pPr>
            <w:r>
              <w:rPr>
                <w:b w:val="0"/>
                <w:i w:val="0"/>
                <w:sz w:val="17"/>
              </w:rPr>
              <w:t>ResNet50 (torchvision, ImageNet weights V2), about 25.6 million parameters</w:t>
            </w:r>
          </w:p>
        </w:tc>
      </w:tr>
      <w:tr w14:paraId="60010F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6297731">
            <w:pPr>
              <w:spacing w:after="0" w:line="240" w:lineRule="auto"/>
            </w:pPr>
            <w:r>
              <w:rPr>
                <w:b w:val="0"/>
                <w:i w:val="0"/>
                <w:sz w:val="17"/>
              </w:rPr>
              <w:t>Head</w:t>
            </w:r>
          </w:p>
        </w:tc>
        <w:tc>
          <w:tcPr>
            <w:tcW w:w="6576" w:type="dxa"/>
          </w:tcPr>
          <w:p w14:paraId="38C3F17C">
            <w:pPr>
              <w:spacing w:after="0" w:line="240" w:lineRule="auto"/>
            </w:pPr>
            <w:r>
              <w:rPr>
                <w:b w:val="0"/>
                <w:i w:val="0"/>
                <w:sz w:val="17"/>
              </w:rPr>
              <w:t>Global average pooling, dropout 0.3, linear layer 2048 to 3 classes</w:t>
            </w:r>
          </w:p>
        </w:tc>
      </w:tr>
      <w:tr w14:paraId="618E09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47256C3">
            <w:pPr>
              <w:spacing w:after="0" w:line="240" w:lineRule="auto"/>
            </w:pPr>
            <w:r>
              <w:rPr>
                <w:b w:val="0"/>
                <w:i w:val="0"/>
                <w:sz w:val="17"/>
              </w:rPr>
              <w:t>Loss</w:t>
            </w:r>
          </w:p>
        </w:tc>
        <w:tc>
          <w:tcPr>
            <w:tcW w:w="6576" w:type="dxa"/>
            <w:shd w:val="clear" w:color="auto" w:fill="FBE9EF"/>
          </w:tcPr>
          <w:p w14:paraId="1297D518">
            <w:pPr>
              <w:spacing w:after="0" w:line="240" w:lineRule="auto"/>
            </w:pPr>
            <w:r>
              <w:rPr>
                <w:b w:val="0"/>
                <w:i w:val="0"/>
                <w:sz w:val="17"/>
              </w:rPr>
              <w:t>Cross-entropy with label smoothing 0.05, multiplied per image by a weight (below)</w:t>
            </w:r>
          </w:p>
        </w:tc>
      </w:tr>
      <w:tr w14:paraId="5F05C8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174B23D">
            <w:pPr>
              <w:spacing w:after="0" w:line="240" w:lineRule="auto"/>
            </w:pPr>
            <w:r>
              <w:rPr>
                <w:b w:val="0"/>
                <w:i w:val="0"/>
                <w:sz w:val="17"/>
              </w:rPr>
              <w:t>Sample weights</w:t>
            </w:r>
          </w:p>
        </w:tc>
        <w:tc>
          <w:tcPr>
            <w:tcW w:w="6576" w:type="dxa"/>
          </w:tcPr>
          <w:p w14:paraId="554CA1A2">
            <w:pPr>
              <w:spacing w:after="0" w:line="240" w:lineRule="auto"/>
            </w:pPr>
            <w:r>
              <w:rPr>
                <w:b w:val="0"/>
                <w:i w:val="0"/>
                <w:sz w:val="17"/>
              </w:rPr>
              <w:t>Inverse class frequency; the source-balanced recipe also multiplies by inverse hospital frequency so each hospital counts equally; normalised to mean 1</w:t>
            </w:r>
          </w:p>
        </w:tc>
      </w:tr>
      <w:tr w14:paraId="2E1AF6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48B13B9">
            <w:pPr>
              <w:spacing w:after="0" w:line="240" w:lineRule="auto"/>
            </w:pPr>
            <w:r>
              <w:rPr>
                <w:b w:val="0"/>
                <w:i w:val="0"/>
                <w:sz w:val="17"/>
              </w:rPr>
              <w:t>Optimiser</w:t>
            </w:r>
          </w:p>
        </w:tc>
        <w:tc>
          <w:tcPr>
            <w:tcW w:w="6576" w:type="dxa"/>
            <w:shd w:val="clear" w:color="auto" w:fill="FBE9EF"/>
          </w:tcPr>
          <w:p w14:paraId="4E304A65">
            <w:pPr>
              <w:spacing w:after="0" w:line="240" w:lineRule="auto"/>
            </w:pPr>
            <w:r>
              <w:rPr>
                <w:b w:val="0"/>
                <w:i w:val="0"/>
                <w:sz w:val="17"/>
              </w:rPr>
              <w:t>AdamW, weight decay 1e-4</w:t>
            </w:r>
          </w:p>
        </w:tc>
      </w:tr>
      <w:tr w14:paraId="0B50E6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0FA026B">
            <w:pPr>
              <w:spacing w:after="0" w:line="240" w:lineRule="auto"/>
            </w:pPr>
            <w:r>
              <w:rPr>
                <w:b w:val="0"/>
                <w:i w:val="0"/>
                <w:sz w:val="17"/>
              </w:rPr>
              <w:t>Phase 1 (4 epochs)</w:t>
            </w:r>
          </w:p>
        </w:tc>
        <w:tc>
          <w:tcPr>
            <w:tcW w:w="6576" w:type="dxa"/>
          </w:tcPr>
          <w:p w14:paraId="0915F287">
            <w:pPr>
              <w:spacing w:after="0" w:line="240" w:lineRule="auto"/>
            </w:pPr>
            <w:r>
              <w:rPr>
                <w:b w:val="0"/>
                <w:i w:val="0"/>
                <w:sz w:val="17"/>
              </w:rPr>
              <w:t>Backbone frozen; only the new head trains, learning rate 1e-3</w:t>
            </w:r>
          </w:p>
        </w:tc>
      </w:tr>
      <w:tr w14:paraId="0A0B5B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E5A3BD4">
            <w:pPr>
              <w:spacing w:after="0" w:line="240" w:lineRule="auto"/>
            </w:pPr>
            <w:r>
              <w:rPr>
                <w:b w:val="0"/>
                <w:i w:val="0"/>
                <w:sz w:val="17"/>
              </w:rPr>
              <w:t>Phase 2 (26 epochs)</w:t>
            </w:r>
          </w:p>
        </w:tc>
        <w:tc>
          <w:tcPr>
            <w:tcW w:w="6576" w:type="dxa"/>
            <w:shd w:val="clear" w:color="auto" w:fill="FBE9EF"/>
          </w:tcPr>
          <w:p w14:paraId="2BFE65DD">
            <w:pPr>
              <w:spacing w:after="0" w:line="240" w:lineRule="auto"/>
            </w:pPr>
            <w:r>
              <w:rPr>
                <w:b w:val="0"/>
                <w:i w:val="0"/>
                <w:sz w:val="17"/>
              </w:rPr>
              <w:t>All layers train: backbone learning rate 1e-4, head 5e-4, cosine decay to zero over the 26 epochs (stepped every batch)</w:t>
            </w:r>
          </w:p>
        </w:tc>
      </w:tr>
      <w:tr w14:paraId="58296C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7CD9DD5">
            <w:pPr>
              <w:spacing w:after="0" w:line="240" w:lineRule="auto"/>
            </w:pPr>
            <w:r>
              <w:rPr>
                <w:b w:val="0"/>
                <w:i w:val="0"/>
                <w:sz w:val="17"/>
              </w:rPr>
              <w:t>Batch size, precision</w:t>
            </w:r>
          </w:p>
        </w:tc>
        <w:tc>
          <w:tcPr>
            <w:tcW w:w="6576" w:type="dxa"/>
          </w:tcPr>
          <w:p w14:paraId="032A71AA">
            <w:pPr>
              <w:spacing w:after="0" w:line="240" w:lineRule="auto"/>
            </w:pPr>
            <w:r>
              <w:rPr>
                <w:b w:val="0"/>
                <w:i w:val="0"/>
                <w:sz w:val="17"/>
              </w:rPr>
              <w:t>32 images; mixed precision (fp16 autocast with gradient scaling) on the GPU</w:t>
            </w:r>
          </w:p>
        </w:tc>
      </w:tr>
      <w:tr w14:paraId="1559DF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252227A">
            <w:pPr>
              <w:spacing w:after="0" w:line="240" w:lineRule="auto"/>
            </w:pPr>
            <w:r>
              <w:rPr>
                <w:b w:val="0"/>
                <w:i w:val="0"/>
                <w:sz w:val="17"/>
              </w:rPr>
              <w:t>Training images</w:t>
            </w:r>
          </w:p>
        </w:tc>
        <w:tc>
          <w:tcPr>
            <w:tcW w:w="6576" w:type="dxa"/>
            <w:shd w:val="clear" w:color="auto" w:fill="FBE9EF"/>
          </w:tcPr>
          <w:p w14:paraId="46D5D39F">
            <w:pPr>
              <w:spacing w:after="0" w:line="240" w:lineRule="auto"/>
            </w:pPr>
            <w:r>
              <w:rPr>
                <w:b w:val="0"/>
                <w:i w:val="0"/>
                <w:sz w:val="17"/>
              </w:rPr>
              <w:t>Pre-resized (padded) to 288 × 288, then randomly cropped to 224 × 224 with the augmentations below; validation and test use the plain 224 × 224 image</w:t>
            </w:r>
          </w:p>
        </w:tc>
      </w:tr>
      <w:tr w14:paraId="71A989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3F91E75">
            <w:pPr>
              <w:spacing w:after="0" w:line="240" w:lineRule="auto"/>
            </w:pPr>
            <w:r>
              <w:rPr>
                <w:b w:val="0"/>
                <w:i w:val="0"/>
                <w:sz w:val="17"/>
              </w:rPr>
              <w:t>Epoch selection</w:t>
            </w:r>
          </w:p>
        </w:tc>
        <w:tc>
          <w:tcPr>
            <w:tcW w:w="6576" w:type="dxa"/>
          </w:tcPr>
          <w:p w14:paraId="50A291E2">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6B3AAD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70F446F">
            <w:pPr>
              <w:spacing w:after="0" w:line="240" w:lineRule="auto"/>
            </w:pPr>
            <w:r>
              <w:rPr>
                <w:b w:val="0"/>
                <w:i w:val="0"/>
                <w:sz w:val="17"/>
              </w:rPr>
              <w:t>Cross-validation</w:t>
            </w:r>
          </w:p>
        </w:tc>
        <w:tc>
          <w:tcPr>
            <w:tcW w:w="6576" w:type="dxa"/>
            <w:shd w:val="clear" w:color="auto" w:fill="FBE9EF"/>
          </w:tcPr>
          <w:p w14:paraId="0E81A569">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1852CE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AD7EDFC">
            <w:pPr>
              <w:spacing w:after="0" w:line="240" w:lineRule="auto"/>
            </w:pPr>
            <w:r>
              <w:rPr>
                <w:b w:val="0"/>
                <w:i w:val="0"/>
                <w:sz w:val="17"/>
              </w:rPr>
              <w:t>Reproducibility</w:t>
            </w:r>
          </w:p>
        </w:tc>
        <w:tc>
          <w:tcPr>
            <w:tcW w:w="6576" w:type="dxa"/>
          </w:tcPr>
          <w:p w14:paraId="06DE2172">
            <w:pPr>
              <w:spacing w:after="0" w:line="240" w:lineRule="auto"/>
            </w:pPr>
            <w:r>
              <w:rPr>
                <w:b w:val="0"/>
                <w:i w:val="0"/>
                <w:sz w:val="17"/>
              </w:rPr>
              <w:t>Random seed 42 everywhere; splits stored in ml/v7_split.csv and ml/busbra_split.csv</w:t>
            </w:r>
          </w:p>
        </w:tc>
      </w:tr>
      <w:tr w14:paraId="7FB2B9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A3A0BE9">
            <w:pPr>
              <w:spacing w:after="0" w:line="240" w:lineRule="auto"/>
            </w:pPr>
            <w:r>
              <w:rPr>
                <w:b w:val="0"/>
                <w:i w:val="0"/>
                <w:sz w:val="17"/>
              </w:rPr>
              <w:t>Hardware</w:t>
            </w:r>
          </w:p>
        </w:tc>
        <w:tc>
          <w:tcPr>
            <w:tcW w:w="6576" w:type="dxa"/>
            <w:shd w:val="clear" w:color="auto" w:fill="FBE9EF"/>
          </w:tcPr>
          <w:p w14:paraId="768BD801">
            <w:pPr>
              <w:spacing w:after="0" w:line="240" w:lineRule="auto"/>
            </w:pPr>
            <w:r>
              <w:rPr>
                <w:b w:val="0"/>
                <w:i w:val="0"/>
                <w:sz w:val="17"/>
              </w:rPr>
              <w:t>Kaggle NVIDIA Tesla T4 GPU (version 7 trained in 27 min 44 s)</w:t>
            </w:r>
          </w:p>
        </w:tc>
      </w:tr>
    </w:tbl>
    <w:p w14:paraId="06A6C5C8">
      <w:pPr>
        <w:spacing w:after="80"/>
      </w:pPr>
    </w:p>
    <w:p w14:paraId="7C8C112B">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1787EC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846D584">
            <w:pPr>
              <w:keepNext/>
              <w:spacing w:after="0" w:line="240" w:lineRule="auto"/>
            </w:pPr>
            <w:r>
              <w:rPr>
                <w:b/>
                <w:i w:val="0"/>
                <w:color w:val="FFFFFF"/>
                <w:sz w:val="17"/>
              </w:rPr>
              <w:t>Augmentation</w:t>
            </w:r>
          </w:p>
        </w:tc>
        <w:tc>
          <w:tcPr>
            <w:tcW w:w="3061" w:type="dxa"/>
            <w:shd w:val="clear" w:color="auto" w:fill="9E1B46"/>
          </w:tcPr>
          <w:p w14:paraId="1B974F81">
            <w:pPr>
              <w:keepNext/>
              <w:spacing w:after="0" w:line="240" w:lineRule="auto"/>
            </w:pPr>
            <w:r>
              <w:rPr>
                <w:b/>
                <w:i w:val="0"/>
                <w:color w:val="FFFFFF"/>
                <w:sz w:val="17"/>
              </w:rPr>
              <w:t>Standard recipe</w:t>
            </w:r>
          </w:p>
        </w:tc>
        <w:tc>
          <w:tcPr>
            <w:tcW w:w="3175" w:type="dxa"/>
            <w:shd w:val="clear" w:color="auto" w:fill="9E1B46"/>
          </w:tcPr>
          <w:p w14:paraId="09C6AB7F">
            <w:pPr>
              <w:keepNext/>
              <w:spacing w:after="0" w:line="240" w:lineRule="auto"/>
            </w:pPr>
            <w:r>
              <w:rPr>
                <w:b/>
                <w:i w:val="0"/>
                <w:color w:val="FFFFFF"/>
                <w:sz w:val="17"/>
              </w:rPr>
              <w:t>Scanner recipe (selected)</w:t>
            </w:r>
          </w:p>
        </w:tc>
      </w:tr>
      <w:tr w14:paraId="324B3B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A9A79A6">
            <w:pPr>
              <w:keepNext/>
              <w:spacing w:after="0" w:line="240" w:lineRule="auto"/>
            </w:pPr>
            <w:r>
              <w:rPr>
                <w:b w:val="0"/>
                <w:i w:val="0"/>
                <w:sz w:val="17"/>
              </w:rPr>
              <w:t>Random resized crop (scale / aspect)</w:t>
            </w:r>
          </w:p>
        </w:tc>
        <w:tc>
          <w:tcPr>
            <w:tcW w:w="3061" w:type="dxa"/>
          </w:tcPr>
          <w:p w14:paraId="7AAFD7AA">
            <w:pPr>
              <w:keepNext/>
              <w:spacing w:after="0" w:line="240" w:lineRule="auto"/>
            </w:pPr>
            <w:r>
              <w:rPr>
                <w:b w:val="0"/>
                <w:i w:val="0"/>
                <w:sz w:val="17"/>
              </w:rPr>
              <w:t>0.70 to 1.00 / 0.85 to 1.18</w:t>
            </w:r>
          </w:p>
        </w:tc>
        <w:tc>
          <w:tcPr>
            <w:tcW w:w="3175" w:type="dxa"/>
          </w:tcPr>
          <w:p w14:paraId="488D60CE">
            <w:pPr>
              <w:keepNext/>
              <w:spacing w:after="0" w:line="240" w:lineRule="auto"/>
            </w:pPr>
            <w:r>
              <w:rPr>
                <w:b w:val="0"/>
                <w:i w:val="0"/>
                <w:sz w:val="17"/>
              </w:rPr>
              <w:t>0.55 to 1.00 / 0.80 to 1.25</w:t>
            </w:r>
          </w:p>
        </w:tc>
      </w:tr>
      <w:tr w14:paraId="540C4E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D96BBDF">
            <w:pPr>
              <w:keepNext/>
              <w:spacing w:after="0" w:line="240" w:lineRule="auto"/>
            </w:pPr>
            <w:r>
              <w:rPr>
                <w:b w:val="0"/>
                <w:i w:val="0"/>
                <w:sz w:val="17"/>
              </w:rPr>
              <w:t>Horizontal flip</w:t>
            </w:r>
          </w:p>
        </w:tc>
        <w:tc>
          <w:tcPr>
            <w:tcW w:w="3061" w:type="dxa"/>
            <w:shd w:val="clear" w:color="auto" w:fill="FBE9EF"/>
          </w:tcPr>
          <w:p w14:paraId="69A56417">
            <w:pPr>
              <w:keepNext/>
              <w:spacing w:after="0" w:line="240" w:lineRule="auto"/>
            </w:pPr>
            <w:r>
              <w:rPr>
                <w:b w:val="0"/>
                <w:i w:val="0"/>
                <w:sz w:val="17"/>
              </w:rPr>
              <w:t>yes (never vertical: the transducer is always at the top)</w:t>
            </w:r>
          </w:p>
        </w:tc>
        <w:tc>
          <w:tcPr>
            <w:tcW w:w="3175" w:type="dxa"/>
            <w:shd w:val="clear" w:color="auto" w:fill="FBE9EF"/>
          </w:tcPr>
          <w:p w14:paraId="106EF73C">
            <w:pPr>
              <w:keepNext/>
              <w:spacing w:after="0" w:line="240" w:lineRule="auto"/>
            </w:pPr>
            <w:r>
              <w:rPr>
                <w:b w:val="0"/>
                <w:i w:val="0"/>
                <w:sz w:val="17"/>
              </w:rPr>
              <w:t>yes</w:t>
            </w:r>
          </w:p>
        </w:tc>
      </w:tr>
      <w:tr w14:paraId="3C992A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83DEAC2">
            <w:pPr>
              <w:keepNext/>
              <w:spacing w:after="0" w:line="240" w:lineRule="auto"/>
            </w:pPr>
            <w:r>
              <w:rPr>
                <w:b w:val="0"/>
                <w:i w:val="0"/>
                <w:sz w:val="17"/>
              </w:rPr>
              <w:t>Rotation</w:t>
            </w:r>
          </w:p>
        </w:tc>
        <w:tc>
          <w:tcPr>
            <w:tcW w:w="3061" w:type="dxa"/>
          </w:tcPr>
          <w:p w14:paraId="14A0FB56">
            <w:pPr>
              <w:keepNext/>
              <w:spacing w:after="0" w:line="240" w:lineRule="auto"/>
            </w:pPr>
            <w:r>
              <w:rPr>
                <w:b w:val="0"/>
                <w:i w:val="0"/>
                <w:sz w:val="17"/>
              </w:rPr>
              <w:t>up to 10 degrees, 50% of images</w:t>
            </w:r>
          </w:p>
        </w:tc>
        <w:tc>
          <w:tcPr>
            <w:tcW w:w="3175" w:type="dxa"/>
          </w:tcPr>
          <w:p w14:paraId="0DEEE0D4">
            <w:pPr>
              <w:keepNext/>
              <w:spacing w:after="0" w:line="240" w:lineRule="auto"/>
            </w:pPr>
            <w:r>
              <w:rPr>
                <w:b w:val="0"/>
                <w:i w:val="0"/>
                <w:sz w:val="17"/>
              </w:rPr>
              <w:t>up to 12 degrees, 50%</w:t>
            </w:r>
          </w:p>
        </w:tc>
      </w:tr>
      <w:tr w14:paraId="7BC00C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E0EEBAC">
            <w:pPr>
              <w:keepNext/>
              <w:spacing w:after="0" w:line="240" w:lineRule="auto"/>
            </w:pPr>
            <w:r>
              <w:rPr>
                <w:b w:val="0"/>
                <w:i w:val="0"/>
                <w:sz w:val="17"/>
              </w:rPr>
              <w:t>Brightness and contrast jitter</w:t>
            </w:r>
          </w:p>
        </w:tc>
        <w:tc>
          <w:tcPr>
            <w:tcW w:w="3061" w:type="dxa"/>
            <w:shd w:val="clear" w:color="auto" w:fill="FBE9EF"/>
          </w:tcPr>
          <w:p w14:paraId="2BE8B97B">
            <w:pPr>
              <w:keepNext/>
              <w:spacing w:after="0" w:line="240" w:lineRule="auto"/>
            </w:pPr>
            <w:r>
              <w:rPr>
                <w:b w:val="0"/>
                <w:i w:val="0"/>
                <w:sz w:val="17"/>
              </w:rPr>
              <w:t>± 0.25</w:t>
            </w:r>
          </w:p>
        </w:tc>
        <w:tc>
          <w:tcPr>
            <w:tcW w:w="3175" w:type="dxa"/>
            <w:shd w:val="clear" w:color="auto" w:fill="FBE9EF"/>
          </w:tcPr>
          <w:p w14:paraId="06AA022D">
            <w:pPr>
              <w:keepNext/>
              <w:spacing w:after="0" w:line="240" w:lineRule="auto"/>
            </w:pPr>
            <w:r>
              <w:rPr>
                <w:b w:val="0"/>
                <w:i w:val="0"/>
                <w:sz w:val="17"/>
              </w:rPr>
              <w:t>± 0.40</w:t>
            </w:r>
          </w:p>
        </w:tc>
      </w:tr>
      <w:tr w14:paraId="6C510E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FB331A9">
            <w:pPr>
              <w:keepNext/>
              <w:spacing w:after="0" w:line="240" w:lineRule="auto"/>
            </w:pPr>
            <w:r>
              <w:rPr>
                <w:b w:val="0"/>
                <w:i w:val="0"/>
                <w:sz w:val="17"/>
              </w:rPr>
              <w:t>Gaussian blur (kernel 5, sigma 0.1 to 1.5)</w:t>
            </w:r>
          </w:p>
        </w:tc>
        <w:tc>
          <w:tcPr>
            <w:tcW w:w="3061" w:type="dxa"/>
          </w:tcPr>
          <w:p w14:paraId="6C93C8A7">
            <w:pPr>
              <w:keepNext/>
              <w:spacing w:after="0" w:line="240" w:lineRule="auto"/>
            </w:pPr>
            <w:r>
              <w:rPr>
                <w:b w:val="0"/>
                <w:i w:val="0"/>
                <w:sz w:val="17"/>
              </w:rPr>
              <w:t>no</w:t>
            </w:r>
          </w:p>
        </w:tc>
        <w:tc>
          <w:tcPr>
            <w:tcW w:w="3175" w:type="dxa"/>
          </w:tcPr>
          <w:p w14:paraId="0B24CE2D">
            <w:pPr>
              <w:keepNext/>
              <w:spacing w:after="0" w:line="240" w:lineRule="auto"/>
            </w:pPr>
            <w:r>
              <w:rPr>
                <w:b w:val="0"/>
                <w:i w:val="0"/>
                <w:sz w:val="17"/>
              </w:rPr>
              <w:t>30% of images</w:t>
            </w:r>
          </w:p>
        </w:tc>
      </w:tr>
      <w:tr w14:paraId="064361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1BC62C1">
            <w:pPr>
              <w:keepNext/>
              <w:spacing w:after="0" w:line="240" w:lineRule="auto"/>
            </w:pPr>
            <w:r>
              <w:rPr>
                <w:b w:val="0"/>
                <w:i w:val="0"/>
                <w:sz w:val="17"/>
              </w:rPr>
              <w:t>Sharpness change (factor 2.0)</w:t>
            </w:r>
          </w:p>
        </w:tc>
        <w:tc>
          <w:tcPr>
            <w:tcW w:w="3061" w:type="dxa"/>
            <w:shd w:val="clear" w:color="auto" w:fill="FBE9EF"/>
          </w:tcPr>
          <w:p w14:paraId="0E319FB7">
            <w:pPr>
              <w:keepNext/>
              <w:spacing w:after="0" w:line="240" w:lineRule="auto"/>
            </w:pPr>
            <w:r>
              <w:rPr>
                <w:b w:val="0"/>
                <w:i w:val="0"/>
                <w:sz w:val="17"/>
              </w:rPr>
              <w:t>no</w:t>
            </w:r>
          </w:p>
        </w:tc>
        <w:tc>
          <w:tcPr>
            <w:tcW w:w="3175" w:type="dxa"/>
            <w:shd w:val="clear" w:color="auto" w:fill="FBE9EF"/>
          </w:tcPr>
          <w:p w14:paraId="0753B964">
            <w:pPr>
              <w:keepNext/>
              <w:spacing w:after="0" w:line="240" w:lineRule="auto"/>
            </w:pPr>
            <w:r>
              <w:rPr>
                <w:b w:val="0"/>
                <w:i w:val="0"/>
                <w:sz w:val="17"/>
              </w:rPr>
              <w:t>30% of images</w:t>
            </w:r>
          </w:p>
        </w:tc>
      </w:tr>
      <w:tr w14:paraId="48083E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94F7B17">
            <w:pPr>
              <w:spacing w:after="0" w:line="240" w:lineRule="auto"/>
            </w:pPr>
            <w:r>
              <w:rPr>
                <w:b w:val="0"/>
                <w:i w:val="0"/>
                <w:sz w:val="17"/>
              </w:rPr>
              <w:t>Hospital weighting</w:t>
            </w:r>
          </w:p>
        </w:tc>
        <w:tc>
          <w:tcPr>
            <w:tcW w:w="3061" w:type="dxa"/>
          </w:tcPr>
          <w:p w14:paraId="1424025C">
            <w:pPr>
              <w:spacing w:after="0" w:line="240" w:lineRule="auto"/>
            </w:pPr>
            <w:r>
              <w:rPr>
                <w:b w:val="0"/>
                <w:i w:val="0"/>
                <w:sz w:val="17"/>
              </w:rPr>
              <w:t>no</w:t>
            </w:r>
          </w:p>
        </w:tc>
        <w:tc>
          <w:tcPr>
            <w:tcW w:w="3175" w:type="dxa"/>
          </w:tcPr>
          <w:p w14:paraId="5DA9195C">
            <w:pPr>
              <w:spacing w:after="0" w:line="240" w:lineRule="auto"/>
            </w:pPr>
            <w:r>
              <w:rPr>
                <w:b w:val="0"/>
                <w:i w:val="0"/>
                <w:sz w:val="17"/>
              </w:rPr>
              <w:t>each hospital counts equally</w:t>
            </w:r>
          </w:p>
        </w:tc>
      </w:tr>
    </w:tbl>
    <w:p w14:paraId="01885D4A">
      <w:pPr>
        <w:spacing w:before="60" w:after="160"/>
      </w:pPr>
      <w:r>
        <w:rPr>
          <w:b w:val="0"/>
          <w:i/>
          <w:color w:val="555555"/>
          <w:sz w:val="17"/>
        </w:rPr>
        <w:t>The scanner recipe imitates differences between machines (zoom, blur, sharpness, gain and contrast).</w:t>
      </w:r>
    </w:p>
    <w:p w14:paraId="66265E4B">
      <w:pPr>
        <w:pStyle w:val="3"/>
      </w:pPr>
      <w:bookmarkStart w:id="30" w:name="_Toc19852"/>
      <w:r>
        <w:t>6.5 Selecting the recipe by cross-validation</w:t>
      </w:r>
      <w:bookmarkEnd w:id="30"/>
    </w:p>
    <w:p w14:paraId="0CB085D0">
      <w:r>
        <w:rPr>
          <w:b w:val="0"/>
          <w:i w:val="0"/>
        </w:rPr>
        <w:t>The rule was fixed in advance: the recipe with the higher mean malignant AUC across hospitals on out-of-fold predictions wins. The test set was not touched.</w:t>
      </w:r>
    </w:p>
    <w:p w14:paraId="1A49932E">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34384F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E7B9439">
            <w:pPr>
              <w:spacing w:after="0" w:line="240" w:lineRule="auto"/>
            </w:pPr>
            <w:r>
              <w:rPr>
                <w:b/>
                <w:i w:val="0"/>
                <w:color w:val="FFFFFF"/>
                <w:sz w:val="17"/>
              </w:rPr>
              <w:t>Recipe</w:t>
            </w:r>
          </w:p>
        </w:tc>
        <w:tc>
          <w:tcPr>
            <w:tcW w:w="1020" w:type="dxa"/>
            <w:shd w:val="clear" w:color="auto" w:fill="9E1B46"/>
          </w:tcPr>
          <w:p w14:paraId="346F2B54">
            <w:pPr>
              <w:spacing w:after="0" w:line="240" w:lineRule="auto"/>
              <w:jc w:val="right"/>
            </w:pPr>
            <w:r>
              <w:rPr>
                <w:b/>
                <w:i w:val="0"/>
                <w:color w:val="FFFFFF"/>
                <w:sz w:val="17"/>
              </w:rPr>
              <w:t>Fold</w:t>
            </w:r>
          </w:p>
        </w:tc>
        <w:tc>
          <w:tcPr>
            <w:tcW w:w="1587" w:type="dxa"/>
            <w:shd w:val="clear" w:color="auto" w:fill="9E1B46"/>
          </w:tcPr>
          <w:p w14:paraId="2A3329AD">
            <w:pPr>
              <w:spacing w:after="0" w:line="240" w:lineRule="auto"/>
              <w:jc w:val="right"/>
            </w:pPr>
            <w:r>
              <w:rPr>
                <w:b/>
                <w:i w:val="0"/>
                <w:color w:val="FFFFFF"/>
                <w:sz w:val="17"/>
              </w:rPr>
              <w:t>Accuracy</w:t>
            </w:r>
          </w:p>
        </w:tc>
        <w:tc>
          <w:tcPr>
            <w:tcW w:w="1587" w:type="dxa"/>
            <w:shd w:val="clear" w:color="auto" w:fill="9E1B46"/>
          </w:tcPr>
          <w:p w14:paraId="306B4F40">
            <w:pPr>
              <w:spacing w:after="0" w:line="240" w:lineRule="auto"/>
              <w:jc w:val="right"/>
            </w:pPr>
            <w:r>
              <w:rPr>
                <w:b/>
                <w:i w:val="0"/>
                <w:color w:val="FFFFFF"/>
                <w:sz w:val="17"/>
              </w:rPr>
              <w:t>Macro-F1</w:t>
            </w:r>
          </w:p>
        </w:tc>
        <w:tc>
          <w:tcPr>
            <w:tcW w:w="1814" w:type="dxa"/>
            <w:shd w:val="clear" w:color="auto" w:fill="9E1B46"/>
          </w:tcPr>
          <w:p w14:paraId="702342A2">
            <w:pPr>
              <w:spacing w:after="0" w:line="240" w:lineRule="auto"/>
              <w:jc w:val="right"/>
            </w:pPr>
            <w:r>
              <w:rPr>
                <w:b/>
                <w:i w:val="0"/>
                <w:color w:val="FFFFFF"/>
                <w:sz w:val="17"/>
              </w:rPr>
              <w:t>Cancers caught</w:t>
            </w:r>
          </w:p>
        </w:tc>
        <w:tc>
          <w:tcPr>
            <w:tcW w:w="1474" w:type="dxa"/>
            <w:shd w:val="clear" w:color="auto" w:fill="9E1B46"/>
          </w:tcPr>
          <w:p w14:paraId="59B17A0A">
            <w:pPr>
              <w:spacing w:after="0" w:line="240" w:lineRule="auto"/>
              <w:jc w:val="right"/>
            </w:pPr>
            <w:r>
              <w:rPr>
                <w:b/>
                <w:i w:val="0"/>
                <w:color w:val="FFFFFF"/>
                <w:sz w:val="17"/>
              </w:rPr>
              <w:t>AUC</w:t>
            </w:r>
          </w:p>
        </w:tc>
      </w:tr>
      <w:tr w14:paraId="0E3935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A6B63D0">
            <w:pPr>
              <w:spacing w:after="0" w:line="240" w:lineRule="auto"/>
            </w:pPr>
            <w:r>
              <w:rPr>
                <w:b w:val="0"/>
                <w:i w:val="0"/>
                <w:sz w:val="17"/>
              </w:rPr>
              <w:t>Baseline</w:t>
            </w:r>
          </w:p>
        </w:tc>
        <w:tc>
          <w:tcPr>
            <w:tcW w:w="1020" w:type="dxa"/>
          </w:tcPr>
          <w:p w14:paraId="5AF0611F">
            <w:pPr>
              <w:spacing w:after="0" w:line="240" w:lineRule="auto"/>
              <w:jc w:val="right"/>
            </w:pPr>
            <w:r>
              <w:rPr>
                <w:b w:val="0"/>
                <w:i w:val="0"/>
                <w:sz w:val="17"/>
              </w:rPr>
              <w:t>1</w:t>
            </w:r>
          </w:p>
        </w:tc>
        <w:tc>
          <w:tcPr>
            <w:tcW w:w="1587" w:type="dxa"/>
          </w:tcPr>
          <w:p w14:paraId="1DE9FE78">
            <w:pPr>
              <w:spacing w:after="0" w:line="240" w:lineRule="auto"/>
              <w:jc w:val="right"/>
            </w:pPr>
            <w:r>
              <w:rPr>
                <w:b w:val="0"/>
                <w:i w:val="0"/>
                <w:sz w:val="17"/>
              </w:rPr>
              <w:t>0.821</w:t>
            </w:r>
          </w:p>
        </w:tc>
        <w:tc>
          <w:tcPr>
            <w:tcW w:w="1587" w:type="dxa"/>
          </w:tcPr>
          <w:p w14:paraId="5CD7F983">
            <w:pPr>
              <w:spacing w:after="0" w:line="240" w:lineRule="auto"/>
              <w:jc w:val="right"/>
            </w:pPr>
            <w:r>
              <w:rPr>
                <w:b w:val="0"/>
                <w:i w:val="0"/>
                <w:sz w:val="17"/>
              </w:rPr>
              <w:t>0.809</w:t>
            </w:r>
          </w:p>
        </w:tc>
        <w:tc>
          <w:tcPr>
            <w:tcW w:w="1814" w:type="dxa"/>
          </w:tcPr>
          <w:p w14:paraId="243D2FA2">
            <w:pPr>
              <w:spacing w:after="0" w:line="240" w:lineRule="auto"/>
              <w:jc w:val="right"/>
            </w:pPr>
            <w:r>
              <w:rPr>
                <w:b w:val="0"/>
                <w:i w:val="0"/>
                <w:sz w:val="17"/>
              </w:rPr>
              <w:t>0.828</w:t>
            </w:r>
          </w:p>
        </w:tc>
        <w:tc>
          <w:tcPr>
            <w:tcW w:w="1474" w:type="dxa"/>
          </w:tcPr>
          <w:p w14:paraId="2AB54D0E">
            <w:pPr>
              <w:spacing w:after="0" w:line="240" w:lineRule="auto"/>
              <w:jc w:val="right"/>
            </w:pPr>
            <w:r>
              <w:rPr>
                <w:b w:val="0"/>
                <w:i w:val="0"/>
                <w:sz w:val="17"/>
              </w:rPr>
              <w:t>0.901</w:t>
            </w:r>
          </w:p>
        </w:tc>
      </w:tr>
      <w:tr w14:paraId="0FA72E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5D3F83C">
            <w:pPr>
              <w:spacing w:after="0" w:line="240" w:lineRule="auto"/>
            </w:pPr>
            <w:r>
              <w:rPr>
                <w:b w:val="0"/>
                <w:i w:val="0"/>
                <w:sz w:val="17"/>
              </w:rPr>
              <w:t>Baseline</w:t>
            </w:r>
          </w:p>
        </w:tc>
        <w:tc>
          <w:tcPr>
            <w:tcW w:w="1020" w:type="dxa"/>
            <w:shd w:val="clear" w:color="auto" w:fill="FBE9EF"/>
          </w:tcPr>
          <w:p w14:paraId="3F41601A">
            <w:pPr>
              <w:spacing w:after="0" w:line="240" w:lineRule="auto"/>
              <w:jc w:val="right"/>
            </w:pPr>
            <w:r>
              <w:rPr>
                <w:b w:val="0"/>
                <w:i w:val="0"/>
                <w:sz w:val="17"/>
              </w:rPr>
              <w:t>2</w:t>
            </w:r>
          </w:p>
        </w:tc>
        <w:tc>
          <w:tcPr>
            <w:tcW w:w="1587" w:type="dxa"/>
            <w:shd w:val="clear" w:color="auto" w:fill="FBE9EF"/>
          </w:tcPr>
          <w:p w14:paraId="0D740051">
            <w:pPr>
              <w:spacing w:after="0" w:line="240" w:lineRule="auto"/>
              <w:jc w:val="right"/>
            </w:pPr>
            <w:r>
              <w:rPr>
                <w:b w:val="0"/>
                <w:i w:val="0"/>
                <w:sz w:val="17"/>
              </w:rPr>
              <w:t>0.817</w:t>
            </w:r>
          </w:p>
        </w:tc>
        <w:tc>
          <w:tcPr>
            <w:tcW w:w="1587" w:type="dxa"/>
            <w:shd w:val="clear" w:color="auto" w:fill="FBE9EF"/>
          </w:tcPr>
          <w:p w14:paraId="513BC9F5">
            <w:pPr>
              <w:spacing w:after="0" w:line="240" w:lineRule="auto"/>
              <w:jc w:val="right"/>
            </w:pPr>
            <w:r>
              <w:rPr>
                <w:b w:val="0"/>
                <w:i w:val="0"/>
                <w:sz w:val="17"/>
              </w:rPr>
              <w:t>0.828</w:t>
            </w:r>
          </w:p>
        </w:tc>
        <w:tc>
          <w:tcPr>
            <w:tcW w:w="1814" w:type="dxa"/>
            <w:shd w:val="clear" w:color="auto" w:fill="FBE9EF"/>
          </w:tcPr>
          <w:p w14:paraId="0FA09F3E">
            <w:pPr>
              <w:spacing w:after="0" w:line="240" w:lineRule="auto"/>
              <w:jc w:val="right"/>
            </w:pPr>
            <w:r>
              <w:rPr>
                <w:b w:val="0"/>
                <w:i w:val="0"/>
                <w:sz w:val="17"/>
              </w:rPr>
              <w:t>0.777</w:t>
            </w:r>
          </w:p>
        </w:tc>
        <w:tc>
          <w:tcPr>
            <w:tcW w:w="1474" w:type="dxa"/>
            <w:shd w:val="clear" w:color="auto" w:fill="FBE9EF"/>
          </w:tcPr>
          <w:p w14:paraId="5C106626">
            <w:pPr>
              <w:spacing w:after="0" w:line="240" w:lineRule="auto"/>
              <w:jc w:val="right"/>
            </w:pPr>
            <w:r>
              <w:rPr>
                <w:b w:val="0"/>
                <w:i w:val="0"/>
                <w:sz w:val="17"/>
              </w:rPr>
              <w:t>0.907</w:t>
            </w:r>
          </w:p>
        </w:tc>
      </w:tr>
      <w:tr w14:paraId="1362D8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E82AF06">
            <w:pPr>
              <w:spacing w:after="0" w:line="240" w:lineRule="auto"/>
            </w:pPr>
            <w:r>
              <w:rPr>
                <w:b w:val="0"/>
                <w:i w:val="0"/>
                <w:sz w:val="17"/>
              </w:rPr>
              <w:t>Baseline</w:t>
            </w:r>
          </w:p>
        </w:tc>
        <w:tc>
          <w:tcPr>
            <w:tcW w:w="1020" w:type="dxa"/>
          </w:tcPr>
          <w:p w14:paraId="454E074F">
            <w:pPr>
              <w:spacing w:after="0" w:line="240" w:lineRule="auto"/>
              <w:jc w:val="right"/>
            </w:pPr>
            <w:r>
              <w:rPr>
                <w:b w:val="0"/>
                <w:i w:val="0"/>
                <w:sz w:val="17"/>
              </w:rPr>
              <w:t>3</w:t>
            </w:r>
          </w:p>
        </w:tc>
        <w:tc>
          <w:tcPr>
            <w:tcW w:w="1587" w:type="dxa"/>
          </w:tcPr>
          <w:p w14:paraId="1D842BD8">
            <w:pPr>
              <w:spacing w:after="0" w:line="240" w:lineRule="auto"/>
              <w:jc w:val="right"/>
            </w:pPr>
            <w:r>
              <w:rPr>
                <w:b w:val="0"/>
                <w:i w:val="0"/>
                <w:sz w:val="17"/>
              </w:rPr>
              <w:t>0.808</w:t>
            </w:r>
          </w:p>
        </w:tc>
        <w:tc>
          <w:tcPr>
            <w:tcW w:w="1587" w:type="dxa"/>
          </w:tcPr>
          <w:p w14:paraId="5CA12A9A">
            <w:pPr>
              <w:spacing w:after="0" w:line="240" w:lineRule="auto"/>
              <w:jc w:val="right"/>
            </w:pPr>
            <w:r>
              <w:rPr>
                <w:b w:val="0"/>
                <w:i w:val="0"/>
                <w:sz w:val="17"/>
              </w:rPr>
              <w:t>0.763</w:t>
            </w:r>
          </w:p>
        </w:tc>
        <w:tc>
          <w:tcPr>
            <w:tcW w:w="1814" w:type="dxa"/>
          </w:tcPr>
          <w:p w14:paraId="2765748C">
            <w:pPr>
              <w:spacing w:after="0" w:line="240" w:lineRule="auto"/>
              <w:jc w:val="right"/>
            </w:pPr>
            <w:r>
              <w:rPr>
                <w:b w:val="0"/>
                <w:i w:val="0"/>
                <w:sz w:val="17"/>
              </w:rPr>
              <w:t>0.795</w:t>
            </w:r>
          </w:p>
        </w:tc>
        <w:tc>
          <w:tcPr>
            <w:tcW w:w="1474" w:type="dxa"/>
          </w:tcPr>
          <w:p w14:paraId="541EA1FB">
            <w:pPr>
              <w:spacing w:after="0" w:line="240" w:lineRule="auto"/>
              <w:jc w:val="right"/>
            </w:pPr>
            <w:r>
              <w:rPr>
                <w:b w:val="0"/>
                <w:i w:val="0"/>
                <w:sz w:val="17"/>
              </w:rPr>
              <w:t>0.866</w:t>
            </w:r>
          </w:p>
        </w:tc>
      </w:tr>
      <w:tr w14:paraId="059CE6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6D37755">
            <w:pPr>
              <w:spacing w:after="0" w:line="240" w:lineRule="auto"/>
            </w:pPr>
            <w:r>
              <w:rPr>
                <w:b w:val="0"/>
                <w:i w:val="0"/>
                <w:sz w:val="17"/>
              </w:rPr>
              <w:t>Baseline</w:t>
            </w:r>
          </w:p>
        </w:tc>
        <w:tc>
          <w:tcPr>
            <w:tcW w:w="1020" w:type="dxa"/>
            <w:shd w:val="clear" w:color="auto" w:fill="FBE9EF"/>
          </w:tcPr>
          <w:p w14:paraId="7FDD2A39">
            <w:pPr>
              <w:spacing w:after="0" w:line="240" w:lineRule="auto"/>
              <w:jc w:val="right"/>
            </w:pPr>
            <w:r>
              <w:rPr>
                <w:b w:val="0"/>
                <w:i w:val="0"/>
                <w:sz w:val="17"/>
              </w:rPr>
              <w:t>4</w:t>
            </w:r>
          </w:p>
        </w:tc>
        <w:tc>
          <w:tcPr>
            <w:tcW w:w="1587" w:type="dxa"/>
            <w:shd w:val="clear" w:color="auto" w:fill="FBE9EF"/>
          </w:tcPr>
          <w:p w14:paraId="594A6EE6">
            <w:pPr>
              <w:spacing w:after="0" w:line="240" w:lineRule="auto"/>
              <w:jc w:val="right"/>
            </w:pPr>
            <w:r>
              <w:rPr>
                <w:b w:val="0"/>
                <w:i w:val="0"/>
                <w:sz w:val="17"/>
              </w:rPr>
              <w:t>0.799</w:t>
            </w:r>
          </w:p>
        </w:tc>
        <w:tc>
          <w:tcPr>
            <w:tcW w:w="1587" w:type="dxa"/>
            <w:shd w:val="clear" w:color="auto" w:fill="FBE9EF"/>
          </w:tcPr>
          <w:p w14:paraId="6C562B8C">
            <w:pPr>
              <w:spacing w:after="0" w:line="240" w:lineRule="auto"/>
              <w:jc w:val="right"/>
            </w:pPr>
            <w:r>
              <w:rPr>
                <w:b w:val="0"/>
                <w:i w:val="0"/>
                <w:sz w:val="17"/>
              </w:rPr>
              <w:t>0.790</w:t>
            </w:r>
          </w:p>
        </w:tc>
        <w:tc>
          <w:tcPr>
            <w:tcW w:w="1814" w:type="dxa"/>
            <w:shd w:val="clear" w:color="auto" w:fill="FBE9EF"/>
          </w:tcPr>
          <w:p w14:paraId="0FE32A7B">
            <w:pPr>
              <w:spacing w:after="0" w:line="240" w:lineRule="auto"/>
              <w:jc w:val="right"/>
            </w:pPr>
            <w:r>
              <w:rPr>
                <w:b w:val="0"/>
                <w:i w:val="0"/>
                <w:sz w:val="17"/>
              </w:rPr>
              <w:t>0.809</w:t>
            </w:r>
          </w:p>
        </w:tc>
        <w:tc>
          <w:tcPr>
            <w:tcW w:w="1474" w:type="dxa"/>
            <w:shd w:val="clear" w:color="auto" w:fill="FBE9EF"/>
          </w:tcPr>
          <w:p w14:paraId="2E69FBED">
            <w:pPr>
              <w:spacing w:after="0" w:line="240" w:lineRule="auto"/>
              <w:jc w:val="right"/>
            </w:pPr>
            <w:r>
              <w:rPr>
                <w:b w:val="0"/>
                <w:i w:val="0"/>
                <w:sz w:val="17"/>
              </w:rPr>
              <w:t>0.904</w:t>
            </w:r>
          </w:p>
        </w:tc>
      </w:tr>
      <w:tr w14:paraId="0EDE18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BECA0E0">
            <w:pPr>
              <w:spacing w:after="0" w:line="240" w:lineRule="auto"/>
            </w:pPr>
            <w:r>
              <w:rPr>
                <w:b w:val="0"/>
                <w:i w:val="0"/>
                <w:sz w:val="17"/>
              </w:rPr>
              <w:t>Baseline</w:t>
            </w:r>
          </w:p>
        </w:tc>
        <w:tc>
          <w:tcPr>
            <w:tcW w:w="1020" w:type="dxa"/>
          </w:tcPr>
          <w:p w14:paraId="2C72FA11">
            <w:pPr>
              <w:spacing w:after="0" w:line="240" w:lineRule="auto"/>
              <w:jc w:val="right"/>
            </w:pPr>
            <w:r>
              <w:rPr>
                <w:b w:val="0"/>
                <w:i w:val="0"/>
                <w:sz w:val="17"/>
              </w:rPr>
              <w:t>5</w:t>
            </w:r>
          </w:p>
        </w:tc>
        <w:tc>
          <w:tcPr>
            <w:tcW w:w="1587" w:type="dxa"/>
          </w:tcPr>
          <w:p w14:paraId="251CB9EB">
            <w:pPr>
              <w:spacing w:after="0" w:line="240" w:lineRule="auto"/>
              <w:jc w:val="right"/>
            </w:pPr>
            <w:r>
              <w:rPr>
                <w:b w:val="0"/>
                <w:i w:val="0"/>
                <w:sz w:val="17"/>
              </w:rPr>
              <w:t>0.868</w:t>
            </w:r>
          </w:p>
        </w:tc>
        <w:tc>
          <w:tcPr>
            <w:tcW w:w="1587" w:type="dxa"/>
          </w:tcPr>
          <w:p w14:paraId="057DDEF4">
            <w:pPr>
              <w:spacing w:after="0" w:line="240" w:lineRule="auto"/>
              <w:jc w:val="right"/>
            </w:pPr>
            <w:r>
              <w:rPr>
                <w:b w:val="0"/>
                <w:i w:val="0"/>
                <w:sz w:val="17"/>
              </w:rPr>
              <w:t>0.839</w:t>
            </w:r>
          </w:p>
        </w:tc>
        <w:tc>
          <w:tcPr>
            <w:tcW w:w="1814" w:type="dxa"/>
          </w:tcPr>
          <w:p w14:paraId="7BAA3DCA">
            <w:pPr>
              <w:spacing w:after="0" w:line="240" w:lineRule="auto"/>
              <w:jc w:val="right"/>
            </w:pPr>
            <w:r>
              <w:rPr>
                <w:b w:val="0"/>
                <w:i w:val="0"/>
                <w:sz w:val="17"/>
              </w:rPr>
              <w:t>0.844</w:t>
            </w:r>
          </w:p>
        </w:tc>
        <w:tc>
          <w:tcPr>
            <w:tcW w:w="1474" w:type="dxa"/>
          </w:tcPr>
          <w:p w14:paraId="3B297768">
            <w:pPr>
              <w:spacing w:after="0" w:line="240" w:lineRule="auto"/>
              <w:jc w:val="right"/>
            </w:pPr>
            <w:r>
              <w:rPr>
                <w:b w:val="0"/>
                <w:i w:val="0"/>
                <w:sz w:val="17"/>
              </w:rPr>
              <w:t>0.925</w:t>
            </w:r>
          </w:p>
        </w:tc>
      </w:tr>
      <w:tr w14:paraId="672AE6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748B4B5">
            <w:pPr>
              <w:spacing w:after="0" w:line="240" w:lineRule="auto"/>
            </w:pPr>
            <w:r>
              <w:rPr>
                <w:b w:val="0"/>
                <w:i w:val="0"/>
                <w:sz w:val="17"/>
              </w:rPr>
              <w:t>Scanner</w:t>
            </w:r>
          </w:p>
        </w:tc>
        <w:tc>
          <w:tcPr>
            <w:tcW w:w="1020" w:type="dxa"/>
            <w:shd w:val="clear" w:color="auto" w:fill="FBE9EF"/>
          </w:tcPr>
          <w:p w14:paraId="2D0209FE">
            <w:pPr>
              <w:spacing w:after="0" w:line="240" w:lineRule="auto"/>
              <w:jc w:val="right"/>
            </w:pPr>
            <w:r>
              <w:rPr>
                <w:b w:val="0"/>
                <w:i w:val="0"/>
                <w:sz w:val="17"/>
              </w:rPr>
              <w:t>1</w:t>
            </w:r>
          </w:p>
        </w:tc>
        <w:tc>
          <w:tcPr>
            <w:tcW w:w="1587" w:type="dxa"/>
            <w:shd w:val="clear" w:color="auto" w:fill="FBE9EF"/>
          </w:tcPr>
          <w:p w14:paraId="427A51F6">
            <w:pPr>
              <w:spacing w:after="0" w:line="240" w:lineRule="auto"/>
              <w:jc w:val="right"/>
            </w:pPr>
            <w:r>
              <w:rPr>
                <w:b w:val="0"/>
                <w:i w:val="0"/>
                <w:sz w:val="17"/>
              </w:rPr>
              <w:t>0.821</w:t>
            </w:r>
          </w:p>
        </w:tc>
        <w:tc>
          <w:tcPr>
            <w:tcW w:w="1587" w:type="dxa"/>
            <w:shd w:val="clear" w:color="auto" w:fill="FBE9EF"/>
          </w:tcPr>
          <w:p w14:paraId="519CBA86">
            <w:pPr>
              <w:spacing w:after="0" w:line="240" w:lineRule="auto"/>
              <w:jc w:val="right"/>
            </w:pPr>
            <w:r>
              <w:rPr>
                <w:b w:val="0"/>
                <w:i w:val="0"/>
                <w:sz w:val="17"/>
              </w:rPr>
              <w:t>0.826</w:t>
            </w:r>
          </w:p>
        </w:tc>
        <w:tc>
          <w:tcPr>
            <w:tcW w:w="1814" w:type="dxa"/>
            <w:shd w:val="clear" w:color="auto" w:fill="FBE9EF"/>
          </w:tcPr>
          <w:p w14:paraId="7627A809">
            <w:pPr>
              <w:spacing w:after="0" w:line="240" w:lineRule="auto"/>
              <w:jc w:val="right"/>
            </w:pPr>
            <w:r>
              <w:rPr>
                <w:b w:val="0"/>
                <w:i w:val="0"/>
                <w:sz w:val="17"/>
              </w:rPr>
              <w:t>0.836</w:t>
            </w:r>
          </w:p>
        </w:tc>
        <w:tc>
          <w:tcPr>
            <w:tcW w:w="1474" w:type="dxa"/>
            <w:shd w:val="clear" w:color="auto" w:fill="FBE9EF"/>
          </w:tcPr>
          <w:p w14:paraId="0206E390">
            <w:pPr>
              <w:spacing w:after="0" w:line="240" w:lineRule="auto"/>
              <w:jc w:val="right"/>
            </w:pPr>
            <w:r>
              <w:rPr>
                <w:b w:val="0"/>
                <w:i w:val="0"/>
                <w:sz w:val="17"/>
              </w:rPr>
              <w:t>0.910</w:t>
            </w:r>
          </w:p>
        </w:tc>
      </w:tr>
      <w:tr w14:paraId="5CE06E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FC2D5FD">
            <w:pPr>
              <w:spacing w:after="0" w:line="240" w:lineRule="auto"/>
            </w:pPr>
            <w:r>
              <w:rPr>
                <w:b w:val="0"/>
                <w:i w:val="0"/>
                <w:sz w:val="17"/>
              </w:rPr>
              <w:t>Scanner</w:t>
            </w:r>
          </w:p>
        </w:tc>
        <w:tc>
          <w:tcPr>
            <w:tcW w:w="1020" w:type="dxa"/>
          </w:tcPr>
          <w:p w14:paraId="7EC7D527">
            <w:pPr>
              <w:spacing w:after="0" w:line="240" w:lineRule="auto"/>
              <w:jc w:val="right"/>
            </w:pPr>
            <w:r>
              <w:rPr>
                <w:b w:val="0"/>
                <w:i w:val="0"/>
                <w:sz w:val="17"/>
              </w:rPr>
              <w:t>2</w:t>
            </w:r>
          </w:p>
        </w:tc>
        <w:tc>
          <w:tcPr>
            <w:tcW w:w="1587" w:type="dxa"/>
          </w:tcPr>
          <w:p w14:paraId="2928A7F7">
            <w:pPr>
              <w:spacing w:after="0" w:line="240" w:lineRule="auto"/>
              <w:jc w:val="right"/>
            </w:pPr>
            <w:r>
              <w:rPr>
                <w:b w:val="0"/>
                <w:i w:val="0"/>
                <w:sz w:val="17"/>
              </w:rPr>
              <w:t>0.819</w:t>
            </w:r>
          </w:p>
        </w:tc>
        <w:tc>
          <w:tcPr>
            <w:tcW w:w="1587" w:type="dxa"/>
          </w:tcPr>
          <w:p w14:paraId="0C7FDFEC">
            <w:pPr>
              <w:spacing w:after="0" w:line="240" w:lineRule="auto"/>
              <w:jc w:val="right"/>
            </w:pPr>
            <w:r>
              <w:rPr>
                <w:b w:val="0"/>
                <w:i w:val="0"/>
                <w:sz w:val="17"/>
              </w:rPr>
              <w:t>0.811</w:t>
            </w:r>
          </w:p>
        </w:tc>
        <w:tc>
          <w:tcPr>
            <w:tcW w:w="1814" w:type="dxa"/>
          </w:tcPr>
          <w:p w14:paraId="34BF4D58">
            <w:pPr>
              <w:spacing w:after="0" w:line="240" w:lineRule="auto"/>
              <w:jc w:val="right"/>
            </w:pPr>
            <w:r>
              <w:rPr>
                <w:b w:val="0"/>
                <w:i w:val="0"/>
                <w:sz w:val="17"/>
              </w:rPr>
              <w:t>0.799</w:t>
            </w:r>
          </w:p>
        </w:tc>
        <w:tc>
          <w:tcPr>
            <w:tcW w:w="1474" w:type="dxa"/>
          </w:tcPr>
          <w:p w14:paraId="58BDC3FD">
            <w:pPr>
              <w:spacing w:after="0" w:line="240" w:lineRule="auto"/>
              <w:jc w:val="right"/>
            </w:pPr>
            <w:r>
              <w:rPr>
                <w:b w:val="0"/>
                <w:i w:val="0"/>
                <w:sz w:val="17"/>
              </w:rPr>
              <w:t>0.906</w:t>
            </w:r>
          </w:p>
        </w:tc>
      </w:tr>
      <w:tr w14:paraId="4E1B10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4627009">
            <w:pPr>
              <w:spacing w:after="0" w:line="240" w:lineRule="auto"/>
            </w:pPr>
            <w:r>
              <w:rPr>
                <w:b w:val="0"/>
                <w:i w:val="0"/>
                <w:sz w:val="17"/>
              </w:rPr>
              <w:t>Scanner</w:t>
            </w:r>
          </w:p>
        </w:tc>
        <w:tc>
          <w:tcPr>
            <w:tcW w:w="1020" w:type="dxa"/>
            <w:shd w:val="clear" w:color="auto" w:fill="FBE9EF"/>
          </w:tcPr>
          <w:p w14:paraId="6ED05EC4">
            <w:pPr>
              <w:spacing w:after="0" w:line="240" w:lineRule="auto"/>
              <w:jc w:val="right"/>
            </w:pPr>
            <w:r>
              <w:rPr>
                <w:b w:val="0"/>
                <w:i w:val="0"/>
                <w:sz w:val="17"/>
              </w:rPr>
              <w:t>3</w:t>
            </w:r>
          </w:p>
        </w:tc>
        <w:tc>
          <w:tcPr>
            <w:tcW w:w="1587" w:type="dxa"/>
            <w:shd w:val="clear" w:color="auto" w:fill="FBE9EF"/>
          </w:tcPr>
          <w:p w14:paraId="50B57478">
            <w:pPr>
              <w:spacing w:after="0" w:line="240" w:lineRule="auto"/>
              <w:jc w:val="right"/>
            </w:pPr>
            <w:r>
              <w:rPr>
                <w:b w:val="0"/>
                <w:i w:val="0"/>
                <w:sz w:val="17"/>
              </w:rPr>
              <w:t>0.810</w:t>
            </w:r>
          </w:p>
        </w:tc>
        <w:tc>
          <w:tcPr>
            <w:tcW w:w="1587" w:type="dxa"/>
            <w:shd w:val="clear" w:color="auto" w:fill="FBE9EF"/>
          </w:tcPr>
          <w:p w14:paraId="1653D329">
            <w:pPr>
              <w:spacing w:after="0" w:line="240" w:lineRule="auto"/>
              <w:jc w:val="right"/>
            </w:pPr>
            <w:r>
              <w:rPr>
                <w:b w:val="0"/>
                <w:i w:val="0"/>
                <w:sz w:val="17"/>
              </w:rPr>
              <w:t>0.750</w:t>
            </w:r>
          </w:p>
        </w:tc>
        <w:tc>
          <w:tcPr>
            <w:tcW w:w="1814" w:type="dxa"/>
            <w:shd w:val="clear" w:color="auto" w:fill="FBE9EF"/>
          </w:tcPr>
          <w:p w14:paraId="35A60DC3">
            <w:pPr>
              <w:spacing w:after="0" w:line="240" w:lineRule="auto"/>
              <w:jc w:val="right"/>
            </w:pPr>
            <w:r>
              <w:rPr>
                <w:b w:val="0"/>
                <w:i w:val="0"/>
                <w:sz w:val="17"/>
              </w:rPr>
              <w:t>0.788</w:t>
            </w:r>
          </w:p>
        </w:tc>
        <w:tc>
          <w:tcPr>
            <w:tcW w:w="1474" w:type="dxa"/>
            <w:shd w:val="clear" w:color="auto" w:fill="FBE9EF"/>
          </w:tcPr>
          <w:p w14:paraId="69561A4D">
            <w:pPr>
              <w:spacing w:after="0" w:line="240" w:lineRule="auto"/>
              <w:jc w:val="right"/>
            </w:pPr>
            <w:r>
              <w:rPr>
                <w:b w:val="0"/>
                <w:i w:val="0"/>
                <w:sz w:val="17"/>
              </w:rPr>
              <w:t>0.874</w:t>
            </w:r>
          </w:p>
        </w:tc>
      </w:tr>
      <w:tr w14:paraId="01DC4B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44DE118">
            <w:pPr>
              <w:spacing w:after="0" w:line="240" w:lineRule="auto"/>
            </w:pPr>
            <w:r>
              <w:rPr>
                <w:b w:val="0"/>
                <w:i w:val="0"/>
                <w:sz w:val="17"/>
              </w:rPr>
              <w:t>Scanner</w:t>
            </w:r>
          </w:p>
        </w:tc>
        <w:tc>
          <w:tcPr>
            <w:tcW w:w="1020" w:type="dxa"/>
          </w:tcPr>
          <w:p w14:paraId="3AE70DCD">
            <w:pPr>
              <w:spacing w:after="0" w:line="240" w:lineRule="auto"/>
              <w:jc w:val="right"/>
            </w:pPr>
            <w:r>
              <w:rPr>
                <w:b w:val="0"/>
                <w:i w:val="0"/>
                <w:sz w:val="17"/>
              </w:rPr>
              <w:t>4</w:t>
            </w:r>
          </w:p>
        </w:tc>
        <w:tc>
          <w:tcPr>
            <w:tcW w:w="1587" w:type="dxa"/>
          </w:tcPr>
          <w:p w14:paraId="6433F029">
            <w:pPr>
              <w:spacing w:after="0" w:line="240" w:lineRule="auto"/>
              <w:jc w:val="right"/>
            </w:pPr>
            <w:r>
              <w:rPr>
                <w:b w:val="0"/>
                <w:i w:val="0"/>
                <w:sz w:val="17"/>
              </w:rPr>
              <w:t>0.822</w:t>
            </w:r>
          </w:p>
        </w:tc>
        <w:tc>
          <w:tcPr>
            <w:tcW w:w="1587" w:type="dxa"/>
          </w:tcPr>
          <w:p w14:paraId="5044C2B5">
            <w:pPr>
              <w:spacing w:after="0" w:line="240" w:lineRule="auto"/>
              <w:jc w:val="right"/>
            </w:pPr>
            <w:r>
              <w:rPr>
                <w:b w:val="0"/>
                <w:i w:val="0"/>
                <w:sz w:val="17"/>
              </w:rPr>
              <w:t>0.816</w:t>
            </w:r>
          </w:p>
        </w:tc>
        <w:tc>
          <w:tcPr>
            <w:tcW w:w="1814" w:type="dxa"/>
          </w:tcPr>
          <w:p w14:paraId="6002F227">
            <w:pPr>
              <w:spacing w:after="0" w:line="240" w:lineRule="auto"/>
              <w:jc w:val="right"/>
            </w:pPr>
            <w:r>
              <w:rPr>
                <w:b w:val="0"/>
                <w:i w:val="0"/>
                <w:sz w:val="17"/>
              </w:rPr>
              <w:t>0.756</w:t>
            </w:r>
          </w:p>
        </w:tc>
        <w:tc>
          <w:tcPr>
            <w:tcW w:w="1474" w:type="dxa"/>
          </w:tcPr>
          <w:p w14:paraId="457F67CE">
            <w:pPr>
              <w:spacing w:after="0" w:line="240" w:lineRule="auto"/>
              <w:jc w:val="right"/>
            </w:pPr>
            <w:r>
              <w:rPr>
                <w:b w:val="0"/>
                <w:i w:val="0"/>
                <w:sz w:val="17"/>
              </w:rPr>
              <w:t>0.908</w:t>
            </w:r>
          </w:p>
        </w:tc>
      </w:tr>
      <w:tr w14:paraId="73BD19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DF65430">
            <w:pPr>
              <w:spacing w:after="0" w:line="240" w:lineRule="auto"/>
            </w:pPr>
            <w:r>
              <w:rPr>
                <w:b w:val="0"/>
                <w:i w:val="0"/>
                <w:sz w:val="17"/>
              </w:rPr>
              <w:t>Scanner</w:t>
            </w:r>
          </w:p>
        </w:tc>
        <w:tc>
          <w:tcPr>
            <w:tcW w:w="1020" w:type="dxa"/>
            <w:shd w:val="clear" w:color="auto" w:fill="FBE9EF"/>
          </w:tcPr>
          <w:p w14:paraId="32E78BF1">
            <w:pPr>
              <w:spacing w:after="0" w:line="240" w:lineRule="auto"/>
              <w:jc w:val="right"/>
            </w:pPr>
            <w:r>
              <w:rPr>
                <w:b w:val="0"/>
                <w:i w:val="0"/>
                <w:sz w:val="17"/>
              </w:rPr>
              <w:t>5</w:t>
            </w:r>
          </w:p>
        </w:tc>
        <w:tc>
          <w:tcPr>
            <w:tcW w:w="1587" w:type="dxa"/>
            <w:shd w:val="clear" w:color="auto" w:fill="FBE9EF"/>
          </w:tcPr>
          <w:p w14:paraId="03E5D3CA">
            <w:pPr>
              <w:spacing w:after="0" w:line="240" w:lineRule="auto"/>
              <w:jc w:val="right"/>
            </w:pPr>
            <w:r>
              <w:rPr>
                <w:b w:val="0"/>
                <w:i w:val="0"/>
                <w:sz w:val="17"/>
              </w:rPr>
              <w:t>0.847</w:t>
            </w:r>
          </w:p>
        </w:tc>
        <w:tc>
          <w:tcPr>
            <w:tcW w:w="1587" w:type="dxa"/>
            <w:shd w:val="clear" w:color="auto" w:fill="FBE9EF"/>
          </w:tcPr>
          <w:p w14:paraId="5782388D">
            <w:pPr>
              <w:spacing w:after="0" w:line="240" w:lineRule="auto"/>
              <w:jc w:val="right"/>
            </w:pPr>
            <w:r>
              <w:rPr>
                <w:b w:val="0"/>
                <w:i w:val="0"/>
                <w:sz w:val="17"/>
              </w:rPr>
              <w:t>0.821</w:t>
            </w:r>
          </w:p>
        </w:tc>
        <w:tc>
          <w:tcPr>
            <w:tcW w:w="1814" w:type="dxa"/>
            <w:shd w:val="clear" w:color="auto" w:fill="FBE9EF"/>
          </w:tcPr>
          <w:p w14:paraId="5747939C">
            <w:pPr>
              <w:spacing w:after="0" w:line="240" w:lineRule="auto"/>
              <w:jc w:val="right"/>
            </w:pPr>
            <w:r>
              <w:rPr>
                <w:b w:val="0"/>
                <w:i w:val="0"/>
                <w:sz w:val="17"/>
              </w:rPr>
              <w:t>0.801</w:t>
            </w:r>
          </w:p>
        </w:tc>
        <w:tc>
          <w:tcPr>
            <w:tcW w:w="1474" w:type="dxa"/>
            <w:shd w:val="clear" w:color="auto" w:fill="FBE9EF"/>
          </w:tcPr>
          <w:p w14:paraId="2964875F">
            <w:pPr>
              <w:spacing w:after="0" w:line="240" w:lineRule="auto"/>
              <w:jc w:val="right"/>
            </w:pPr>
            <w:r>
              <w:rPr>
                <w:b w:val="0"/>
                <w:i w:val="0"/>
                <w:sz w:val="17"/>
              </w:rPr>
              <w:t>0.905</w:t>
            </w:r>
          </w:p>
        </w:tc>
      </w:tr>
    </w:tbl>
    <w:p w14:paraId="0D072AF8">
      <w:pPr>
        <w:spacing w:after="80"/>
      </w:pPr>
    </w:p>
    <w:p w14:paraId="286DDCF7">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3E7AAD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814" w:type="dxa"/>
            <w:shd w:val="clear" w:color="auto" w:fill="9E1B46"/>
          </w:tcPr>
          <w:p w14:paraId="6D05C69B">
            <w:pPr>
              <w:keepNext/>
              <w:spacing w:after="0" w:line="240" w:lineRule="auto"/>
            </w:pPr>
            <w:r>
              <w:rPr>
                <w:b/>
                <w:i w:val="0"/>
                <w:color w:val="FFFFFF"/>
                <w:sz w:val="17"/>
              </w:rPr>
              <w:t>Recipe</w:t>
            </w:r>
          </w:p>
        </w:tc>
        <w:tc>
          <w:tcPr>
            <w:tcW w:w="1474" w:type="dxa"/>
            <w:shd w:val="clear" w:color="auto" w:fill="9E1B46"/>
          </w:tcPr>
          <w:p w14:paraId="6B1339AC">
            <w:pPr>
              <w:keepNext/>
              <w:spacing w:after="0" w:line="240" w:lineRule="auto"/>
              <w:jc w:val="right"/>
            </w:pPr>
            <w:r>
              <w:rPr>
                <w:b/>
                <w:i w:val="0"/>
                <w:color w:val="FFFFFF"/>
                <w:sz w:val="17"/>
              </w:rPr>
              <w:t>CV accuracy</w:t>
            </w:r>
          </w:p>
        </w:tc>
        <w:tc>
          <w:tcPr>
            <w:tcW w:w="1474" w:type="dxa"/>
            <w:shd w:val="clear" w:color="auto" w:fill="9E1B46"/>
          </w:tcPr>
          <w:p w14:paraId="5185C884">
            <w:pPr>
              <w:keepNext/>
              <w:spacing w:after="0" w:line="240" w:lineRule="auto"/>
              <w:jc w:val="right"/>
            </w:pPr>
            <w:r>
              <w:rPr>
                <w:b/>
                <w:i w:val="0"/>
                <w:color w:val="FFFFFF"/>
                <w:sz w:val="17"/>
              </w:rPr>
              <w:t>CV AUC</w:t>
            </w:r>
          </w:p>
        </w:tc>
        <w:tc>
          <w:tcPr>
            <w:tcW w:w="1134" w:type="dxa"/>
            <w:shd w:val="clear" w:color="auto" w:fill="9E1B46"/>
          </w:tcPr>
          <w:p w14:paraId="032BCAD9">
            <w:pPr>
              <w:keepNext/>
              <w:spacing w:after="0" w:line="240" w:lineRule="auto"/>
              <w:jc w:val="right"/>
            </w:pPr>
            <w:r>
              <w:rPr>
                <w:b/>
                <w:i w:val="0"/>
                <w:color w:val="FFFFFF"/>
                <w:sz w:val="17"/>
              </w:rPr>
              <w:t>BUSI AUC</w:t>
            </w:r>
          </w:p>
        </w:tc>
        <w:tc>
          <w:tcPr>
            <w:tcW w:w="1247" w:type="dxa"/>
            <w:shd w:val="clear" w:color="auto" w:fill="9E1B46"/>
          </w:tcPr>
          <w:p w14:paraId="154E2C07">
            <w:pPr>
              <w:keepNext/>
              <w:spacing w:after="0" w:line="240" w:lineRule="auto"/>
              <w:jc w:val="right"/>
            </w:pPr>
            <w:r>
              <w:rPr>
                <w:b/>
                <w:i w:val="0"/>
                <w:color w:val="FFFFFF"/>
                <w:sz w:val="17"/>
              </w:rPr>
              <w:t>BrEaST AUC</w:t>
            </w:r>
          </w:p>
        </w:tc>
        <w:tc>
          <w:tcPr>
            <w:tcW w:w="1361" w:type="dxa"/>
            <w:shd w:val="clear" w:color="auto" w:fill="9E1B46"/>
          </w:tcPr>
          <w:p w14:paraId="24C5FCB7">
            <w:pPr>
              <w:keepNext/>
              <w:spacing w:after="0" w:line="240" w:lineRule="auto"/>
              <w:jc w:val="right"/>
            </w:pPr>
            <w:r>
              <w:rPr>
                <w:b/>
                <w:i w:val="0"/>
                <w:color w:val="FFFFFF"/>
                <w:sz w:val="17"/>
              </w:rPr>
              <w:t>BUS-BRA AUC</w:t>
            </w:r>
          </w:p>
        </w:tc>
        <w:tc>
          <w:tcPr>
            <w:tcW w:w="907" w:type="dxa"/>
            <w:shd w:val="clear" w:color="auto" w:fill="9E1B46"/>
          </w:tcPr>
          <w:p w14:paraId="2FDA33F1">
            <w:pPr>
              <w:keepNext/>
              <w:spacing w:after="0" w:line="240" w:lineRule="auto"/>
              <w:jc w:val="right"/>
            </w:pPr>
            <w:r>
              <w:rPr>
                <w:b/>
                <w:i w:val="0"/>
                <w:color w:val="FFFFFF"/>
                <w:sz w:val="17"/>
              </w:rPr>
              <w:t>Selection score</w:t>
            </w:r>
          </w:p>
        </w:tc>
      </w:tr>
      <w:tr w14:paraId="6E1FB0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4CA2D0D">
            <w:pPr>
              <w:keepNext/>
              <w:spacing w:after="0" w:line="240" w:lineRule="auto"/>
            </w:pPr>
            <w:r>
              <w:rPr>
                <w:b w:val="0"/>
                <w:i w:val="0"/>
                <w:sz w:val="17"/>
              </w:rPr>
              <w:t>Baseline</w:t>
            </w:r>
          </w:p>
        </w:tc>
        <w:tc>
          <w:tcPr>
            <w:tcW w:w="1474" w:type="dxa"/>
          </w:tcPr>
          <w:p w14:paraId="715068D7">
            <w:pPr>
              <w:keepNext/>
              <w:spacing w:after="0" w:line="240" w:lineRule="auto"/>
              <w:jc w:val="right"/>
            </w:pPr>
            <w:r>
              <w:rPr>
                <w:b w:val="0"/>
                <w:i w:val="0"/>
                <w:sz w:val="17"/>
              </w:rPr>
              <w:t>0.823 ± 0.027</w:t>
            </w:r>
          </w:p>
        </w:tc>
        <w:tc>
          <w:tcPr>
            <w:tcW w:w="1474" w:type="dxa"/>
          </w:tcPr>
          <w:p w14:paraId="5751D8EA">
            <w:pPr>
              <w:keepNext/>
              <w:spacing w:after="0" w:line="240" w:lineRule="auto"/>
              <w:jc w:val="right"/>
            </w:pPr>
            <w:r>
              <w:rPr>
                <w:b w:val="0"/>
                <w:i w:val="0"/>
                <w:sz w:val="17"/>
              </w:rPr>
              <w:t>0.901 ± 0.022</w:t>
            </w:r>
          </w:p>
        </w:tc>
        <w:tc>
          <w:tcPr>
            <w:tcW w:w="1134" w:type="dxa"/>
          </w:tcPr>
          <w:p w14:paraId="020B7D40">
            <w:pPr>
              <w:keepNext/>
              <w:spacing w:after="0" w:line="240" w:lineRule="auto"/>
              <w:jc w:val="right"/>
            </w:pPr>
            <w:r>
              <w:rPr>
                <w:b w:val="0"/>
                <w:i w:val="0"/>
                <w:sz w:val="17"/>
              </w:rPr>
              <w:t>0.963</w:t>
            </w:r>
          </w:p>
        </w:tc>
        <w:tc>
          <w:tcPr>
            <w:tcW w:w="1247" w:type="dxa"/>
          </w:tcPr>
          <w:p w14:paraId="10D4DB45">
            <w:pPr>
              <w:keepNext/>
              <w:spacing w:after="0" w:line="240" w:lineRule="auto"/>
              <w:jc w:val="right"/>
            </w:pPr>
            <w:r>
              <w:rPr>
                <w:b w:val="0"/>
                <w:i w:val="0"/>
                <w:sz w:val="17"/>
              </w:rPr>
              <w:t>0.827</w:t>
            </w:r>
          </w:p>
        </w:tc>
        <w:tc>
          <w:tcPr>
            <w:tcW w:w="1361" w:type="dxa"/>
          </w:tcPr>
          <w:p w14:paraId="2538E73C">
            <w:pPr>
              <w:keepNext/>
              <w:spacing w:after="0" w:line="240" w:lineRule="auto"/>
              <w:jc w:val="right"/>
            </w:pPr>
            <w:r>
              <w:rPr>
                <w:b w:val="0"/>
                <w:i w:val="0"/>
                <w:sz w:val="17"/>
              </w:rPr>
              <w:t>0.881</w:t>
            </w:r>
          </w:p>
        </w:tc>
        <w:tc>
          <w:tcPr>
            <w:tcW w:w="907" w:type="dxa"/>
          </w:tcPr>
          <w:p w14:paraId="2D87A127">
            <w:pPr>
              <w:keepNext/>
              <w:spacing w:after="0" w:line="240" w:lineRule="auto"/>
              <w:jc w:val="right"/>
            </w:pPr>
            <w:r>
              <w:rPr>
                <w:b w:val="0"/>
                <w:i w:val="0"/>
                <w:sz w:val="17"/>
              </w:rPr>
              <w:t>0.8903</w:t>
            </w:r>
          </w:p>
        </w:tc>
      </w:tr>
      <w:tr w14:paraId="2F0C7B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D5245B7">
            <w:pPr>
              <w:spacing w:after="0" w:line="240" w:lineRule="auto"/>
            </w:pPr>
            <w:r>
              <w:rPr>
                <w:b w:val="0"/>
                <w:i w:val="0"/>
                <w:sz w:val="17"/>
              </w:rPr>
              <w:t>Scanner (selected)</w:t>
            </w:r>
          </w:p>
        </w:tc>
        <w:tc>
          <w:tcPr>
            <w:tcW w:w="1474" w:type="dxa"/>
            <w:shd w:val="clear" w:color="auto" w:fill="FBE9EF"/>
          </w:tcPr>
          <w:p w14:paraId="7411A67C">
            <w:pPr>
              <w:spacing w:after="0" w:line="240" w:lineRule="auto"/>
              <w:jc w:val="right"/>
            </w:pPr>
            <w:r>
              <w:rPr>
                <w:b w:val="0"/>
                <w:i w:val="0"/>
                <w:sz w:val="17"/>
              </w:rPr>
              <w:t>0.824 ± 0.014</w:t>
            </w:r>
          </w:p>
        </w:tc>
        <w:tc>
          <w:tcPr>
            <w:tcW w:w="1474" w:type="dxa"/>
            <w:shd w:val="clear" w:color="auto" w:fill="FBE9EF"/>
          </w:tcPr>
          <w:p w14:paraId="50B437D6">
            <w:pPr>
              <w:spacing w:after="0" w:line="240" w:lineRule="auto"/>
              <w:jc w:val="right"/>
            </w:pPr>
            <w:r>
              <w:rPr>
                <w:b w:val="0"/>
                <w:i w:val="0"/>
                <w:sz w:val="17"/>
              </w:rPr>
              <w:t>0.901 ± 0.015</w:t>
            </w:r>
          </w:p>
        </w:tc>
        <w:tc>
          <w:tcPr>
            <w:tcW w:w="1134" w:type="dxa"/>
            <w:shd w:val="clear" w:color="auto" w:fill="FBE9EF"/>
          </w:tcPr>
          <w:p w14:paraId="24591106">
            <w:pPr>
              <w:spacing w:after="0" w:line="240" w:lineRule="auto"/>
              <w:jc w:val="right"/>
            </w:pPr>
            <w:r>
              <w:rPr>
                <w:b w:val="0"/>
                <w:i w:val="0"/>
                <w:sz w:val="17"/>
              </w:rPr>
              <w:t>0.954</w:t>
            </w:r>
          </w:p>
        </w:tc>
        <w:tc>
          <w:tcPr>
            <w:tcW w:w="1247" w:type="dxa"/>
            <w:shd w:val="clear" w:color="auto" w:fill="FBE9EF"/>
          </w:tcPr>
          <w:p w14:paraId="7FE3BB0C">
            <w:pPr>
              <w:spacing w:after="0" w:line="240" w:lineRule="auto"/>
              <w:jc w:val="right"/>
            </w:pPr>
            <w:r>
              <w:rPr>
                <w:b w:val="0"/>
                <w:i w:val="0"/>
                <w:sz w:val="17"/>
              </w:rPr>
              <w:t>0.845</w:t>
            </w:r>
          </w:p>
        </w:tc>
        <w:tc>
          <w:tcPr>
            <w:tcW w:w="1361" w:type="dxa"/>
            <w:shd w:val="clear" w:color="auto" w:fill="FBE9EF"/>
          </w:tcPr>
          <w:p w14:paraId="2CC608F0">
            <w:pPr>
              <w:spacing w:after="0" w:line="240" w:lineRule="auto"/>
              <w:jc w:val="right"/>
            </w:pPr>
            <w:r>
              <w:rPr>
                <w:b w:val="0"/>
                <w:i w:val="0"/>
                <w:sz w:val="17"/>
              </w:rPr>
              <w:t>0.879</w:t>
            </w:r>
          </w:p>
        </w:tc>
        <w:tc>
          <w:tcPr>
            <w:tcW w:w="907" w:type="dxa"/>
            <w:shd w:val="clear" w:color="auto" w:fill="FBE9EF"/>
          </w:tcPr>
          <w:p w14:paraId="54FC17DD">
            <w:pPr>
              <w:spacing w:after="0" w:line="240" w:lineRule="auto"/>
              <w:jc w:val="right"/>
            </w:pPr>
            <w:r>
              <w:rPr>
                <w:b w:val="0"/>
                <w:i w:val="0"/>
                <w:sz w:val="17"/>
              </w:rPr>
              <w:t>0.8926</w:t>
            </w:r>
          </w:p>
        </w:tc>
      </w:tr>
    </w:tbl>
    <w:p w14:paraId="2228527F">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698BCF67">
      <w:pPr>
        <w:pStyle w:val="3"/>
      </w:pPr>
      <w:bookmarkStart w:id="31" w:name="_Toc4962"/>
      <w:r>
        <w:t>6.6 Calibration, threshold and export</w:t>
      </w:r>
      <w:bookmarkEnd w:id="31"/>
    </w:p>
    <w:p w14:paraId="682A8BCB">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29F073B6">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17C80857">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053C140A">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4A97C716">
      <w:pPr>
        <w:pStyle w:val="3"/>
      </w:pPr>
      <w:bookmarkStart w:id="32" w:name="_Toc23554"/>
      <w:r>
        <w:t>6.7 Model versions</w:t>
      </w:r>
      <w:bookmarkEnd w:id="32"/>
    </w:p>
    <w:p w14:paraId="10AC7260">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068F6B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701" w:type="dxa"/>
            <w:shd w:val="clear" w:color="auto" w:fill="9E1B46"/>
          </w:tcPr>
          <w:p w14:paraId="3BFADACD">
            <w:pPr>
              <w:keepNext/>
              <w:spacing w:after="0" w:line="240" w:lineRule="auto"/>
            </w:pPr>
            <w:r>
              <w:rPr>
                <w:b/>
                <w:i w:val="0"/>
                <w:color w:val="FFFFFF"/>
                <w:sz w:val="18"/>
              </w:rPr>
              <w:t>Version</w:t>
            </w:r>
          </w:p>
        </w:tc>
        <w:tc>
          <w:tcPr>
            <w:tcW w:w="5443" w:type="dxa"/>
            <w:shd w:val="clear" w:color="auto" w:fill="9E1B46"/>
          </w:tcPr>
          <w:p w14:paraId="64329DAD">
            <w:pPr>
              <w:keepNext/>
              <w:spacing w:after="0" w:line="240" w:lineRule="auto"/>
            </w:pPr>
            <w:r>
              <w:rPr>
                <w:b/>
                <w:i w:val="0"/>
                <w:color w:val="FFFFFF"/>
                <w:sz w:val="18"/>
              </w:rPr>
              <w:t>What changed</w:t>
            </w:r>
          </w:p>
        </w:tc>
        <w:tc>
          <w:tcPr>
            <w:tcW w:w="2268" w:type="dxa"/>
            <w:shd w:val="clear" w:color="auto" w:fill="9E1B46"/>
          </w:tcPr>
          <w:p w14:paraId="062522E5">
            <w:pPr>
              <w:keepNext/>
              <w:spacing w:after="0" w:line="240" w:lineRule="auto"/>
            </w:pPr>
            <w:r>
              <w:rPr>
                <w:b/>
                <w:i w:val="0"/>
                <w:color w:val="FFFFFF"/>
                <w:sz w:val="18"/>
              </w:rPr>
              <w:t>Status</w:t>
            </w:r>
          </w:p>
        </w:tc>
      </w:tr>
      <w:tr w14:paraId="2187AF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1FDE30C">
            <w:pPr>
              <w:keepNext/>
              <w:spacing w:after="0" w:line="240" w:lineRule="auto"/>
            </w:pPr>
            <w:r>
              <w:rPr>
                <w:b w:val="0"/>
                <w:i w:val="0"/>
                <w:sz w:val="18"/>
              </w:rPr>
              <w:t>v6</w:t>
            </w:r>
          </w:p>
        </w:tc>
        <w:tc>
          <w:tcPr>
            <w:tcW w:w="5443" w:type="dxa"/>
          </w:tcPr>
          <w:p w14:paraId="1CDA1764">
            <w:pPr>
              <w:keepNext/>
              <w:spacing w:after="0" w:line="240" w:lineRule="auto"/>
            </w:pPr>
            <w:r>
              <w:rPr>
                <w:b w:val="0"/>
                <w:i w:val="0"/>
                <w:sz w:val="18"/>
              </w:rPr>
              <w:t>BUSI + BrEaST; first working model</w:t>
            </w:r>
          </w:p>
        </w:tc>
        <w:tc>
          <w:tcPr>
            <w:tcW w:w="2268" w:type="dxa"/>
          </w:tcPr>
          <w:p w14:paraId="3FA8A790">
            <w:pPr>
              <w:keepNext/>
              <w:spacing w:after="0" w:line="240" w:lineRule="auto"/>
            </w:pPr>
            <w:r>
              <w:rPr>
                <w:b w:val="0"/>
                <w:i w:val="0"/>
                <w:sz w:val="18"/>
              </w:rPr>
              <w:t>Replaced</w:t>
            </w:r>
          </w:p>
        </w:tc>
      </w:tr>
      <w:tr w14:paraId="74D212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E91846D">
            <w:pPr>
              <w:keepNext/>
              <w:spacing w:after="0" w:line="240" w:lineRule="auto"/>
            </w:pPr>
            <w:r>
              <w:rPr>
                <w:b w:val="0"/>
                <w:i w:val="0"/>
                <w:sz w:val="18"/>
              </w:rPr>
              <w:t>v7</w:t>
            </w:r>
          </w:p>
        </w:tc>
        <w:tc>
          <w:tcPr>
            <w:tcW w:w="5443" w:type="dxa"/>
            <w:shd w:val="clear" w:color="auto" w:fill="FBE9EF"/>
          </w:tcPr>
          <w:p w14:paraId="6F1FFBCE">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36A3011D">
            <w:pPr>
              <w:keepNext/>
              <w:spacing w:after="0" w:line="240" w:lineRule="auto"/>
            </w:pPr>
            <w:r>
              <w:rPr>
                <w:b w:val="0"/>
                <w:i w:val="0"/>
                <w:sz w:val="18"/>
              </w:rPr>
              <w:t>Replaced; kept as a fallback</w:t>
            </w:r>
          </w:p>
        </w:tc>
      </w:tr>
      <w:tr w14:paraId="23CE9F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F2472B8">
            <w:pPr>
              <w:keepNext/>
              <w:spacing w:after="0" w:line="240" w:lineRule="auto"/>
            </w:pPr>
            <w:r>
              <w:rPr>
                <w:b w:val="0"/>
                <w:i w:val="0"/>
                <w:sz w:val="18"/>
              </w:rPr>
              <w:t>BUS-BRA model</w:t>
            </w:r>
          </w:p>
        </w:tc>
        <w:tc>
          <w:tcPr>
            <w:tcW w:w="5443" w:type="dxa"/>
          </w:tcPr>
          <w:p w14:paraId="205FB9BB">
            <w:pPr>
              <w:keepNext/>
              <w:spacing w:after="0" w:line="240" w:lineRule="auto"/>
            </w:pPr>
            <w:r>
              <w:rPr>
                <w:b w:val="0"/>
                <w:i w:val="0"/>
                <w:sz w:val="18"/>
              </w:rPr>
              <w:t>v7 pipeline plus BUS-BRA (third hospital, four scanners), patient-level split, separate Kaggle notebook</w:t>
            </w:r>
          </w:p>
        </w:tc>
        <w:tc>
          <w:tcPr>
            <w:tcW w:w="2268" w:type="dxa"/>
          </w:tcPr>
          <w:p w14:paraId="5BD59C9B">
            <w:pPr>
              <w:keepNext/>
              <w:spacing w:after="0" w:line="240" w:lineRule="auto"/>
            </w:pPr>
            <w:r>
              <w:rPr>
                <w:b w:val="0"/>
                <w:i w:val="0"/>
                <w:sz w:val="18"/>
              </w:rPr>
              <w:t>Deployed in the app</w:t>
            </w:r>
          </w:p>
        </w:tc>
      </w:tr>
      <w:tr w14:paraId="69804D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8ED4653">
            <w:pPr>
              <w:spacing w:after="0" w:line="240" w:lineRule="auto"/>
            </w:pPr>
            <w:r>
              <w:rPr>
                <w:b w:val="0"/>
                <w:i w:val="0"/>
                <w:sz w:val="18"/>
              </w:rPr>
              <w:t>UCLM model</w:t>
            </w:r>
          </w:p>
        </w:tc>
        <w:tc>
          <w:tcPr>
            <w:tcW w:w="5443" w:type="dxa"/>
            <w:shd w:val="clear" w:color="auto" w:fill="FBE9EF"/>
          </w:tcPr>
          <w:p w14:paraId="1562A793">
            <w:pPr>
              <w:spacing w:after="0" w:line="240" w:lineRule="auto"/>
            </w:pPr>
            <w:r>
              <w:rPr>
                <w:b w:val="0"/>
                <w:i w:val="0"/>
                <w:sz w:val="18"/>
              </w:rPr>
              <w:t>BUS-BRA model plus BUS-UCLM (mostly normal scans, a fifth scanner)</w:t>
            </w:r>
          </w:p>
        </w:tc>
        <w:tc>
          <w:tcPr>
            <w:tcW w:w="2268" w:type="dxa"/>
            <w:shd w:val="clear" w:color="auto" w:fill="FBE9EF"/>
          </w:tcPr>
          <w:p w14:paraId="77EB793B">
            <w:pPr>
              <w:spacing w:after="0" w:line="240" w:lineRule="auto"/>
            </w:pPr>
            <w:r>
              <w:rPr>
                <w:b w:val="0"/>
                <w:i w:val="0"/>
                <w:sz w:val="18"/>
              </w:rPr>
              <w:t>Tested, not deployed</w:t>
            </w:r>
          </w:p>
        </w:tc>
      </w:tr>
    </w:tbl>
    <w:p w14:paraId="4D4224E9">
      <w:pPr>
        <w:spacing w:after="80"/>
      </w:pPr>
    </w:p>
    <w:p w14:paraId="06679CE4">
      <w:pPr>
        <w:pStyle w:val="3"/>
      </w:pPr>
      <w:bookmarkStart w:id="33" w:name="_Toc12591"/>
      <w:r>
        <w:t>6.8 Results</w:t>
      </w:r>
      <w:bookmarkEnd w:id="33"/>
    </w:p>
    <w:p w14:paraId="7040E531">
      <w:pPr>
        <w:pStyle w:val="4"/>
      </w:pPr>
      <w:r>
        <w:t>6.8.1 The problem found in version 7</w:t>
      </w:r>
    </w:p>
    <w:p w14:paraId="31C6D573">
      <w:r>
        <w:rPr>
          <w:b w:val="0"/>
          <w:i w:val="0"/>
        </w:rPr>
        <w:t>Before training anything new, version 7 was run, unchanged, on all 1,875 BUS-BRA scans, which it had never seen. It caught 76.9% of cancers, cleared 58.4% of benign scans and had an AUC of only 0.733. Accuracy differed strongly by scanner:</w:t>
      </w:r>
    </w:p>
    <w:p w14:paraId="0C6DAB81">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2DB64F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89F797D">
            <w:pPr>
              <w:keepNext/>
              <w:spacing w:after="0" w:line="240" w:lineRule="auto"/>
            </w:pPr>
            <w:r>
              <w:rPr>
                <w:b/>
                <w:i w:val="0"/>
                <w:color w:val="FFFFFF"/>
                <w:sz w:val="18"/>
              </w:rPr>
              <w:t>Scanner (BUS-BRA)</w:t>
            </w:r>
          </w:p>
        </w:tc>
        <w:tc>
          <w:tcPr>
            <w:tcW w:w="1247" w:type="dxa"/>
            <w:shd w:val="clear" w:color="auto" w:fill="9E1B46"/>
          </w:tcPr>
          <w:p w14:paraId="16E7BCEB">
            <w:pPr>
              <w:keepNext/>
              <w:spacing w:after="0" w:line="240" w:lineRule="auto"/>
              <w:jc w:val="right"/>
            </w:pPr>
            <w:r>
              <w:rPr>
                <w:b/>
                <w:i w:val="0"/>
                <w:color w:val="FFFFFF"/>
                <w:sz w:val="18"/>
              </w:rPr>
              <w:t>Scans</w:t>
            </w:r>
          </w:p>
        </w:tc>
        <w:tc>
          <w:tcPr>
            <w:tcW w:w="1474" w:type="dxa"/>
            <w:shd w:val="clear" w:color="auto" w:fill="9E1B46"/>
          </w:tcPr>
          <w:p w14:paraId="657A9323">
            <w:pPr>
              <w:keepNext/>
              <w:spacing w:after="0" w:line="240" w:lineRule="auto"/>
              <w:jc w:val="right"/>
            </w:pPr>
            <w:r>
              <w:rPr>
                <w:b/>
                <w:i w:val="0"/>
                <w:color w:val="FFFFFF"/>
                <w:sz w:val="18"/>
              </w:rPr>
              <w:t>AUC</w:t>
            </w:r>
          </w:p>
        </w:tc>
        <w:tc>
          <w:tcPr>
            <w:tcW w:w="1814" w:type="dxa"/>
            <w:shd w:val="clear" w:color="auto" w:fill="9E1B46"/>
          </w:tcPr>
          <w:p w14:paraId="1D103B1D">
            <w:pPr>
              <w:keepNext/>
              <w:spacing w:after="0" w:line="240" w:lineRule="auto"/>
              <w:jc w:val="right"/>
            </w:pPr>
            <w:r>
              <w:rPr>
                <w:b/>
                <w:i w:val="0"/>
                <w:color w:val="FFFFFF"/>
                <w:sz w:val="18"/>
              </w:rPr>
              <w:t>Cancers caught</w:t>
            </w:r>
          </w:p>
        </w:tc>
        <w:tc>
          <w:tcPr>
            <w:tcW w:w="1814" w:type="dxa"/>
            <w:shd w:val="clear" w:color="auto" w:fill="9E1B46"/>
          </w:tcPr>
          <w:p w14:paraId="4AD6D265">
            <w:pPr>
              <w:keepNext/>
              <w:spacing w:after="0" w:line="240" w:lineRule="auto"/>
              <w:jc w:val="right"/>
            </w:pPr>
            <w:r>
              <w:rPr>
                <w:b/>
                <w:i w:val="0"/>
                <w:color w:val="FFFFFF"/>
                <w:sz w:val="18"/>
              </w:rPr>
              <w:t>Benign cleared</w:t>
            </w:r>
          </w:p>
        </w:tc>
      </w:tr>
      <w:tr w14:paraId="7ECC32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34E034C">
            <w:pPr>
              <w:keepNext/>
              <w:spacing w:after="0" w:line="240" w:lineRule="auto"/>
            </w:pPr>
            <w:r>
              <w:rPr>
                <w:b w:val="0"/>
                <w:i w:val="0"/>
                <w:sz w:val="18"/>
              </w:rPr>
              <w:t>GE Logiq 5</w:t>
            </w:r>
          </w:p>
        </w:tc>
        <w:tc>
          <w:tcPr>
            <w:tcW w:w="1247" w:type="dxa"/>
          </w:tcPr>
          <w:p w14:paraId="237D4770">
            <w:pPr>
              <w:keepNext/>
              <w:spacing w:after="0" w:line="240" w:lineRule="auto"/>
              <w:jc w:val="right"/>
            </w:pPr>
            <w:r>
              <w:rPr>
                <w:b w:val="0"/>
                <w:i w:val="0"/>
                <w:sz w:val="18"/>
              </w:rPr>
              <w:t>809</w:t>
            </w:r>
          </w:p>
        </w:tc>
        <w:tc>
          <w:tcPr>
            <w:tcW w:w="1474" w:type="dxa"/>
          </w:tcPr>
          <w:p w14:paraId="0F31AD67">
            <w:pPr>
              <w:keepNext/>
              <w:spacing w:after="0" w:line="240" w:lineRule="auto"/>
              <w:jc w:val="right"/>
            </w:pPr>
            <w:r>
              <w:rPr>
                <w:b w:val="0"/>
                <w:i w:val="0"/>
                <w:sz w:val="18"/>
              </w:rPr>
              <w:t>0.756</w:t>
            </w:r>
          </w:p>
        </w:tc>
        <w:tc>
          <w:tcPr>
            <w:tcW w:w="1814" w:type="dxa"/>
          </w:tcPr>
          <w:p w14:paraId="49E70843">
            <w:pPr>
              <w:keepNext/>
              <w:spacing w:after="0" w:line="240" w:lineRule="auto"/>
              <w:jc w:val="right"/>
            </w:pPr>
            <w:r>
              <w:rPr>
                <w:b w:val="0"/>
                <w:i w:val="0"/>
                <w:sz w:val="18"/>
              </w:rPr>
              <w:t>74%</w:t>
            </w:r>
          </w:p>
        </w:tc>
        <w:tc>
          <w:tcPr>
            <w:tcW w:w="1814" w:type="dxa"/>
          </w:tcPr>
          <w:p w14:paraId="7722B5C1">
            <w:pPr>
              <w:keepNext/>
              <w:spacing w:after="0" w:line="240" w:lineRule="auto"/>
              <w:jc w:val="right"/>
            </w:pPr>
            <w:r>
              <w:rPr>
                <w:b w:val="0"/>
                <w:i w:val="0"/>
                <w:sz w:val="18"/>
              </w:rPr>
              <w:t>66%</w:t>
            </w:r>
          </w:p>
        </w:tc>
      </w:tr>
      <w:tr w14:paraId="4A5220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63399E0">
            <w:pPr>
              <w:keepNext/>
              <w:spacing w:after="0" w:line="240" w:lineRule="auto"/>
            </w:pPr>
            <w:r>
              <w:rPr>
                <w:b w:val="0"/>
                <w:i w:val="0"/>
                <w:sz w:val="18"/>
              </w:rPr>
              <w:t>GE Logiq 7</w:t>
            </w:r>
          </w:p>
        </w:tc>
        <w:tc>
          <w:tcPr>
            <w:tcW w:w="1247" w:type="dxa"/>
            <w:shd w:val="clear" w:color="auto" w:fill="FBE9EF"/>
          </w:tcPr>
          <w:p w14:paraId="7E82553D">
            <w:pPr>
              <w:keepNext/>
              <w:spacing w:after="0" w:line="240" w:lineRule="auto"/>
              <w:jc w:val="right"/>
            </w:pPr>
            <w:r>
              <w:rPr>
                <w:b w:val="0"/>
                <w:i w:val="0"/>
                <w:sz w:val="18"/>
              </w:rPr>
              <w:t>902</w:t>
            </w:r>
          </w:p>
        </w:tc>
        <w:tc>
          <w:tcPr>
            <w:tcW w:w="1474" w:type="dxa"/>
            <w:shd w:val="clear" w:color="auto" w:fill="FBE9EF"/>
          </w:tcPr>
          <w:p w14:paraId="1D935DCD">
            <w:pPr>
              <w:keepNext/>
              <w:spacing w:after="0" w:line="240" w:lineRule="auto"/>
              <w:jc w:val="right"/>
            </w:pPr>
            <w:r>
              <w:rPr>
                <w:b w:val="0"/>
                <w:i w:val="0"/>
                <w:sz w:val="18"/>
              </w:rPr>
              <w:t>0.735</w:t>
            </w:r>
          </w:p>
        </w:tc>
        <w:tc>
          <w:tcPr>
            <w:tcW w:w="1814" w:type="dxa"/>
            <w:shd w:val="clear" w:color="auto" w:fill="FBE9EF"/>
          </w:tcPr>
          <w:p w14:paraId="0579F7A2">
            <w:pPr>
              <w:keepNext/>
              <w:spacing w:after="0" w:line="240" w:lineRule="auto"/>
              <w:jc w:val="right"/>
            </w:pPr>
            <w:r>
              <w:rPr>
                <w:b w:val="0"/>
                <w:i w:val="0"/>
                <w:sz w:val="18"/>
              </w:rPr>
              <w:t>84%</w:t>
            </w:r>
          </w:p>
        </w:tc>
        <w:tc>
          <w:tcPr>
            <w:tcW w:w="1814" w:type="dxa"/>
            <w:shd w:val="clear" w:color="auto" w:fill="FBE9EF"/>
          </w:tcPr>
          <w:p w14:paraId="6EEE1A53">
            <w:pPr>
              <w:keepNext/>
              <w:spacing w:after="0" w:line="240" w:lineRule="auto"/>
              <w:jc w:val="right"/>
            </w:pPr>
            <w:r>
              <w:rPr>
                <w:b w:val="0"/>
                <w:i w:val="0"/>
                <w:sz w:val="18"/>
              </w:rPr>
              <w:t>49%</w:t>
            </w:r>
          </w:p>
        </w:tc>
      </w:tr>
      <w:tr w14:paraId="59496C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FEE6665">
            <w:pPr>
              <w:keepNext/>
              <w:spacing w:after="0" w:line="240" w:lineRule="auto"/>
            </w:pPr>
            <w:r>
              <w:rPr>
                <w:b w:val="0"/>
                <w:i w:val="0"/>
                <w:sz w:val="18"/>
              </w:rPr>
              <w:t>Toshiba Aplio 300</w:t>
            </w:r>
          </w:p>
        </w:tc>
        <w:tc>
          <w:tcPr>
            <w:tcW w:w="1247" w:type="dxa"/>
          </w:tcPr>
          <w:p w14:paraId="3F754FAB">
            <w:pPr>
              <w:keepNext/>
              <w:spacing w:after="0" w:line="240" w:lineRule="auto"/>
              <w:jc w:val="right"/>
            </w:pPr>
            <w:r>
              <w:rPr>
                <w:b w:val="0"/>
                <w:i w:val="0"/>
                <w:sz w:val="18"/>
              </w:rPr>
              <w:t>139</w:t>
            </w:r>
          </w:p>
        </w:tc>
        <w:tc>
          <w:tcPr>
            <w:tcW w:w="1474" w:type="dxa"/>
          </w:tcPr>
          <w:p w14:paraId="49B5C79B">
            <w:pPr>
              <w:keepNext/>
              <w:spacing w:after="0" w:line="240" w:lineRule="auto"/>
              <w:jc w:val="right"/>
            </w:pPr>
            <w:r>
              <w:rPr>
                <w:b w:val="0"/>
                <w:i w:val="0"/>
                <w:sz w:val="18"/>
              </w:rPr>
              <w:t>0.746</w:t>
            </w:r>
          </w:p>
        </w:tc>
        <w:tc>
          <w:tcPr>
            <w:tcW w:w="1814" w:type="dxa"/>
          </w:tcPr>
          <w:p w14:paraId="774E2989">
            <w:pPr>
              <w:keepNext/>
              <w:spacing w:after="0" w:line="240" w:lineRule="auto"/>
              <w:jc w:val="right"/>
            </w:pPr>
            <w:r>
              <w:rPr>
                <w:b w:val="0"/>
                <w:i w:val="0"/>
                <w:sz w:val="18"/>
              </w:rPr>
              <w:t>59%</w:t>
            </w:r>
          </w:p>
        </w:tc>
        <w:tc>
          <w:tcPr>
            <w:tcW w:w="1814" w:type="dxa"/>
          </w:tcPr>
          <w:p w14:paraId="5F47B7B0">
            <w:pPr>
              <w:keepNext/>
              <w:spacing w:after="0" w:line="240" w:lineRule="auto"/>
              <w:jc w:val="right"/>
            </w:pPr>
            <w:r>
              <w:rPr>
                <w:b w:val="0"/>
                <w:i w:val="0"/>
                <w:sz w:val="18"/>
              </w:rPr>
              <w:t>77%</w:t>
            </w:r>
          </w:p>
        </w:tc>
      </w:tr>
      <w:tr w14:paraId="6ED352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068CFA6">
            <w:pPr>
              <w:spacing w:after="0" w:line="240" w:lineRule="auto"/>
            </w:pPr>
            <w:r>
              <w:rPr>
                <w:b w:val="0"/>
                <w:i w:val="0"/>
                <w:sz w:val="18"/>
              </w:rPr>
              <w:t>U-Systems</w:t>
            </w:r>
          </w:p>
        </w:tc>
        <w:tc>
          <w:tcPr>
            <w:tcW w:w="1247" w:type="dxa"/>
            <w:shd w:val="clear" w:color="auto" w:fill="FBE9EF"/>
          </w:tcPr>
          <w:p w14:paraId="514E854B">
            <w:pPr>
              <w:spacing w:after="0" w:line="240" w:lineRule="auto"/>
              <w:jc w:val="right"/>
            </w:pPr>
            <w:r>
              <w:rPr>
                <w:b w:val="0"/>
                <w:i w:val="0"/>
                <w:sz w:val="18"/>
              </w:rPr>
              <w:t>25</w:t>
            </w:r>
          </w:p>
        </w:tc>
        <w:tc>
          <w:tcPr>
            <w:tcW w:w="1474" w:type="dxa"/>
            <w:shd w:val="clear" w:color="auto" w:fill="FBE9EF"/>
          </w:tcPr>
          <w:p w14:paraId="534F30EB">
            <w:pPr>
              <w:spacing w:after="0" w:line="240" w:lineRule="auto"/>
              <w:jc w:val="right"/>
            </w:pPr>
            <w:r>
              <w:rPr>
                <w:b w:val="0"/>
                <w:i w:val="0"/>
                <w:sz w:val="18"/>
              </w:rPr>
              <w:t>0.812</w:t>
            </w:r>
          </w:p>
        </w:tc>
        <w:tc>
          <w:tcPr>
            <w:tcW w:w="1814" w:type="dxa"/>
            <w:shd w:val="clear" w:color="auto" w:fill="FBE9EF"/>
          </w:tcPr>
          <w:p w14:paraId="590480C5">
            <w:pPr>
              <w:spacing w:after="0" w:line="240" w:lineRule="auto"/>
              <w:jc w:val="right"/>
            </w:pPr>
            <w:r>
              <w:rPr>
                <w:b w:val="0"/>
                <w:i w:val="0"/>
                <w:sz w:val="18"/>
              </w:rPr>
              <w:t>64%</w:t>
            </w:r>
          </w:p>
        </w:tc>
        <w:tc>
          <w:tcPr>
            <w:tcW w:w="1814" w:type="dxa"/>
            <w:shd w:val="clear" w:color="auto" w:fill="FBE9EF"/>
          </w:tcPr>
          <w:p w14:paraId="28B3803F">
            <w:pPr>
              <w:spacing w:after="0" w:line="240" w:lineRule="auto"/>
              <w:jc w:val="right"/>
            </w:pPr>
            <w:r>
              <w:rPr>
                <w:b w:val="0"/>
                <w:i w:val="0"/>
                <w:sz w:val="18"/>
              </w:rPr>
              <w:t>79%</w:t>
            </w:r>
          </w:p>
        </w:tc>
      </w:tr>
    </w:tbl>
    <w:p w14:paraId="18650C66">
      <w:pPr>
        <w:spacing w:after="80"/>
      </w:pPr>
    </w:p>
    <w:p w14:paraId="275E975C">
      <w:pPr>
        <w:pStyle w:val="4"/>
      </w:pPr>
      <w:r>
        <w:t>6.8.2 Version 7 against the BUS-BRA model on unseen patients</w:t>
      </w:r>
    </w:p>
    <w:p w14:paraId="7BBF1AB1">
      <w:r>
        <w:rPr>
          <w:b w:val="0"/>
          <w:i w:val="0"/>
        </w:rPr>
        <w:t>The fair comparison uses the 562 scans of BUS-BRA test patients (192 malignant), which neither model trained on. Confidence intervals come from 2,000 bootstrap resamples of the test scans.</w:t>
      </w:r>
    </w:p>
    <w:p w14:paraId="41275303">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411A68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5C02A187">
            <w:pPr>
              <w:keepNext/>
              <w:spacing w:after="0" w:line="240" w:lineRule="auto"/>
            </w:pPr>
            <w:r>
              <w:rPr>
                <w:b/>
                <w:i w:val="0"/>
                <w:color w:val="FFFFFF"/>
                <w:sz w:val="18"/>
              </w:rPr>
              <w:t>Measure</w:t>
            </w:r>
          </w:p>
        </w:tc>
        <w:tc>
          <w:tcPr>
            <w:tcW w:w="3175" w:type="dxa"/>
            <w:shd w:val="clear" w:color="auto" w:fill="9E1B46"/>
          </w:tcPr>
          <w:p w14:paraId="6D95B095">
            <w:pPr>
              <w:keepNext/>
              <w:spacing w:after="0" w:line="240" w:lineRule="auto"/>
            </w:pPr>
            <w:r>
              <w:rPr>
                <w:b/>
                <w:i w:val="0"/>
                <w:color w:val="FFFFFF"/>
                <w:sz w:val="18"/>
              </w:rPr>
              <w:t>Version 7</w:t>
            </w:r>
          </w:p>
        </w:tc>
        <w:tc>
          <w:tcPr>
            <w:tcW w:w="3628" w:type="dxa"/>
            <w:shd w:val="clear" w:color="auto" w:fill="9E1B46"/>
          </w:tcPr>
          <w:p w14:paraId="5B49637A">
            <w:pPr>
              <w:keepNext/>
              <w:spacing w:after="0" w:line="240" w:lineRule="auto"/>
            </w:pPr>
            <w:r>
              <w:rPr>
                <w:b/>
                <w:i w:val="0"/>
                <w:color w:val="FFFFFF"/>
                <w:sz w:val="18"/>
              </w:rPr>
              <w:t>BUS-BRA model (threshold 0.21)</w:t>
            </w:r>
          </w:p>
        </w:tc>
      </w:tr>
      <w:tr w14:paraId="3C1056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D352C36">
            <w:pPr>
              <w:keepNext/>
              <w:spacing w:after="0" w:line="240" w:lineRule="auto"/>
            </w:pPr>
            <w:r>
              <w:rPr>
                <w:b w:val="0"/>
                <w:i w:val="0"/>
                <w:sz w:val="18"/>
              </w:rPr>
              <w:t>AUC (95% interval)</w:t>
            </w:r>
          </w:p>
        </w:tc>
        <w:tc>
          <w:tcPr>
            <w:tcW w:w="3175" w:type="dxa"/>
          </w:tcPr>
          <w:p w14:paraId="0E58C942">
            <w:pPr>
              <w:keepNext/>
              <w:spacing w:after="0" w:line="240" w:lineRule="auto"/>
            </w:pPr>
            <w:r>
              <w:rPr>
                <w:b w:val="0"/>
                <w:i w:val="0"/>
                <w:sz w:val="18"/>
              </w:rPr>
              <w:t>0.691 (0.643 to 0.735)</w:t>
            </w:r>
          </w:p>
        </w:tc>
        <w:tc>
          <w:tcPr>
            <w:tcW w:w="3628" w:type="dxa"/>
          </w:tcPr>
          <w:p w14:paraId="7212D9CE">
            <w:pPr>
              <w:keepNext/>
              <w:spacing w:after="0" w:line="240" w:lineRule="auto"/>
            </w:pPr>
            <w:r>
              <w:rPr>
                <w:b w:val="0"/>
                <w:i w:val="0"/>
                <w:sz w:val="18"/>
              </w:rPr>
              <w:t>0.866 (0.832 to 0.896)</w:t>
            </w:r>
          </w:p>
        </w:tc>
      </w:tr>
      <w:tr w14:paraId="202485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1C3D443">
            <w:pPr>
              <w:keepNext/>
              <w:spacing w:after="0" w:line="240" w:lineRule="auto"/>
            </w:pPr>
            <w:r>
              <w:rPr>
                <w:b w:val="0"/>
                <w:i w:val="0"/>
                <w:sz w:val="18"/>
              </w:rPr>
              <w:t>Cancers caught</w:t>
            </w:r>
          </w:p>
        </w:tc>
        <w:tc>
          <w:tcPr>
            <w:tcW w:w="3175" w:type="dxa"/>
            <w:shd w:val="clear" w:color="auto" w:fill="FBE9EF"/>
          </w:tcPr>
          <w:p w14:paraId="3F863548">
            <w:pPr>
              <w:keepNext/>
              <w:spacing w:after="0" w:line="240" w:lineRule="auto"/>
            </w:pPr>
            <w:r>
              <w:rPr>
                <w:b w:val="0"/>
                <w:i w:val="0"/>
                <w:sz w:val="18"/>
              </w:rPr>
              <w:t>72.4% (65.9 to 78.7)</w:t>
            </w:r>
          </w:p>
        </w:tc>
        <w:tc>
          <w:tcPr>
            <w:tcW w:w="3628" w:type="dxa"/>
            <w:shd w:val="clear" w:color="auto" w:fill="FBE9EF"/>
          </w:tcPr>
          <w:p w14:paraId="06BA9477">
            <w:pPr>
              <w:keepNext/>
              <w:spacing w:after="0" w:line="240" w:lineRule="auto"/>
            </w:pPr>
            <w:r>
              <w:rPr>
                <w:b w:val="0"/>
                <w:i w:val="0"/>
                <w:sz w:val="18"/>
              </w:rPr>
              <w:t>91.1% (86.8 to 95.0)</w:t>
            </w:r>
          </w:p>
        </w:tc>
      </w:tr>
      <w:tr w14:paraId="52A18A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81AB52F">
            <w:pPr>
              <w:spacing w:after="0" w:line="240" w:lineRule="auto"/>
            </w:pPr>
            <w:r>
              <w:rPr>
                <w:b w:val="0"/>
                <w:i w:val="0"/>
                <w:sz w:val="18"/>
              </w:rPr>
              <w:t>Benign scans cleared</w:t>
            </w:r>
          </w:p>
        </w:tc>
        <w:tc>
          <w:tcPr>
            <w:tcW w:w="3175" w:type="dxa"/>
          </w:tcPr>
          <w:p w14:paraId="1B058002">
            <w:pPr>
              <w:spacing w:after="0" w:line="240" w:lineRule="auto"/>
            </w:pPr>
            <w:r>
              <w:rPr>
                <w:b w:val="0"/>
                <w:i w:val="0"/>
                <w:sz w:val="18"/>
              </w:rPr>
              <w:t>58.4% (53.3 to 63.1)</w:t>
            </w:r>
          </w:p>
        </w:tc>
        <w:tc>
          <w:tcPr>
            <w:tcW w:w="3628" w:type="dxa"/>
          </w:tcPr>
          <w:p w14:paraId="66EE9398">
            <w:pPr>
              <w:spacing w:after="0" w:line="240" w:lineRule="auto"/>
            </w:pPr>
            <w:r>
              <w:rPr>
                <w:b w:val="0"/>
                <w:i w:val="0"/>
                <w:sz w:val="18"/>
              </w:rPr>
              <w:t>53.2% (48.3 to 58.2)</w:t>
            </w:r>
          </w:p>
        </w:tc>
      </w:tr>
    </w:tbl>
    <w:p w14:paraId="29FFA814">
      <w:pPr>
        <w:spacing w:before="60" w:after="160"/>
      </w:pPr>
      <w:r>
        <w:rPr>
          <w:b w:val="0"/>
          <w:i/>
          <w:color w:val="555555"/>
          <w:sz w:val="17"/>
        </w:rPr>
        <w:t>The AUC gain is 0.175 (95% interval 0.136 to 0.214); the new model was better in 100% of resamples.</w:t>
      </w:r>
    </w:p>
    <w:p w14:paraId="03D5609F">
      <w:pPr>
        <w:pStyle w:val="4"/>
      </w:pPr>
      <w:r>
        <w:t>6.8.3 The original 148 test scans</w:t>
      </w:r>
    </w:p>
    <w:p w14:paraId="12DDEA10">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1584B6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4D6B1E0">
            <w:pPr>
              <w:keepNext/>
              <w:spacing w:after="0" w:line="240" w:lineRule="auto"/>
            </w:pPr>
            <w:r>
              <w:rPr>
                <w:b/>
                <w:i w:val="0"/>
                <w:color w:val="FFFFFF"/>
                <w:sz w:val="18"/>
              </w:rPr>
              <w:t>Measure</w:t>
            </w:r>
          </w:p>
        </w:tc>
        <w:tc>
          <w:tcPr>
            <w:tcW w:w="3175" w:type="dxa"/>
            <w:shd w:val="clear" w:color="auto" w:fill="9E1B46"/>
          </w:tcPr>
          <w:p w14:paraId="3B5BA374">
            <w:pPr>
              <w:keepNext/>
              <w:spacing w:after="0" w:line="240" w:lineRule="auto"/>
            </w:pPr>
            <w:r>
              <w:rPr>
                <w:b/>
                <w:i w:val="0"/>
                <w:color w:val="FFFFFF"/>
                <w:sz w:val="18"/>
              </w:rPr>
              <w:t>Version 7</w:t>
            </w:r>
          </w:p>
        </w:tc>
        <w:tc>
          <w:tcPr>
            <w:tcW w:w="3628" w:type="dxa"/>
            <w:shd w:val="clear" w:color="auto" w:fill="9E1B46"/>
          </w:tcPr>
          <w:p w14:paraId="711B96E3">
            <w:pPr>
              <w:keepNext/>
              <w:spacing w:after="0" w:line="240" w:lineRule="auto"/>
            </w:pPr>
            <w:r>
              <w:rPr>
                <w:b/>
                <w:i w:val="0"/>
                <w:color w:val="FFFFFF"/>
                <w:sz w:val="18"/>
              </w:rPr>
              <w:t>BUS-BRA model (threshold 0.21)</w:t>
            </w:r>
          </w:p>
        </w:tc>
      </w:tr>
      <w:tr w14:paraId="35D823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C223357">
            <w:pPr>
              <w:keepNext/>
              <w:spacing w:after="0" w:line="240" w:lineRule="auto"/>
            </w:pPr>
            <w:r>
              <w:rPr>
                <w:b w:val="0"/>
                <w:i w:val="0"/>
                <w:sz w:val="18"/>
              </w:rPr>
              <w:t>Accuracy</w:t>
            </w:r>
          </w:p>
        </w:tc>
        <w:tc>
          <w:tcPr>
            <w:tcW w:w="3175" w:type="dxa"/>
          </w:tcPr>
          <w:p w14:paraId="32078343">
            <w:pPr>
              <w:keepNext/>
              <w:spacing w:after="0" w:line="240" w:lineRule="auto"/>
            </w:pPr>
            <w:r>
              <w:rPr>
                <w:b w:val="0"/>
                <w:i w:val="0"/>
                <w:sz w:val="18"/>
              </w:rPr>
              <w:t>79.7%</w:t>
            </w:r>
          </w:p>
        </w:tc>
        <w:tc>
          <w:tcPr>
            <w:tcW w:w="3628" w:type="dxa"/>
          </w:tcPr>
          <w:p w14:paraId="3A0EE96E">
            <w:pPr>
              <w:keepNext/>
              <w:spacing w:after="0" w:line="240" w:lineRule="auto"/>
            </w:pPr>
            <w:r>
              <w:rPr>
                <w:b w:val="0"/>
                <w:i w:val="0"/>
                <w:sz w:val="18"/>
              </w:rPr>
              <w:t>77.0%</w:t>
            </w:r>
          </w:p>
        </w:tc>
      </w:tr>
      <w:tr w14:paraId="1C1D21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7F82225">
            <w:pPr>
              <w:keepNext/>
              <w:spacing w:after="0" w:line="240" w:lineRule="auto"/>
            </w:pPr>
            <w:r>
              <w:rPr>
                <w:b w:val="0"/>
                <w:i w:val="0"/>
                <w:sz w:val="18"/>
              </w:rPr>
              <w:t>Cancers caught</w:t>
            </w:r>
          </w:p>
        </w:tc>
        <w:tc>
          <w:tcPr>
            <w:tcW w:w="3175" w:type="dxa"/>
            <w:shd w:val="clear" w:color="auto" w:fill="FBE9EF"/>
          </w:tcPr>
          <w:p w14:paraId="5DB8FCD9">
            <w:pPr>
              <w:keepNext/>
              <w:spacing w:after="0" w:line="240" w:lineRule="auto"/>
            </w:pPr>
            <w:r>
              <w:rPr>
                <w:b w:val="0"/>
                <w:i w:val="0"/>
                <w:sz w:val="18"/>
              </w:rPr>
              <w:t>81.2%</w:t>
            </w:r>
          </w:p>
        </w:tc>
        <w:tc>
          <w:tcPr>
            <w:tcW w:w="3628" w:type="dxa"/>
            <w:shd w:val="clear" w:color="auto" w:fill="FBE9EF"/>
          </w:tcPr>
          <w:p w14:paraId="4DD83FB1">
            <w:pPr>
              <w:keepNext/>
              <w:spacing w:after="0" w:line="240" w:lineRule="auto"/>
            </w:pPr>
            <w:r>
              <w:rPr>
                <w:b w:val="0"/>
                <w:i w:val="0"/>
                <w:sz w:val="18"/>
              </w:rPr>
              <w:t>89.6%</w:t>
            </w:r>
          </w:p>
        </w:tc>
      </w:tr>
      <w:tr w14:paraId="51C64B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D7A1BB0">
            <w:pPr>
              <w:keepNext/>
              <w:spacing w:after="0" w:line="240" w:lineRule="auto"/>
            </w:pPr>
            <w:r>
              <w:rPr>
                <w:b w:val="0"/>
                <w:i w:val="0"/>
                <w:sz w:val="18"/>
              </w:rPr>
              <w:t>Benign scans cleared</w:t>
            </w:r>
          </w:p>
        </w:tc>
        <w:tc>
          <w:tcPr>
            <w:tcW w:w="3175" w:type="dxa"/>
          </w:tcPr>
          <w:p w14:paraId="02E219EA">
            <w:pPr>
              <w:keepNext/>
              <w:spacing w:after="0" w:line="240" w:lineRule="auto"/>
            </w:pPr>
            <w:r>
              <w:rPr>
                <w:b w:val="0"/>
                <w:i w:val="0"/>
                <w:sz w:val="18"/>
              </w:rPr>
              <w:t>81.0%</w:t>
            </w:r>
          </w:p>
        </w:tc>
        <w:tc>
          <w:tcPr>
            <w:tcW w:w="3628" w:type="dxa"/>
          </w:tcPr>
          <w:p w14:paraId="201B2EE6">
            <w:pPr>
              <w:keepNext/>
              <w:spacing w:after="0" w:line="240" w:lineRule="auto"/>
            </w:pPr>
            <w:r>
              <w:rPr>
                <w:b w:val="0"/>
                <w:i w:val="0"/>
                <w:sz w:val="18"/>
              </w:rPr>
              <w:t>73.0%</w:t>
            </w:r>
          </w:p>
        </w:tc>
      </w:tr>
      <w:tr w14:paraId="4159AB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CE941F2">
            <w:pPr>
              <w:spacing w:after="0" w:line="240" w:lineRule="auto"/>
            </w:pPr>
            <w:r>
              <w:rPr>
                <w:b w:val="0"/>
                <w:i w:val="0"/>
                <w:sz w:val="18"/>
              </w:rPr>
              <w:t>AUC</w:t>
            </w:r>
          </w:p>
        </w:tc>
        <w:tc>
          <w:tcPr>
            <w:tcW w:w="3175" w:type="dxa"/>
            <w:shd w:val="clear" w:color="auto" w:fill="FBE9EF"/>
          </w:tcPr>
          <w:p w14:paraId="4DA717F5">
            <w:pPr>
              <w:spacing w:after="0" w:line="240" w:lineRule="auto"/>
            </w:pPr>
            <w:r>
              <w:rPr>
                <w:b w:val="0"/>
                <w:i w:val="0"/>
                <w:sz w:val="18"/>
              </w:rPr>
              <w:t>0.841</w:t>
            </w:r>
          </w:p>
        </w:tc>
        <w:tc>
          <w:tcPr>
            <w:tcW w:w="3628" w:type="dxa"/>
            <w:shd w:val="clear" w:color="auto" w:fill="FBE9EF"/>
          </w:tcPr>
          <w:p w14:paraId="7333F1D2">
            <w:pPr>
              <w:spacing w:after="0" w:line="240" w:lineRule="auto"/>
            </w:pPr>
            <w:r>
              <w:rPr>
                <w:b w:val="0"/>
                <w:i w:val="0"/>
                <w:sz w:val="18"/>
              </w:rPr>
              <w:t>0.882</w:t>
            </w:r>
          </w:p>
        </w:tc>
      </w:tr>
    </w:tbl>
    <w:p w14:paraId="12575CEE">
      <w:pPr>
        <w:spacing w:before="60" w:after="160"/>
      </w:pPr>
      <w:r>
        <w:rPr>
          <w:b w:val="0"/>
          <w:i/>
          <w:color w:val="555555"/>
          <w:sz w:val="17"/>
        </w:rPr>
        <w:t>This set is small: four extra correct or wrong images move accuracy by about 2.7 points. AUC and sensitivity improved; accuracy and specificity dipped slightly.</w:t>
      </w:r>
    </w:p>
    <w:p w14:paraId="0C41C47D">
      <w:pPr>
        <w:pStyle w:val="4"/>
      </w:pPr>
      <w:r>
        <w:t>6.8.4 Final results of the deployed model</w:t>
      </w:r>
    </w:p>
    <w:p w14:paraId="0FD62948">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679253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84B80C5">
            <w:pPr>
              <w:keepNext/>
              <w:spacing w:after="0" w:line="240" w:lineRule="auto"/>
            </w:pPr>
            <w:r>
              <w:rPr>
                <w:b/>
                <w:i w:val="0"/>
                <w:color w:val="FFFFFF"/>
                <w:sz w:val="18"/>
              </w:rPr>
              <w:t>Test group</w:t>
            </w:r>
          </w:p>
        </w:tc>
        <w:tc>
          <w:tcPr>
            <w:tcW w:w="907" w:type="dxa"/>
            <w:shd w:val="clear" w:color="auto" w:fill="9E1B46"/>
          </w:tcPr>
          <w:p w14:paraId="38CA6DD3">
            <w:pPr>
              <w:keepNext/>
              <w:spacing w:after="0" w:line="240" w:lineRule="auto"/>
              <w:jc w:val="right"/>
            </w:pPr>
            <w:r>
              <w:rPr>
                <w:b/>
                <w:i w:val="0"/>
                <w:color w:val="FFFFFF"/>
                <w:sz w:val="18"/>
              </w:rPr>
              <w:t>Scans</w:t>
            </w:r>
          </w:p>
        </w:tc>
        <w:tc>
          <w:tcPr>
            <w:tcW w:w="1361" w:type="dxa"/>
            <w:shd w:val="clear" w:color="auto" w:fill="9E1B46"/>
          </w:tcPr>
          <w:p w14:paraId="68C3E16A">
            <w:pPr>
              <w:keepNext/>
              <w:spacing w:after="0" w:line="240" w:lineRule="auto"/>
              <w:jc w:val="right"/>
            </w:pPr>
            <w:r>
              <w:rPr>
                <w:b/>
                <w:i w:val="0"/>
                <w:color w:val="FFFFFF"/>
                <w:sz w:val="18"/>
              </w:rPr>
              <w:t>Accuracy</w:t>
            </w:r>
          </w:p>
        </w:tc>
        <w:tc>
          <w:tcPr>
            <w:tcW w:w="1587" w:type="dxa"/>
            <w:shd w:val="clear" w:color="auto" w:fill="9E1B46"/>
          </w:tcPr>
          <w:p w14:paraId="3BDA4FEB">
            <w:pPr>
              <w:keepNext/>
              <w:spacing w:after="0" w:line="240" w:lineRule="auto"/>
              <w:jc w:val="right"/>
            </w:pPr>
            <w:r>
              <w:rPr>
                <w:b/>
                <w:i w:val="0"/>
                <w:color w:val="FFFFFF"/>
                <w:sz w:val="18"/>
              </w:rPr>
              <w:t>Cancers caught</w:t>
            </w:r>
          </w:p>
        </w:tc>
        <w:tc>
          <w:tcPr>
            <w:tcW w:w="1701" w:type="dxa"/>
            <w:shd w:val="clear" w:color="auto" w:fill="9E1B46"/>
          </w:tcPr>
          <w:p w14:paraId="5CD62C93">
            <w:pPr>
              <w:keepNext/>
              <w:spacing w:after="0" w:line="240" w:lineRule="auto"/>
              <w:jc w:val="right"/>
            </w:pPr>
            <w:r>
              <w:rPr>
                <w:b/>
                <w:i w:val="0"/>
                <w:color w:val="FFFFFF"/>
                <w:sz w:val="18"/>
              </w:rPr>
              <w:t>Non-cancer cleared</w:t>
            </w:r>
          </w:p>
        </w:tc>
        <w:tc>
          <w:tcPr>
            <w:tcW w:w="1020" w:type="dxa"/>
            <w:shd w:val="clear" w:color="auto" w:fill="9E1B46"/>
          </w:tcPr>
          <w:p w14:paraId="3CAB4D74">
            <w:pPr>
              <w:keepNext/>
              <w:spacing w:after="0" w:line="240" w:lineRule="auto"/>
              <w:jc w:val="right"/>
            </w:pPr>
            <w:r>
              <w:rPr>
                <w:b/>
                <w:i w:val="0"/>
                <w:color w:val="FFFFFF"/>
                <w:sz w:val="18"/>
              </w:rPr>
              <w:t>AUC</w:t>
            </w:r>
          </w:p>
        </w:tc>
      </w:tr>
      <w:tr w14:paraId="5AD73F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D2DA99A">
            <w:pPr>
              <w:keepNext/>
              <w:spacing w:after="0" w:line="240" w:lineRule="auto"/>
            </w:pPr>
            <w:r>
              <w:rPr>
                <w:b w:val="0"/>
                <w:i w:val="0"/>
                <w:sz w:val="18"/>
              </w:rPr>
              <w:t>All held-out scans</w:t>
            </w:r>
          </w:p>
        </w:tc>
        <w:tc>
          <w:tcPr>
            <w:tcW w:w="907" w:type="dxa"/>
          </w:tcPr>
          <w:p w14:paraId="18773FCD">
            <w:pPr>
              <w:keepNext/>
              <w:spacing w:after="0" w:line="240" w:lineRule="auto"/>
              <w:jc w:val="right"/>
            </w:pPr>
            <w:r>
              <w:rPr>
                <w:b w:val="0"/>
                <w:i w:val="0"/>
                <w:sz w:val="18"/>
              </w:rPr>
              <w:t>710</w:t>
            </w:r>
          </w:p>
        </w:tc>
        <w:tc>
          <w:tcPr>
            <w:tcW w:w="1361" w:type="dxa"/>
          </w:tcPr>
          <w:p w14:paraId="3721343A">
            <w:pPr>
              <w:keepNext/>
              <w:spacing w:after="0" w:line="240" w:lineRule="auto"/>
              <w:jc w:val="right"/>
            </w:pPr>
            <w:r>
              <w:rPr>
                <w:b w:val="0"/>
                <w:i w:val="0"/>
                <w:sz w:val="18"/>
              </w:rPr>
              <w:t>71.8%</w:t>
            </w:r>
          </w:p>
        </w:tc>
        <w:tc>
          <w:tcPr>
            <w:tcW w:w="1587" w:type="dxa"/>
          </w:tcPr>
          <w:p w14:paraId="6EA8DA10">
            <w:pPr>
              <w:keepNext/>
              <w:spacing w:after="0" w:line="240" w:lineRule="auto"/>
              <w:jc w:val="right"/>
            </w:pPr>
            <w:r>
              <w:rPr>
                <w:b w:val="0"/>
                <w:i w:val="0"/>
                <w:sz w:val="18"/>
              </w:rPr>
              <w:t>89.2%</w:t>
            </w:r>
          </w:p>
        </w:tc>
        <w:tc>
          <w:tcPr>
            <w:tcW w:w="1701" w:type="dxa"/>
          </w:tcPr>
          <w:p w14:paraId="6A993415">
            <w:pPr>
              <w:keepNext/>
              <w:spacing w:after="0" w:line="240" w:lineRule="auto"/>
              <w:jc w:val="right"/>
            </w:pPr>
            <w:r>
              <w:rPr>
                <w:b w:val="0"/>
                <w:i w:val="0"/>
                <w:sz w:val="18"/>
              </w:rPr>
              <w:t>63.6%</w:t>
            </w:r>
          </w:p>
        </w:tc>
        <w:tc>
          <w:tcPr>
            <w:tcW w:w="1020" w:type="dxa"/>
          </w:tcPr>
          <w:p w14:paraId="0261DB37">
            <w:pPr>
              <w:keepNext/>
              <w:spacing w:after="0" w:line="240" w:lineRule="auto"/>
              <w:jc w:val="right"/>
            </w:pPr>
            <w:r>
              <w:rPr>
                <w:b w:val="0"/>
                <w:i w:val="0"/>
                <w:sz w:val="18"/>
              </w:rPr>
              <w:t>0.869</w:t>
            </w:r>
          </w:p>
        </w:tc>
      </w:tr>
      <w:tr w14:paraId="1AB87A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61BD68D">
            <w:pPr>
              <w:keepNext/>
              <w:spacing w:after="0" w:line="240" w:lineRule="auto"/>
            </w:pPr>
            <w:r>
              <w:rPr>
                <w:b w:val="0"/>
                <w:i w:val="0"/>
                <w:sz w:val="18"/>
              </w:rPr>
              <w:t>Original BUSI + BrEaST scans</w:t>
            </w:r>
          </w:p>
        </w:tc>
        <w:tc>
          <w:tcPr>
            <w:tcW w:w="907" w:type="dxa"/>
            <w:shd w:val="clear" w:color="auto" w:fill="FBE9EF"/>
          </w:tcPr>
          <w:p w14:paraId="2C2BD1E2">
            <w:pPr>
              <w:keepNext/>
              <w:spacing w:after="0" w:line="240" w:lineRule="auto"/>
              <w:jc w:val="right"/>
            </w:pPr>
            <w:r>
              <w:rPr>
                <w:b w:val="0"/>
                <w:i w:val="0"/>
                <w:sz w:val="18"/>
              </w:rPr>
              <w:t>148</w:t>
            </w:r>
          </w:p>
        </w:tc>
        <w:tc>
          <w:tcPr>
            <w:tcW w:w="1361" w:type="dxa"/>
            <w:shd w:val="clear" w:color="auto" w:fill="FBE9EF"/>
          </w:tcPr>
          <w:p w14:paraId="01480E36">
            <w:pPr>
              <w:keepNext/>
              <w:spacing w:after="0" w:line="240" w:lineRule="auto"/>
              <w:jc w:val="right"/>
            </w:pPr>
            <w:r>
              <w:rPr>
                <w:b w:val="0"/>
                <w:i w:val="0"/>
                <w:sz w:val="18"/>
              </w:rPr>
              <w:t>77.0%</w:t>
            </w:r>
          </w:p>
        </w:tc>
        <w:tc>
          <w:tcPr>
            <w:tcW w:w="1587" w:type="dxa"/>
            <w:shd w:val="clear" w:color="auto" w:fill="FBE9EF"/>
          </w:tcPr>
          <w:p w14:paraId="303F42F3">
            <w:pPr>
              <w:keepNext/>
              <w:spacing w:after="0" w:line="240" w:lineRule="auto"/>
              <w:jc w:val="right"/>
            </w:pPr>
            <w:r>
              <w:rPr>
                <w:b w:val="0"/>
                <w:i w:val="0"/>
                <w:sz w:val="18"/>
              </w:rPr>
              <w:t>85.4%</w:t>
            </w:r>
          </w:p>
        </w:tc>
        <w:tc>
          <w:tcPr>
            <w:tcW w:w="1701" w:type="dxa"/>
            <w:shd w:val="clear" w:color="auto" w:fill="FBE9EF"/>
          </w:tcPr>
          <w:p w14:paraId="6CAB42AB">
            <w:pPr>
              <w:keepNext/>
              <w:spacing w:after="0" w:line="240" w:lineRule="auto"/>
              <w:jc w:val="right"/>
            </w:pPr>
            <w:r>
              <w:rPr>
                <w:b w:val="0"/>
                <w:i w:val="0"/>
                <w:sz w:val="18"/>
              </w:rPr>
              <w:t>75.0%</w:t>
            </w:r>
          </w:p>
        </w:tc>
        <w:tc>
          <w:tcPr>
            <w:tcW w:w="1020" w:type="dxa"/>
            <w:shd w:val="clear" w:color="auto" w:fill="FBE9EF"/>
          </w:tcPr>
          <w:p w14:paraId="6E4B6E23">
            <w:pPr>
              <w:keepNext/>
              <w:spacing w:after="0" w:line="240" w:lineRule="auto"/>
              <w:jc w:val="right"/>
            </w:pPr>
            <w:r>
              <w:rPr>
                <w:b w:val="0"/>
                <w:i w:val="0"/>
                <w:sz w:val="18"/>
              </w:rPr>
              <w:t>0.882</w:t>
            </w:r>
          </w:p>
        </w:tc>
      </w:tr>
      <w:tr w14:paraId="3D31BF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70B39A9">
            <w:pPr>
              <w:spacing w:after="0" w:line="240" w:lineRule="auto"/>
            </w:pPr>
            <w:r>
              <w:rPr>
                <w:b w:val="0"/>
                <w:i w:val="0"/>
                <w:sz w:val="18"/>
              </w:rPr>
              <w:t>BUS-BRA unseen patients</w:t>
            </w:r>
          </w:p>
        </w:tc>
        <w:tc>
          <w:tcPr>
            <w:tcW w:w="907" w:type="dxa"/>
          </w:tcPr>
          <w:p w14:paraId="520087EC">
            <w:pPr>
              <w:spacing w:after="0" w:line="240" w:lineRule="auto"/>
              <w:jc w:val="right"/>
            </w:pPr>
            <w:r>
              <w:rPr>
                <w:b w:val="0"/>
                <w:i w:val="0"/>
                <w:sz w:val="18"/>
              </w:rPr>
              <w:t>562</w:t>
            </w:r>
          </w:p>
        </w:tc>
        <w:tc>
          <w:tcPr>
            <w:tcW w:w="1361" w:type="dxa"/>
          </w:tcPr>
          <w:p w14:paraId="1A21F112">
            <w:pPr>
              <w:spacing w:after="0" w:line="240" w:lineRule="auto"/>
              <w:jc w:val="right"/>
            </w:pPr>
            <w:r>
              <w:rPr>
                <w:b w:val="0"/>
                <w:i w:val="0"/>
                <w:sz w:val="18"/>
              </w:rPr>
              <w:t>70.5%</w:t>
            </w:r>
          </w:p>
        </w:tc>
        <w:tc>
          <w:tcPr>
            <w:tcW w:w="1587" w:type="dxa"/>
          </w:tcPr>
          <w:p w14:paraId="7D663B9E">
            <w:pPr>
              <w:spacing w:after="0" w:line="240" w:lineRule="auto"/>
              <w:jc w:val="right"/>
            </w:pPr>
            <w:r>
              <w:rPr>
                <w:b w:val="0"/>
                <w:i w:val="0"/>
                <w:sz w:val="18"/>
              </w:rPr>
              <w:t>90.1%</w:t>
            </w:r>
          </w:p>
        </w:tc>
        <w:tc>
          <w:tcPr>
            <w:tcW w:w="1701" w:type="dxa"/>
          </w:tcPr>
          <w:p w14:paraId="3E6C488F">
            <w:pPr>
              <w:spacing w:after="0" w:line="240" w:lineRule="auto"/>
              <w:jc w:val="right"/>
            </w:pPr>
            <w:r>
              <w:rPr>
                <w:b w:val="0"/>
                <w:i w:val="0"/>
                <w:sz w:val="18"/>
              </w:rPr>
              <w:t>60.5%</w:t>
            </w:r>
          </w:p>
        </w:tc>
        <w:tc>
          <w:tcPr>
            <w:tcW w:w="1020" w:type="dxa"/>
          </w:tcPr>
          <w:p w14:paraId="7F020668">
            <w:pPr>
              <w:spacing w:after="0" w:line="240" w:lineRule="auto"/>
              <w:jc w:val="right"/>
            </w:pPr>
            <w:r>
              <w:rPr>
                <w:b w:val="0"/>
                <w:i w:val="0"/>
                <w:sz w:val="18"/>
              </w:rPr>
              <w:t>0.866</w:t>
            </w:r>
          </w:p>
        </w:tc>
      </w:tr>
    </w:tbl>
    <w:p w14:paraId="6AC8909C">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4FF6E2E8">
      <w:pPr>
        <w:pStyle w:val="4"/>
      </w:pPr>
      <w:r>
        <w:t>6.8.5 One model, different decision rules</w:t>
      </w:r>
    </w:p>
    <w:p w14:paraId="01312B4C">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6CCB85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5E3ECD77">
            <w:pPr>
              <w:keepNext/>
              <w:spacing w:after="0" w:line="240" w:lineRule="auto"/>
            </w:pPr>
            <w:r>
              <w:rPr>
                <w:b/>
                <w:i w:val="0"/>
                <w:color w:val="FFFFFF"/>
                <w:sz w:val="17"/>
              </w:rPr>
              <w:t>Decision rule (all 710 test scans)</w:t>
            </w:r>
          </w:p>
        </w:tc>
        <w:tc>
          <w:tcPr>
            <w:tcW w:w="1134" w:type="dxa"/>
            <w:shd w:val="clear" w:color="auto" w:fill="9E1B46"/>
          </w:tcPr>
          <w:p w14:paraId="06961982">
            <w:pPr>
              <w:keepNext/>
              <w:spacing w:after="0" w:line="240" w:lineRule="auto"/>
              <w:jc w:val="right"/>
            </w:pPr>
            <w:r>
              <w:rPr>
                <w:b/>
                <w:i w:val="0"/>
                <w:color w:val="FFFFFF"/>
                <w:sz w:val="17"/>
              </w:rPr>
              <w:t>Accuracy</w:t>
            </w:r>
          </w:p>
        </w:tc>
        <w:tc>
          <w:tcPr>
            <w:tcW w:w="1077" w:type="dxa"/>
            <w:shd w:val="clear" w:color="auto" w:fill="9E1B46"/>
          </w:tcPr>
          <w:p w14:paraId="0818C3B5">
            <w:pPr>
              <w:keepNext/>
              <w:spacing w:after="0" w:line="240" w:lineRule="auto"/>
              <w:jc w:val="right"/>
            </w:pPr>
            <w:r>
              <w:rPr>
                <w:b/>
                <w:i w:val="0"/>
                <w:color w:val="FFFFFF"/>
                <w:sz w:val="17"/>
              </w:rPr>
              <w:t>Macro-F1</w:t>
            </w:r>
          </w:p>
        </w:tc>
        <w:tc>
          <w:tcPr>
            <w:tcW w:w="1361" w:type="dxa"/>
            <w:shd w:val="clear" w:color="auto" w:fill="9E1B46"/>
          </w:tcPr>
          <w:p w14:paraId="68BA2065">
            <w:pPr>
              <w:keepNext/>
              <w:spacing w:after="0" w:line="240" w:lineRule="auto"/>
              <w:jc w:val="right"/>
            </w:pPr>
            <w:r>
              <w:rPr>
                <w:b/>
                <w:i w:val="0"/>
                <w:color w:val="FFFFFF"/>
                <w:sz w:val="17"/>
              </w:rPr>
              <w:t>Cancers caught</w:t>
            </w:r>
          </w:p>
        </w:tc>
        <w:tc>
          <w:tcPr>
            <w:tcW w:w="1474" w:type="dxa"/>
            <w:shd w:val="clear" w:color="auto" w:fill="9E1B46"/>
          </w:tcPr>
          <w:p w14:paraId="22AE63F7">
            <w:pPr>
              <w:keepNext/>
              <w:spacing w:after="0" w:line="240" w:lineRule="auto"/>
              <w:jc w:val="right"/>
            </w:pPr>
            <w:r>
              <w:rPr>
                <w:b/>
                <w:i w:val="0"/>
                <w:color w:val="FFFFFF"/>
                <w:sz w:val="17"/>
              </w:rPr>
              <w:t>Benign / normal cleared</w:t>
            </w:r>
          </w:p>
        </w:tc>
        <w:tc>
          <w:tcPr>
            <w:tcW w:w="964" w:type="dxa"/>
            <w:shd w:val="clear" w:color="auto" w:fill="9E1B46"/>
          </w:tcPr>
          <w:p w14:paraId="27B62C26">
            <w:pPr>
              <w:keepNext/>
              <w:spacing w:after="0" w:line="240" w:lineRule="auto"/>
              <w:jc w:val="right"/>
            </w:pPr>
            <w:r>
              <w:rPr>
                <w:b/>
                <w:i w:val="0"/>
                <w:color w:val="FFFFFF"/>
                <w:sz w:val="17"/>
              </w:rPr>
              <w:t>AUC</w:t>
            </w:r>
          </w:p>
        </w:tc>
      </w:tr>
      <w:tr w14:paraId="207288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067206D9">
            <w:pPr>
              <w:keepNext/>
              <w:spacing w:after="0" w:line="240" w:lineRule="auto"/>
            </w:pPr>
            <w:r>
              <w:rPr>
                <w:b w:val="0"/>
                <w:i w:val="0"/>
                <w:sz w:val="17"/>
              </w:rPr>
              <w:t>Frozen ImageNet ResNet50 + logistic regression (baseline)</w:t>
            </w:r>
          </w:p>
        </w:tc>
        <w:tc>
          <w:tcPr>
            <w:tcW w:w="1134" w:type="dxa"/>
          </w:tcPr>
          <w:p w14:paraId="2A77ACA8">
            <w:pPr>
              <w:keepNext/>
              <w:spacing w:after="0" w:line="240" w:lineRule="auto"/>
              <w:jc w:val="right"/>
            </w:pPr>
            <w:r>
              <w:rPr>
                <w:b w:val="0"/>
                <w:i w:val="0"/>
                <w:sz w:val="17"/>
              </w:rPr>
              <w:t>72.1%</w:t>
            </w:r>
          </w:p>
        </w:tc>
        <w:tc>
          <w:tcPr>
            <w:tcW w:w="1077" w:type="dxa"/>
          </w:tcPr>
          <w:p w14:paraId="64EDC4C2">
            <w:pPr>
              <w:keepNext/>
              <w:spacing w:after="0" w:line="240" w:lineRule="auto"/>
              <w:jc w:val="right"/>
            </w:pPr>
            <w:r>
              <w:rPr>
                <w:b w:val="0"/>
                <w:i w:val="0"/>
                <w:sz w:val="17"/>
              </w:rPr>
              <w:t>0.694</w:t>
            </w:r>
          </w:p>
        </w:tc>
        <w:tc>
          <w:tcPr>
            <w:tcW w:w="1361" w:type="dxa"/>
          </w:tcPr>
          <w:p w14:paraId="5E88ABB9">
            <w:pPr>
              <w:keepNext/>
              <w:spacing w:after="0" w:line="240" w:lineRule="auto"/>
              <w:jc w:val="right"/>
            </w:pPr>
            <w:r>
              <w:rPr>
                <w:b w:val="0"/>
                <w:i w:val="0"/>
                <w:sz w:val="17"/>
              </w:rPr>
              <w:t>57.9%</w:t>
            </w:r>
          </w:p>
        </w:tc>
        <w:tc>
          <w:tcPr>
            <w:tcW w:w="1474" w:type="dxa"/>
          </w:tcPr>
          <w:p w14:paraId="15D13D0F">
            <w:pPr>
              <w:keepNext/>
              <w:spacing w:after="0" w:line="240" w:lineRule="auto"/>
              <w:jc w:val="right"/>
            </w:pPr>
            <w:r>
              <w:rPr>
                <w:b w:val="0"/>
                <w:i w:val="0"/>
                <w:sz w:val="17"/>
              </w:rPr>
              <w:t>81.5%</w:t>
            </w:r>
          </w:p>
        </w:tc>
        <w:tc>
          <w:tcPr>
            <w:tcW w:w="964" w:type="dxa"/>
          </w:tcPr>
          <w:p w14:paraId="3F5A5C64">
            <w:pPr>
              <w:keepNext/>
              <w:spacing w:after="0" w:line="240" w:lineRule="auto"/>
              <w:jc w:val="right"/>
            </w:pPr>
            <w:r>
              <w:rPr>
                <w:b w:val="0"/>
                <w:i w:val="0"/>
                <w:sz w:val="17"/>
              </w:rPr>
              <w:t>0.773</w:t>
            </w:r>
          </w:p>
        </w:tc>
      </w:tr>
      <w:tr w14:paraId="1FFA30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5E4205D3">
            <w:pPr>
              <w:keepNext/>
              <w:spacing w:after="0" w:line="240" w:lineRule="auto"/>
            </w:pPr>
            <w:r>
              <w:rPr>
                <w:b w:val="0"/>
                <w:i w:val="0"/>
                <w:sz w:val="17"/>
              </w:rPr>
              <w:t>Fine-tuned, most likely class wins (argmax)</w:t>
            </w:r>
          </w:p>
        </w:tc>
        <w:tc>
          <w:tcPr>
            <w:tcW w:w="1134" w:type="dxa"/>
            <w:shd w:val="clear" w:color="auto" w:fill="FBE9EF"/>
          </w:tcPr>
          <w:p w14:paraId="3C657514">
            <w:pPr>
              <w:keepNext/>
              <w:spacing w:after="0" w:line="240" w:lineRule="auto"/>
              <w:jc w:val="right"/>
            </w:pPr>
            <w:r>
              <w:rPr>
                <w:b w:val="0"/>
                <w:i w:val="0"/>
                <w:sz w:val="17"/>
              </w:rPr>
              <w:t>80.4%</w:t>
            </w:r>
          </w:p>
        </w:tc>
        <w:tc>
          <w:tcPr>
            <w:tcW w:w="1077" w:type="dxa"/>
            <w:shd w:val="clear" w:color="auto" w:fill="FBE9EF"/>
          </w:tcPr>
          <w:p w14:paraId="4A8CDA2D">
            <w:pPr>
              <w:keepNext/>
              <w:spacing w:after="0" w:line="240" w:lineRule="auto"/>
              <w:jc w:val="right"/>
            </w:pPr>
            <w:r>
              <w:rPr>
                <w:b w:val="0"/>
                <w:i w:val="0"/>
                <w:sz w:val="17"/>
              </w:rPr>
              <w:t>0.807</w:t>
            </w:r>
          </w:p>
        </w:tc>
        <w:tc>
          <w:tcPr>
            <w:tcW w:w="1361" w:type="dxa"/>
            <w:shd w:val="clear" w:color="auto" w:fill="FBE9EF"/>
          </w:tcPr>
          <w:p w14:paraId="39865195">
            <w:pPr>
              <w:keepNext/>
              <w:spacing w:after="0" w:line="240" w:lineRule="auto"/>
              <w:jc w:val="right"/>
            </w:pPr>
            <w:r>
              <w:rPr>
                <w:b w:val="0"/>
                <w:i w:val="0"/>
                <w:sz w:val="17"/>
              </w:rPr>
              <w:t>77.5%</w:t>
            </w:r>
          </w:p>
        </w:tc>
        <w:tc>
          <w:tcPr>
            <w:tcW w:w="1474" w:type="dxa"/>
            <w:shd w:val="clear" w:color="auto" w:fill="FBE9EF"/>
          </w:tcPr>
          <w:p w14:paraId="528651A9">
            <w:pPr>
              <w:keepNext/>
              <w:spacing w:after="0" w:line="240" w:lineRule="auto"/>
              <w:jc w:val="right"/>
            </w:pPr>
            <w:r>
              <w:rPr>
                <w:b w:val="0"/>
                <w:i w:val="0"/>
                <w:sz w:val="17"/>
              </w:rPr>
              <w:t>82.5%</w:t>
            </w:r>
          </w:p>
        </w:tc>
        <w:tc>
          <w:tcPr>
            <w:tcW w:w="964" w:type="dxa"/>
            <w:shd w:val="clear" w:color="auto" w:fill="FBE9EF"/>
          </w:tcPr>
          <w:p w14:paraId="350863BC">
            <w:pPr>
              <w:keepNext/>
              <w:spacing w:after="0" w:line="240" w:lineRule="auto"/>
              <w:jc w:val="right"/>
            </w:pPr>
            <w:r>
              <w:rPr>
                <w:b w:val="0"/>
                <w:i w:val="0"/>
                <w:sz w:val="17"/>
              </w:rPr>
              <w:t>0.869</w:t>
            </w:r>
          </w:p>
        </w:tc>
      </w:tr>
      <w:tr w14:paraId="279F43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69C81F1B">
            <w:pPr>
              <w:keepNext/>
              <w:spacing w:after="0" w:line="240" w:lineRule="auto"/>
            </w:pPr>
            <w:r>
              <w:rPr>
                <w:b w:val="0"/>
                <w:i w:val="0"/>
                <w:sz w:val="17"/>
              </w:rPr>
              <w:t>Fine-tuned, screening threshold 0.21</w:t>
            </w:r>
          </w:p>
        </w:tc>
        <w:tc>
          <w:tcPr>
            <w:tcW w:w="1134" w:type="dxa"/>
          </w:tcPr>
          <w:p w14:paraId="307EB8DA">
            <w:pPr>
              <w:keepNext/>
              <w:spacing w:after="0" w:line="240" w:lineRule="auto"/>
              <w:jc w:val="right"/>
            </w:pPr>
            <w:r>
              <w:rPr>
                <w:b w:val="0"/>
                <w:i w:val="0"/>
                <w:sz w:val="17"/>
              </w:rPr>
              <w:t>68.3%</w:t>
            </w:r>
          </w:p>
        </w:tc>
        <w:tc>
          <w:tcPr>
            <w:tcW w:w="1077" w:type="dxa"/>
          </w:tcPr>
          <w:p w14:paraId="60DA57A2">
            <w:pPr>
              <w:keepNext/>
              <w:spacing w:after="0" w:line="240" w:lineRule="auto"/>
              <w:jc w:val="right"/>
            </w:pPr>
            <w:r>
              <w:rPr>
                <w:b w:val="0"/>
                <w:i w:val="0"/>
                <w:sz w:val="17"/>
              </w:rPr>
              <w:t>0.731</w:t>
            </w:r>
          </w:p>
        </w:tc>
        <w:tc>
          <w:tcPr>
            <w:tcW w:w="1361" w:type="dxa"/>
          </w:tcPr>
          <w:p w14:paraId="233DBF17">
            <w:pPr>
              <w:keepNext/>
              <w:spacing w:after="0" w:line="240" w:lineRule="auto"/>
              <w:jc w:val="right"/>
            </w:pPr>
            <w:r>
              <w:rPr>
                <w:b w:val="0"/>
                <w:i w:val="0"/>
                <w:sz w:val="17"/>
              </w:rPr>
              <w:t>90.8%</w:t>
            </w:r>
          </w:p>
        </w:tc>
        <w:tc>
          <w:tcPr>
            <w:tcW w:w="1474" w:type="dxa"/>
          </w:tcPr>
          <w:p w14:paraId="0C91CC66">
            <w:pPr>
              <w:keepNext/>
              <w:spacing w:after="0" w:line="240" w:lineRule="auto"/>
              <w:jc w:val="right"/>
            </w:pPr>
            <w:r>
              <w:rPr>
                <w:b w:val="0"/>
                <w:i w:val="0"/>
                <w:sz w:val="17"/>
              </w:rPr>
              <w:t>57.4%</w:t>
            </w:r>
          </w:p>
        </w:tc>
        <w:tc>
          <w:tcPr>
            <w:tcW w:w="964" w:type="dxa"/>
          </w:tcPr>
          <w:p w14:paraId="6A58DEE7">
            <w:pPr>
              <w:keepNext/>
              <w:spacing w:after="0" w:line="240" w:lineRule="auto"/>
              <w:jc w:val="right"/>
            </w:pPr>
            <w:r>
              <w:rPr>
                <w:b w:val="0"/>
                <w:i w:val="0"/>
                <w:sz w:val="17"/>
              </w:rPr>
              <w:t>0.869</w:t>
            </w:r>
          </w:p>
        </w:tc>
      </w:tr>
      <w:tr w14:paraId="46214B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61EF1992">
            <w:pPr>
              <w:spacing w:after="0" w:line="240" w:lineRule="auto"/>
            </w:pPr>
            <w:r>
              <w:rPr>
                <w:b/>
                <w:i w:val="0"/>
                <w:sz w:val="17"/>
              </w:rPr>
              <w:t>Fine-tuned, screening threshold 0.25 (deployed)</w:t>
            </w:r>
          </w:p>
        </w:tc>
        <w:tc>
          <w:tcPr>
            <w:tcW w:w="1134" w:type="dxa"/>
            <w:shd w:val="clear" w:color="auto" w:fill="FBE9EF"/>
          </w:tcPr>
          <w:p w14:paraId="0D583271">
            <w:pPr>
              <w:spacing w:after="0" w:line="240" w:lineRule="auto"/>
              <w:jc w:val="right"/>
            </w:pPr>
            <w:r>
              <w:rPr>
                <w:b/>
                <w:i w:val="0"/>
                <w:sz w:val="17"/>
              </w:rPr>
              <w:t>71.8%</w:t>
            </w:r>
          </w:p>
        </w:tc>
        <w:tc>
          <w:tcPr>
            <w:tcW w:w="1077" w:type="dxa"/>
            <w:shd w:val="clear" w:color="auto" w:fill="FBE9EF"/>
          </w:tcPr>
          <w:p w14:paraId="20B75207">
            <w:pPr>
              <w:spacing w:after="0" w:line="240" w:lineRule="auto"/>
              <w:jc w:val="right"/>
            </w:pPr>
            <w:r>
              <w:rPr>
                <w:b/>
                <w:i w:val="0"/>
                <w:sz w:val="17"/>
              </w:rPr>
              <w:t>0.754</w:t>
            </w:r>
          </w:p>
        </w:tc>
        <w:tc>
          <w:tcPr>
            <w:tcW w:w="1361" w:type="dxa"/>
            <w:shd w:val="clear" w:color="auto" w:fill="FBE9EF"/>
          </w:tcPr>
          <w:p w14:paraId="1B68BF29">
            <w:pPr>
              <w:spacing w:after="0" w:line="240" w:lineRule="auto"/>
              <w:jc w:val="right"/>
            </w:pPr>
            <w:r>
              <w:rPr>
                <w:b/>
                <w:i w:val="0"/>
                <w:sz w:val="17"/>
              </w:rPr>
              <w:t>89.2%</w:t>
            </w:r>
          </w:p>
        </w:tc>
        <w:tc>
          <w:tcPr>
            <w:tcW w:w="1474" w:type="dxa"/>
            <w:shd w:val="clear" w:color="auto" w:fill="FBE9EF"/>
          </w:tcPr>
          <w:p w14:paraId="581A9B0D">
            <w:pPr>
              <w:spacing w:after="0" w:line="240" w:lineRule="auto"/>
              <w:jc w:val="right"/>
            </w:pPr>
            <w:r>
              <w:rPr>
                <w:b/>
                <w:i w:val="0"/>
                <w:sz w:val="17"/>
              </w:rPr>
              <w:t>63.6%</w:t>
            </w:r>
          </w:p>
        </w:tc>
        <w:tc>
          <w:tcPr>
            <w:tcW w:w="964" w:type="dxa"/>
            <w:shd w:val="clear" w:color="auto" w:fill="FBE9EF"/>
          </w:tcPr>
          <w:p w14:paraId="00366EB7">
            <w:pPr>
              <w:spacing w:after="0" w:line="240" w:lineRule="auto"/>
              <w:jc w:val="right"/>
            </w:pPr>
            <w:r>
              <w:rPr>
                <w:b/>
                <w:i w:val="0"/>
                <w:sz w:val="17"/>
              </w:rPr>
              <w:t>0.869</w:t>
            </w:r>
          </w:p>
        </w:tc>
      </w:tr>
    </w:tbl>
    <w:p w14:paraId="1698FDC4">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11E4EC77">
      <w:pPr>
        <w:pStyle w:val="4"/>
      </w:pPr>
      <w:r>
        <w:t>6.8.6 Errors in detail (threshold 0.25, 710 scans)</w:t>
      </w:r>
    </w:p>
    <w:p w14:paraId="204F9DF7">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67E3AE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041" w:type="dxa"/>
            <w:shd w:val="clear" w:color="auto" w:fill="9E1B46"/>
          </w:tcPr>
          <w:p w14:paraId="6A4E93A9">
            <w:pPr>
              <w:keepNext/>
              <w:spacing w:after="0" w:line="240" w:lineRule="auto"/>
            </w:pPr>
            <w:r>
              <w:rPr>
                <w:b/>
                <w:i w:val="0"/>
                <w:color w:val="FFFFFF"/>
                <w:sz w:val="18"/>
              </w:rPr>
              <w:t>Actual class</w:t>
            </w:r>
          </w:p>
        </w:tc>
        <w:tc>
          <w:tcPr>
            <w:tcW w:w="1928" w:type="dxa"/>
            <w:shd w:val="clear" w:color="auto" w:fill="9E1B46"/>
          </w:tcPr>
          <w:p w14:paraId="08281676">
            <w:pPr>
              <w:keepNext/>
              <w:spacing w:after="0" w:line="240" w:lineRule="auto"/>
              <w:jc w:val="right"/>
            </w:pPr>
            <w:r>
              <w:rPr>
                <w:b/>
                <w:i w:val="0"/>
                <w:color w:val="FFFFFF"/>
                <w:sz w:val="18"/>
              </w:rPr>
              <w:t>Predicted normal</w:t>
            </w:r>
          </w:p>
        </w:tc>
        <w:tc>
          <w:tcPr>
            <w:tcW w:w="1928" w:type="dxa"/>
            <w:shd w:val="clear" w:color="auto" w:fill="9E1B46"/>
          </w:tcPr>
          <w:p w14:paraId="4A685DC1">
            <w:pPr>
              <w:keepNext/>
              <w:spacing w:after="0" w:line="240" w:lineRule="auto"/>
              <w:jc w:val="right"/>
            </w:pPr>
            <w:r>
              <w:rPr>
                <w:b/>
                <w:i w:val="0"/>
                <w:color w:val="FFFFFF"/>
                <w:sz w:val="18"/>
              </w:rPr>
              <w:t>Predicted benign</w:t>
            </w:r>
          </w:p>
        </w:tc>
        <w:tc>
          <w:tcPr>
            <w:tcW w:w="2154" w:type="dxa"/>
            <w:shd w:val="clear" w:color="auto" w:fill="9E1B46"/>
          </w:tcPr>
          <w:p w14:paraId="55FF3F4E">
            <w:pPr>
              <w:keepNext/>
              <w:spacing w:after="0" w:line="240" w:lineRule="auto"/>
              <w:jc w:val="right"/>
            </w:pPr>
            <w:r>
              <w:rPr>
                <w:b/>
                <w:i w:val="0"/>
                <w:color w:val="FFFFFF"/>
                <w:sz w:val="18"/>
              </w:rPr>
              <w:t>Predicted malignant</w:t>
            </w:r>
          </w:p>
        </w:tc>
        <w:tc>
          <w:tcPr>
            <w:tcW w:w="1361" w:type="dxa"/>
            <w:shd w:val="clear" w:color="auto" w:fill="9E1B46"/>
          </w:tcPr>
          <w:p w14:paraId="7B25E52C">
            <w:pPr>
              <w:keepNext/>
              <w:spacing w:after="0" w:line="240" w:lineRule="auto"/>
              <w:jc w:val="right"/>
            </w:pPr>
            <w:r>
              <w:rPr>
                <w:b/>
                <w:i w:val="0"/>
                <w:color w:val="FFFFFF"/>
                <w:sz w:val="18"/>
              </w:rPr>
              <w:t>Total</w:t>
            </w:r>
          </w:p>
        </w:tc>
      </w:tr>
      <w:tr w14:paraId="3ED3D3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B421ABA">
            <w:pPr>
              <w:keepNext/>
              <w:spacing w:after="0" w:line="240" w:lineRule="auto"/>
            </w:pPr>
            <w:r>
              <w:rPr>
                <w:b w:val="0"/>
                <w:i w:val="0"/>
                <w:sz w:val="18"/>
              </w:rPr>
              <w:t>Normal</w:t>
            </w:r>
          </w:p>
        </w:tc>
        <w:tc>
          <w:tcPr>
            <w:tcW w:w="1928" w:type="dxa"/>
          </w:tcPr>
          <w:p w14:paraId="1D332A7F">
            <w:pPr>
              <w:keepNext/>
              <w:spacing w:after="0" w:line="240" w:lineRule="auto"/>
              <w:jc w:val="right"/>
            </w:pPr>
            <w:r>
              <w:rPr>
                <w:b w:val="0"/>
                <w:i w:val="0"/>
                <w:sz w:val="18"/>
              </w:rPr>
              <w:t>18</w:t>
            </w:r>
          </w:p>
        </w:tc>
        <w:tc>
          <w:tcPr>
            <w:tcW w:w="1928" w:type="dxa"/>
          </w:tcPr>
          <w:p w14:paraId="5183BB26">
            <w:pPr>
              <w:keepNext/>
              <w:spacing w:after="0" w:line="240" w:lineRule="auto"/>
              <w:jc w:val="right"/>
            </w:pPr>
            <w:r>
              <w:rPr>
                <w:b w:val="0"/>
                <w:i w:val="0"/>
                <w:sz w:val="18"/>
              </w:rPr>
              <w:t>0</w:t>
            </w:r>
          </w:p>
        </w:tc>
        <w:tc>
          <w:tcPr>
            <w:tcW w:w="2154" w:type="dxa"/>
          </w:tcPr>
          <w:p w14:paraId="2FF6C0C8">
            <w:pPr>
              <w:keepNext/>
              <w:spacing w:after="0" w:line="240" w:lineRule="auto"/>
              <w:jc w:val="right"/>
            </w:pPr>
            <w:r>
              <w:rPr>
                <w:b w:val="0"/>
                <w:i w:val="0"/>
                <w:sz w:val="18"/>
              </w:rPr>
              <w:t>4</w:t>
            </w:r>
          </w:p>
        </w:tc>
        <w:tc>
          <w:tcPr>
            <w:tcW w:w="1361" w:type="dxa"/>
          </w:tcPr>
          <w:p w14:paraId="20E3917E">
            <w:pPr>
              <w:keepNext/>
              <w:spacing w:after="0" w:line="240" w:lineRule="auto"/>
              <w:jc w:val="right"/>
            </w:pPr>
            <w:r>
              <w:rPr>
                <w:b w:val="0"/>
                <w:i w:val="0"/>
                <w:sz w:val="18"/>
              </w:rPr>
              <w:t>22</w:t>
            </w:r>
          </w:p>
        </w:tc>
      </w:tr>
      <w:tr w14:paraId="19451C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D54CDE8">
            <w:pPr>
              <w:keepNext/>
              <w:spacing w:after="0" w:line="240" w:lineRule="auto"/>
            </w:pPr>
            <w:r>
              <w:rPr>
                <w:b w:val="0"/>
                <w:i w:val="0"/>
                <w:sz w:val="18"/>
              </w:rPr>
              <w:t>Benign</w:t>
            </w:r>
          </w:p>
        </w:tc>
        <w:tc>
          <w:tcPr>
            <w:tcW w:w="1928" w:type="dxa"/>
            <w:shd w:val="clear" w:color="auto" w:fill="FBE9EF"/>
          </w:tcPr>
          <w:p w14:paraId="4D54CF17">
            <w:pPr>
              <w:keepNext/>
              <w:spacing w:after="0" w:line="240" w:lineRule="auto"/>
              <w:jc w:val="right"/>
            </w:pPr>
            <w:r>
              <w:rPr>
                <w:b w:val="0"/>
                <w:i w:val="0"/>
                <w:sz w:val="18"/>
              </w:rPr>
              <w:t>3</w:t>
            </w:r>
          </w:p>
        </w:tc>
        <w:tc>
          <w:tcPr>
            <w:tcW w:w="1928" w:type="dxa"/>
            <w:shd w:val="clear" w:color="auto" w:fill="FBE9EF"/>
          </w:tcPr>
          <w:p w14:paraId="4EEFAF50">
            <w:pPr>
              <w:keepNext/>
              <w:spacing w:after="0" w:line="240" w:lineRule="auto"/>
              <w:jc w:val="right"/>
            </w:pPr>
            <w:r>
              <w:rPr>
                <w:b w:val="0"/>
                <w:i w:val="0"/>
                <w:sz w:val="18"/>
              </w:rPr>
              <w:t>278</w:t>
            </w:r>
          </w:p>
        </w:tc>
        <w:tc>
          <w:tcPr>
            <w:tcW w:w="2154" w:type="dxa"/>
            <w:shd w:val="clear" w:color="auto" w:fill="FBE9EF"/>
          </w:tcPr>
          <w:p w14:paraId="3B57A292">
            <w:pPr>
              <w:keepNext/>
              <w:spacing w:after="0" w:line="240" w:lineRule="auto"/>
              <w:jc w:val="right"/>
            </w:pPr>
            <w:r>
              <w:rPr>
                <w:b w:val="0"/>
                <w:i w:val="0"/>
                <w:sz w:val="18"/>
              </w:rPr>
              <w:t>167</w:t>
            </w:r>
          </w:p>
        </w:tc>
        <w:tc>
          <w:tcPr>
            <w:tcW w:w="1361" w:type="dxa"/>
            <w:shd w:val="clear" w:color="auto" w:fill="FBE9EF"/>
          </w:tcPr>
          <w:p w14:paraId="3DFEDA58">
            <w:pPr>
              <w:keepNext/>
              <w:spacing w:after="0" w:line="240" w:lineRule="auto"/>
              <w:jc w:val="right"/>
            </w:pPr>
            <w:r>
              <w:rPr>
                <w:b w:val="0"/>
                <w:i w:val="0"/>
                <w:sz w:val="18"/>
              </w:rPr>
              <w:t>448</w:t>
            </w:r>
          </w:p>
        </w:tc>
      </w:tr>
      <w:tr w14:paraId="4AAB6F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82B37F7">
            <w:pPr>
              <w:spacing w:after="0" w:line="240" w:lineRule="auto"/>
            </w:pPr>
            <w:r>
              <w:rPr>
                <w:b w:val="0"/>
                <w:i w:val="0"/>
                <w:sz w:val="18"/>
              </w:rPr>
              <w:t>Malignant</w:t>
            </w:r>
          </w:p>
        </w:tc>
        <w:tc>
          <w:tcPr>
            <w:tcW w:w="1928" w:type="dxa"/>
          </w:tcPr>
          <w:p w14:paraId="690177E4">
            <w:pPr>
              <w:spacing w:after="0" w:line="240" w:lineRule="auto"/>
              <w:jc w:val="right"/>
            </w:pPr>
            <w:r>
              <w:rPr>
                <w:b w:val="0"/>
                <w:i w:val="0"/>
                <w:sz w:val="18"/>
              </w:rPr>
              <w:t>0</w:t>
            </w:r>
          </w:p>
        </w:tc>
        <w:tc>
          <w:tcPr>
            <w:tcW w:w="1928" w:type="dxa"/>
          </w:tcPr>
          <w:p w14:paraId="301AD95C">
            <w:pPr>
              <w:spacing w:after="0" w:line="240" w:lineRule="auto"/>
              <w:jc w:val="right"/>
            </w:pPr>
            <w:r>
              <w:rPr>
                <w:b w:val="0"/>
                <w:i w:val="0"/>
                <w:sz w:val="18"/>
              </w:rPr>
              <w:t>26</w:t>
            </w:r>
          </w:p>
        </w:tc>
        <w:tc>
          <w:tcPr>
            <w:tcW w:w="2154" w:type="dxa"/>
          </w:tcPr>
          <w:p w14:paraId="6AE652AD">
            <w:pPr>
              <w:spacing w:after="0" w:line="240" w:lineRule="auto"/>
              <w:jc w:val="right"/>
            </w:pPr>
            <w:r>
              <w:rPr>
                <w:b w:val="0"/>
                <w:i w:val="0"/>
                <w:sz w:val="18"/>
              </w:rPr>
              <w:t>214</w:t>
            </w:r>
          </w:p>
        </w:tc>
        <w:tc>
          <w:tcPr>
            <w:tcW w:w="1361" w:type="dxa"/>
          </w:tcPr>
          <w:p w14:paraId="3E40C1E8">
            <w:pPr>
              <w:spacing w:after="0" w:line="240" w:lineRule="auto"/>
              <w:jc w:val="right"/>
            </w:pPr>
            <w:r>
              <w:rPr>
                <w:b w:val="0"/>
                <w:i w:val="0"/>
                <w:sz w:val="18"/>
              </w:rPr>
              <w:t>240</w:t>
            </w:r>
          </w:p>
        </w:tc>
      </w:tr>
    </w:tbl>
    <w:p w14:paraId="4F3A2FAA">
      <w:pPr>
        <w:spacing w:after="80"/>
      </w:pPr>
    </w:p>
    <w:p w14:paraId="45A55F4C">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030F90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1905F9AA">
            <w:pPr>
              <w:keepNext/>
              <w:spacing w:after="0" w:line="240" w:lineRule="auto"/>
            </w:pPr>
            <w:r>
              <w:rPr>
                <w:b/>
                <w:i w:val="0"/>
                <w:color w:val="FFFFFF"/>
                <w:sz w:val="18"/>
              </w:rPr>
              <w:t>Class</w:t>
            </w:r>
          </w:p>
        </w:tc>
        <w:tc>
          <w:tcPr>
            <w:tcW w:w="1814" w:type="dxa"/>
            <w:shd w:val="clear" w:color="auto" w:fill="9E1B46"/>
          </w:tcPr>
          <w:p w14:paraId="47A7B0FE">
            <w:pPr>
              <w:keepNext/>
              <w:spacing w:after="0" w:line="240" w:lineRule="auto"/>
              <w:jc w:val="right"/>
            </w:pPr>
            <w:r>
              <w:rPr>
                <w:b/>
                <w:i w:val="0"/>
                <w:color w:val="FFFFFF"/>
                <w:sz w:val="18"/>
              </w:rPr>
              <w:t>Precision</w:t>
            </w:r>
          </w:p>
        </w:tc>
        <w:tc>
          <w:tcPr>
            <w:tcW w:w="1814" w:type="dxa"/>
            <w:shd w:val="clear" w:color="auto" w:fill="9E1B46"/>
          </w:tcPr>
          <w:p w14:paraId="70324FBD">
            <w:pPr>
              <w:keepNext/>
              <w:spacing w:after="0" w:line="240" w:lineRule="auto"/>
              <w:jc w:val="right"/>
            </w:pPr>
            <w:r>
              <w:rPr>
                <w:b/>
                <w:i w:val="0"/>
                <w:color w:val="FFFFFF"/>
                <w:sz w:val="18"/>
              </w:rPr>
              <w:t>Recall</w:t>
            </w:r>
          </w:p>
        </w:tc>
        <w:tc>
          <w:tcPr>
            <w:tcW w:w="1701" w:type="dxa"/>
            <w:shd w:val="clear" w:color="auto" w:fill="9E1B46"/>
          </w:tcPr>
          <w:p w14:paraId="1ECDEC03">
            <w:pPr>
              <w:keepNext/>
              <w:spacing w:after="0" w:line="240" w:lineRule="auto"/>
              <w:jc w:val="right"/>
            </w:pPr>
            <w:r>
              <w:rPr>
                <w:b/>
                <w:i w:val="0"/>
                <w:color w:val="FFFFFF"/>
                <w:sz w:val="18"/>
              </w:rPr>
              <w:t>F1</w:t>
            </w:r>
          </w:p>
        </w:tc>
        <w:tc>
          <w:tcPr>
            <w:tcW w:w="1814" w:type="dxa"/>
            <w:shd w:val="clear" w:color="auto" w:fill="9E1B46"/>
          </w:tcPr>
          <w:p w14:paraId="37C2685E">
            <w:pPr>
              <w:keepNext/>
              <w:spacing w:after="0" w:line="240" w:lineRule="auto"/>
              <w:jc w:val="right"/>
            </w:pPr>
            <w:r>
              <w:rPr>
                <w:b/>
                <w:i w:val="0"/>
                <w:color w:val="FFFFFF"/>
                <w:sz w:val="18"/>
              </w:rPr>
              <w:t>Support</w:t>
            </w:r>
          </w:p>
        </w:tc>
      </w:tr>
      <w:tr w14:paraId="79C10B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62F3207">
            <w:pPr>
              <w:keepNext/>
              <w:spacing w:after="0" w:line="240" w:lineRule="auto"/>
            </w:pPr>
            <w:r>
              <w:rPr>
                <w:b w:val="0"/>
                <w:i w:val="0"/>
                <w:sz w:val="18"/>
              </w:rPr>
              <w:t>Normal</w:t>
            </w:r>
          </w:p>
        </w:tc>
        <w:tc>
          <w:tcPr>
            <w:tcW w:w="1814" w:type="dxa"/>
          </w:tcPr>
          <w:p w14:paraId="368746E5">
            <w:pPr>
              <w:keepNext/>
              <w:spacing w:after="0" w:line="240" w:lineRule="auto"/>
              <w:jc w:val="right"/>
            </w:pPr>
            <w:r>
              <w:rPr>
                <w:b w:val="0"/>
                <w:i w:val="0"/>
                <w:sz w:val="18"/>
              </w:rPr>
              <w:t>85.7%</w:t>
            </w:r>
          </w:p>
        </w:tc>
        <w:tc>
          <w:tcPr>
            <w:tcW w:w="1814" w:type="dxa"/>
          </w:tcPr>
          <w:p w14:paraId="58B68122">
            <w:pPr>
              <w:keepNext/>
              <w:spacing w:after="0" w:line="240" w:lineRule="auto"/>
              <w:jc w:val="right"/>
            </w:pPr>
            <w:r>
              <w:rPr>
                <w:b w:val="0"/>
                <w:i w:val="0"/>
                <w:sz w:val="18"/>
              </w:rPr>
              <w:t>81.8%</w:t>
            </w:r>
          </w:p>
        </w:tc>
        <w:tc>
          <w:tcPr>
            <w:tcW w:w="1701" w:type="dxa"/>
          </w:tcPr>
          <w:p w14:paraId="423E47AD">
            <w:pPr>
              <w:keepNext/>
              <w:spacing w:after="0" w:line="240" w:lineRule="auto"/>
              <w:jc w:val="right"/>
            </w:pPr>
            <w:r>
              <w:rPr>
                <w:b w:val="0"/>
                <w:i w:val="0"/>
                <w:sz w:val="18"/>
              </w:rPr>
              <w:t>0.837</w:t>
            </w:r>
          </w:p>
        </w:tc>
        <w:tc>
          <w:tcPr>
            <w:tcW w:w="1814" w:type="dxa"/>
          </w:tcPr>
          <w:p w14:paraId="7CA8BC45">
            <w:pPr>
              <w:keepNext/>
              <w:spacing w:after="0" w:line="240" w:lineRule="auto"/>
              <w:jc w:val="right"/>
            </w:pPr>
            <w:r>
              <w:rPr>
                <w:b w:val="0"/>
                <w:i w:val="0"/>
                <w:sz w:val="18"/>
              </w:rPr>
              <w:t>22</w:t>
            </w:r>
          </w:p>
        </w:tc>
      </w:tr>
      <w:tr w14:paraId="7373C0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B4F91B1">
            <w:pPr>
              <w:keepNext/>
              <w:spacing w:after="0" w:line="240" w:lineRule="auto"/>
            </w:pPr>
            <w:r>
              <w:rPr>
                <w:b w:val="0"/>
                <w:i w:val="0"/>
                <w:sz w:val="18"/>
              </w:rPr>
              <w:t>Benign</w:t>
            </w:r>
          </w:p>
        </w:tc>
        <w:tc>
          <w:tcPr>
            <w:tcW w:w="1814" w:type="dxa"/>
            <w:shd w:val="clear" w:color="auto" w:fill="FBE9EF"/>
          </w:tcPr>
          <w:p w14:paraId="7F2B983D">
            <w:pPr>
              <w:keepNext/>
              <w:spacing w:after="0" w:line="240" w:lineRule="auto"/>
              <w:jc w:val="right"/>
            </w:pPr>
            <w:r>
              <w:rPr>
                <w:b w:val="0"/>
                <w:i w:val="0"/>
                <w:sz w:val="18"/>
              </w:rPr>
              <w:t>91.4%</w:t>
            </w:r>
          </w:p>
        </w:tc>
        <w:tc>
          <w:tcPr>
            <w:tcW w:w="1814" w:type="dxa"/>
            <w:shd w:val="clear" w:color="auto" w:fill="FBE9EF"/>
          </w:tcPr>
          <w:p w14:paraId="63AEF25D">
            <w:pPr>
              <w:keepNext/>
              <w:spacing w:after="0" w:line="240" w:lineRule="auto"/>
              <w:jc w:val="right"/>
            </w:pPr>
            <w:r>
              <w:rPr>
                <w:b w:val="0"/>
                <w:i w:val="0"/>
                <w:sz w:val="18"/>
              </w:rPr>
              <w:t>62.1%</w:t>
            </w:r>
          </w:p>
        </w:tc>
        <w:tc>
          <w:tcPr>
            <w:tcW w:w="1701" w:type="dxa"/>
            <w:shd w:val="clear" w:color="auto" w:fill="FBE9EF"/>
          </w:tcPr>
          <w:p w14:paraId="755181E4">
            <w:pPr>
              <w:keepNext/>
              <w:spacing w:after="0" w:line="240" w:lineRule="auto"/>
              <w:jc w:val="right"/>
            </w:pPr>
            <w:r>
              <w:rPr>
                <w:b w:val="0"/>
                <w:i w:val="0"/>
                <w:sz w:val="18"/>
              </w:rPr>
              <w:t>0.739</w:t>
            </w:r>
          </w:p>
        </w:tc>
        <w:tc>
          <w:tcPr>
            <w:tcW w:w="1814" w:type="dxa"/>
            <w:shd w:val="clear" w:color="auto" w:fill="FBE9EF"/>
          </w:tcPr>
          <w:p w14:paraId="6D6AD230">
            <w:pPr>
              <w:keepNext/>
              <w:spacing w:after="0" w:line="240" w:lineRule="auto"/>
              <w:jc w:val="right"/>
            </w:pPr>
            <w:r>
              <w:rPr>
                <w:b w:val="0"/>
                <w:i w:val="0"/>
                <w:sz w:val="18"/>
              </w:rPr>
              <w:t>448</w:t>
            </w:r>
          </w:p>
        </w:tc>
      </w:tr>
      <w:tr w14:paraId="6EEA90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4CC4DAD">
            <w:pPr>
              <w:spacing w:after="0" w:line="240" w:lineRule="auto"/>
            </w:pPr>
            <w:r>
              <w:rPr>
                <w:b w:val="0"/>
                <w:i w:val="0"/>
                <w:sz w:val="18"/>
              </w:rPr>
              <w:t>Malignant</w:t>
            </w:r>
          </w:p>
        </w:tc>
        <w:tc>
          <w:tcPr>
            <w:tcW w:w="1814" w:type="dxa"/>
          </w:tcPr>
          <w:p w14:paraId="7D347C59">
            <w:pPr>
              <w:spacing w:after="0" w:line="240" w:lineRule="auto"/>
              <w:jc w:val="right"/>
            </w:pPr>
            <w:r>
              <w:rPr>
                <w:b w:val="0"/>
                <w:i w:val="0"/>
                <w:sz w:val="18"/>
              </w:rPr>
              <w:t>55.6%</w:t>
            </w:r>
          </w:p>
        </w:tc>
        <w:tc>
          <w:tcPr>
            <w:tcW w:w="1814" w:type="dxa"/>
          </w:tcPr>
          <w:p w14:paraId="77EF7ED0">
            <w:pPr>
              <w:spacing w:after="0" w:line="240" w:lineRule="auto"/>
              <w:jc w:val="right"/>
            </w:pPr>
            <w:r>
              <w:rPr>
                <w:b w:val="0"/>
                <w:i w:val="0"/>
                <w:sz w:val="18"/>
              </w:rPr>
              <w:t>89.2%</w:t>
            </w:r>
          </w:p>
        </w:tc>
        <w:tc>
          <w:tcPr>
            <w:tcW w:w="1701" w:type="dxa"/>
          </w:tcPr>
          <w:p w14:paraId="71AD57CD">
            <w:pPr>
              <w:spacing w:after="0" w:line="240" w:lineRule="auto"/>
              <w:jc w:val="right"/>
            </w:pPr>
            <w:r>
              <w:rPr>
                <w:b w:val="0"/>
                <w:i w:val="0"/>
                <w:sz w:val="18"/>
              </w:rPr>
              <w:t>0.685</w:t>
            </w:r>
          </w:p>
        </w:tc>
        <w:tc>
          <w:tcPr>
            <w:tcW w:w="1814" w:type="dxa"/>
          </w:tcPr>
          <w:p w14:paraId="119AD9A7">
            <w:pPr>
              <w:spacing w:after="0" w:line="240" w:lineRule="auto"/>
              <w:jc w:val="right"/>
            </w:pPr>
            <w:r>
              <w:rPr>
                <w:b w:val="0"/>
                <w:i w:val="0"/>
                <w:sz w:val="18"/>
              </w:rPr>
              <w:t>240</w:t>
            </w:r>
          </w:p>
        </w:tc>
      </w:tr>
    </w:tbl>
    <w:p w14:paraId="3C6E770D">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04C6E23C">
      <w:pPr>
        <w:pStyle w:val="4"/>
      </w:pPr>
      <w:r>
        <w:t>6.8.7 Results by hospital and scanner</w:t>
      </w:r>
    </w:p>
    <w:p w14:paraId="20CCE3F6">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3ABDC7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4350EE9">
            <w:pPr>
              <w:keepNext/>
              <w:spacing w:after="0" w:line="240" w:lineRule="auto"/>
            </w:pPr>
            <w:r>
              <w:rPr>
                <w:b/>
                <w:i w:val="0"/>
                <w:color w:val="FFFFFF"/>
                <w:sz w:val="18"/>
              </w:rPr>
              <w:t>Group</w:t>
            </w:r>
          </w:p>
        </w:tc>
        <w:tc>
          <w:tcPr>
            <w:tcW w:w="907" w:type="dxa"/>
            <w:shd w:val="clear" w:color="auto" w:fill="9E1B46"/>
          </w:tcPr>
          <w:p w14:paraId="3B3CD85D">
            <w:pPr>
              <w:keepNext/>
              <w:spacing w:after="0" w:line="240" w:lineRule="auto"/>
              <w:jc w:val="right"/>
            </w:pPr>
            <w:r>
              <w:rPr>
                <w:b/>
                <w:i w:val="0"/>
                <w:color w:val="FFFFFF"/>
                <w:sz w:val="18"/>
              </w:rPr>
              <w:t>Scans</w:t>
            </w:r>
          </w:p>
        </w:tc>
        <w:tc>
          <w:tcPr>
            <w:tcW w:w="1361" w:type="dxa"/>
            <w:shd w:val="clear" w:color="auto" w:fill="9E1B46"/>
          </w:tcPr>
          <w:p w14:paraId="541F24A4">
            <w:pPr>
              <w:keepNext/>
              <w:spacing w:after="0" w:line="240" w:lineRule="auto"/>
              <w:jc w:val="right"/>
            </w:pPr>
            <w:r>
              <w:rPr>
                <w:b/>
                <w:i w:val="0"/>
                <w:color w:val="FFFFFF"/>
                <w:sz w:val="18"/>
              </w:rPr>
              <w:t>Accuracy</w:t>
            </w:r>
          </w:p>
        </w:tc>
        <w:tc>
          <w:tcPr>
            <w:tcW w:w="1587" w:type="dxa"/>
            <w:shd w:val="clear" w:color="auto" w:fill="9E1B46"/>
          </w:tcPr>
          <w:p w14:paraId="2ABE76B8">
            <w:pPr>
              <w:keepNext/>
              <w:spacing w:after="0" w:line="240" w:lineRule="auto"/>
              <w:jc w:val="right"/>
            </w:pPr>
            <w:r>
              <w:rPr>
                <w:b/>
                <w:i w:val="0"/>
                <w:color w:val="FFFFFF"/>
                <w:sz w:val="18"/>
              </w:rPr>
              <w:t>Cancers caught</w:t>
            </w:r>
          </w:p>
        </w:tc>
        <w:tc>
          <w:tcPr>
            <w:tcW w:w="1701" w:type="dxa"/>
            <w:shd w:val="clear" w:color="auto" w:fill="9E1B46"/>
          </w:tcPr>
          <w:p w14:paraId="24AE9F90">
            <w:pPr>
              <w:keepNext/>
              <w:spacing w:after="0" w:line="240" w:lineRule="auto"/>
              <w:jc w:val="right"/>
            </w:pPr>
            <w:r>
              <w:rPr>
                <w:b/>
                <w:i w:val="0"/>
                <w:color w:val="FFFFFF"/>
                <w:sz w:val="18"/>
              </w:rPr>
              <w:t>Benign cleared</w:t>
            </w:r>
          </w:p>
        </w:tc>
        <w:tc>
          <w:tcPr>
            <w:tcW w:w="1020" w:type="dxa"/>
            <w:shd w:val="clear" w:color="auto" w:fill="9E1B46"/>
          </w:tcPr>
          <w:p w14:paraId="688414B4">
            <w:pPr>
              <w:keepNext/>
              <w:spacing w:after="0" w:line="240" w:lineRule="auto"/>
              <w:jc w:val="right"/>
            </w:pPr>
            <w:r>
              <w:rPr>
                <w:b/>
                <w:i w:val="0"/>
                <w:color w:val="FFFFFF"/>
                <w:sz w:val="18"/>
              </w:rPr>
              <w:t>AUC</w:t>
            </w:r>
          </w:p>
        </w:tc>
      </w:tr>
      <w:tr w14:paraId="49BC7F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062C335">
            <w:pPr>
              <w:keepNext/>
              <w:spacing w:after="0" w:line="240" w:lineRule="auto"/>
            </w:pPr>
            <w:r>
              <w:rPr>
                <w:b w:val="0"/>
                <w:i w:val="0"/>
                <w:sz w:val="18"/>
              </w:rPr>
              <w:t>BUSI (hospital)</w:t>
            </w:r>
          </w:p>
        </w:tc>
        <w:tc>
          <w:tcPr>
            <w:tcW w:w="907" w:type="dxa"/>
          </w:tcPr>
          <w:p w14:paraId="3BD02A0D">
            <w:pPr>
              <w:keepNext/>
              <w:spacing w:after="0" w:line="240" w:lineRule="auto"/>
              <w:jc w:val="right"/>
            </w:pPr>
            <w:r>
              <w:rPr>
                <w:b w:val="0"/>
                <w:i w:val="0"/>
                <w:sz w:val="18"/>
              </w:rPr>
              <w:t>113</w:t>
            </w:r>
          </w:p>
        </w:tc>
        <w:tc>
          <w:tcPr>
            <w:tcW w:w="1361" w:type="dxa"/>
          </w:tcPr>
          <w:p w14:paraId="152C90B7">
            <w:pPr>
              <w:keepNext/>
              <w:spacing w:after="0" w:line="240" w:lineRule="auto"/>
              <w:jc w:val="right"/>
            </w:pPr>
            <w:r>
              <w:rPr>
                <w:b w:val="0"/>
                <w:i w:val="0"/>
                <w:sz w:val="18"/>
              </w:rPr>
              <w:t>82.3%</w:t>
            </w:r>
          </w:p>
        </w:tc>
        <w:tc>
          <w:tcPr>
            <w:tcW w:w="1587" w:type="dxa"/>
          </w:tcPr>
          <w:p w14:paraId="662D485F">
            <w:pPr>
              <w:keepNext/>
              <w:spacing w:after="0" w:line="240" w:lineRule="auto"/>
              <w:jc w:val="right"/>
            </w:pPr>
            <w:r>
              <w:rPr>
                <w:b w:val="0"/>
                <w:i w:val="0"/>
                <w:sz w:val="18"/>
              </w:rPr>
              <w:t>100.0%</w:t>
            </w:r>
          </w:p>
        </w:tc>
        <w:tc>
          <w:tcPr>
            <w:tcW w:w="1701" w:type="dxa"/>
          </w:tcPr>
          <w:p w14:paraId="35C5CBD1">
            <w:pPr>
              <w:keepNext/>
              <w:spacing w:after="0" w:line="240" w:lineRule="auto"/>
              <w:jc w:val="right"/>
            </w:pPr>
            <w:r>
              <w:rPr>
                <w:b w:val="0"/>
                <w:i w:val="0"/>
                <w:sz w:val="18"/>
              </w:rPr>
              <w:t>78.0%</w:t>
            </w:r>
          </w:p>
        </w:tc>
        <w:tc>
          <w:tcPr>
            <w:tcW w:w="1020" w:type="dxa"/>
          </w:tcPr>
          <w:p w14:paraId="21DDA9A5">
            <w:pPr>
              <w:keepNext/>
              <w:spacing w:after="0" w:line="240" w:lineRule="auto"/>
              <w:jc w:val="right"/>
            </w:pPr>
            <w:r>
              <w:rPr>
                <w:b w:val="0"/>
                <w:i w:val="0"/>
                <w:sz w:val="18"/>
              </w:rPr>
              <w:t>0.961</w:t>
            </w:r>
          </w:p>
        </w:tc>
      </w:tr>
      <w:tr w14:paraId="60DA0F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B720CB7">
            <w:pPr>
              <w:keepNext/>
              <w:spacing w:after="0" w:line="240" w:lineRule="auto"/>
            </w:pPr>
            <w:r>
              <w:rPr>
                <w:b w:val="0"/>
                <w:i w:val="0"/>
                <w:sz w:val="18"/>
              </w:rPr>
              <w:t>BrEaST (hospital)</w:t>
            </w:r>
          </w:p>
        </w:tc>
        <w:tc>
          <w:tcPr>
            <w:tcW w:w="907" w:type="dxa"/>
            <w:shd w:val="clear" w:color="auto" w:fill="FBE9EF"/>
          </w:tcPr>
          <w:p w14:paraId="3AB4D7F1">
            <w:pPr>
              <w:keepNext/>
              <w:spacing w:after="0" w:line="240" w:lineRule="auto"/>
              <w:jc w:val="right"/>
            </w:pPr>
            <w:r>
              <w:rPr>
                <w:b w:val="0"/>
                <w:i w:val="0"/>
                <w:sz w:val="18"/>
              </w:rPr>
              <w:t>35</w:t>
            </w:r>
          </w:p>
        </w:tc>
        <w:tc>
          <w:tcPr>
            <w:tcW w:w="1361" w:type="dxa"/>
            <w:shd w:val="clear" w:color="auto" w:fill="FBE9EF"/>
          </w:tcPr>
          <w:p w14:paraId="608128C6">
            <w:pPr>
              <w:keepNext/>
              <w:spacing w:after="0" w:line="240" w:lineRule="auto"/>
              <w:jc w:val="right"/>
            </w:pPr>
            <w:r>
              <w:rPr>
                <w:b w:val="0"/>
                <w:i w:val="0"/>
                <w:sz w:val="18"/>
              </w:rPr>
              <w:t>60.0%</w:t>
            </w:r>
          </w:p>
        </w:tc>
        <w:tc>
          <w:tcPr>
            <w:tcW w:w="1587" w:type="dxa"/>
            <w:shd w:val="clear" w:color="auto" w:fill="FBE9EF"/>
          </w:tcPr>
          <w:p w14:paraId="5E328845">
            <w:pPr>
              <w:keepNext/>
              <w:spacing w:after="0" w:line="240" w:lineRule="auto"/>
              <w:jc w:val="right"/>
            </w:pPr>
            <w:r>
              <w:rPr>
                <w:b w:val="0"/>
                <w:i w:val="0"/>
                <w:sz w:val="18"/>
              </w:rPr>
              <w:t>70.6%</w:t>
            </w:r>
          </w:p>
        </w:tc>
        <w:tc>
          <w:tcPr>
            <w:tcW w:w="1701" w:type="dxa"/>
            <w:shd w:val="clear" w:color="auto" w:fill="FBE9EF"/>
          </w:tcPr>
          <w:p w14:paraId="66B38F0D">
            <w:pPr>
              <w:keepNext/>
              <w:spacing w:after="0" w:line="240" w:lineRule="auto"/>
              <w:jc w:val="right"/>
            </w:pPr>
            <w:r>
              <w:rPr>
                <w:b w:val="0"/>
                <w:i w:val="0"/>
                <w:sz w:val="18"/>
              </w:rPr>
              <w:t>50.0%</w:t>
            </w:r>
          </w:p>
        </w:tc>
        <w:tc>
          <w:tcPr>
            <w:tcW w:w="1020" w:type="dxa"/>
            <w:shd w:val="clear" w:color="auto" w:fill="FBE9EF"/>
          </w:tcPr>
          <w:p w14:paraId="0C5D9844">
            <w:pPr>
              <w:keepNext/>
              <w:spacing w:after="0" w:line="240" w:lineRule="auto"/>
              <w:jc w:val="right"/>
            </w:pPr>
            <w:r>
              <w:rPr>
                <w:b w:val="0"/>
                <w:i w:val="0"/>
                <w:sz w:val="18"/>
              </w:rPr>
              <w:t>0.650</w:t>
            </w:r>
          </w:p>
        </w:tc>
      </w:tr>
      <w:tr w14:paraId="18E00D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B9971B4">
            <w:pPr>
              <w:keepNext/>
              <w:spacing w:after="0" w:line="240" w:lineRule="auto"/>
            </w:pPr>
            <w:r>
              <w:rPr>
                <w:b w:val="0"/>
                <w:i w:val="0"/>
                <w:sz w:val="18"/>
              </w:rPr>
              <w:t>BUS-BRA (hospital)</w:t>
            </w:r>
          </w:p>
        </w:tc>
        <w:tc>
          <w:tcPr>
            <w:tcW w:w="907" w:type="dxa"/>
          </w:tcPr>
          <w:p w14:paraId="1A0324AF">
            <w:pPr>
              <w:keepNext/>
              <w:spacing w:after="0" w:line="240" w:lineRule="auto"/>
              <w:jc w:val="right"/>
            </w:pPr>
            <w:r>
              <w:rPr>
                <w:b w:val="0"/>
                <w:i w:val="0"/>
                <w:sz w:val="18"/>
              </w:rPr>
              <w:t>562</w:t>
            </w:r>
          </w:p>
        </w:tc>
        <w:tc>
          <w:tcPr>
            <w:tcW w:w="1361" w:type="dxa"/>
          </w:tcPr>
          <w:p w14:paraId="0350663E">
            <w:pPr>
              <w:keepNext/>
              <w:spacing w:after="0" w:line="240" w:lineRule="auto"/>
              <w:jc w:val="right"/>
            </w:pPr>
            <w:r>
              <w:rPr>
                <w:b w:val="0"/>
                <w:i w:val="0"/>
                <w:sz w:val="18"/>
              </w:rPr>
              <w:t>66.0%</w:t>
            </w:r>
          </w:p>
        </w:tc>
        <w:tc>
          <w:tcPr>
            <w:tcW w:w="1587" w:type="dxa"/>
          </w:tcPr>
          <w:p w14:paraId="2DF91DE2">
            <w:pPr>
              <w:keepNext/>
              <w:spacing w:after="0" w:line="240" w:lineRule="auto"/>
              <w:jc w:val="right"/>
            </w:pPr>
            <w:r>
              <w:rPr>
                <w:b w:val="0"/>
                <w:i w:val="0"/>
                <w:sz w:val="18"/>
              </w:rPr>
              <w:t>91.1%</w:t>
            </w:r>
          </w:p>
        </w:tc>
        <w:tc>
          <w:tcPr>
            <w:tcW w:w="1701" w:type="dxa"/>
          </w:tcPr>
          <w:p w14:paraId="42B531EB">
            <w:pPr>
              <w:keepNext/>
              <w:spacing w:after="0" w:line="240" w:lineRule="auto"/>
              <w:jc w:val="right"/>
            </w:pPr>
            <w:r>
              <w:rPr>
                <w:b w:val="0"/>
                <w:i w:val="0"/>
                <w:sz w:val="18"/>
              </w:rPr>
              <w:t>53.2%</w:t>
            </w:r>
          </w:p>
        </w:tc>
        <w:tc>
          <w:tcPr>
            <w:tcW w:w="1020" w:type="dxa"/>
          </w:tcPr>
          <w:p w14:paraId="1AEE78BD">
            <w:pPr>
              <w:keepNext/>
              <w:spacing w:after="0" w:line="240" w:lineRule="auto"/>
              <w:jc w:val="right"/>
            </w:pPr>
            <w:r>
              <w:rPr>
                <w:b w:val="0"/>
                <w:i w:val="0"/>
                <w:sz w:val="18"/>
              </w:rPr>
              <w:t>0.866</w:t>
            </w:r>
          </w:p>
        </w:tc>
      </w:tr>
      <w:tr w14:paraId="5E4A77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A5EC52F">
            <w:pPr>
              <w:keepNext/>
              <w:spacing w:after="0" w:line="240" w:lineRule="auto"/>
            </w:pPr>
            <w:r>
              <w:rPr>
                <w:b w:val="0"/>
                <w:i w:val="0"/>
                <w:sz w:val="18"/>
              </w:rPr>
              <w:t>GE Logiq 5 (scanner)</w:t>
            </w:r>
          </w:p>
        </w:tc>
        <w:tc>
          <w:tcPr>
            <w:tcW w:w="907" w:type="dxa"/>
            <w:shd w:val="clear" w:color="auto" w:fill="FBE9EF"/>
          </w:tcPr>
          <w:p w14:paraId="074A9CA1">
            <w:pPr>
              <w:keepNext/>
              <w:spacing w:after="0" w:line="240" w:lineRule="auto"/>
              <w:jc w:val="right"/>
            </w:pPr>
            <w:r>
              <w:rPr>
                <w:b w:val="0"/>
                <w:i w:val="0"/>
                <w:sz w:val="18"/>
              </w:rPr>
              <w:t>242</w:t>
            </w:r>
          </w:p>
        </w:tc>
        <w:tc>
          <w:tcPr>
            <w:tcW w:w="1361" w:type="dxa"/>
            <w:shd w:val="clear" w:color="auto" w:fill="FBE9EF"/>
          </w:tcPr>
          <w:p w14:paraId="56553740">
            <w:pPr>
              <w:keepNext/>
              <w:spacing w:after="0" w:line="240" w:lineRule="auto"/>
              <w:jc w:val="right"/>
            </w:pPr>
            <w:r>
              <w:rPr>
                <w:b w:val="0"/>
                <w:i w:val="0"/>
                <w:sz w:val="18"/>
              </w:rPr>
              <w:t>69.4%</w:t>
            </w:r>
          </w:p>
        </w:tc>
        <w:tc>
          <w:tcPr>
            <w:tcW w:w="1587" w:type="dxa"/>
            <w:shd w:val="clear" w:color="auto" w:fill="FBE9EF"/>
          </w:tcPr>
          <w:p w14:paraId="338FB537">
            <w:pPr>
              <w:keepNext/>
              <w:spacing w:after="0" w:line="240" w:lineRule="auto"/>
              <w:jc w:val="right"/>
            </w:pPr>
            <w:r>
              <w:rPr>
                <w:b w:val="0"/>
                <w:i w:val="0"/>
                <w:sz w:val="18"/>
              </w:rPr>
              <w:t>92.6%</w:t>
            </w:r>
          </w:p>
        </w:tc>
        <w:tc>
          <w:tcPr>
            <w:tcW w:w="1701" w:type="dxa"/>
            <w:shd w:val="clear" w:color="auto" w:fill="FBE9EF"/>
          </w:tcPr>
          <w:p w14:paraId="75BB6776">
            <w:pPr>
              <w:keepNext/>
              <w:spacing w:after="0" w:line="240" w:lineRule="auto"/>
              <w:jc w:val="right"/>
            </w:pPr>
            <w:r>
              <w:rPr>
                <w:b w:val="0"/>
                <w:i w:val="0"/>
                <w:sz w:val="18"/>
              </w:rPr>
              <w:t>57.8%</w:t>
            </w:r>
          </w:p>
        </w:tc>
        <w:tc>
          <w:tcPr>
            <w:tcW w:w="1020" w:type="dxa"/>
            <w:shd w:val="clear" w:color="auto" w:fill="FBE9EF"/>
          </w:tcPr>
          <w:p w14:paraId="0B14715F">
            <w:pPr>
              <w:keepNext/>
              <w:spacing w:after="0" w:line="240" w:lineRule="auto"/>
              <w:jc w:val="right"/>
            </w:pPr>
            <w:r>
              <w:rPr>
                <w:b w:val="0"/>
                <w:i w:val="0"/>
                <w:sz w:val="18"/>
              </w:rPr>
              <w:t>0.889</w:t>
            </w:r>
          </w:p>
        </w:tc>
      </w:tr>
      <w:tr w14:paraId="0BF3F9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4230CAB">
            <w:pPr>
              <w:keepNext/>
              <w:spacing w:after="0" w:line="240" w:lineRule="auto"/>
            </w:pPr>
            <w:r>
              <w:rPr>
                <w:b w:val="0"/>
                <w:i w:val="0"/>
                <w:sz w:val="18"/>
              </w:rPr>
              <w:t>GE Logiq 7 (scanner)</w:t>
            </w:r>
          </w:p>
        </w:tc>
        <w:tc>
          <w:tcPr>
            <w:tcW w:w="907" w:type="dxa"/>
          </w:tcPr>
          <w:p w14:paraId="6D260C80">
            <w:pPr>
              <w:keepNext/>
              <w:spacing w:after="0" w:line="240" w:lineRule="auto"/>
              <w:jc w:val="right"/>
            </w:pPr>
            <w:r>
              <w:rPr>
                <w:b w:val="0"/>
                <w:i w:val="0"/>
                <w:sz w:val="18"/>
              </w:rPr>
              <w:t>268</w:t>
            </w:r>
          </w:p>
        </w:tc>
        <w:tc>
          <w:tcPr>
            <w:tcW w:w="1361" w:type="dxa"/>
          </w:tcPr>
          <w:p w14:paraId="41789B73">
            <w:pPr>
              <w:keepNext/>
              <w:spacing w:after="0" w:line="240" w:lineRule="auto"/>
              <w:jc w:val="right"/>
            </w:pPr>
            <w:r>
              <w:rPr>
                <w:b w:val="0"/>
                <w:i w:val="0"/>
                <w:sz w:val="18"/>
              </w:rPr>
              <w:t>64.5%</w:t>
            </w:r>
          </w:p>
        </w:tc>
        <w:tc>
          <w:tcPr>
            <w:tcW w:w="1587" w:type="dxa"/>
          </w:tcPr>
          <w:p w14:paraId="45DB63FD">
            <w:pPr>
              <w:keepNext/>
              <w:spacing w:after="0" w:line="240" w:lineRule="auto"/>
              <w:jc w:val="right"/>
            </w:pPr>
            <w:r>
              <w:rPr>
                <w:b w:val="0"/>
                <w:i w:val="0"/>
                <w:sz w:val="18"/>
              </w:rPr>
              <w:t>91.5%</w:t>
            </w:r>
          </w:p>
        </w:tc>
        <w:tc>
          <w:tcPr>
            <w:tcW w:w="1701" w:type="dxa"/>
          </w:tcPr>
          <w:p w14:paraId="7D52A4AA">
            <w:pPr>
              <w:keepNext/>
              <w:spacing w:after="0" w:line="240" w:lineRule="auto"/>
              <w:jc w:val="right"/>
            </w:pPr>
            <w:r>
              <w:rPr>
                <w:b w:val="0"/>
                <w:i w:val="0"/>
                <w:sz w:val="18"/>
              </w:rPr>
              <w:t>50.0%</w:t>
            </w:r>
          </w:p>
        </w:tc>
        <w:tc>
          <w:tcPr>
            <w:tcW w:w="1020" w:type="dxa"/>
          </w:tcPr>
          <w:p w14:paraId="5C8CD02D">
            <w:pPr>
              <w:keepNext/>
              <w:spacing w:after="0" w:line="240" w:lineRule="auto"/>
              <w:jc w:val="right"/>
            </w:pPr>
            <w:r>
              <w:rPr>
                <w:b w:val="0"/>
                <w:i w:val="0"/>
                <w:sz w:val="18"/>
              </w:rPr>
              <w:t>0.854</w:t>
            </w:r>
          </w:p>
        </w:tc>
      </w:tr>
      <w:tr w14:paraId="06F522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BF98373">
            <w:pPr>
              <w:keepNext/>
              <w:spacing w:after="0" w:line="240" w:lineRule="auto"/>
            </w:pPr>
            <w:r>
              <w:rPr>
                <w:b w:val="0"/>
                <w:i w:val="0"/>
                <w:sz w:val="18"/>
              </w:rPr>
              <w:t>Toshiba Aplio 300 (scanner)</w:t>
            </w:r>
          </w:p>
        </w:tc>
        <w:tc>
          <w:tcPr>
            <w:tcW w:w="907" w:type="dxa"/>
            <w:shd w:val="clear" w:color="auto" w:fill="FBE9EF"/>
          </w:tcPr>
          <w:p w14:paraId="5C0FAC41">
            <w:pPr>
              <w:keepNext/>
              <w:spacing w:after="0" w:line="240" w:lineRule="auto"/>
              <w:jc w:val="right"/>
            </w:pPr>
            <w:r>
              <w:rPr>
                <w:b w:val="0"/>
                <w:i w:val="0"/>
                <w:sz w:val="18"/>
              </w:rPr>
              <w:t>41</w:t>
            </w:r>
          </w:p>
        </w:tc>
        <w:tc>
          <w:tcPr>
            <w:tcW w:w="1361" w:type="dxa"/>
            <w:shd w:val="clear" w:color="auto" w:fill="FBE9EF"/>
          </w:tcPr>
          <w:p w14:paraId="4A08A263">
            <w:pPr>
              <w:keepNext/>
              <w:spacing w:after="0" w:line="240" w:lineRule="auto"/>
              <w:jc w:val="right"/>
            </w:pPr>
            <w:r>
              <w:rPr>
                <w:b w:val="0"/>
                <w:i w:val="0"/>
                <w:sz w:val="18"/>
              </w:rPr>
              <w:t>53.7%</w:t>
            </w:r>
          </w:p>
        </w:tc>
        <w:tc>
          <w:tcPr>
            <w:tcW w:w="1587" w:type="dxa"/>
            <w:shd w:val="clear" w:color="auto" w:fill="FBE9EF"/>
          </w:tcPr>
          <w:p w14:paraId="2CB61A35">
            <w:pPr>
              <w:keepNext/>
              <w:spacing w:after="0" w:line="240" w:lineRule="auto"/>
              <w:jc w:val="right"/>
            </w:pPr>
            <w:r>
              <w:rPr>
                <w:b w:val="0"/>
                <w:i w:val="0"/>
                <w:sz w:val="18"/>
              </w:rPr>
              <w:t>86.7%</w:t>
            </w:r>
          </w:p>
        </w:tc>
        <w:tc>
          <w:tcPr>
            <w:tcW w:w="1701" w:type="dxa"/>
            <w:shd w:val="clear" w:color="auto" w:fill="FBE9EF"/>
          </w:tcPr>
          <w:p w14:paraId="589C5CE3">
            <w:pPr>
              <w:keepNext/>
              <w:spacing w:after="0" w:line="240" w:lineRule="auto"/>
              <w:jc w:val="right"/>
            </w:pPr>
            <w:r>
              <w:rPr>
                <w:b w:val="0"/>
                <w:i w:val="0"/>
                <w:sz w:val="18"/>
              </w:rPr>
              <w:t>38.5%</w:t>
            </w:r>
          </w:p>
        </w:tc>
        <w:tc>
          <w:tcPr>
            <w:tcW w:w="1020" w:type="dxa"/>
            <w:shd w:val="clear" w:color="auto" w:fill="FBE9EF"/>
          </w:tcPr>
          <w:p w14:paraId="76C0322E">
            <w:pPr>
              <w:keepNext/>
              <w:spacing w:after="0" w:line="240" w:lineRule="auto"/>
              <w:jc w:val="right"/>
            </w:pPr>
            <w:r>
              <w:rPr>
                <w:b w:val="0"/>
                <w:i w:val="0"/>
                <w:sz w:val="18"/>
              </w:rPr>
              <w:t>0.800</w:t>
            </w:r>
          </w:p>
        </w:tc>
      </w:tr>
      <w:tr w14:paraId="7D9EF0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D0B6B86">
            <w:pPr>
              <w:spacing w:after="0" w:line="240" w:lineRule="auto"/>
            </w:pPr>
            <w:r>
              <w:rPr>
                <w:b w:val="0"/>
                <w:i w:val="0"/>
                <w:sz w:val="18"/>
              </w:rPr>
              <w:t>U-Systems (scanner)</w:t>
            </w:r>
          </w:p>
        </w:tc>
        <w:tc>
          <w:tcPr>
            <w:tcW w:w="907" w:type="dxa"/>
          </w:tcPr>
          <w:p w14:paraId="58FF3873">
            <w:pPr>
              <w:spacing w:after="0" w:line="240" w:lineRule="auto"/>
              <w:jc w:val="right"/>
            </w:pPr>
            <w:r>
              <w:rPr>
                <w:b w:val="0"/>
                <w:i w:val="0"/>
                <w:sz w:val="18"/>
              </w:rPr>
              <w:t>11</w:t>
            </w:r>
          </w:p>
        </w:tc>
        <w:tc>
          <w:tcPr>
            <w:tcW w:w="1361" w:type="dxa"/>
          </w:tcPr>
          <w:p w14:paraId="70CE8775">
            <w:pPr>
              <w:spacing w:after="0" w:line="240" w:lineRule="auto"/>
              <w:jc w:val="right"/>
            </w:pPr>
            <w:r>
              <w:rPr>
                <w:b w:val="0"/>
                <w:i w:val="0"/>
                <w:sz w:val="18"/>
              </w:rPr>
              <w:t>72.7%</w:t>
            </w:r>
          </w:p>
        </w:tc>
        <w:tc>
          <w:tcPr>
            <w:tcW w:w="1587" w:type="dxa"/>
          </w:tcPr>
          <w:p w14:paraId="6B511112">
            <w:pPr>
              <w:spacing w:after="0" w:line="240" w:lineRule="auto"/>
              <w:jc w:val="right"/>
            </w:pPr>
            <w:r>
              <w:rPr>
                <w:b w:val="0"/>
                <w:i w:val="0"/>
                <w:sz w:val="18"/>
              </w:rPr>
              <w:t>50.0%</w:t>
            </w:r>
          </w:p>
        </w:tc>
        <w:tc>
          <w:tcPr>
            <w:tcW w:w="1701" w:type="dxa"/>
          </w:tcPr>
          <w:p w14:paraId="5BE55A4D">
            <w:pPr>
              <w:spacing w:after="0" w:line="240" w:lineRule="auto"/>
              <w:jc w:val="right"/>
            </w:pPr>
            <w:r>
              <w:rPr>
                <w:b w:val="0"/>
                <w:i w:val="0"/>
                <w:sz w:val="18"/>
              </w:rPr>
              <w:t>77.8%</w:t>
            </w:r>
          </w:p>
        </w:tc>
        <w:tc>
          <w:tcPr>
            <w:tcW w:w="1020" w:type="dxa"/>
          </w:tcPr>
          <w:p w14:paraId="0B8B1C24">
            <w:pPr>
              <w:spacing w:after="0" w:line="240" w:lineRule="auto"/>
              <w:jc w:val="right"/>
            </w:pPr>
            <w:r>
              <w:rPr>
                <w:b w:val="0"/>
                <w:i w:val="0"/>
                <w:sz w:val="18"/>
              </w:rPr>
              <w:t>0.722</w:t>
            </w:r>
          </w:p>
        </w:tc>
      </w:tr>
    </w:tbl>
    <w:p w14:paraId="3C477698">
      <w:pPr>
        <w:spacing w:before="60" w:after="160"/>
      </w:pPr>
      <w:r>
        <w:rPr>
          <w:b w:val="0"/>
          <w:i/>
          <w:color w:val="555555"/>
          <w:sz w:val="17"/>
        </w:rPr>
        <w:t>BrEaST has only 35 test scans and U-Systems only a handful, so those rows are indicative, not conclusive.</w:t>
      </w:r>
    </w:p>
    <w:p w14:paraId="2E2AA48F">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665FD7D4">
      <w:pPr>
        <w:pStyle w:val="16"/>
        <w:spacing w:after="200"/>
        <w:jc w:val="center"/>
      </w:pPr>
      <w:r>
        <w:rPr>
          <w:b w:val="0"/>
          <w:i w:val="0"/>
        </w:rPr>
        <w:t>Figure 1. Confusion matrix (all 710 test scans) and ROC curves by hospital, at the notebook threshold 0.21. At 0.25 fewer benign scans are flagged.</w:t>
      </w:r>
    </w:p>
    <w:p w14:paraId="6B9D1061">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4AFF4444">
      <w:pPr>
        <w:pStyle w:val="16"/>
        <w:spacing w:after="200"/>
        <w:jc w:val="center"/>
      </w:pPr>
      <w:r>
        <w:rPr>
          <w:b w:val="0"/>
          <w:i w:val="0"/>
        </w:rPr>
        <w:t>Figure 2. Training loss and validation macro-F1 by epoch (dotted line: start of full fine-tuning; dashed: chosen epoch 23).</w:t>
      </w:r>
    </w:p>
    <w:p w14:paraId="6C07DF26">
      <w:pPr>
        <w:pStyle w:val="4"/>
      </w:pPr>
      <w:r>
        <w:t>6.8.8 The BUS-UCLM experiment</w:t>
      </w:r>
    </w:p>
    <w:p w14:paraId="614C95FA">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180FE9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2B150EA0">
            <w:pPr>
              <w:keepNext/>
              <w:spacing w:after="0" w:line="240" w:lineRule="auto"/>
            </w:pPr>
            <w:r>
              <w:rPr>
                <w:b/>
                <w:i w:val="0"/>
                <w:color w:val="FFFFFF"/>
                <w:sz w:val="18"/>
              </w:rPr>
              <w:t>Measure</w:t>
            </w:r>
          </w:p>
        </w:tc>
        <w:tc>
          <w:tcPr>
            <w:tcW w:w="2835" w:type="dxa"/>
            <w:shd w:val="clear" w:color="auto" w:fill="9E1B46"/>
          </w:tcPr>
          <w:p w14:paraId="42B99343">
            <w:pPr>
              <w:keepNext/>
              <w:spacing w:after="0" w:line="240" w:lineRule="auto"/>
            </w:pPr>
            <w:r>
              <w:rPr>
                <w:b/>
                <w:i w:val="0"/>
                <w:color w:val="FFFFFF"/>
                <w:sz w:val="18"/>
              </w:rPr>
              <w:t>BUS-BRA model</w:t>
            </w:r>
          </w:p>
        </w:tc>
        <w:tc>
          <w:tcPr>
            <w:tcW w:w="2948" w:type="dxa"/>
            <w:shd w:val="clear" w:color="auto" w:fill="9E1B46"/>
          </w:tcPr>
          <w:p w14:paraId="7CEB39A2">
            <w:pPr>
              <w:keepNext/>
              <w:spacing w:after="0" w:line="240" w:lineRule="auto"/>
            </w:pPr>
            <w:r>
              <w:rPr>
                <w:b/>
                <w:i w:val="0"/>
                <w:color w:val="FFFFFF"/>
                <w:sz w:val="18"/>
              </w:rPr>
              <w:t>UCLM model</w:t>
            </w:r>
          </w:p>
        </w:tc>
      </w:tr>
      <w:tr w14:paraId="3B6BA0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AECE344">
            <w:pPr>
              <w:keepNext/>
              <w:spacing w:after="0" w:line="240" w:lineRule="auto"/>
            </w:pPr>
            <w:r>
              <w:rPr>
                <w:b w:val="0"/>
                <w:i w:val="0"/>
                <w:sz w:val="18"/>
              </w:rPr>
              <w:t>AUC, all test scans</w:t>
            </w:r>
          </w:p>
        </w:tc>
        <w:tc>
          <w:tcPr>
            <w:tcW w:w="2835" w:type="dxa"/>
          </w:tcPr>
          <w:p w14:paraId="3018FC2E">
            <w:pPr>
              <w:keepNext/>
              <w:spacing w:after="0" w:line="240" w:lineRule="auto"/>
            </w:pPr>
            <w:r>
              <w:rPr>
                <w:b w:val="0"/>
                <w:i w:val="0"/>
                <w:sz w:val="18"/>
              </w:rPr>
              <w:t>0.869</w:t>
            </w:r>
          </w:p>
        </w:tc>
        <w:tc>
          <w:tcPr>
            <w:tcW w:w="2948" w:type="dxa"/>
          </w:tcPr>
          <w:p w14:paraId="66640728">
            <w:pPr>
              <w:keepNext/>
              <w:spacing w:after="0" w:line="240" w:lineRule="auto"/>
            </w:pPr>
            <w:r>
              <w:rPr>
                <w:b w:val="0"/>
                <w:i w:val="0"/>
                <w:sz w:val="18"/>
              </w:rPr>
              <w:t>0.868</w:t>
            </w:r>
          </w:p>
        </w:tc>
      </w:tr>
      <w:tr w14:paraId="4AD170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0DAEF32B">
            <w:pPr>
              <w:keepNext/>
              <w:spacing w:after="0" w:line="240" w:lineRule="auto"/>
            </w:pPr>
            <w:r>
              <w:rPr>
                <w:b w:val="0"/>
                <w:i w:val="0"/>
                <w:sz w:val="18"/>
              </w:rPr>
              <w:t>AUC, BUS-BRA unseen patients</w:t>
            </w:r>
          </w:p>
        </w:tc>
        <w:tc>
          <w:tcPr>
            <w:tcW w:w="2835" w:type="dxa"/>
            <w:shd w:val="clear" w:color="auto" w:fill="FBE9EF"/>
          </w:tcPr>
          <w:p w14:paraId="677C6207">
            <w:pPr>
              <w:keepNext/>
              <w:spacing w:after="0" w:line="240" w:lineRule="auto"/>
            </w:pPr>
            <w:r>
              <w:rPr>
                <w:b w:val="0"/>
                <w:i w:val="0"/>
                <w:sz w:val="18"/>
              </w:rPr>
              <w:t>0.866</w:t>
            </w:r>
          </w:p>
        </w:tc>
        <w:tc>
          <w:tcPr>
            <w:tcW w:w="2948" w:type="dxa"/>
            <w:shd w:val="clear" w:color="auto" w:fill="FBE9EF"/>
          </w:tcPr>
          <w:p w14:paraId="6CD9A8F4">
            <w:pPr>
              <w:keepNext/>
              <w:spacing w:after="0" w:line="240" w:lineRule="auto"/>
            </w:pPr>
            <w:r>
              <w:rPr>
                <w:b w:val="0"/>
                <w:i w:val="0"/>
                <w:sz w:val="18"/>
              </w:rPr>
              <w:t>0.863</w:t>
            </w:r>
          </w:p>
        </w:tc>
      </w:tr>
      <w:tr w14:paraId="2A6D83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1266551">
            <w:pPr>
              <w:keepNext/>
              <w:spacing w:after="0" w:line="240" w:lineRule="auto"/>
            </w:pPr>
            <w:r>
              <w:rPr>
                <w:b w:val="0"/>
                <w:i w:val="0"/>
                <w:sz w:val="18"/>
              </w:rPr>
              <w:t>Cancers caught (notebook threshold)</w:t>
            </w:r>
          </w:p>
        </w:tc>
        <w:tc>
          <w:tcPr>
            <w:tcW w:w="2835" w:type="dxa"/>
          </w:tcPr>
          <w:p w14:paraId="17F154D6">
            <w:pPr>
              <w:keepNext/>
              <w:spacing w:after="0" w:line="240" w:lineRule="auto"/>
            </w:pPr>
            <w:r>
              <w:rPr>
                <w:b w:val="0"/>
                <w:i w:val="0"/>
                <w:sz w:val="18"/>
              </w:rPr>
              <w:t>90.8%</w:t>
            </w:r>
          </w:p>
        </w:tc>
        <w:tc>
          <w:tcPr>
            <w:tcW w:w="2948" w:type="dxa"/>
          </w:tcPr>
          <w:p w14:paraId="6515205C">
            <w:pPr>
              <w:keepNext/>
              <w:spacing w:after="0" w:line="240" w:lineRule="auto"/>
            </w:pPr>
            <w:r>
              <w:rPr>
                <w:b w:val="0"/>
                <w:i w:val="0"/>
                <w:sz w:val="18"/>
              </w:rPr>
              <w:t>85.4%</w:t>
            </w:r>
          </w:p>
        </w:tc>
      </w:tr>
      <w:tr w14:paraId="702524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6114CDA9">
            <w:pPr>
              <w:keepNext/>
              <w:spacing w:after="0" w:line="240" w:lineRule="auto"/>
            </w:pPr>
            <w:r>
              <w:rPr>
                <w:b w:val="0"/>
                <w:i w:val="0"/>
                <w:sz w:val="18"/>
              </w:rPr>
              <w:t>Benign cleared (notebook threshold)</w:t>
            </w:r>
          </w:p>
        </w:tc>
        <w:tc>
          <w:tcPr>
            <w:tcW w:w="2835" w:type="dxa"/>
            <w:shd w:val="clear" w:color="auto" w:fill="FBE9EF"/>
          </w:tcPr>
          <w:p w14:paraId="58DB6721">
            <w:pPr>
              <w:keepNext/>
              <w:spacing w:after="0" w:line="240" w:lineRule="auto"/>
            </w:pPr>
            <w:r>
              <w:rPr>
                <w:b w:val="0"/>
                <w:i w:val="0"/>
                <w:sz w:val="18"/>
              </w:rPr>
              <w:t>57.4%</w:t>
            </w:r>
          </w:p>
        </w:tc>
        <w:tc>
          <w:tcPr>
            <w:tcW w:w="2948" w:type="dxa"/>
            <w:shd w:val="clear" w:color="auto" w:fill="FBE9EF"/>
          </w:tcPr>
          <w:p w14:paraId="3665E0C6">
            <w:pPr>
              <w:keepNext/>
              <w:spacing w:after="0" w:line="240" w:lineRule="auto"/>
            </w:pPr>
            <w:r>
              <w:rPr>
                <w:b w:val="0"/>
                <w:i w:val="0"/>
                <w:sz w:val="18"/>
              </w:rPr>
              <w:t>62.1%</w:t>
            </w:r>
          </w:p>
        </w:tc>
      </w:tr>
      <w:tr w14:paraId="68631E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2270549">
            <w:pPr>
              <w:spacing w:after="0" w:line="240" w:lineRule="auto"/>
            </w:pPr>
            <w:r>
              <w:rPr>
                <w:b w:val="0"/>
                <w:i w:val="0"/>
                <w:sz w:val="18"/>
              </w:rPr>
              <w:t>Screening threshold fitted</w:t>
            </w:r>
          </w:p>
        </w:tc>
        <w:tc>
          <w:tcPr>
            <w:tcW w:w="2835" w:type="dxa"/>
          </w:tcPr>
          <w:p w14:paraId="58EC06F9">
            <w:pPr>
              <w:spacing w:after="0" w:line="240" w:lineRule="auto"/>
            </w:pPr>
            <w:r>
              <w:rPr>
                <w:b w:val="0"/>
                <w:i w:val="0"/>
                <w:sz w:val="18"/>
              </w:rPr>
              <w:t>0.21</w:t>
            </w:r>
          </w:p>
        </w:tc>
        <w:tc>
          <w:tcPr>
            <w:tcW w:w="2948" w:type="dxa"/>
          </w:tcPr>
          <w:p w14:paraId="0D0825BE">
            <w:pPr>
              <w:spacing w:after="0" w:line="240" w:lineRule="auto"/>
            </w:pPr>
            <w:r>
              <w:rPr>
                <w:b w:val="0"/>
                <w:i w:val="0"/>
                <w:sz w:val="18"/>
              </w:rPr>
              <w:t>0.13</w:t>
            </w:r>
          </w:p>
        </w:tc>
      </w:tr>
    </w:tbl>
    <w:p w14:paraId="2568C4E0">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22B0A6F7">
      <w:pPr>
        <w:pStyle w:val="3"/>
      </w:pPr>
      <w:bookmarkStart w:id="34" w:name="_Toc27692"/>
      <w:r>
        <w:t>6.9 Rejecting uploads that are not breast ultrasounds</w:t>
      </w:r>
      <w:bookmarkEnd w:id="34"/>
    </w:p>
    <w:p w14:paraId="14711AA7">
      <w:r>
        <w:rPr>
          <w:b w:val="0"/>
          <w:i w:val="0"/>
        </w:rPr>
        <w:t>People will upload the wrong image. A classifier would still answer normal, benign or malignant for a selfie or an X-ray, so the server runs two checks first.</w:t>
      </w:r>
    </w:p>
    <w:p w14:paraId="48787547">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7CD32F92">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06ABE02D">
      <w:pPr>
        <w:pStyle w:val="23"/>
      </w:pPr>
      <w:r>
        <w:rPr>
          <w:b/>
          <w:i w:val="0"/>
        </w:rPr>
        <w:t>Held-out tests of the gate:</w:t>
      </w:r>
      <w:r>
        <w:rPr>
          <w:b w:val="0"/>
          <w:i w:val="0"/>
        </w:rPr>
        <w:t xml:space="preserve"> photos of other categories (colour and grayscale), other chest X-rays, and brain MRIs, an image type it never saw.</w:t>
      </w:r>
    </w:p>
    <w:p w14:paraId="31646D89">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47570D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7DEEFAE4">
            <w:pPr>
              <w:keepNext/>
              <w:spacing w:after="0" w:line="240" w:lineRule="auto"/>
            </w:pPr>
            <w:r>
              <w:rPr>
                <w:b/>
                <w:i w:val="0"/>
                <w:color w:val="FFFFFF"/>
                <w:sz w:val="18"/>
              </w:rPr>
              <w:t>Uploaded images</w:t>
            </w:r>
          </w:p>
        </w:tc>
        <w:tc>
          <w:tcPr>
            <w:tcW w:w="907" w:type="dxa"/>
            <w:shd w:val="clear" w:color="auto" w:fill="9E1B46"/>
          </w:tcPr>
          <w:p w14:paraId="63CDB83A">
            <w:pPr>
              <w:keepNext/>
              <w:spacing w:after="0" w:line="240" w:lineRule="auto"/>
              <w:jc w:val="right"/>
            </w:pPr>
            <w:r>
              <w:rPr>
                <w:b/>
                <w:i w:val="0"/>
                <w:color w:val="FFFFFF"/>
                <w:sz w:val="18"/>
              </w:rPr>
              <w:t>Count</w:t>
            </w:r>
          </w:p>
        </w:tc>
        <w:tc>
          <w:tcPr>
            <w:tcW w:w="1644" w:type="dxa"/>
            <w:shd w:val="clear" w:color="auto" w:fill="9E1B46"/>
          </w:tcPr>
          <w:p w14:paraId="4C06B4D1">
            <w:pPr>
              <w:keepNext/>
              <w:spacing w:after="0" w:line="240" w:lineRule="auto"/>
              <w:jc w:val="right"/>
            </w:pPr>
            <w:r>
              <w:rPr>
                <w:b/>
                <w:i w:val="0"/>
                <w:color w:val="FFFFFF"/>
                <w:sz w:val="18"/>
              </w:rPr>
              <w:t>Rejected by colour</w:t>
            </w:r>
          </w:p>
        </w:tc>
        <w:tc>
          <w:tcPr>
            <w:tcW w:w="1644" w:type="dxa"/>
            <w:shd w:val="clear" w:color="auto" w:fill="9E1B46"/>
          </w:tcPr>
          <w:p w14:paraId="0B2DC4F4">
            <w:pPr>
              <w:keepNext/>
              <w:spacing w:after="0" w:line="240" w:lineRule="auto"/>
              <w:jc w:val="right"/>
            </w:pPr>
            <w:r>
              <w:rPr>
                <w:b/>
                <w:i w:val="0"/>
                <w:color w:val="FFFFFF"/>
                <w:sz w:val="18"/>
              </w:rPr>
              <w:t>Rejected by gate</w:t>
            </w:r>
          </w:p>
        </w:tc>
        <w:tc>
          <w:tcPr>
            <w:tcW w:w="1701" w:type="dxa"/>
            <w:shd w:val="clear" w:color="auto" w:fill="9E1B46"/>
          </w:tcPr>
          <w:p w14:paraId="05814815">
            <w:pPr>
              <w:keepNext/>
              <w:spacing w:after="0" w:line="240" w:lineRule="auto"/>
              <w:jc w:val="right"/>
            </w:pPr>
            <w:r>
              <w:rPr>
                <w:b/>
                <w:i w:val="0"/>
                <w:color w:val="FFFFFF"/>
                <w:sz w:val="18"/>
              </w:rPr>
              <w:t>Rejected in total</w:t>
            </w:r>
          </w:p>
        </w:tc>
      </w:tr>
      <w:tr w14:paraId="496687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2D36897D">
            <w:pPr>
              <w:keepNext/>
              <w:spacing w:after="0" w:line="240" w:lineRule="auto"/>
            </w:pPr>
            <w:r>
              <w:rPr>
                <w:b w:val="0"/>
                <w:i w:val="0"/>
                <w:sz w:val="18"/>
              </w:rPr>
              <w:t>Test ultrasounds (should pass)</w:t>
            </w:r>
          </w:p>
        </w:tc>
        <w:tc>
          <w:tcPr>
            <w:tcW w:w="907" w:type="dxa"/>
          </w:tcPr>
          <w:p w14:paraId="2D15069C">
            <w:pPr>
              <w:keepNext/>
              <w:spacing w:after="0" w:line="240" w:lineRule="auto"/>
              <w:jc w:val="right"/>
            </w:pPr>
            <w:r>
              <w:rPr>
                <w:b w:val="0"/>
                <w:i w:val="0"/>
                <w:sz w:val="18"/>
              </w:rPr>
              <w:t>710</w:t>
            </w:r>
          </w:p>
        </w:tc>
        <w:tc>
          <w:tcPr>
            <w:tcW w:w="1644" w:type="dxa"/>
          </w:tcPr>
          <w:p w14:paraId="345CB504">
            <w:pPr>
              <w:keepNext/>
              <w:spacing w:after="0" w:line="240" w:lineRule="auto"/>
              <w:jc w:val="right"/>
            </w:pPr>
            <w:r>
              <w:rPr>
                <w:b w:val="0"/>
                <w:i w:val="0"/>
                <w:sz w:val="18"/>
              </w:rPr>
              <w:t>0.0%</w:t>
            </w:r>
          </w:p>
        </w:tc>
        <w:tc>
          <w:tcPr>
            <w:tcW w:w="1644" w:type="dxa"/>
          </w:tcPr>
          <w:p w14:paraId="017947E4">
            <w:pPr>
              <w:keepNext/>
              <w:spacing w:after="0" w:line="240" w:lineRule="auto"/>
              <w:jc w:val="right"/>
            </w:pPr>
            <w:r>
              <w:rPr>
                <w:b w:val="0"/>
                <w:i w:val="0"/>
                <w:sz w:val="18"/>
              </w:rPr>
              <w:t>0.0%</w:t>
            </w:r>
          </w:p>
        </w:tc>
        <w:tc>
          <w:tcPr>
            <w:tcW w:w="1701" w:type="dxa"/>
          </w:tcPr>
          <w:p w14:paraId="54D6C911">
            <w:pPr>
              <w:keepNext/>
              <w:spacing w:after="0" w:line="240" w:lineRule="auto"/>
              <w:jc w:val="right"/>
            </w:pPr>
            <w:r>
              <w:rPr>
                <w:b w:val="0"/>
                <w:i w:val="0"/>
                <w:sz w:val="18"/>
              </w:rPr>
              <w:t>0.0%</w:t>
            </w:r>
          </w:p>
        </w:tc>
      </w:tr>
      <w:tr w14:paraId="636B40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97CB521">
            <w:pPr>
              <w:keepNext/>
              <w:spacing w:after="0" w:line="240" w:lineRule="auto"/>
            </w:pPr>
            <w:r>
              <w:rPr>
                <w:b w:val="0"/>
                <w:i w:val="0"/>
                <w:sz w:val="18"/>
              </w:rPr>
              <w:t>Colour photos, unseen categories</w:t>
            </w:r>
          </w:p>
        </w:tc>
        <w:tc>
          <w:tcPr>
            <w:tcW w:w="907" w:type="dxa"/>
            <w:shd w:val="clear" w:color="auto" w:fill="FBE9EF"/>
          </w:tcPr>
          <w:p w14:paraId="693D42EA">
            <w:pPr>
              <w:keepNext/>
              <w:spacing w:after="0" w:line="240" w:lineRule="auto"/>
              <w:jc w:val="right"/>
            </w:pPr>
            <w:r>
              <w:rPr>
                <w:b w:val="0"/>
                <w:i w:val="0"/>
                <w:sz w:val="18"/>
              </w:rPr>
              <w:t>300</w:t>
            </w:r>
          </w:p>
        </w:tc>
        <w:tc>
          <w:tcPr>
            <w:tcW w:w="1644" w:type="dxa"/>
            <w:shd w:val="clear" w:color="auto" w:fill="FBE9EF"/>
          </w:tcPr>
          <w:p w14:paraId="25E52025">
            <w:pPr>
              <w:keepNext/>
              <w:spacing w:after="0" w:line="240" w:lineRule="auto"/>
              <w:jc w:val="right"/>
            </w:pPr>
            <w:r>
              <w:rPr>
                <w:b w:val="0"/>
                <w:i w:val="0"/>
                <w:sz w:val="18"/>
              </w:rPr>
              <w:t>90.3%</w:t>
            </w:r>
          </w:p>
        </w:tc>
        <w:tc>
          <w:tcPr>
            <w:tcW w:w="1644" w:type="dxa"/>
            <w:shd w:val="clear" w:color="auto" w:fill="FBE9EF"/>
          </w:tcPr>
          <w:p w14:paraId="7CBABD39">
            <w:pPr>
              <w:keepNext/>
              <w:spacing w:after="0" w:line="240" w:lineRule="auto"/>
              <w:jc w:val="right"/>
            </w:pPr>
            <w:r>
              <w:rPr>
                <w:b w:val="0"/>
                <w:i w:val="0"/>
                <w:sz w:val="18"/>
              </w:rPr>
              <w:t>98.0%</w:t>
            </w:r>
          </w:p>
        </w:tc>
        <w:tc>
          <w:tcPr>
            <w:tcW w:w="1701" w:type="dxa"/>
            <w:shd w:val="clear" w:color="auto" w:fill="FBE9EF"/>
          </w:tcPr>
          <w:p w14:paraId="3106C097">
            <w:pPr>
              <w:keepNext/>
              <w:spacing w:after="0" w:line="240" w:lineRule="auto"/>
              <w:jc w:val="right"/>
            </w:pPr>
            <w:r>
              <w:rPr>
                <w:b w:val="0"/>
                <w:i w:val="0"/>
                <w:sz w:val="18"/>
              </w:rPr>
              <w:t>99.0%</w:t>
            </w:r>
          </w:p>
        </w:tc>
      </w:tr>
      <w:tr w14:paraId="7D863F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2E0C2A65">
            <w:pPr>
              <w:keepNext/>
              <w:spacing w:after="0" w:line="240" w:lineRule="auto"/>
            </w:pPr>
            <w:r>
              <w:rPr>
                <w:b w:val="0"/>
                <w:i w:val="0"/>
                <w:sz w:val="18"/>
              </w:rPr>
              <w:t>Grayscale photos, unseen categories</w:t>
            </w:r>
          </w:p>
        </w:tc>
        <w:tc>
          <w:tcPr>
            <w:tcW w:w="907" w:type="dxa"/>
          </w:tcPr>
          <w:p w14:paraId="5F62370C">
            <w:pPr>
              <w:keepNext/>
              <w:spacing w:after="0" w:line="240" w:lineRule="auto"/>
              <w:jc w:val="right"/>
            </w:pPr>
            <w:r>
              <w:rPr>
                <w:b w:val="0"/>
                <w:i w:val="0"/>
                <w:sz w:val="18"/>
              </w:rPr>
              <w:t>300</w:t>
            </w:r>
          </w:p>
        </w:tc>
        <w:tc>
          <w:tcPr>
            <w:tcW w:w="1644" w:type="dxa"/>
          </w:tcPr>
          <w:p w14:paraId="4098222E">
            <w:pPr>
              <w:keepNext/>
              <w:spacing w:after="0" w:line="240" w:lineRule="auto"/>
              <w:jc w:val="right"/>
            </w:pPr>
            <w:r>
              <w:rPr>
                <w:b w:val="0"/>
                <w:i w:val="0"/>
                <w:sz w:val="18"/>
              </w:rPr>
              <w:t>0.0%</w:t>
            </w:r>
          </w:p>
        </w:tc>
        <w:tc>
          <w:tcPr>
            <w:tcW w:w="1644" w:type="dxa"/>
          </w:tcPr>
          <w:p w14:paraId="7D4091D3">
            <w:pPr>
              <w:keepNext/>
              <w:spacing w:after="0" w:line="240" w:lineRule="auto"/>
              <w:jc w:val="right"/>
            </w:pPr>
            <w:r>
              <w:rPr>
                <w:b w:val="0"/>
                <w:i w:val="0"/>
                <w:sz w:val="18"/>
              </w:rPr>
              <w:t>98.0%</w:t>
            </w:r>
          </w:p>
        </w:tc>
        <w:tc>
          <w:tcPr>
            <w:tcW w:w="1701" w:type="dxa"/>
          </w:tcPr>
          <w:p w14:paraId="773A918E">
            <w:pPr>
              <w:keepNext/>
              <w:spacing w:after="0" w:line="240" w:lineRule="auto"/>
              <w:jc w:val="right"/>
            </w:pPr>
            <w:r>
              <w:rPr>
                <w:b w:val="0"/>
                <w:i w:val="0"/>
                <w:sz w:val="18"/>
              </w:rPr>
              <w:t>98.0%</w:t>
            </w:r>
          </w:p>
        </w:tc>
      </w:tr>
      <w:tr w14:paraId="3301A3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0AF98C17">
            <w:pPr>
              <w:keepNext/>
              <w:spacing w:after="0" w:line="240" w:lineRule="auto"/>
            </w:pPr>
            <w:r>
              <w:rPr>
                <w:b w:val="0"/>
                <w:i w:val="0"/>
                <w:sz w:val="18"/>
              </w:rPr>
              <w:t>Chest X-rays, held out</w:t>
            </w:r>
          </w:p>
        </w:tc>
        <w:tc>
          <w:tcPr>
            <w:tcW w:w="907" w:type="dxa"/>
            <w:shd w:val="clear" w:color="auto" w:fill="FBE9EF"/>
          </w:tcPr>
          <w:p w14:paraId="00EFB520">
            <w:pPr>
              <w:keepNext/>
              <w:spacing w:after="0" w:line="240" w:lineRule="auto"/>
              <w:jc w:val="right"/>
            </w:pPr>
            <w:r>
              <w:rPr>
                <w:b w:val="0"/>
                <w:i w:val="0"/>
                <w:sz w:val="18"/>
              </w:rPr>
              <w:t>300</w:t>
            </w:r>
          </w:p>
        </w:tc>
        <w:tc>
          <w:tcPr>
            <w:tcW w:w="1644" w:type="dxa"/>
            <w:shd w:val="clear" w:color="auto" w:fill="FBE9EF"/>
          </w:tcPr>
          <w:p w14:paraId="652D00AE">
            <w:pPr>
              <w:keepNext/>
              <w:spacing w:after="0" w:line="240" w:lineRule="auto"/>
              <w:jc w:val="right"/>
            </w:pPr>
            <w:r>
              <w:rPr>
                <w:b w:val="0"/>
                <w:i w:val="0"/>
                <w:sz w:val="18"/>
              </w:rPr>
              <w:t>0.0%</w:t>
            </w:r>
          </w:p>
        </w:tc>
        <w:tc>
          <w:tcPr>
            <w:tcW w:w="1644" w:type="dxa"/>
            <w:shd w:val="clear" w:color="auto" w:fill="FBE9EF"/>
          </w:tcPr>
          <w:p w14:paraId="49F98CFA">
            <w:pPr>
              <w:keepNext/>
              <w:spacing w:after="0" w:line="240" w:lineRule="auto"/>
              <w:jc w:val="right"/>
            </w:pPr>
            <w:r>
              <w:rPr>
                <w:b w:val="0"/>
                <w:i w:val="0"/>
                <w:sz w:val="18"/>
              </w:rPr>
              <w:t>100.0%</w:t>
            </w:r>
          </w:p>
        </w:tc>
        <w:tc>
          <w:tcPr>
            <w:tcW w:w="1701" w:type="dxa"/>
            <w:shd w:val="clear" w:color="auto" w:fill="FBE9EF"/>
          </w:tcPr>
          <w:p w14:paraId="3A526B19">
            <w:pPr>
              <w:keepNext/>
              <w:spacing w:after="0" w:line="240" w:lineRule="auto"/>
              <w:jc w:val="right"/>
            </w:pPr>
            <w:r>
              <w:rPr>
                <w:b w:val="0"/>
                <w:i w:val="0"/>
                <w:sz w:val="18"/>
              </w:rPr>
              <w:t>100.0%</w:t>
            </w:r>
          </w:p>
        </w:tc>
      </w:tr>
      <w:tr w14:paraId="660FED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55A4F886">
            <w:pPr>
              <w:spacing w:after="0" w:line="240" w:lineRule="auto"/>
            </w:pPr>
            <w:r>
              <w:rPr>
                <w:b w:val="0"/>
                <w:i w:val="0"/>
                <w:sz w:val="18"/>
              </w:rPr>
              <w:t>Brain MRI, never seen</w:t>
            </w:r>
          </w:p>
        </w:tc>
        <w:tc>
          <w:tcPr>
            <w:tcW w:w="907" w:type="dxa"/>
          </w:tcPr>
          <w:p w14:paraId="155ED278">
            <w:pPr>
              <w:spacing w:after="0" w:line="240" w:lineRule="auto"/>
              <w:jc w:val="right"/>
            </w:pPr>
            <w:r>
              <w:rPr>
                <w:b w:val="0"/>
                <w:i w:val="0"/>
                <w:sz w:val="18"/>
              </w:rPr>
              <w:t>250</w:t>
            </w:r>
          </w:p>
        </w:tc>
        <w:tc>
          <w:tcPr>
            <w:tcW w:w="1644" w:type="dxa"/>
          </w:tcPr>
          <w:p w14:paraId="7BCF2A3E">
            <w:pPr>
              <w:spacing w:after="0" w:line="240" w:lineRule="auto"/>
              <w:jc w:val="right"/>
            </w:pPr>
            <w:r>
              <w:rPr>
                <w:b w:val="0"/>
                <w:i w:val="0"/>
                <w:sz w:val="18"/>
              </w:rPr>
              <w:t>0.0%</w:t>
            </w:r>
          </w:p>
        </w:tc>
        <w:tc>
          <w:tcPr>
            <w:tcW w:w="1644" w:type="dxa"/>
          </w:tcPr>
          <w:p w14:paraId="3A25AB78">
            <w:pPr>
              <w:spacing w:after="0" w:line="240" w:lineRule="auto"/>
              <w:jc w:val="right"/>
            </w:pPr>
            <w:r>
              <w:rPr>
                <w:b w:val="0"/>
                <w:i w:val="0"/>
                <w:sz w:val="18"/>
              </w:rPr>
              <w:t>94.4%</w:t>
            </w:r>
          </w:p>
        </w:tc>
        <w:tc>
          <w:tcPr>
            <w:tcW w:w="1701" w:type="dxa"/>
          </w:tcPr>
          <w:p w14:paraId="024D5E47">
            <w:pPr>
              <w:spacing w:after="0" w:line="240" w:lineRule="auto"/>
              <w:jc w:val="right"/>
            </w:pPr>
            <w:r>
              <w:rPr>
                <w:b w:val="0"/>
                <w:i w:val="0"/>
                <w:sz w:val="18"/>
              </w:rPr>
              <w:t>94.4%</w:t>
            </w:r>
          </w:p>
        </w:tc>
      </w:tr>
    </w:tbl>
    <w:p w14:paraId="29EE0862">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1F83AF85">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0BEC71A8">
      <w:pPr>
        <w:pStyle w:val="16"/>
        <w:spacing w:after="200"/>
        <w:jc w:val="center"/>
      </w:pPr>
      <w:r>
        <w:rPr>
          <w:b w:val="0"/>
          <w:i w:val="0"/>
        </w:rPr>
        <w:t>Figure 3. Score distributions of the original gate for ultrasounds and the other image types (log scale).</w:t>
      </w:r>
    </w:p>
    <w:p w14:paraId="6217F57B">
      <w:pPr>
        <w:pStyle w:val="4"/>
      </w:pPr>
      <w:r>
        <w:t>Gate update (20 September 2026): refusing ultrasounds of other organs</w:t>
      </w:r>
    </w:p>
    <w:p w14:paraId="1F01FFAF">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157C57B5">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73D506FA">
      <w:pPr>
        <w:pStyle w:val="23"/>
      </w:pPr>
      <w:r>
        <w:rPr>
          <w:b/>
          <w:i w:val="0"/>
        </w:rPr>
        <w:t>Threshold:</w:t>
      </w:r>
      <w:r>
        <w:rPr>
          <w:b w:val="0"/>
          <w:i w:val="0"/>
        </w:rPr>
        <w:t xml:space="preserve"> the lower of 0.5 and the 1st percentile of validation breast scores, now 0.452 (was 0.500), so about 99% of validation breast scans still pass.</w:t>
      </w:r>
    </w:p>
    <w:p w14:paraId="0145ACB9">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57A30F44">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3CA5D1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7D0A5A02">
            <w:pPr>
              <w:keepNext/>
              <w:spacing w:after="0" w:line="240" w:lineRule="auto"/>
            </w:pPr>
            <w:r>
              <w:rPr>
                <w:b/>
                <w:i w:val="0"/>
                <w:color w:val="FFFFFF"/>
                <w:sz w:val="18"/>
              </w:rPr>
              <w:t>Held-out images</w:t>
            </w:r>
          </w:p>
        </w:tc>
        <w:tc>
          <w:tcPr>
            <w:tcW w:w="907" w:type="dxa"/>
            <w:shd w:val="clear" w:color="auto" w:fill="9E1B46"/>
          </w:tcPr>
          <w:p w14:paraId="7CEF201E">
            <w:pPr>
              <w:keepNext/>
              <w:spacing w:after="0" w:line="240" w:lineRule="auto"/>
              <w:jc w:val="right"/>
            </w:pPr>
            <w:r>
              <w:rPr>
                <w:b/>
                <w:i w:val="0"/>
                <w:color w:val="FFFFFF"/>
                <w:sz w:val="18"/>
              </w:rPr>
              <w:t>Count</w:t>
            </w:r>
          </w:p>
        </w:tc>
        <w:tc>
          <w:tcPr>
            <w:tcW w:w="1984" w:type="dxa"/>
            <w:shd w:val="clear" w:color="auto" w:fill="9E1B46"/>
          </w:tcPr>
          <w:p w14:paraId="0DE03657">
            <w:pPr>
              <w:keepNext/>
              <w:spacing w:after="0" w:line="240" w:lineRule="auto"/>
              <w:jc w:val="right"/>
            </w:pPr>
            <w:r>
              <w:rPr>
                <w:b/>
                <w:i w:val="0"/>
                <w:color w:val="FFFFFF"/>
                <w:sz w:val="18"/>
              </w:rPr>
              <w:t>Refused by the old gate</w:t>
            </w:r>
          </w:p>
        </w:tc>
        <w:tc>
          <w:tcPr>
            <w:tcW w:w="1984" w:type="dxa"/>
            <w:shd w:val="clear" w:color="auto" w:fill="9E1B46"/>
          </w:tcPr>
          <w:p w14:paraId="54E1637C">
            <w:pPr>
              <w:keepNext/>
              <w:spacing w:after="0" w:line="240" w:lineRule="auto"/>
              <w:jc w:val="right"/>
            </w:pPr>
            <w:r>
              <w:rPr>
                <w:b/>
                <w:i w:val="0"/>
                <w:color w:val="FFFFFF"/>
                <w:sz w:val="18"/>
              </w:rPr>
              <w:t>Refused by the updated gate</w:t>
            </w:r>
          </w:p>
        </w:tc>
      </w:tr>
      <w:tr w14:paraId="2CEC5D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5A0B744">
            <w:pPr>
              <w:keepNext/>
              <w:spacing w:after="0" w:line="240" w:lineRule="auto"/>
            </w:pPr>
            <w:r>
              <w:rPr>
                <w:b w:val="0"/>
                <w:i w:val="0"/>
                <w:sz w:val="18"/>
              </w:rPr>
              <w:t>Breast test ultrasounds (must pass; rejected = wrong)</w:t>
            </w:r>
          </w:p>
        </w:tc>
        <w:tc>
          <w:tcPr>
            <w:tcW w:w="907" w:type="dxa"/>
          </w:tcPr>
          <w:p w14:paraId="3B1E47E2">
            <w:pPr>
              <w:keepNext/>
              <w:spacing w:after="0" w:line="240" w:lineRule="auto"/>
              <w:jc w:val="right"/>
            </w:pPr>
            <w:r>
              <w:rPr>
                <w:b w:val="0"/>
                <w:i w:val="0"/>
                <w:sz w:val="18"/>
              </w:rPr>
              <w:t>710</w:t>
            </w:r>
          </w:p>
        </w:tc>
        <w:tc>
          <w:tcPr>
            <w:tcW w:w="1984" w:type="dxa"/>
          </w:tcPr>
          <w:p w14:paraId="67EA021A">
            <w:pPr>
              <w:keepNext/>
              <w:spacing w:after="0" w:line="240" w:lineRule="auto"/>
              <w:jc w:val="right"/>
            </w:pPr>
            <w:r>
              <w:rPr>
                <w:b w:val="0"/>
                <w:i w:val="0"/>
                <w:sz w:val="18"/>
              </w:rPr>
              <w:t>0.0%</w:t>
            </w:r>
          </w:p>
        </w:tc>
        <w:tc>
          <w:tcPr>
            <w:tcW w:w="1984" w:type="dxa"/>
          </w:tcPr>
          <w:p w14:paraId="42C3BE7C">
            <w:pPr>
              <w:keepNext/>
              <w:spacing w:after="0" w:line="240" w:lineRule="auto"/>
              <w:jc w:val="right"/>
            </w:pPr>
            <w:r>
              <w:rPr>
                <w:b w:val="0"/>
                <w:i w:val="0"/>
                <w:sz w:val="18"/>
              </w:rPr>
              <w:t>0.3%</w:t>
            </w:r>
          </w:p>
        </w:tc>
      </w:tr>
      <w:tr w14:paraId="2837EF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EB10B81">
            <w:pPr>
              <w:keepNext/>
              <w:spacing w:after="0" w:line="240" w:lineRule="auto"/>
            </w:pPr>
            <w:r>
              <w:rPr>
                <w:b w:val="0"/>
                <w:i w:val="0"/>
                <w:sz w:val="18"/>
              </w:rPr>
              <w:t>Colour and grayscale photos, unseen categories</w:t>
            </w:r>
          </w:p>
        </w:tc>
        <w:tc>
          <w:tcPr>
            <w:tcW w:w="907" w:type="dxa"/>
            <w:shd w:val="clear" w:color="auto" w:fill="FBE9EF"/>
          </w:tcPr>
          <w:p w14:paraId="153B7150">
            <w:pPr>
              <w:keepNext/>
              <w:spacing w:after="0" w:line="240" w:lineRule="auto"/>
              <w:jc w:val="right"/>
            </w:pPr>
            <w:r>
              <w:rPr>
                <w:b w:val="0"/>
                <w:i w:val="0"/>
                <w:sz w:val="18"/>
              </w:rPr>
              <w:t>300</w:t>
            </w:r>
          </w:p>
        </w:tc>
        <w:tc>
          <w:tcPr>
            <w:tcW w:w="1984" w:type="dxa"/>
            <w:shd w:val="clear" w:color="auto" w:fill="FBE9EF"/>
          </w:tcPr>
          <w:p w14:paraId="49CEF15C">
            <w:pPr>
              <w:keepNext/>
              <w:spacing w:after="0" w:line="240" w:lineRule="auto"/>
              <w:jc w:val="right"/>
            </w:pPr>
            <w:r>
              <w:rPr>
                <w:b w:val="0"/>
                <w:i w:val="0"/>
                <w:sz w:val="18"/>
              </w:rPr>
              <w:t>100.0%</w:t>
            </w:r>
          </w:p>
        </w:tc>
        <w:tc>
          <w:tcPr>
            <w:tcW w:w="1984" w:type="dxa"/>
            <w:shd w:val="clear" w:color="auto" w:fill="FBE9EF"/>
          </w:tcPr>
          <w:p w14:paraId="5FF8E3F0">
            <w:pPr>
              <w:keepNext/>
              <w:spacing w:after="0" w:line="240" w:lineRule="auto"/>
              <w:jc w:val="right"/>
            </w:pPr>
            <w:r>
              <w:rPr>
                <w:b w:val="0"/>
                <w:i w:val="0"/>
                <w:sz w:val="18"/>
              </w:rPr>
              <w:t>99.3%</w:t>
            </w:r>
          </w:p>
        </w:tc>
      </w:tr>
      <w:tr w14:paraId="171523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E79048A">
            <w:pPr>
              <w:keepNext/>
              <w:spacing w:after="0" w:line="240" w:lineRule="auto"/>
            </w:pPr>
            <w:r>
              <w:rPr>
                <w:b w:val="0"/>
                <w:i w:val="0"/>
                <w:sz w:val="18"/>
              </w:rPr>
              <w:t>Chest X-rays, held out</w:t>
            </w:r>
          </w:p>
        </w:tc>
        <w:tc>
          <w:tcPr>
            <w:tcW w:w="907" w:type="dxa"/>
          </w:tcPr>
          <w:p w14:paraId="05175F1C">
            <w:pPr>
              <w:keepNext/>
              <w:spacing w:after="0" w:line="240" w:lineRule="auto"/>
              <w:jc w:val="right"/>
            </w:pPr>
            <w:r>
              <w:rPr>
                <w:b w:val="0"/>
                <w:i w:val="0"/>
                <w:sz w:val="18"/>
              </w:rPr>
              <w:t>40</w:t>
            </w:r>
          </w:p>
        </w:tc>
        <w:tc>
          <w:tcPr>
            <w:tcW w:w="1984" w:type="dxa"/>
          </w:tcPr>
          <w:p w14:paraId="31AD1174">
            <w:pPr>
              <w:keepNext/>
              <w:spacing w:after="0" w:line="240" w:lineRule="auto"/>
              <w:jc w:val="right"/>
            </w:pPr>
            <w:r>
              <w:rPr>
                <w:b w:val="0"/>
                <w:i w:val="0"/>
                <w:sz w:val="18"/>
              </w:rPr>
              <w:t>100.0%</w:t>
            </w:r>
          </w:p>
        </w:tc>
        <w:tc>
          <w:tcPr>
            <w:tcW w:w="1984" w:type="dxa"/>
          </w:tcPr>
          <w:p w14:paraId="4E559279">
            <w:pPr>
              <w:keepNext/>
              <w:spacing w:after="0" w:line="240" w:lineRule="auto"/>
              <w:jc w:val="right"/>
            </w:pPr>
            <w:r>
              <w:rPr>
                <w:b w:val="0"/>
                <w:i w:val="0"/>
                <w:sz w:val="18"/>
              </w:rPr>
              <w:t>100.0%</w:t>
            </w:r>
          </w:p>
        </w:tc>
      </w:tr>
      <w:tr w14:paraId="48D752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894A27A">
            <w:pPr>
              <w:keepNext/>
              <w:spacing w:after="0" w:line="240" w:lineRule="auto"/>
            </w:pPr>
            <w:r>
              <w:rPr>
                <w:b w:val="0"/>
                <w:i w:val="0"/>
                <w:sz w:val="18"/>
              </w:rPr>
              <w:t>Brain MRI, never seen</w:t>
            </w:r>
          </w:p>
        </w:tc>
        <w:tc>
          <w:tcPr>
            <w:tcW w:w="907" w:type="dxa"/>
            <w:shd w:val="clear" w:color="auto" w:fill="FBE9EF"/>
          </w:tcPr>
          <w:p w14:paraId="0D52E9E7">
            <w:pPr>
              <w:keepNext/>
              <w:spacing w:after="0" w:line="240" w:lineRule="auto"/>
              <w:jc w:val="right"/>
            </w:pPr>
            <w:r>
              <w:rPr>
                <w:b w:val="0"/>
                <w:i w:val="0"/>
                <w:sz w:val="18"/>
              </w:rPr>
              <w:t>250</w:t>
            </w:r>
          </w:p>
        </w:tc>
        <w:tc>
          <w:tcPr>
            <w:tcW w:w="1984" w:type="dxa"/>
            <w:shd w:val="clear" w:color="auto" w:fill="FBE9EF"/>
          </w:tcPr>
          <w:p w14:paraId="7F59793A">
            <w:pPr>
              <w:keepNext/>
              <w:spacing w:after="0" w:line="240" w:lineRule="auto"/>
              <w:jc w:val="right"/>
            </w:pPr>
            <w:r>
              <w:rPr>
                <w:b w:val="0"/>
                <w:i w:val="0"/>
                <w:sz w:val="18"/>
              </w:rPr>
              <w:t>94.4%</w:t>
            </w:r>
          </w:p>
        </w:tc>
        <w:tc>
          <w:tcPr>
            <w:tcW w:w="1984" w:type="dxa"/>
            <w:shd w:val="clear" w:color="auto" w:fill="FBE9EF"/>
          </w:tcPr>
          <w:p w14:paraId="77071AB2">
            <w:pPr>
              <w:keepNext/>
              <w:spacing w:after="0" w:line="240" w:lineRule="auto"/>
              <w:jc w:val="right"/>
            </w:pPr>
            <w:r>
              <w:rPr>
                <w:b w:val="0"/>
                <w:i w:val="0"/>
                <w:sz w:val="18"/>
              </w:rPr>
              <w:t>98.8%</w:t>
            </w:r>
          </w:p>
        </w:tc>
      </w:tr>
      <w:tr w14:paraId="2317C9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1C7426A">
            <w:pPr>
              <w:keepNext/>
              <w:spacing w:after="0" w:line="240" w:lineRule="auto"/>
            </w:pPr>
            <w:r>
              <w:rPr>
                <w:b w:val="0"/>
                <w:i w:val="0"/>
                <w:sz w:val="18"/>
              </w:rPr>
              <w:t>Thyroid ultrasound, different dataset (AUITD)</w:t>
            </w:r>
          </w:p>
        </w:tc>
        <w:tc>
          <w:tcPr>
            <w:tcW w:w="907" w:type="dxa"/>
          </w:tcPr>
          <w:p w14:paraId="4615524D">
            <w:pPr>
              <w:keepNext/>
              <w:spacing w:after="0" w:line="240" w:lineRule="auto"/>
              <w:jc w:val="right"/>
            </w:pPr>
            <w:r>
              <w:rPr>
                <w:b w:val="0"/>
                <w:i w:val="0"/>
                <w:sz w:val="18"/>
              </w:rPr>
              <w:t>300</w:t>
            </w:r>
          </w:p>
        </w:tc>
        <w:tc>
          <w:tcPr>
            <w:tcW w:w="1984" w:type="dxa"/>
          </w:tcPr>
          <w:p w14:paraId="1FB3FDD3">
            <w:pPr>
              <w:keepNext/>
              <w:spacing w:after="0" w:line="240" w:lineRule="auto"/>
              <w:jc w:val="right"/>
            </w:pPr>
            <w:r>
              <w:rPr>
                <w:b w:val="0"/>
                <w:i w:val="0"/>
                <w:sz w:val="18"/>
              </w:rPr>
              <w:t>0.7%</w:t>
            </w:r>
          </w:p>
        </w:tc>
        <w:tc>
          <w:tcPr>
            <w:tcW w:w="1984" w:type="dxa"/>
          </w:tcPr>
          <w:p w14:paraId="1AC65F79">
            <w:pPr>
              <w:keepNext/>
              <w:spacing w:after="0" w:line="240" w:lineRule="auto"/>
              <w:jc w:val="right"/>
            </w:pPr>
            <w:r>
              <w:rPr>
                <w:b w:val="0"/>
                <w:i w:val="0"/>
                <w:sz w:val="18"/>
              </w:rPr>
              <w:t>92.3%</w:t>
            </w:r>
          </w:p>
        </w:tc>
      </w:tr>
      <w:tr w14:paraId="678566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0C84176">
            <w:pPr>
              <w:keepNext/>
              <w:spacing w:after="0" w:line="240" w:lineRule="auto"/>
            </w:pPr>
            <w:r>
              <w:rPr>
                <w:b w:val="0"/>
                <w:i w:val="0"/>
                <w:sz w:val="18"/>
              </w:rPr>
              <w:t>Kidney ultrasound, organ never seen</w:t>
            </w:r>
          </w:p>
        </w:tc>
        <w:tc>
          <w:tcPr>
            <w:tcW w:w="907" w:type="dxa"/>
            <w:shd w:val="clear" w:color="auto" w:fill="FBE9EF"/>
          </w:tcPr>
          <w:p w14:paraId="13BFA75C">
            <w:pPr>
              <w:keepNext/>
              <w:spacing w:after="0" w:line="240" w:lineRule="auto"/>
              <w:jc w:val="right"/>
            </w:pPr>
            <w:r>
              <w:rPr>
                <w:b w:val="0"/>
                <w:i w:val="0"/>
                <w:sz w:val="18"/>
              </w:rPr>
              <w:t>300</w:t>
            </w:r>
          </w:p>
        </w:tc>
        <w:tc>
          <w:tcPr>
            <w:tcW w:w="1984" w:type="dxa"/>
            <w:shd w:val="clear" w:color="auto" w:fill="FBE9EF"/>
          </w:tcPr>
          <w:p w14:paraId="57FFA04B">
            <w:pPr>
              <w:keepNext/>
              <w:spacing w:after="0" w:line="240" w:lineRule="auto"/>
              <w:jc w:val="right"/>
            </w:pPr>
            <w:r>
              <w:rPr>
                <w:b w:val="0"/>
                <w:i w:val="0"/>
                <w:sz w:val="18"/>
              </w:rPr>
              <w:t>21.7%</w:t>
            </w:r>
          </w:p>
        </w:tc>
        <w:tc>
          <w:tcPr>
            <w:tcW w:w="1984" w:type="dxa"/>
            <w:shd w:val="clear" w:color="auto" w:fill="FBE9EF"/>
          </w:tcPr>
          <w:p w14:paraId="34750585">
            <w:pPr>
              <w:keepNext/>
              <w:spacing w:after="0" w:line="240" w:lineRule="auto"/>
              <w:jc w:val="right"/>
            </w:pPr>
            <w:r>
              <w:rPr>
                <w:b w:val="0"/>
                <w:i w:val="0"/>
                <w:sz w:val="18"/>
              </w:rPr>
              <w:t>100.0%</w:t>
            </w:r>
          </w:p>
        </w:tc>
      </w:tr>
      <w:tr w14:paraId="507E74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68F7599">
            <w:pPr>
              <w:spacing w:after="0" w:line="240" w:lineRule="auto"/>
            </w:pPr>
            <w:r>
              <w:rPr>
                <w:b w:val="0"/>
                <w:i w:val="0"/>
                <w:sz w:val="18"/>
              </w:rPr>
              <w:t>Fetal head ultrasound, held-out images</w:t>
            </w:r>
          </w:p>
        </w:tc>
        <w:tc>
          <w:tcPr>
            <w:tcW w:w="907" w:type="dxa"/>
          </w:tcPr>
          <w:p w14:paraId="1D0DE8DF">
            <w:pPr>
              <w:spacing w:after="0" w:line="240" w:lineRule="auto"/>
              <w:jc w:val="right"/>
            </w:pPr>
            <w:r>
              <w:rPr>
                <w:b w:val="0"/>
                <w:i w:val="0"/>
                <w:sz w:val="18"/>
              </w:rPr>
              <w:t>200</w:t>
            </w:r>
          </w:p>
        </w:tc>
        <w:tc>
          <w:tcPr>
            <w:tcW w:w="1984" w:type="dxa"/>
          </w:tcPr>
          <w:p w14:paraId="147A5237">
            <w:pPr>
              <w:spacing w:after="0" w:line="240" w:lineRule="auto"/>
              <w:jc w:val="right"/>
            </w:pPr>
            <w:r>
              <w:rPr>
                <w:b w:val="0"/>
                <w:i w:val="0"/>
                <w:sz w:val="18"/>
              </w:rPr>
              <w:t>2.0%</w:t>
            </w:r>
          </w:p>
        </w:tc>
        <w:tc>
          <w:tcPr>
            <w:tcW w:w="1984" w:type="dxa"/>
          </w:tcPr>
          <w:p w14:paraId="0DCE714F">
            <w:pPr>
              <w:spacing w:after="0" w:line="240" w:lineRule="auto"/>
              <w:jc w:val="right"/>
            </w:pPr>
            <w:r>
              <w:rPr>
                <w:b w:val="0"/>
                <w:i w:val="0"/>
                <w:sz w:val="18"/>
              </w:rPr>
              <w:t>100.0%</w:t>
            </w:r>
          </w:p>
        </w:tc>
      </w:tr>
    </w:tbl>
    <w:p w14:paraId="20649B04">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1ECC720F">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079281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11A5CB39">
            <w:pPr>
              <w:keepNext/>
              <w:spacing w:after="0" w:line="240" w:lineRule="auto"/>
            </w:pPr>
            <w:r>
              <w:rPr>
                <w:b/>
                <w:i w:val="0"/>
                <w:color w:val="FFFFFF"/>
                <w:sz w:val="18"/>
              </w:rPr>
              <w:t>Truly unseen ultrasounds (first version)</w:t>
            </w:r>
          </w:p>
        </w:tc>
        <w:tc>
          <w:tcPr>
            <w:tcW w:w="907" w:type="dxa"/>
            <w:shd w:val="clear" w:color="auto" w:fill="9E1B46"/>
          </w:tcPr>
          <w:p w14:paraId="47C0FB5A">
            <w:pPr>
              <w:keepNext/>
              <w:spacing w:after="0" w:line="240" w:lineRule="auto"/>
              <w:jc w:val="right"/>
            </w:pPr>
            <w:r>
              <w:rPr>
                <w:b/>
                <w:i w:val="0"/>
                <w:color w:val="FFFFFF"/>
                <w:sz w:val="18"/>
              </w:rPr>
              <w:t>Count</w:t>
            </w:r>
          </w:p>
        </w:tc>
        <w:tc>
          <w:tcPr>
            <w:tcW w:w="1984" w:type="dxa"/>
            <w:shd w:val="clear" w:color="auto" w:fill="9E1B46"/>
          </w:tcPr>
          <w:p w14:paraId="0D6F572A">
            <w:pPr>
              <w:keepNext/>
              <w:spacing w:after="0" w:line="240" w:lineRule="auto"/>
              <w:jc w:val="right"/>
            </w:pPr>
            <w:r>
              <w:rPr>
                <w:b/>
                <w:i w:val="0"/>
                <w:color w:val="FFFFFF"/>
                <w:sz w:val="18"/>
              </w:rPr>
              <w:t>Refused by the old gate</w:t>
            </w:r>
          </w:p>
        </w:tc>
        <w:tc>
          <w:tcPr>
            <w:tcW w:w="1984" w:type="dxa"/>
            <w:shd w:val="clear" w:color="auto" w:fill="9E1B46"/>
          </w:tcPr>
          <w:p w14:paraId="485ED31C">
            <w:pPr>
              <w:keepNext/>
              <w:spacing w:after="0" w:line="240" w:lineRule="auto"/>
              <w:jc w:val="right"/>
            </w:pPr>
            <w:r>
              <w:rPr>
                <w:b/>
                <w:i w:val="0"/>
                <w:color w:val="FFFFFF"/>
                <w:sz w:val="18"/>
              </w:rPr>
              <w:t>Refused by the first new gate</w:t>
            </w:r>
          </w:p>
        </w:tc>
      </w:tr>
      <w:tr w14:paraId="235B27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4834BF6">
            <w:pPr>
              <w:keepNext/>
              <w:spacing w:after="0" w:line="240" w:lineRule="auto"/>
            </w:pPr>
            <w:r>
              <w:rPr>
                <w:b w:val="0"/>
                <w:i w:val="0"/>
                <w:sz w:val="18"/>
              </w:rPr>
              <w:t>Thyroid ultrasound, different dataset (AUITD)</w:t>
            </w:r>
          </w:p>
        </w:tc>
        <w:tc>
          <w:tcPr>
            <w:tcW w:w="907" w:type="dxa"/>
          </w:tcPr>
          <w:p w14:paraId="464BE988">
            <w:pPr>
              <w:keepNext/>
              <w:spacing w:after="0" w:line="240" w:lineRule="auto"/>
              <w:jc w:val="right"/>
            </w:pPr>
            <w:r>
              <w:rPr>
                <w:b w:val="0"/>
                <w:i w:val="0"/>
                <w:sz w:val="18"/>
              </w:rPr>
              <w:t>300</w:t>
            </w:r>
          </w:p>
        </w:tc>
        <w:tc>
          <w:tcPr>
            <w:tcW w:w="1984" w:type="dxa"/>
          </w:tcPr>
          <w:p w14:paraId="6368E04E">
            <w:pPr>
              <w:keepNext/>
              <w:spacing w:after="0" w:line="240" w:lineRule="auto"/>
              <w:jc w:val="right"/>
            </w:pPr>
            <w:r>
              <w:rPr>
                <w:b w:val="0"/>
                <w:i w:val="0"/>
                <w:sz w:val="18"/>
              </w:rPr>
              <w:t>2.0%</w:t>
            </w:r>
          </w:p>
        </w:tc>
        <w:tc>
          <w:tcPr>
            <w:tcW w:w="1984" w:type="dxa"/>
          </w:tcPr>
          <w:p w14:paraId="3B2CC342">
            <w:pPr>
              <w:keepNext/>
              <w:spacing w:after="0" w:line="240" w:lineRule="auto"/>
              <w:jc w:val="right"/>
            </w:pPr>
            <w:r>
              <w:rPr>
                <w:b w:val="0"/>
                <w:i w:val="0"/>
                <w:sz w:val="18"/>
              </w:rPr>
              <w:t>43.0%</w:t>
            </w:r>
          </w:p>
        </w:tc>
      </w:tr>
      <w:tr w14:paraId="758604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D5207DF">
            <w:pPr>
              <w:keepNext/>
              <w:spacing w:after="0" w:line="240" w:lineRule="auto"/>
            </w:pPr>
            <w:r>
              <w:rPr>
                <w:b w:val="0"/>
                <w:i w:val="0"/>
                <w:sz w:val="18"/>
              </w:rPr>
              <w:t>Kidney ultrasound, organ never seen</w:t>
            </w:r>
          </w:p>
        </w:tc>
        <w:tc>
          <w:tcPr>
            <w:tcW w:w="907" w:type="dxa"/>
            <w:shd w:val="clear" w:color="auto" w:fill="FBE9EF"/>
          </w:tcPr>
          <w:p w14:paraId="6400EC0D">
            <w:pPr>
              <w:keepNext/>
              <w:spacing w:after="0" w:line="240" w:lineRule="auto"/>
              <w:jc w:val="right"/>
            </w:pPr>
            <w:r>
              <w:rPr>
                <w:b w:val="0"/>
                <w:i w:val="0"/>
                <w:sz w:val="18"/>
              </w:rPr>
              <w:t>300</w:t>
            </w:r>
          </w:p>
        </w:tc>
        <w:tc>
          <w:tcPr>
            <w:tcW w:w="1984" w:type="dxa"/>
            <w:shd w:val="clear" w:color="auto" w:fill="FBE9EF"/>
          </w:tcPr>
          <w:p w14:paraId="1DE209A3">
            <w:pPr>
              <w:keepNext/>
              <w:spacing w:after="0" w:line="240" w:lineRule="auto"/>
              <w:jc w:val="right"/>
            </w:pPr>
            <w:r>
              <w:rPr>
                <w:b w:val="0"/>
                <w:i w:val="0"/>
                <w:sz w:val="18"/>
              </w:rPr>
              <w:t>22.7%</w:t>
            </w:r>
          </w:p>
        </w:tc>
        <w:tc>
          <w:tcPr>
            <w:tcW w:w="1984" w:type="dxa"/>
            <w:shd w:val="clear" w:color="auto" w:fill="FBE9EF"/>
          </w:tcPr>
          <w:p w14:paraId="27DCE039">
            <w:pPr>
              <w:keepNext/>
              <w:spacing w:after="0" w:line="240" w:lineRule="auto"/>
              <w:jc w:val="right"/>
            </w:pPr>
            <w:r>
              <w:rPr>
                <w:b w:val="0"/>
                <w:i w:val="0"/>
                <w:sz w:val="18"/>
              </w:rPr>
              <w:t>60.3%</w:t>
            </w:r>
          </w:p>
        </w:tc>
      </w:tr>
      <w:tr w14:paraId="074FC5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D4C08D0">
            <w:pPr>
              <w:spacing w:after="0" w:line="240" w:lineRule="auto"/>
            </w:pPr>
            <w:r>
              <w:rPr>
                <w:b w:val="0"/>
                <w:i w:val="0"/>
                <w:sz w:val="18"/>
              </w:rPr>
              <w:t>Fetal head ultrasound, held-out images</w:t>
            </w:r>
          </w:p>
        </w:tc>
        <w:tc>
          <w:tcPr>
            <w:tcW w:w="907" w:type="dxa"/>
          </w:tcPr>
          <w:p w14:paraId="65A64A2B">
            <w:pPr>
              <w:spacing w:after="0" w:line="240" w:lineRule="auto"/>
              <w:jc w:val="right"/>
            </w:pPr>
            <w:r>
              <w:rPr>
                <w:b w:val="0"/>
                <w:i w:val="0"/>
                <w:sz w:val="18"/>
              </w:rPr>
              <w:t>200</w:t>
            </w:r>
          </w:p>
        </w:tc>
        <w:tc>
          <w:tcPr>
            <w:tcW w:w="1984" w:type="dxa"/>
          </w:tcPr>
          <w:p w14:paraId="7367F188">
            <w:pPr>
              <w:spacing w:after="0" w:line="240" w:lineRule="auto"/>
              <w:jc w:val="right"/>
            </w:pPr>
            <w:r>
              <w:rPr>
                <w:b w:val="0"/>
                <w:i w:val="0"/>
                <w:sz w:val="18"/>
              </w:rPr>
              <w:t>2.0%</w:t>
            </w:r>
          </w:p>
        </w:tc>
        <w:tc>
          <w:tcPr>
            <w:tcW w:w="1984" w:type="dxa"/>
          </w:tcPr>
          <w:p w14:paraId="2AC5DC1A">
            <w:pPr>
              <w:spacing w:after="0" w:line="240" w:lineRule="auto"/>
              <w:jc w:val="right"/>
            </w:pPr>
            <w:r>
              <w:rPr>
                <w:b w:val="0"/>
                <w:i w:val="0"/>
                <w:sz w:val="18"/>
              </w:rPr>
              <w:t>100.0%</w:t>
            </w:r>
          </w:p>
        </w:tc>
      </w:tr>
    </w:tbl>
    <w:p w14:paraId="47F0DE34">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2F61325C">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4B7847A0">
      <w:pPr>
        <w:pStyle w:val="3"/>
      </w:pPr>
      <w:bookmarkStart w:id="35" w:name="_Toc29845"/>
      <w:r>
        <w:t>6.10 The screening threshold decision</w:t>
      </w:r>
      <w:bookmarkEnd w:id="35"/>
    </w:p>
    <w:p w14:paraId="63C3DAD4">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4B0DC37B">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66C003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71A5DEEC">
            <w:pPr>
              <w:keepNext/>
              <w:spacing w:after="0" w:line="240" w:lineRule="auto"/>
            </w:pPr>
            <w:r>
              <w:rPr>
                <w:b/>
                <w:i w:val="0"/>
                <w:color w:val="FFFFFF"/>
                <w:sz w:val="18"/>
              </w:rPr>
              <w:t>Threshold</w:t>
            </w:r>
          </w:p>
        </w:tc>
        <w:tc>
          <w:tcPr>
            <w:tcW w:w="1474" w:type="dxa"/>
            <w:shd w:val="clear" w:color="auto" w:fill="9E1B46"/>
          </w:tcPr>
          <w:p w14:paraId="02BC4760">
            <w:pPr>
              <w:keepNext/>
              <w:spacing w:after="0" w:line="240" w:lineRule="auto"/>
              <w:jc w:val="right"/>
            </w:pPr>
            <w:r>
              <w:rPr>
                <w:b/>
                <w:i w:val="0"/>
                <w:color w:val="FFFFFF"/>
                <w:sz w:val="18"/>
              </w:rPr>
              <w:t>Accuracy</w:t>
            </w:r>
          </w:p>
        </w:tc>
        <w:tc>
          <w:tcPr>
            <w:tcW w:w="1814" w:type="dxa"/>
            <w:shd w:val="clear" w:color="auto" w:fill="9E1B46"/>
          </w:tcPr>
          <w:p w14:paraId="47B4577A">
            <w:pPr>
              <w:keepNext/>
              <w:spacing w:after="0" w:line="240" w:lineRule="auto"/>
              <w:jc w:val="right"/>
            </w:pPr>
            <w:r>
              <w:rPr>
                <w:b/>
                <w:i w:val="0"/>
                <w:color w:val="FFFFFF"/>
                <w:sz w:val="18"/>
              </w:rPr>
              <w:t>Cancers caught</w:t>
            </w:r>
          </w:p>
        </w:tc>
        <w:tc>
          <w:tcPr>
            <w:tcW w:w="2041" w:type="dxa"/>
            <w:shd w:val="clear" w:color="auto" w:fill="9E1B46"/>
          </w:tcPr>
          <w:p w14:paraId="77E711BE">
            <w:pPr>
              <w:keepNext/>
              <w:spacing w:after="0" w:line="240" w:lineRule="auto"/>
              <w:jc w:val="right"/>
            </w:pPr>
            <w:r>
              <w:rPr>
                <w:b/>
                <w:i w:val="0"/>
                <w:color w:val="FFFFFF"/>
                <w:sz w:val="18"/>
              </w:rPr>
              <w:t>Non-cancer cleared</w:t>
            </w:r>
          </w:p>
        </w:tc>
        <w:tc>
          <w:tcPr>
            <w:tcW w:w="1928" w:type="dxa"/>
            <w:shd w:val="clear" w:color="auto" w:fill="9E1B46"/>
          </w:tcPr>
          <w:p w14:paraId="2E323967">
            <w:pPr>
              <w:keepNext/>
              <w:spacing w:after="0" w:line="240" w:lineRule="auto"/>
              <w:jc w:val="right"/>
            </w:pPr>
            <w:r>
              <w:rPr>
                <w:b/>
                <w:i w:val="0"/>
                <w:color w:val="FFFFFF"/>
                <w:sz w:val="18"/>
              </w:rPr>
              <w:t>Missed cancers (of 240)</w:t>
            </w:r>
          </w:p>
        </w:tc>
      </w:tr>
      <w:tr w14:paraId="28EC69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1F70FEC">
            <w:pPr>
              <w:keepNext/>
              <w:spacing w:after="0" w:line="240" w:lineRule="auto"/>
            </w:pPr>
            <w:r>
              <w:rPr>
                <w:b w:val="0"/>
                <w:i w:val="0"/>
                <w:sz w:val="18"/>
              </w:rPr>
              <w:t>0.21 (notebook)</w:t>
            </w:r>
          </w:p>
        </w:tc>
        <w:tc>
          <w:tcPr>
            <w:tcW w:w="1474" w:type="dxa"/>
          </w:tcPr>
          <w:p w14:paraId="042813D7">
            <w:pPr>
              <w:keepNext/>
              <w:spacing w:after="0" w:line="240" w:lineRule="auto"/>
              <w:jc w:val="right"/>
            </w:pPr>
            <w:r>
              <w:rPr>
                <w:b w:val="0"/>
                <w:i w:val="0"/>
                <w:sz w:val="18"/>
              </w:rPr>
              <w:t>68.3%</w:t>
            </w:r>
          </w:p>
        </w:tc>
        <w:tc>
          <w:tcPr>
            <w:tcW w:w="1814" w:type="dxa"/>
          </w:tcPr>
          <w:p w14:paraId="3196F8C3">
            <w:pPr>
              <w:keepNext/>
              <w:spacing w:after="0" w:line="240" w:lineRule="auto"/>
              <w:jc w:val="right"/>
            </w:pPr>
            <w:r>
              <w:rPr>
                <w:b w:val="0"/>
                <w:i w:val="0"/>
                <w:sz w:val="18"/>
              </w:rPr>
              <w:t>90.8%</w:t>
            </w:r>
          </w:p>
        </w:tc>
        <w:tc>
          <w:tcPr>
            <w:tcW w:w="2041" w:type="dxa"/>
          </w:tcPr>
          <w:p w14:paraId="1E5F43E3">
            <w:pPr>
              <w:keepNext/>
              <w:spacing w:after="0" w:line="240" w:lineRule="auto"/>
              <w:jc w:val="right"/>
            </w:pPr>
            <w:r>
              <w:rPr>
                <w:b w:val="0"/>
                <w:i w:val="0"/>
                <w:sz w:val="18"/>
              </w:rPr>
              <w:t>57.4%</w:t>
            </w:r>
          </w:p>
        </w:tc>
        <w:tc>
          <w:tcPr>
            <w:tcW w:w="1928" w:type="dxa"/>
          </w:tcPr>
          <w:p w14:paraId="669DAF6E">
            <w:pPr>
              <w:keepNext/>
              <w:spacing w:after="0" w:line="240" w:lineRule="auto"/>
              <w:jc w:val="right"/>
            </w:pPr>
            <w:r>
              <w:rPr>
                <w:b w:val="0"/>
                <w:i w:val="0"/>
                <w:sz w:val="18"/>
              </w:rPr>
              <w:t>22</w:t>
            </w:r>
          </w:p>
        </w:tc>
      </w:tr>
      <w:tr w14:paraId="469B25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36A04A7">
            <w:pPr>
              <w:keepNext/>
              <w:spacing w:after="0" w:line="240" w:lineRule="auto"/>
            </w:pPr>
            <w:r>
              <w:rPr>
                <w:b/>
                <w:i w:val="0"/>
                <w:sz w:val="18"/>
              </w:rPr>
              <w:t>0.25 (deployed)</w:t>
            </w:r>
          </w:p>
        </w:tc>
        <w:tc>
          <w:tcPr>
            <w:tcW w:w="1474" w:type="dxa"/>
            <w:shd w:val="clear" w:color="auto" w:fill="FBE9EF"/>
          </w:tcPr>
          <w:p w14:paraId="3FAF9387">
            <w:pPr>
              <w:keepNext/>
              <w:spacing w:after="0" w:line="240" w:lineRule="auto"/>
              <w:jc w:val="right"/>
            </w:pPr>
            <w:r>
              <w:rPr>
                <w:b/>
                <w:i w:val="0"/>
                <w:sz w:val="18"/>
              </w:rPr>
              <w:t>71.8%</w:t>
            </w:r>
          </w:p>
        </w:tc>
        <w:tc>
          <w:tcPr>
            <w:tcW w:w="1814" w:type="dxa"/>
            <w:shd w:val="clear" w:color="auto" w:fill="FBE9EF"/>
          </w:tcPr>
          <w:p w14:paraId="1977D078">
            <w:pPr>
              <w:keepNext/>
              <w:spacing w:after="0" w:line="240" w:lineRule="auto"/>
              <w:jc w:val="right"/>
            </w:pPr>
            <w:r>
              <w:rPr>
                <w:b/>
                <w:i w:val="0"/>
                <w:sz w:val="18"/>
              </w:rPr>
              <w:t>89.2%</w:t>
            </w:r>
          </w:p>
        </w:tc>
        <w:tc>
          <w:tcPr>
            <w:tcW w:w="2041" w:type="dxa"/>
            <w:shd w:val="clear" w:color="auto" w:fill="FBE9EF"/>
          </w:tcPr>
          <w:p w14:paraId="460BBC16">
            <w:pPr>
              <w:keepNext/>
              <w:spacing w:after="0" w:line="240" w:lineRule="auto"/>
              <w:jc w:val="right"/>
            </w:pPr>
            <w:r>
              <w:rPr>
                <w:b/>
                <w:i w:val="0"/>
                <w:sz w:val="18"/>
              </w:rPr>
              <w:t>63.6%</w:t>
            </w:r>
          </w:p>
        </w:tc>
        <w:tc>
          <w:tcPr>
            <w:tcW w:w="1928" w:type="dxa"/>
            <w:shd w:val="clear" w:color="auto" w:fill="FBE9EF"/>
          </w:tcPr>
          <w:p w14:paraId="61E42D7B">
            <w:pPr>
              <w:keepNext/>
              <w:spacing w:after="0" w:line="240" w:lineRule="auto"/>
              <w:jc w:val="right"/>
            </w:pPr>
            <w:r>
              <w:rPr>
                <w:b/>
                <w:i w:val="0"/>
                <w:sz w:val="18"/>
              </w:rPr>
              <w:t>26</w:t>
            </w:r>
          </w:p>
        </w:tc>
      </w:tr>
      <w:tr w14:paraId="16EA51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4682A7E5">
            <w:pPr>
              <w:spacing w:after="0" w:line="240" w:lineRule="auto"/>
            </w:pPr>
            <w:r>
              <w:rPr>
                <w:b w:val="0"/>
                <w:i w:val="0"/>
                <w:sz w:val="18"/>
              </w:rPr>
              <w:t>0.30</w:t>
            </w:r>
          </w:p>
        </w:tc>
        <w:tc>
          <w:tcPr>
            <w:tcW w:w="1474" w:type="dxa"/>
          </w:tcPr>
          <w:p w14:paraId="613AAF3D">
            <w:pPr>
              <w:spacing w:after="0" w:line="240" w:lineRule="auto"/>
              <w:jc w:val="right"/>
            </w:pPr>
            <w:r>
              <w:rPr>
                <w:b w:val="0"/>
                <w:i w:val="0"/>
                <w:sz w:val="18"/>
              </w:rPr>
              <w:t>73.9%</w:t>
            </w:r>
          </w:p>
        </w:tc>
        <w:tc>
          <w:tcPr>
            <w:tcW w:w="1814" w:type="dxa"/>
          </w:tcPr>
          <w:p w14:paraId="45CD392E">
            <w:pPr>
              <w:spacing w:after="0" w:line="240" w:lineRule="auto"/>
              <w:jc w:val="right"/>
            </w:pPr>
            <w:r>
              <w:rPr>
                <w:b w:val="0"/>
                <w:i w:val="0"/>
                <w:sz w:val="18"/>
              </w:rPr>
              <w:t>85.8%</w:t>
            </w:r>
          </w:p>
        </w:tc>
        <w:tc>
          <w:tcPr>
            <w:tcW w:w="2041" w:type="dxa"/>
          </w:tcPr>
          <w:p w14:paraId="6498A3E4">
            <w:pPr>
              <w:spacing w:after="0" w:line="240" w:lineRule="auto"/>
              <w:jc w:val="right"/>
            </w:pPr>
            <w:r>
              <w:rPr>
                <w:b w:val="0"/>
                <w:i w:val="0"/>
                <w:sz w:val="18"/>
              </w:rPr>
              <w:t>68.5%</w:t>
            </w:r>
          </w:p>
        </w:tc>
        <w:tc>
          <w:tcPr>
            <w:tcW w:w="1928" w:type="dxa"/>
          </w:tcPr>
          <w:p w14:paraId="32EB8666">
            <w:pPr>
              <w:spacing w:after="0" w:line="240" w:lineRule="auto"/>
              <w:jc w:val="right"/>
            </w:pPr>
            <w:r>
              <w:rPr>
                <w:b w:val="0"/>
                <w:i w:val="0"/>
                <w:sz w:val="18"/>
              </w:rPr>
              <w:t>34</w:t>
            </w:r>
          </w:p>
        </w:tc>
      </w:tr>
    </w:tbl>
    <w:p w14:paraId="7805AC07">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69189D41">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72227982">
            <w:pPr>
              <w:spacing w:after="40"/>
            </w:pPr>
            <w:r>
              <w:rPr>
                <w:b/>
                <w:i w:val="0"/>
                <w:color w:val="9E1B46"/>
                <w:sz w:val="21"/>
              </w:rPr>
              <w:t>Honest caveat</w:t>
            </w:r>
          </w:p>
          <w:p w14:paraId="7A7E45E7">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198AA61C">
      <w:pPr>
        <w:spacing w:after="80"/>
      </w:pPr>
    </w:p>
    <w:p w14:paraId="00369FB5">
      <w:pPr>
        <w:pStyle w:val="3"/>
      </w:pPr>
      <w:bookmarkStart w:id="36" w:name="_Toc13420"/>
      <w:r>
        <w:t>6.11 Explainability</w:t>
      </w:r>
      <w:bookmarkEnd w:id="36"/>
    </w:p>
    <w:p w14:paraId="4EC40B46">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048459B6">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7FC811CB">
      <w:pPr>
        <w:pStyle w:val="16"/>
        <w:spacing w:after="200"/>
        <w:jc w:val="center"/>
      </w:pPr>
      <w:r>
        <w:rPr>
          <w:b w:val="0"/>
          <w:i w:val="0"/>
        </w:rPr>
        <w:t>Figure 4. Class activation maps (colour) against radiologist lesion outlines (white).</w:t>
      </w:r>
    </w:p>
    <w:p w14:paraId="7CBA34FB">
      <w:pPr>
        <w:pStyle w:val="3"/>
      </w:pPr>
      <w:bookmarkStart w:id="37" w:name="_Toc6692"/>
      <w:r>
        <w:t>6.12 Limitations</w:t>
      </w:r>
      <w:bookmarkEnd w:id="37"/>
    </w:p>
    <w:p w14:paraId="4986DE21">
      <w:pPr>
        <w:pStyle w:val="23"/>
      </w:pPr>
      <w:r>
        <w:rPr>
          <w:b w:val="0"/>
          <w:i w:val="0"/>
        </w:rPr>
        <w:t>More than one in three benign scans is still flagged suspicious; on unseen scanners the rate is higher.</w:t>
      </w:r>
    </w:p>
    <w:p w14:paraId="17951F36">
      <w:pPr>
        <w:pStyle w:val="23"/>
      </w:pPr>
      <w:r>
        <w:rPr>
          <w:b w:val="0"/>
          <w:i w:val="0"/>
        </w:rPr>
        <w:t>The test set mixes very different data: BUS-BRA contains only lesions that were sent for biopsy, so its benign cases are harder than a typical benign lump. Real-world false-alarm rates will differ.</w:t>
      </w:r>
    </w:p>
    <w:p w14:paraId="21DA638A">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05AF5643">
      <w:pPr>
        <w:pStyle w:val="23"/>
      </w:pPr>
      <w:r>
        <w:rPr>
          <w:b w:val="0"/>
          <w:i w:val="0"/>
        </w:rPr>
        <w:t>The Toshiba scanner, the BrEaST hospital and the U-Systems scanner remain weak; they need more scans from those machines.</w:t>
      </w:r>
    </w:p>
    <w:p w14:paraId="10526FD2">
      <w:pPr>
        <w:pStyle w:val="23"/>
      </w:pPr>
      <w:r>
        <w:rPr>
          <w:b w:val="0"/>
          <w:i w:val="0"/>
        </w:rPr>
        <w:t>Telling benign from malignant on a single ultrasound image is hard even for radiologists, so further gains from retraining are expected to be small.</w:t>
      </w:r>
    </w:p>
    <w:p w14:paraId="51BCDD33">
      <w:pPr>
        <w:pStyle w:val="23"/>
      </w:pPr>
      <w:r>
        <w:rPr>
          <w:b w:val="0"/>
          <w:i w:val="0"/>
        </w:rPr>
        <w:t>All training hospitals are in Egypt, Poland and Brazil; none is in Pakistan.</w:t>
      </w:r>
    </w:p>
    <w:p w14:paraId="59DFFFF6">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281D31A9">
      <w:pPr>
        <w:pStyle w:val="3"/>
      </w:pPr>
      <w:bookmarkStart w:id="38" w:name="_Toc10230"/>
      <w:r>
        <w:t>6.13 Informal check with images from the web</w:t>
      </w:r>
      <w:bookmarkEnd w:id="38"/>
    </w:p>
    <w:p w14:paraId="0A5FD157">
      <w:r>
        <w:rPr>
          <w:b w:val="0"/>
          <w:i w:val="0"/>
        </w:rPr>
        <w:t>Because users may try images found online, two experiments were run through the running server (20 September 2026). They are informal: two real web images are far too few to estimate accuracy.</w:t>
      </w:r>
    </w:p>
    <w:p w14:paraId="74D7885F">
      <w:pPr>
        <w:pStyle w:val="4"/>
      </w:pPr>
      <w:r>
        <w:t>Real images from Wikipedia (free licences; descriptions give the label)</w:t>
      </w:r>
    </w:p>
    <w:p w14:paraId="4F053C2F">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6144C4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5BF91048">
            <w:pPr>
              <w:keepNext/>
              <w:spacing w:after="0" w:line="240" w:lineRule="auto"/>
            </w:pPr>
            <w:r>
              <w:rPr>
                <w:b/>
                <w:i w:val="0"/>
                <w:color w:val="FFFFFF"/>
                <w:sz w:val="17"/>
              </w:rPr>
              <w:t>Image</w:t>
            </w:r>
          </w:p>
        </w:tc>
        <w:tc>
          <w:tcPr>
            <w:tcW w:w="3175" w:type="dxa"/>
            <w:shd w:val="clear" w:color="auto" w:fill="9E1B46"/>
          </w:tcPr>
          <w:p w14:paraId="14F6A814">
            <w:pPr>
              <w:keepNext/>
              <w:spacing w:after="0" w:line="240" w:lineRule="auto"/>
            </w:pPr>
            <w:r>
              <w:rPr>
                <w:b/>
                <w:i w:val="0"/>
                <w:color w:val="FFFFFF"/>
                <w:sz w:val="17"/>
              </w:rPr>
              <w:t>Description</w:t>
            </w:r>
          </w:p>
        </w:tc>
        <w:tc>
          <w:tcPr>
            <w:tcW w:w="3175" w:type="dxa"/>
            <w:shd w:val="clear" w:color="auto" w:fill="9E1B46"/>
          </w:tcPr>
          <w:p w14:paraId="71AEEB42">
            <w:pPr>
              <w:keepNext/>
              <w:spacing w:after="0" w:line="240" w:lineRule="auto"/>
            </w:pPr>
            <w:r>
              <w:rPr>
                <w:b/>
                <w:i w:val="0"/>
                <w:color w:val="FFFFFF"/>
                <w:sz w:val="17"/>
              </w:rPr>
              <w:t>App result</w:t>
            </w:r>
          </w:p>
        </w:tc>
      </w:tr>
      <w:tr w14:paraId="14448C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715AA4D">
            <w:pPr>
              <w:keepNext/>
              <w:spacing w:after="0" w:line="240" w:lineRule="auto"/>
            </w:pPr>
            <w:r>
              <w:rPr>
                <w:b w:val="0"/>
                <w:i w:val="0"/>
                <w:sz w:val="17"/>
              </w:rPr>
              <w:t>Mamma ca 1.jpg (497 x 344 px)</w:t>
            </w:r>
          </w:p>
        </w:tc>
        <w:tc>
          <w:tcPr>
            <w:tcW w:w="3175" w:type="dxa"/>
          </w:tcPr>
          <w:p w14:paraId="34CF5D15">
            <w:pPr>
              <w:keepNext/>
              <w:spacing w:after="0" w:line="240" w:lineRule="auto"/>
            </w:pPr>
            <w:r>
              <w:rPr>
                <w:b w:val="0"/>
                <w:i w:val="0"/>
                <w:sz w:val="17"/>
              </w:rPr>
              <w:t>Breast carcinoma on ultrasound (malignant)</w:t>
            </w:r>
          </w:p>
        </w:tc>
        <w:tc>
          <w:tcPr>
            <w:tcW w:w="3175" w:type="dxa"/>
          </w:tcPr>
          <w:p w14:paraId="6B6424F8">
            <w:pPr>
              <w:keepNext/>
              <w:spacing w:after="0" w:line="240" w:lineRule="auto"/>
            </w:pPr>
            <w:r>
              <w:rPr>
                <w:b w:val="0"/>
                <w:i w:val="0"/>
                <w:sz w:val="17"/>
              </w:rPr>
              <w:t>Suspicious Finding, 93%: correct</w:t>
            </w:r>
          </w:p>
        </w:tc>
      </w:tr>
      <w:tr w14:paraId="273D25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09D979D">
            <w:pPr>
              <w:keepNext/>
              <w:spacing w:after="0" w:line="240" w:lineRule="auto"/>
            </w:pPr>
            <w:r>
              <w:rPr>
                <w:b w:val="0"/>
                <w:i w:val="0"/>
                <w:sz w:val="17"/>
              </w:rPr>
              <w:t>Breast US Fibroadenoma (Nevit, 600 x 550 px)</w:t>
            </w:r>
          </w:p>
        </w:tc>
        <w:tc>
          <w:tcPr>
            <w:tcW w:w="3175" w:type="dxa"/>
            <w:shd w:val="clear" w:color="auto" w:fill="FBE9EF"/>
          </w:tcPr>
          <w:p w14:paraId="5BB7A69E">
            <w:pPr>
              <w:keepNext/>
              <w:spacing w:after="0" w:line="240" w:lineRule="auto"/>
            </w:pPr>
            <w:r>
              <w:rPr>
                <w:b w:val="0"/>
                <w:i w:val="0"/>
                <w:sz w:val="17"/>
              </w:rPr>
              <w:t>Fibroadenoma (benign)</w:t>
            </w:r>
          </w:p>
        </w:tc>
        <w:tc>
          <w:tcPr>
            <w:tcW w:w="3175" w:type="dxa"/>
            <w:shd w:val="clear" w:color="auto" w:fill="FBE9EF"/>
          </w:tcPr>
          <w:p w14:paraId="10D32DD8">
            <w:pPr>
              <w:keepNext/>
              <w:spacing w:after="0" w:line="240" w:lineRule="auto"/>
            </w:pPr>
            <w:r>
              <w:rPr>
                <w:b w:val="0"/>
                <w:i w:val="0"/>
                <w:sz w:val="17"/>
              </w:rPr>
              <w:t>Suspicious Finding, 66%: a false alarm (malignant 66%, benign 29%)</w:t>
            </w:r>
          </w:p>
        </w:tc>
      </w:tr>
      <w:tr w14:paraId="760B55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49F14FC">
            <w:pPr>
              <w:spacing w:after="0" w:line="240" w:lineRule="auto"/>
            </w:pPr>
            <w:r>
              <w:rPr>
                <w:b w:val="0"/>
                <w:i w:val="0"/>
                <w:sz w:val="17"/>
              </w:rPr>
              <w:t>Ultrasound Scan ND (800 x 600 px)</w:t>
            </w:r>
          </w:p>
        </w:tc>
        <w:tc>
          <w:tcPr>
            <w:tcW w:w="3175" w:type="dxa"/>
          </w:tcPr>
          <w:p w14:paraId="7344D130">
            <w:pPr>
              <w:spacing w:after="0" w:line="240" w:lineRule="auto"/>
            </w:pPr>
            <w:r>
              <w:rPr>
                <w:b w:val="0"/>
                <w:i w:val="0"/>
                <w:sz w:val="17"/>
              </w:rPr>
              <w:t>Generic medical ultrasound, organ not stated (not a breast scan)</w:t>
            </w:r>
          </w:p>
        </w:tc>
        <w:tc>
          <w:tcPr>
            <w:tcW w:w="3175" w:type="dxa"/>
          </w:tcPr>
          <w:p w14:paraId="42809097">
            <w:pPr>
              <w:spacing w:after="0" w:line="240" w:lineRule="auto"/>
            </w:pPr>
            <w:r>
              <w:rPr>
                <w:b w:val="0"/>
                <w:i w:val="0"/>
                <w:sz w:val="17"/>
              </w:rPr>
              <w:t>Original gate: passed and returned Likely Benign, 96% (should have been refused). After the gate update (section 6.9): refused</w:t>
            </w:r>
          </w:p>
        </w:tc>
      </w:tr>
    </w:tbl>
    <w:p w14:paraId="018CD5C9">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46780A06">
      <w:pPr>
        <w:pStyle w:val="4"/>
      </w:pPr>
      <w:r>
        <w:t>Web-style damage to the seven test-kit scans</w:t>
      </w:r>
    </w:p>
    <w:p w14:paraId="1BE0F65F">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3A1A6C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01E93390">
            <w:pPr>
              <w:keepNext/>
              <w:spacing w:after="0" w:line="240" w:lineRule="auto"/>
            </w:pPr>
            <w:r>
              <w:rPr>
                <w:b/>
                <w:i w:val="0"/>
                <w:color w:val="FFFFFF"/>
                <w:sz w:val="17"/>
              </w:rPr>
              <w:t>Change applied</w:t>
            </w:r>
          </w:p>
        </w:tc>
        <w:tc>
          <w:tcPr>
            <w:tcW w:w="2154" w:type="dxa"/>
            <w:shd w:val="clear" w:color="auto" w:fill="9E1B46"/>
          </w:tcPr>
          <w:p w14:paraId="7CDBDDD9">
            <w:pPr>
              <w:keepNext/>
              <w:spacing w:after="0" w:line="240" w:lineRule="auto"/>
              <w:jc w:val="right"/>
            </w:pPr>
            <w:r>
              <w:rPr>
                <w:b/>
                <w:i w:val="0"/>
                <w:color w:val="FFFFFF"/>
                <w:sz w:val="17"/>
              </w:rPr>
              <w:t>Same answer as the clean upload</w:t>
            </w:r>
          </w:p>
        </w:tc>
        <w:tc>
          <w:tcPr>
            <w:tcW w:w="1587" w:type="dxa"/>
            <w:shd w:val="clear" w:color="auto" w:fill="9E1B46"/>
          </w:tcPr>
          <w:p w14:paraId="1BED7B58">
            <w:pPr>
              <w:keepNext/>
              <w:spacing w:after="0" w:line="240" w:lineRule="auto"/>
              <w:jc w:val="right"/>
            </w:pPr>
            <w:r>
              <w:rPr>
                <w:b/>
                <w:i w:val="0"/>
                <w:color w:val="FFFFFF"/>
                <w:sz w:val="17"/>
              </w:rPr>
              <w:t>Refused by the checks</w:t>
            </w:r>
          </w:p>
        </w:tc>
        <w:tc>
          <w:tcPr>
            <w:tcW w:w="1474" w:type="dxa"/>
            <w:shd w:val="clear" w:color="auto" w:fill="9E1B46"/>
          </w:tcPr>
          <w:p w14:paraId="12CEBF8E">
            <w:pPr>
              <w:keepNext/>
              <w:spacing w:after="0" w:line="240" w:lineRule="auto"/>
              <w:jc w:val="right"/>
            </w:pPr>
            <w:r>
              <w:rPr>
                <w:b/>
                <w:i w:val="0"/>
                <w:color w:val="FFFFFF"/>
                <w:sz w:val="17"/>
              </w:rPr>
              <w:t>Different answer</w:t>
            </w:r>
          </w:p>
        </w:tc>
      </w:tr>
      <w:tr w14:paraId="6E0CA6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AD7495F">
            <w:pPr>
              <w:keepNext/>
              <w:spacing w:after="0" w:line="240" w:lineRule="auto"/>
            </w:pPr>
            <w:r>
              <w:rPr>
                <w:b w:val="0"/>
                <w:i w:val="0"/>
                <w:sz w:val="17"/>
              </w:rPr>
              <w:t>Heavy JPEG compression (quality 30)</w:t>
            </w:r>
          </w:p>
        </w:tc>
        <w:tc>
          <w:tcPr>
            <w:tcW w:w="2154" w:type="dxa"/>
          </w:tcPr>
          <w:p w14:paraId="27E84F87">
            <w:pPr>
              <w:keepNext/>
              <w:spacing w:after="0" w:line="240" w:lineRule="auto"/>
              <w:jc w:val="right"/>
            </w:pPr>
            <w:r>
              <w:rPr>
                <w:b w:val="0"/>
                <w:i w:val="0"/>
                <w:sz w:val="17"/>
              </w:rPr>
              <w:t>7 of 7</w:t>
            </w:r>
          </w:p>
        </w:tc>
        <w:tc>
          <w:tcPr>
            <w:tcW w:w="1587" w:type="dxa"/>
          </w:tcPr>
          <w:p w14:paraId="7551AC90">
            <w:pPr>
              <w:keepNext/>
              <w:spacing w:after="0" w:line="240" w:lineRule="auto"/>
              <w:jc w:val="right"/>
            </w:pPr>
            <w:r>
              <w:rPr>
                <w:b w:val="0"/>
                <w:i w:val="0"/>
                <w:sz w:val="17"/>
              </w:rPr>
              <w:t>0</w:t>
            </w:r>
          </w:p>
        </w:tc>
        <w:tc>
          <w:tcPr>
            <w:tcW w:w="1474" w:type="dxa"/>
          </w:tcPr>
          <w:p w14:paraId="24FD870E">
            <w:pPr>
              <w:keepNext/>
              <w:spacing w:after="0" w:line="240" w:lineRule="auto"/>
              <w:jc w:val="right"/>
            </w:pPr>
            <w:r>
              <w:rPr>
                <w:b w:val="0"/>
                <w:i w:val="0"/>
                <w:sz w:val="17"/>
              </w:rPr>
              <w:t>0</w:t>
            </w:r>
          </w:p>
        </w:tc>
      </w:tr>
      <w:tr w14:paraId="26EBEC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7776A41">
            <w:pPr>
              <w:keepNext/>
              <w:spacing w:after="0" w:line="240" w:lineRule="auto"/>
            </w:pPr>
            <w:r>
              <w:rPr>
                <w:b w:val="0"/>
                <w:i w:val="0"/>
                <w:sz w:val="17"/>
              </w:rPr>
              <w:t>Low resolution (shrunk to a quarter, enlarged back)</w:t>
            </w:r>
          </w:p>
        </w:tc>
        <w:tc>
          <w:tcPr>
            <w:tcW w:w="2154" w:type="dxa"/>
            <w:shd w:val="clear" w:color="auto" w:fill="FBE9EF"/>
          </w:tcPr>
          <w:p w14:paraId="38A15251">
            <w:pPr>
              <w:keepNext/>
              <w:spacing w:after="0" w:line="240" w:lineRule="auto"/>
              <w:jc w:val="right"/>
            </w:pPr>
            <w:r>
              <w:rPr>
                <w:b w:val="0"/>
                <w:i w:val="0"/>
                <w:sz w:val="17"/>
              </w:rPr>
              <w:t>7 of 7</w:t>
            </w:r>
          </w:p>
        </w:tc>
        <w:tc>
          <w:tcPr>
            <w:tcW w:w="1587" w:type="dxa"/>
            <w:shd w:val="clear" w:color="auto" w:fill="FBE9EF"/>
          </w:tcPr>
          <w:p w14:paraId="35E48B1E">
            <w:pPr>
              <w:keepNext/>
              <w:spacing w:after="0" w:line="240" w:lineRule="auto"/>
              <w:jc w:val="right"/>
            </w:pPr>
            <w:r>
              <w:rPr>
                <w:b w:val="0"/>
                <w:i w:val="0"/>
                <w:sz w:val="17"/>
              </w:rPr>
              <w:t>0</w:t>
            </w:r>
          </w:p>
        </w:tc>
        <w:tc>
          <w:tcPr>
            <w:tcW w:w="1474" w:type="dxa"/>
            <w:shd w:val="clear" w:color="auto" w:fill="FBE9EF"/>
          </w:tcPr>
          <w:p w14:paraId="4263F224">
            <w:pPr>
              <w:keepNext/>
              <w:spacing w:after="0" w:line="240" w:lineRule="auto"/>
              <w:jc w:val="right"/>
            </w:pPr>
            <w:r>
              <w:rPr>
                <w:b w:val="0"/>
                <w:i w:val="0"/>
                <w:sz w:val="17"/>
              </w:rPr>
              <w:t>0</w:t>
            </w:r>
          </w:p>
        </w:tc>
      </w:tr>
      <w:tr w14:paraId="2D91FB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0D76E2D">
            <w:pPr>
              <w:keepNext/>
              <w:spacing w:after="0" w:line="240" w:lineRule="auto"/>
            </w:pPr>
            <w:r>
              <w:rPr>
                <w:b w:val="0"/>
                <w:i w:val="0"/>
                <w:sz w:val="17"/>
              </w:rPr>
              <w:t>Annotation marks and text (white line, yellow crosses, caption)</w:t>
            </w:r>
          </w:p>
        </w:tc>
        <w:tc>
          <w:tcPr>
            <w:tcW w:w="2154" w:type="dxa"/>
          </w:tcPr>
          <w:p w14:paraId="75E01971">
            <w:pPr>
              <w:keepNext/>
              <w:spacing w:after="0" w:line="240" w:lineRule="auto"/>
              <w:jc w:val="right"/>
            </w:pPr>
            <w:r>
              <w:rPr>
                <w:b w:val="0"/>
                <w:i w:val="0"/>
                <w:sz w:val="17"/>
              </w:rPr>
              <w:t>7 of 7</w:t>
            </w:r>
          </w:p>
        </w:tc>
        <w:tc>
          <w:tcPr>
            <w:tcW w:w="1587" w:type="dxa"/>
          </w:tcPr>
          <w:p w14:paraId="2A820576">
            <w:pPr>
              <w:keepNext/>
              <w:spacing w:after="0" w:line="240" w:lineRule="auto"/>
              <w:jc w:val="right"/>
            </w:pPr>
            <w:r>
              <w:rPr>
                <w:b w:val="0"/>
                <w:i w:val="0"/>
                <w:sz w:val="17"/>
              </w:rPr>
              <w:t>0</w:t>
            </w:r>
          </w:p>
        </w:tc>
        <w:tc>
          <w:tcPr>
            <w:tcW w:w="1474" w:type="dxa"/>
          </w:tcPr>
          <w:p w14:paraId="3B7ECBAD">
            <w:pPr>
              <w:keepNext/>
              <w:spacing w:after="0" w:line="240" w:lineRule="auto"/>
              <w:jc w:val="right"/>
            </w:pPr>
            <w:r>
              <w:rPr>
                <w:b w:val="0"/>
                <w:i w:val="0"/>
                <w:sz w:val="17"/>
              </w:rPr>
              <w:t>0</w:t>
            </w:r>
          </w:p>
        </w:tc>
      </w:tr>
      <w:tr w14:paraId="3FEF19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1C3A828">
            <w:pPr>
              <w:spacing w:after="0" w:line="240" w:lineRule="auto"/>
            </w:pPr>
            <w:r>
              <w:rPr>
                <w:b w:val="0"/>
                <w:i w:val="0"/>
                <w:sz w:val="17"/>
              </w:rPr>
              <w:t>Sepia colour tint</w:t>
            </w:r>
          </w:p>
        </w:tc>
        <w:tc>
          <w:tcPr>
            <w:tcW w:w="2154" w:type="dxa"/>
            <w:shd w:val="clear" w:color="auto" w:fill="FBE9EF"/>
          </w:tcPr>
          <w:p w14:paraId="34CA0AA3">
            <w:pPr>
              <w:spacing w:after="0" w:line="240" w:lineRule="auto"/>
              <w:jc w:val="right"/>
            </w:pPr>
            <w:r>
              <w:rPr>
                <w:b w:val="0"/>
                <w:i w:val="0"/>
                <w:sz w:val="17"/>
              </w:rPr>
              <w:t>4 of 7</w:t>
            </w:r>
          </w:p>
        </w:tc>
        <w:tc>
          <w:tcPr>
            <w:tcW w:w="1587" w:type="dxa"/>
            <w:shd w:val="clear" w:color="auto" w:fill="FBE9EF"/>
          </w:tcPr>
          <w:p w14:paraId="5654E19B">
            <w:pPr>
              <w:spacing w:after="0" w:line="240" w:lineRule="auto"/>
              <w:jc w:val="right"/>
            </w:pPr>
            <w:r>
              <w:rPr>
                <w:b w:val="0"/>
                <w:i w:val="0"/>
                <w:sz w:val="17"/>
              </w:rPr>
              <w:t>3</w:t>
            </w:r>
          </w:p>
        </w:tc>
        <w:tc>
          <w:tcPr>
            <w:tcW w:w="1474" w:type="dxa"/>
            <w:shd w:val="clear" w:color="auto" w:fill="FBE9EF"/>
          </w:tcPr>
          <w:p w14:paraId="08D21CC3">
            <w:pPr>
              <w:spacing w:after="0" w:line="240" w:lineRule="auto"/>
              <w:jc w:val="right"/>
            </w:pPr>
            <w:r>
              <w:rPr>
                <w:b w:val="0"/>
                <w:i w:val="0"/>
                <w:sz w:val="17"/>
              </w:rPr>
              <w:t>0</w:t>
            </w:r>
          </w:p>
        </w:tc>
      </w:tr>
    </w:tbl>
    <w:p w14:paraId="1154B5F2">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56E536F8">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450A64E6">
      <w:pPr>
        <w:pStyle w:val="2"/>
        <w:pageBreakBefore w:val="0"/>
      </w:pPr>
      <w:bookmarkStart w:id="39" w:name="_Toc30075"/>
      <w:r>
        <w:t>7. Breast cancer risk questionnaire (component B)</w:t>
      </w:r>
      <w:bookmarkEnd w:id="39"/>
    </w:p>
    <w:p w14:paraId="133BF7BC">
      <w:pPr>
        <w:pStyle w:val="3"/>
      </w:pPr>
      <w:bookmarkStart w:id="40" w:name="_Toc19498"/>
      <w:r>
        <w:t>7.1 Data and design</w:t>
      </w:r>
      <w:bookmarkEnd w:id="40"/>
    </w:p>
    <w:p w14:paraId="4F1C073F">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737CF5DC">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00F1030C">
      <w:pPr>
        <w:pStyle w:val="23"/>
      </w:pPr>
      <w:r>
        <w:rPr>
          <w:b/>
          <w:i w:val="0"/>
        </w:rPr>
        <w:t>Race and ethnicity are excluded:</w:t>
      </w:r>
      <w:r>
        <w:rPr>
          <w:b w:val="0"/>
          <w:i w:val="0"/>
        </w:rPr>
        <w:t xml:space="preserve"> US census categories do not transfer to Femora's users.</w:t>
      </w:r>
    </w:p>
    <w:p w14:paraId="46B8A670">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6E9CD320">
      <w:pPr>
        <w:pStyle w:val="23"/>
      </w:pPr>
      <w:r>
        <w:rPr>
          <w:b/>
          <w:i w:val="0"/>
        </w:rPr>
        <w:t>No re-balancing (SMOTE):</w:t>
      </w:r>
      <w:r>
        <w:rPr>
          <w:b w:val="0"/>
          <w:i w:val="0"/>
        </w:rPr>
        <w:t xml:space="preserve"> the goal is a calibrated absolute risk, not a classifier.</w:t>
      </w:r>
    </w:p>
    <w:p w14:paraId="7B023A49">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12241F31">
      <w:pPr>
        <w:pStyle w:val="3"/>
      </w:pPr>
      <w:bookmarkStart w:id="41" w:name="_Toc24020"/>
      <w:r>
        <w:t>7.2 How answers become model inputs</w:t>
      </w:r>
      <w:bookmarkEnd w:id="41"/>
    </w:p>
    <w:p w14:paraId="19B72A11">
      <w:pPr>
        <w:pStyle w:val="16"/>
        <w:keepNext/>
        <w:spacing w:before="160" w:after="60"/>
      </w:pPr>
      <w:r>
        <w:rPr>
          <w:b w:val="0"/>
          <w:i w:val="0"/>
        </w:rPr>
        <w:t>Table 41.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3BE4BF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315F1227">
            <w:pPr>
              <w:spacing w:after="0" w:line="240" w:lineRule="auto"/>
            </w:pPr>
            <w:r>
              <w:rPr>
                <w:b/>
                <w:i w:val="0"/>
                <w:color w:val="FFFFFF"/>
                <w:sz w:val="18"/>
              </w:rPr>
              <w:t>Model input</w:t>
            </w:r>
          </w:p>
        </w:tc>
        <w:tc>
          <w:tcPr>
            <w:tcW w:w="7597" w:type="dxa"/>
            <w:shd w:val="clear" w:color="auto" w:fill="9E1B46"/>
          </w:tcPr>
          <w:p w14:paraId="1D230F77">
            <w:pPr>
              <w:spacing w:after="0" w:line="240" w:lineRule="auto"/>
            </w:pPr>
            <w:r>
              <w:rPr>
                <w:b/>
                <w:i w:val="0"/>
                <w:color w:val="FFFFFF"/>
                <w:sz w:val="18"/>
              </w:rPr>
              <w:t>Coding from the answers</w:t>
            </w:r>
          </w:p>
        </w:tc>
      </w:tr>
      <w:tr w14:paraId="0DF03F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B00F45B">
            <w:pPr>
              <w:spacing w:after="0" w:line="240" w:lineRule="auto"/>
            </w:pPr>
            <w:r>
              <w:rPr>
                <w:b w:val="0"/>
                <w:i w:val="0"/>
                <w:sz w:val="18"/>
              </w:rPr>
              <w:t>agegrp</w:t>
            </w:r>
          </w:p>
        </w:tc>
        <w:tc>
          <w:tcPr>
            <w:tcW w:w="7597" w:type="dxa"/>
          </w:tcPr>
          <w:p w14:paraId="57400CE8">
            <w:pPr>
              <w:spacing w:after="0" w:line="240" w:lineRule="auto"/>
            </w:pPr>
            <w:r>
              <w:rPr>
                <w:b w:val="0"/>
                <w:i w:val="0"/>
                <w:sz w:val="18"/>
              </w:rPr>
              <w:t>(age - 35) / 5 + 1, limited to 1 to 10 (35-39 up to 80-84); younger or older women use the nearest group and get a note</w:t>
            </w:r>
          </w:p>
        </w:tc>
      </w:tr>
      <w:tr w14:paraId="057E11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06B5BE8">
            <w:pPr>
              <w:spacing w:after="0" w:line="240" w:lineRule="auto"/>
            </w:pPr>
            <w:r>
              <w:rPr>
                <w:b w:val="0"/>
                <w:i w:val="0"/>
                <w:sz w:val="18"/>
              </w:rPr>
              <w:t>menopaus</w:t>
            </w:r>
          </w:p>
        </w:tc>
        <w:tc>
          <w:tcPr>
            <w:tcW w:w="7597" w:type="dxa"/>
            <w:shd w:val="clear" w:color="auto" w:fill="FBE9EF"/>
          </w:tcPr>
          <w:p w14:paraId="447B7C2E">
            <w:pPr>
              <w:spacing w:after="0" w:line="240" w:lineRule="auto"/>
            </w:pPr>
            <w:r>
              <w:rPr>
                <w:b w:val="0"/>
                <w:i w:val="0"/>
                <w:sz w:val="18"/>
              </w:rPr>
              <w:t>1 if post-menopausal or age 55 and over; 0 if pre-menopausal; missing if unknown</w:t>
            </w:r>
          </w:p>
        </w:tc>
      </w:tr>
      <w:tr w14:paraId="56BC3E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D8BEF06">
            <w:pPr>
              <w:spacing w:after="0" w:line="240" w:lineRule="auto"/>
            </w:pPr>
            <w:r>
              <w:rPr>
                <w:b w:val="0"/>
                <w:i w:val="0"/>
                <w:sz w:val="18"/>
              </w:rPr>
              <w:t>bmi</w:t>
            </w:r>
          </w:p>
        </w:tc>
        <w:tc>
          <w:tcPr>
            <w:tcW w:w="7597" w:type="dxa"/>
          </w:tcPr>
          <w:p w14:paraId="46F98409">
            <w:pPr>
              <w:spacing w:after="0" w:line="240" w:lineRule="auto"/>
            </w:pPr>
            <w:r>
              <w:rPr>
                <w:b w:val="0"/>
                <w:i w:val="0"/>
                <w:sz w:val="18"/>
              </w:rPr>
              <w:t>1 below 25; 2 for 25 to under 30; 3 for 30 to under 35; 4 for 35 and over</w:t>
            </w:r>
          </w:p>
        </w:tc>
      </w:tr>
      <w:tr w14:paraId="358675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9F0FAA5">
            <w:pPr>
              <w:spacing w:after="0" w:line="240" w:lineRule="auto"/>
            </w:pPr>
            <w:r>
              <w:rPr>
                <w:b w:val="0"/>
                <w:i w:val="0"/>
                <w:sz w:val="18"/>
              </w:rPr>
              <w:t>agefirst</w:t>
            </w:r>
          </w:p>
        </w:tc>
        <w:tc>
          <w:tcPr>
            <w:tcW w:w="7597" w:type="dxa"/>
            <w:shd w:val="clear" w:color="auto" w:fill="FBE9EF"/>
          </w:tcPr>
          <w:p w14:paraId="1D4047C0">
            <w:pPr>
              <w:spacing w:after="0" w:line="240" w:lineRule="auto"/>
            </w:pPr>
            <w:r>
              <w:rPr>
                <w:b w:val="0"/>
                <w:i w:val="0"/>
                <w:sz w:val="18"/>
              </w:rPr>
              <w:t>0 first birth under 30; 1 at 30 or older; 2 never; missing if unknown</w:t>
            </w:r>
          </w:p>
        </w:tc>
      </w:tr>
      <w:tr w14:paraId="6454BA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6A5E412">
            <w:pPr>
              <w:spacing w:after="0" w:line="240" w:lineRule="auto"/>
            </w:pPr>
            <w:r>
              <w:rPr>
                <w:b w:val="0"/>
                <w:i w:val="0"/>
                <w:sz w:val="18"/>
              </w:rPr>
              <w:t>nrelbc</w:t>
            </w:r>
          </w:p>
        </w:tc>
        <w:tc>
          <w:tcPr>
            <w:tcW w:w="7597" w:type="dxa"/>
          </w:tcPr>
          <w:p w14:paraId="3B171107">
            <w:pPr>
              <w:spacing w:after="0" w:line="240" w:lineRule="auto"/>
            </w:pPr>
            <w:r>
              <w:rPr>
                <w:b w:val="0"/>
                <w:i w:val="0"/>
                <w:sz w:val="18"/>
              </w:rPr>
              <w:t>0, 1 or 2 (two or more) close relatives with breast cancer; missing if unanswered</w:t>
            </w:r>
          </w:p>
        </w:tc>
      </w:tr>
      <w:tr w14:paraId="34748E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FE9DC31">
            <w:pPr>
              <w:spacing w:after="0" w:line="240" w:lineRule="auto"/>
            </w:pPr>
            <w:r>
              <w:rPr>
                <w:b w:val="0"/>
                <w:i w:val="0"/>
                <w:sz w:val="18"/>
              </w:rPr>
              <w:t>brstproc</w:t>
            </w:r>
          </w:p>
        </w:tc>
        <w:tc>
          <w:tcPr>
            <w:tcW w:w="7597" w:type="dxa"/>
            <w:shd w:val="clear" w:color="auto" w:fill="FBE9EF"/>
          </w:tcPr>
          <w:p w14:paraId="395AB507">
            <w:pPr>
              <w:spacing w:after="0" w:line="240" w:lineRule="auto"/>
            </w:pPr>
            <w:r>
              <w:rPr>
                <w:b w:val="0"/>
                <w:i w:val="0"/>
                <w:sz w:val="18"/>
              </w:rPr>
              <w:t>1 previous breast biopsy, 0 none; missing if unanswered</w:t>
            </w:r>
          </w:p>
        </w:tc>
      </w:tr>
      <w:tr w14:paraId="1FB266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B1D802D">
            <w:pPr>
              <w:spacing w:after="0" w:line="240" w:lineRule="auto"/>
            </w:pPr>
            <w:r>
              <w:rPr>
                <w:b w:val="0"/>
                <w:i w:val="0"/>
                <w:sz w:val="18"/>
              </w:rPr>
              <w:t>hrt, surgmeno</w:t>
            </w:r>
          </w:p>
        </w:tc>
        <w:tc>
          <w:tcPr>
            <w:tcW w:w="7597" w:type="dxa"/>
          </w:tcPr>
          <w:p w14:paraId="5A41E56E">
            <w:pPr>
              <w:spacing w:after="0" w:line="240" w:lineRule="auto"/>
            </w:pPr>
            <w:r>
              <w:rPr>
                <w:b w:val="0"/>
                <w:i w:val="0"/>
                <w:sz w:val="18"/>
              </w:rPr>
              <w:t>Current hormone therapy; menopause from ovary removal. Only used when post-menopausal, otherwise missing</w:t>
            </w:r>
          </w:p>
        </w:tc>
      </w:tr>
      <w:tr w14:paraId="5741CF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5126FD3">
            <w:pPr>
              <w:spacing w:after="0" w:line="240" w:lineRule="auto"/>
            </w:pPr>
            <w:r>
              <w:rPr>
                <w:b w:val="0"/>
                <w:i w:val="0"/>
                <w:sz w:val="18"/>
              </w:rPr>
              <w:t>density</w:t>
            </w:r>
          </w:p>
        </w:tc>
        <w:tc>
          <w:tcPr>
            <w:tcW w:w="7597" w:type="dxa"/>
            <w:shd w:val="clear" w:color="auto" w:fill="FBE9EF"/>
          </w:tcPr>
          <w:p w14:paraId="71F37DE1">
            <w:pPr>
              <w:spacing w:after="0" w:line="240" w:lineRule="auto"/>
            </w:pPr>
            <w:r>
              <w:rPr>
                <w:b w:val="0"/>
                <w:i w:val="0"/>
                <w:sz w:val="18"/>
              </w:rPr>
              <w:t>BI-RADS a, b, c, d coded 1 to 4; missing if not known</w:t>
            </w:r>
          </w:p>
        </w:tc>
      </w:tr>
      <w:tr w14:paraId="0A2999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6002F68">
            <w:pPr>
              <w:spacing w:after="0" w:line="240" w:lineRule="auto"/>
            </w:pPr>
            <w:r>
              <w:rPr>
                <w:b w:val="0"/>
                <w:i w:val="0"/>
                <w:sz w:val="18"/>
              </w:rPr>
              <w:t>lastmamm</w:t>
            </w:r>
          </w:p>
        </w:tc>
        <w:tc>
          <w:tcPr>
            <w:tcW w:w="7597" w:type="dxa"/>
          </w:tcPr>
          <w:p w14:paraId="37379D50">
            <w:pPr>
              <w:spacing w:after="0" w:line="240" w:lineRule="auto"/>
            </w:pPr>
            <w:r>
              <w:rPr>
                <w:b w:val="0"/>
                <w:i w:val="0"/>
                <w:sz w:val="18"/>
              </w:rPr>
              <w:t>0 normal, 1 false positive; missing if never had one or unknown</w:t>
            </w:r>
          </w:p>
        </w:tc>
      </w:tr>
    </w:tbl>
    <w:p w14:paraId="641AC8A8">
      <w:pPr>
        <w:spacing w:after="80"/>
      </w:pPr>
    </w:p>
    <w:p w14:paraId="4E6159EE">
      <w:pPr>
        <w:pStyle w:val="3"/>
      </w:pPr>
      <w:bookmarkStart w:id="42" w:name="_Toc11622"/>
      <w:r>
        <w:t>7.3 Model settings</w:t>
      </w:r>
      <w:bookmarkEnd w:id="42"/>
    </w:p>
    <w:p w14:paraId="76AFA2A9">
      <w:pPr>
        <w:pStyle w:val="16"/>
        <w:keepNext/>
        <w:spacing w:before="160" w:after="60"/>
      </w:pPr>
      <w:r>
        <w:rPr>
          <w:b w:val="0"/>
          <w:i w:val="0"/>
        </w:rPr>
        <w:t>Table 42.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3CBDB5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0E1C211D">
            <w:pPr>
              <w:spacing w:after="0" w:line="240" w:lineRule="auto"/>
            </w:pPr>
            <w:r>
              <w:rPr>
                <w:b/>
                <w:i w:val="0"/>
                <w:color w:val="FFFFFF"/>
                <w:sz w:val="18"/>
              </w:rPr>
              <w:t>Setting</w:t>
            </w:r>
          </w:p>
        </w:tc>
        <w:tc>
          <w:tcPr>
            <w:tcW w:w="6917" w:type="dxa"/>
            <w:shd w:val="clear" w:color="auto" w:fill="9E1B46"/>
          </w:tcPr>
          <w:p w14:paraId="0C879312">
            <w:pPr>
              <w:spacing w:after="0" w:line="240" w:lineRule="auto"/>
            </w:pPr>
            <w:r>
              <w:rPr>
                <w:b/>
                <w:i w:val="0"/>
                <w:color w:val="FFFFFF"/>
                <w:sz w:val="18"/>
              </w:rPr>
              <w:t>Value</w:t>
            </w:r>
          </w:p>
        </w:tc>
      </w:tr>
      <w:tr w14:paraId="17AEA9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44947E8">
            <w:pPr>
              <w:spacing w:after="0" w:line="240" w:lineRule="auto"/>
            </w:pPr>
            <w:r>
              <w:rPr>
                <w:b w:val="0"/>
                <w:i w:val="0"/>
                <w:sz w:val="18"/>
              </w:rPr>
              <w:t>Algorithm</w:t>
            </w:r>
          </w:p>
        </w:tc>
        <w:tc>
          <w:tcPr>
            <w:tcW w:w="6917" w:type="dxa"/>
          </w:tcPr>
          <w:p w14:paraId="54060019">
            <w:pPr>
              <w:spacing w:after="0" w:line="240" w:lineRule="auto"/>
            </w:pPr>
            <w:r>
              <w:rPr>
                <w:b w:val="0"/>
                <w:i w:val="0"/>
                <w:sz w:val="18"/>
              </w:rPr>
              <w:t>XGBoost classifier, histogram tree method, binary logistic objective</w:t>
            </w:r>
          </w:p>
        </w:tc>
      </w:tr>
      <w:tr w14:paraId="4CDEE7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15E10A6">
            <w:pPr>
              <w:spacing w:after="0" w:line="240" w:lineRule="auto"/>
            </w:pPr>
            <w:r>
              <w:rPr>
                <w:b w:val="0"/>
                <w:i w:val="0"/>
                <w:sz w:val="18"/>
              </w:rPr>
              <w:t>Trees</w:t>
            </w:r>
          </w:p>
        </w:tc>
        <w:tc>
          <w:tcPr>
            <w:tcW w:w="6917" w:type="dxa"/>
            <w:shd w:val="clear" w:color="auto" w:fill="FBE9EF"/>
          </w:tcPr>
          <w:p w14:paraId="47754572">
            <w:pPr>
              <w:spacing w:after="0" w:line="240" w:lineRule="auto"/>
            </w:pPr>
            <w:r>
              <w:rPr>
                <w:b w:val="0"/>
                <w:i w:val="0"/>
                <w:sz w:val="18"/>
              </w:rPr>
              <w:t>Up to 1,000 with early stopping after 50 rounds without improvement; stopped at 80 trees</w:t>
            </w:r>
          </w:p>
        </w:tc>
      </w:tr>
      <w:tr w14:paraId="0FB707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FA038B3">
            <w:pPr>
              <w:spacing w:after="0" w:line="240" w:lineRule="auto"/>
            </w:pPr>
            <w:r>
              <w:rPr>
                <w:b w:val="0"/>
                <w:i w:val="0"/>
                <w:sz w:val="18"/>
              </w:rPr>
              <w:t>Depth / learning rate</w:t>
            </w:r>
          </w:p>
        </w:tc>
        <w:tc>
          <w:tcPr>
            <w:tcW w:w="6917" w:type="dxa"/>
          </w:tcPr>
          <w:p w14:paraId="305B4EA1">
            <w:pPr>
              <w:spacing w:after="0" w:line="240" w:lineRule="auto"/>
            </w:pPr>
            <w:r>
              <w:rPr>
                <w:b w:val="0"/>
                <w:i w:val="0"/>
                <w:sz w:val="18"/>
              </w:rPr>
              <w:t>Maximum depth 4 / learning rate 0.03</w:t>
            </w:r>
          </w:p>
        </w:tc>
      </w:tr>
      <w:tr w14:paraId="2C73A0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E434A06">
            <w:pPr>
              <w:spacing w:after="0" w:line="240" w:lineRule="auto"/>
            </w:pPr>
            <w:r>
              <w:rPr>
                <w:b w:val="0"/>
                <w:i w:val="0"/>
                <w:sz w:val="18"/>
              </w:rPr>
              <w:t>Sampling</w:t>
            </w:r>
          </w:p>
        </w:tc>
        <w:tc>
          <w:tcPr>
            <w:tcW w:w="6917" w:type="dxa"/>
            <w:shd w:val="clear" w:color="auto" w:fill="FBE9EF"/>
          </w:tcPr>
          <w:p w14:paraId="027BD885">
            <w:pPr>
              <w:spacing w:after="0" w:line="240" w:lineRule="auto"/>
            </w:pPr>
            <w:r>
              <w:rPr>
                <w:b w:val="0"/>
                <w:i w:val="0"/>
                <w:sz w:val="18"/>
              </w:rPr>
              <w:t>subsample 0.8, colsample_bytree 0.9, minimum child weight 20</w:t>
            </w:r>
          </w:p>
        </w:tc>
      </w:tr>
      <w:tr w14:paraId="028C91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82AC772">
            <w:pPr>
              <w:spacing w:after="0" w:line="240" w:lineRule="auto"/>
            </w:pPr>
            <w:r>
              <w:rPr>
                <w:b w:val="0"/>
                <w:i w:val="0"/>
                <w:sz w:val="18"/>
              </w:rPr>
              <w:t>Constraints</w:t>
            </w:r>
          </w:p>
        </w:tc>
        <w:tc>
          <w:tcPr>
            <w:tcW w:w="6917" w:type="dxa"/>
          </w:tcPr>
          <w:p w14:paraId="0717F9BC">
            <w:pPr>
              <w:spacing w:after="0" w:line="240" w:lineRule="auto"/>
            </w:pPr>
            <w:r>
              <w:rPr>
                <w:b w:val="0"/>
                <w:i w:val="0"/>
                <w:sz w:val="18"/>
              </w:rPr>
              <w:t>Monotone increasing for agegrp, nrelbc, brstproc, hrt and density; free for menopaus, bmi, agefirst, surgmeno and lastmamm</w:t>
            </w:r>
          </w:p>
        </w:tc>
      </w:tr>
      <w:tr w14:paraId="031071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09AC40A">
            <w:pPr>
              <w:spacing w:after="0" w:line="240" w:lineRule="auto"/>
            </w:pPr>
            <w:r>
              <w:rPr>
                <w:b w:val="0"/>
                <w:i w:val="0"/>
                <w:sz w:val="18"/>
              </w:rPr>
              <w:t>Sample weights</w:t>
            </w:r>
          </w:p>
        </w:tc>
        <w:tc>
          <w:tcPr>
            <w:tcW w:w="6917" w:type="dxa"/>
            <w:shd w:val="clear" w:color="auto" w:fill="FBE9EF"/>
          </w:tcPr>
          <w:p w14:paraId="1259DAB7">
            <w:pPr>
              <w:spacing w:after="0" w:line="240" w:lineRule="auto"/>
            </w:pPr>
            <w:r>
              <w:rPr>
                <w:b w:val="0"/>
                <w:i w:val="0"/>
                <w:sz w:val="18"/>
              </w:rPr>
              <w:t>The count column (number of mammograms in each combination)</w:t>
            </w:r>
          </w:p>
        </w:tc>
      </w:tr>
      <w:tr w14:paraId="57EA4F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BD9D332">
            <w:pPr>
              <w:spacing w:after="0" w:line="240" w:lineRule="auto"/>
            </w:pPr>
            <w:r>
              <w:rPr>
                <w:b w:val="0"/>
                <w:i w:val="0"/>
                <w:sz w:val="18"/>
              </w:rPr>
              <w:t>Early stopping data</w:t>
            </w:r>
          </w:p>
        </w:tc>
        <w:tc>
          <w:tcPr>
            <w:tcW w:w="6917" w:type="dxa"/>
          </w:tcPr>
          <w:p w14:paraId="0A0FA8AC">
            <w:pPr>
              <w:spacing w:after="0" w:line="240" w:lineRule="auto"/>
            </w:pPr>
            <w:r>
              <w:rPr>
                <w:b w:val="0"/>
                <w:i w:val="0"/>
                <w:sz w:val="18"/>
              </w:rPr>
              <w:t>A stratified 15% slice of the training rows; the BCSC validation split is never touched during training</w:t>
            </w:r>
          </w:p>
        </w:tc>
      </w:tr>
      <w:tr w14:paraId="04F83B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8B0A624">
            <w:pPr>
              <w:spacing w:after="0" w:line="240" w:lineRule="auto"/>
            </w:pPr>
            <w:r>
              <w:rPr>
                <w:b w:val="0"/>
                <w:i w:val="0"/>
                <w:sz w:val="18"/>
              </w:rPr>
              <w:t>Seed</w:t>
            </w:r>
          </w:p>
        </w:tc>
        <w:tc>
          <w:tcPr>
            <w:tcW w:w="6917" w:type="dxa"/>
            <w:shd w:val="clear" w:color="auto" w:fill="FBE9EF"/>
          </w:tcPr>
          <w:p w14:paraId="5484F055">
            <w:pPr>
              <w:spacing w:after="0" w:line="240" w:lineRule="auto"/>
            </w:pPr>
            <w:r>
              <w:rPr>
                <w:b w:val="0"/>
                <w:i w:val="0"/>
                <w:sz w:val="18"/>
              </w:rPr>
              <w:t>42</w:t>
            </w:r>
          </w:p>
        </w:tc>
      </w:tr>
    </w:tbl>
    <w:p w14:paraId="53C3C215">
      <w:pPr>
        <w:spacing w:after="80"/>
      </w:pPr>
    </w:p>
    <w:p w14:paraId="18A826AC">
      <w:pPr>
        <w:pStyle w:val="3"/>
      </w:pPr>
      <w:bookmarkStart w:id="43" w:name="_Toc8178"/>
      <w:r>
        <w:t>7.4 Results</w:t>
      </w:r>
      <w:bookmarkEnd w:id="43"/>
    </w:p>
    <w:p w14:paraId="20A5F594">
      <w:pPr>
        <w:pStyle w:val="16"/>
        <w:keepNext/>
        <w:spacing w:before="160" w:after="60"/>
      </w:pPr>
      <w:r>
        <w:rPr>
          <w:b w:val="0"/>
          <w:i w:val="0"/>
        </w:rPr>
        <w:t>Table 43.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68F7DE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4DE25836">
            <w:pPr>
              <w:keepNext/>
              <w:spacing w:after="0" w:line="240" w:lineRule="auto"/>
            </w:pPr>
            <w:r>
              <w:rPr>
                <w:b/>
                <w:i w:val="0"/>
                <w:color w:val="FFFFFF"/>
                <w:sz w:val="18"/>
              </w:rPr>
              <w:t>Model</w:t>
            </w:r>
          </w:p>
        </w:tc>
        <w:tc>
          <w:tcPr>
            <w:tcW w:w="1361" w:type="dxa"/>
            <w:shd w:val="clear" w:color="auto" w:fill="9E1B46"/>
          </w:tcPr>
          <w:p w14:paraId="62096759">
            <w:pPr>
              <w:keepNext/>
              <w:spacing w:after="0" w:line="240" w:lineRule="auto"/>
              <w:jc w:val="right"/>
            </w:pPr>
            <w:r>
              <w:rPr>
                <w:b/>
                <w:i w:val="0"/>
                <w:color w:val="FFFFFF"/>
                <w:sz w:val="18"/>
              </w:rPr>
              <w:t>AUC</w:t>
            </w:r>
          </w:p>
        </w:tc>
        <w:tc>
          <w:tcPr>
            <w:tcW w:w="1587" w:type="dxa"/>
            <w:shd w:val="clear" w:color="auto" w:fill="9E1B46"/>
          </w:tcPr>
          <w:p w14:paraId="6CB0285A">
            <w:pPr>
              <w:keepNext/>
              <w:spacing w:after="0" w:line="240" w:lineRule="auto"/>
              <w:jc w:val="right"/>
            </w:pPr>
            <w:r>
              <w:rPr>
                <w:b/>
                <w:i w:val="0"/>
                <w:color w:val="FFFFFF"/>
                <w:sz w:val="18"/>
              </w:rPr>
              <w:t>Brier score</w:t>
            </w:r>
          </w:p>
        </w:tc>
        <w:tc>
          <w:tcPr>
            <w:tcW w:w="1701" w:type="dxa"/>
            <w:shd w:val="clear" w:color="auto" w:fill="9E1B46"/>
          </w:tcPr>
          <w:p w14:paraId="13B5071A">
            <w:pPr>
              <w:keepNext/>
              <w:spacing w:after="0" w:line="240" w:lineRule="auto"/>
              <w:jc w:val="right"/>
            </w:pPr>
            <w:r>
              <w:rPr>
                <w:b/>
                <w:i w:val="0"/>
                <w:color w:val="FFFFFF"/>
                <w:sz w:val="18"/>
              </w:rPr>
              <w:t>Expected / observed</w:t>
            </w:r>
          </w:p>
        </w:tc>
      </w:tr>
      <w:tr w14:paraId="4061BA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77454171">
            <w:pPr>
              <w:keepNext/>
              <w:spacing w:after="0" w:line="240" w:lineRule="auto"/>
            </w:pPr>
            <w:r>
              <w:rPr>
                <w:b w:val="0"/>
                <w:i w:val="0"/>
                <w:sz w:val="18"/>
              </w:rPr>
              <w:t>Age only (logistic regression)</w:t>
            </w:r>
          </w:p>
        </w:tc>
        <w:tc>
          <w:tcPr>
            <w:tcW w:w="1361" w:type="dxa"/>
          </w:tcPr>
          <w:p w14:paraId="6A2CEDA9">
            <w:pPr>
              <w:keepNext/>
              <w:spacing w:after="0" w:line="240" w:lineRule="auto"/>
              <w:jc w:val="right"/>
            </w:pPr>
            <w:r>
              <w:rPr>
                <w:b w:val="0"/>
                <w:i w:val="0"/>
                <w:sz w:val="18"/>
              </w:rPr>
              <w:t>0.6027</w:t>
            </w:r>
          </w:p>
        </w:tc>
        <w:tc>
          <w:tcPr>
            <w:tcW w:w="1587" w:type="dxa"/>
          </w:tcPr>
          <w:p w14:paraId="174F5461">
            <w:pPr>
              <w:keepNext/>
              <w:spacing w:after="0" w:line="240" w:lineRule="auto"/>
              <w:jc w:val="right"/>
            </w:pPr>
            <w:r>
              <w:rPr>
                <w:b w:val="0"/>
                <w:i w:val="0"/>
                <w:sz w:val="18"/>
              </w:rPr>
              <w:t>0.004776</w:t>
            </w:r>
          </w:p>
        </w:tc>
        <w:tc>
          <w:tcPr>
            <w:tcW w:w="1701" w:type="dxa"/>
          </w:tcPr>
          <w:p w14:paraId="128FC58F">
            <w:pPr>
              <w:keepNext/>
              <w:spacing w:after="0" w:line="240" w:lineRule="auto"/>
              <w:jc w:val="right"/>
            </w:pPr>
            <w:r>
              <w:rPr>
                <w:b w:val="0"/>
                <w:i w:val="0"/>
                <w:sz w:val="18"/>
              </w:rPr>
              <w:t>1.010</w:t>
            </w:r>
          </w:p>
        </w:tc>
      </w:tr>
      <w:tr w14:paraId="06C9C2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31AEB32B">
            <w:pPr>
              <w:keepNext/>
              <w:spacing w:after="0" w:line="240" w:lineRule="auto"/>
            </w:pPr>
            <w:r>
              <w:rPr>
                <w:b w:val="0"/>
                <w:i w:val="0"/>
                <w:sz w:val="18"/>
              </w:rPr>
              <w:t>All questions (logistic regression, one-hot)</w:t>
            </w:r>
          </w:p>
        </w:tc>
        <w:tc>
          <w:tcPr>
            <w:tcW w:w="1361" w:type="dxa"/>
            <w:shd w:val="clear" w:color="auto" w:fill="FBE9EF"/>
          </w:tcPr>
          <w:p w14:paraId="25B07DE1">
            <w:pPr>
              <w:keepNext/>
              <w:spacing w:after="0" w:line="240" w:lineRule="auto"/>
              <w:jc w:val="right"/>
            </w:pPr>
            <w:r>
              <w:rPr>
                <w:b w:val="0"/>
                <w:i w:val="0"/>
                <w:sz w:val="18"/>
              </w:rPr>
              <w:t>0.6403</w:t>
            </w:r>
          </w:p>
        </w:tc>
        <w:tc>
          <w:tcPr>
            <w:tcW w:w="1587" w:type="dxa"/>
            <w:shd w:val="clear" w:color="auto" w:fill="FBE9EF"/>
          </w:tcPr>
          <w:p w14:paraId="7E950F21">
            <w:pPr>
              <w:keepNext/>
              <w:spacing w:after="0" w:line="240" w:lineRule="auto"/>
              <w:jc w:val="right"/>
            </w:pPr>
            <w:r>
              <w:rPr>
                <w:b w:val="0"/>
                <w:i w:val="0"/>
                <w:sz w:val="18"/>
              </w:rPr>
              <w:t>0.004773</w:t>
            </w:r>
          </w:p>
        </w:tc>
        <w:tc>
          <w:tcPr>
            <w:tcW w:w="1701" w:type="dxa"/>
            <w:shd w:val="clear" w:color="auto" w:fill="FBE9EF"/>
          </w:tcPr>
          <w:p w14:paraId="744AAB6A">
            <w:pPr>
              <w:keepNext/>
              <w:spacing w:after="0" w:line="240" w:lineRule="auto"/>
              <w:jc w:val="right"/>
            </w:pPr>
            <w:r>
              <w:rPr>
                <w:b w:val="0"/>
                <w:i w:val="0"/>
                <w:sz w:val="18"/>
              </w:rPr>
              <w:t>1.020</w:t>
            </w:r>
          </w:p>
        </w:tc>
      </w:tr>
      <w:tr w14:paraId="023AA6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3F839DA3">
            <w:pPr>
              <w:spacing w:after="0" w:line="240" w:lineRule="auto"/>
            </w:pPr>
            <w:r>
              <w:rPr>
                <w:b w:val="0"/>
                <w:i w:val="0"/>
                <w:sz w:val="18"/>
              </w:rPr>
              <w:t>All questions (XGBoost, monotone) - deployed</w:t>
            </w:r>
          </w:p>
        </w:tc>
        <w:tc>
          <w:tcPr>
            <w:tcW w:w="1361" w:type="dxa"/>
          </w:tcPr>
          <w:p w14:paraId="282AEBEC">
            <w:pPr>
              <w:spacing w:after="0" w:line="240" w:lineRule="auto"/>
              <w:jc w:val="right"/>
            </w:pPr>
            <w:r>
              <w:rPr>
                <w:b w:val="0"/>
                <w:i w:val="0"/>
                <w:sz w:val="18"/>
              </w:rPr>
              <w:t>0.6416</w:t>
            </w:r>
          </w:p>
        </w:tc>
        <w:tc>
          <w:tcPr>
            <w:tcW w:w="1587" w:type="dxa"/>
          </w:tcPr>
          <w:p w14:paraId="42BC368C">
            <w:pPr>
              <w:spacing w:after="0" w:line="240" w:lineRule="auto"/>
              <w:jc w:val="right"/>
            </w:pPr>
            <w:r>
              <w:rPr>
                <w:b w:val="0"/>
                <w:i w:val="0"/>
                <w:sz w:val="18"/>
              </w:rPr>
              <w:t>0.004773</w:t>
            </w:r>
          </w:p>
        </w:tc>
        <w:tc>
          <w:tcPr>
            <w:tcW w:w="1701" w:type="dxa"/>
          </w:tcPr>
          <w:p w14:paraId="1973F7D9">
            <w:pPr>
              <w:spacing w:after="0" w:line="240" w:lineRule="auto"/>
              <w:jc w:val="right"/>
            </w:pPr>
            <w:r>
              <w:rPr>
                <w:b w:val="0"/>
                <w:i w:val="0"/>
                <w:sz w:val="18"/>
              </w:rPr>
              <w:t>1.014</w:t>
            </w:r>
          </w:p>
        </w:tc>
      </w:tr>
    </w:tbl>
    <w:p w14:paraId="4B1416D3">
      <w:pPr>
        <w:spacing w:before="60" w:after="160"/>
      </w:pPr>
      <w:r>
        <w:rPr>
          <w:b w:val="0"/>
          <w:i/>
          <w:color w:val="555555"/>
          <w:sz w:val="17"/>
        </w:rPr>
        <w:t>Expected / observed compares the number of cancers the model predicts with the number that occurred; 1.00 is perfect. All numbers are weighted by the mammogram counts.</w:t>
      </w:r>
    </w:p>
    <w:p w14:paraId="4F830B34">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181F5149">
      <w:pPr>
        <w:pStyle w:val="16"/>
        <w:keepNext/>
        <w:spacing w:before="160" w:after="60"/>
      </w:pPr>
      <w:r>
        <w:rPr>
          <w:b w:val="0"/>
          <w:i w:val="0"/>
        </w:rPr>
        <w:t>Table 44.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567157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F63FA23">
            <w:pPr>
              <w:keepNext/>
              <w:spacing w:after="0" w:line="240" w:lineRule="auto"/>
            </w:pPr>
            <w:r>
              <w:rPr>
                <w:b/>
                <w:i w:val="0"/>
                <w:color w:val="FFFFFF"/>
                <w:sz w:val="18"/>
              </w:rPr>
              <w:t>Risk band</w:t>
            </w:r>
          </w:p>
        </w:tc>
        <w:tc>
          <w:tcPr>
            <w:tcW w:w="2268" w:type="dxa"/>
            <w:shd w:val="clear" w:color="auto" w:fill="9E1B46"/>
          </w:tcPr>
          <w:p w14:paraId="1817DCD3">
            <w:pPr>
              <w:keepNext/>
              <w:spacing w:after="0" w:line="240" w:lineRule="auto"/>
              <w:jc w:val="right"/>
            </w:pPr>
            <w:r>
              <w:rPr>
                <w:b/>
                <w:i w:val="0"/>
                <w:color w:val="FFFFFF"/>
                <w:sz w:val="18"/>
              </w:rPr>
              <w:t>Share of women</w:t>
            </w:r>
          </w:p>
        </w:tc>
        <w:tc>
          <w:tcPr>
            <w:tcW w:w="2381" w:type="dxa"/>
            <w:shd w:val="clear" w:color="auto" w:fill="9E1B46"/>
          </w:tcPr>
          <w:p w14:paraId="3B8D7DB5">
            <w:pPr>
              <w:keepNext/>
              <w:spacing w:after="0" w:line="240" w:lineRule="auto"/>
              <w:jc w:val="right"/>
            </w:pPr>
            <w:r>
              <w:rPr>
                <w:b/>
                <w:i w:val="0"/>
                <w:color w:val="FFFFFF"/>
                <w:sz w:val="18"/>
              </w:rPr>
              <w:t>Cancers observed</w:t>
            </w:r>
          </w:p>
        </w:tc>
        <w:tc>
          <w:tcPr>
            <w:tcW w:w="2835" w:type="dxa"/>
            <w:shd w:val="clear" w:color="auto" w:fill="9E1B46"/>
          </w:tcPr>
          <w:p w14:paraId="36C11AAC">
            <w:pPr>
              <w:keepNext/>
              <w:spacing w:after="0" w:line="240" w:lineRule="auto"/>
              <w:jc w:val="right"/>
            </w:pPr>
            <w:r>
              <w:rPr>
                <w:b/>
                <w:i w:val="0"/>
                <w:color w:val="FFFFFF"/>
                <w:sz w:val="18"/>
              </w:rPr>
              <w:t>Observed risk vs age average</w:t>
            </w:r>
          </w:p>
        </w:tc>
      </w:tr>
      <w:tr w14:paraId="16EF5C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8DD1A6E">
            <w:pPr>
              <w:keepNext/>
              <w:spacing w:after="0" w:line="240" w:lineRule="auto"/>
            </w:pPr>
            <w:r>
              <w:rPr>
                <w:b w:val="0"/>
                <w:i w:val="0"/>
                <w:sz w:val="18"/>
              </w:rPr>
              <w:t>Low</w:t>
            </w:r>
          </w:p>
        </w:tc>
        <w:tc>
          <w:tcPr>
            <w:tcW w:w="2268" w:type="dxa"/>
          </w:tcPr>
          <w:p w14:paraId="4BC87F29">
            <w:pPr>
              <w:keepNext/>
              <w:spacing w:after="0" w:line="240" w:lineRule="auto"/>
              <w:jc w:val="right"/>
            </w:pPr>
            <w:r>
              <w:rPr>
                <w:b w:val="0"/>
                <w:i w:val="0"/>
                <w:sz w:val="18"/>
              </w:rPr>
              <w:t>94.00%</w:t>
            </w:r>
          </w:p>
        </w:tc>
        <w:tc>
          <w:tcPr>
            <w:tcW w:w="2381" w:type="dxa"/>
          </w:tcPr>
          <w:p w14:paraId="6260C46D">
            <w:pPr>
              <w:keepNext/>
              <w:spacing w:after="0" w:line="240" w:lineRule="auto"/>
              <w:jc w:val="right"/>
            </w:pPr>
            <w:r>
              <w:rPr>
                <w:b w:val="0"/>
                <w:i w:val="0"/>
                <w:sz w:val="18"/>
              </w:rPr>
              <w:t>2,530</w:t>
            </w:r>
          </w:p>
        </w:tc>
        <w:tc>
          <w:tcPr>
            <w:tcW w:w="2835" w:type="dxa"/>
          </w:tcPr>
          <w:p w14:paraId="34C944EA">
            <w:pPr>
              <w:keepNext/>
              <w:spacing w:after="0" w:line="240" w:lineRule="auto"/>
              <w:jc w:val="right"/>
            </w:pPr>
            <w:r>
              <w:rPr>
                <w:b w:val="0"/>
                <w:i w:val="0"/>
                <w:sz w:val="18"/>
              </w:rPr>
              <w:t>0.93 x</w:t>
            </w:r>
          </w:p>
        </w:tc>
      </w:tr>
      <w:tr w14:paraId="15B0C2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6BB6C7F">
            <w:pPr>
              <w:keepNext/>
              <w:spacing w:after="0" w:line="240" w:lineRule="auto"/>
            </w:pPr>
            <w:r>
              <w:rPr>
                <w:b w:val="0"/>
                <w:i w:val="0"/>
                <w:sz w:val="18"/>
              </w:rPr>
              <w:t>Medium</w:t>
            </w:r>
          </w:p>
        </w:tc>
        <w:tc>
          <w:tcPr>
            <w:tcW w:w="2268" w:type="dxa"/>
            <w:shd w:val="clear" w:color="auto" w:fill="FBE9EF"/>
          </w:tcPr>
          <w:p w14:paraId="3D068C6D">
            <w:pPr>
              <w:keepNext/>
              <w:spacing w:after="0" w:line="240" w:lineRule="auto"/>
              <w:jc w:val="right"/>
            </w:pPr>
            <w:r>
              <w:rPr>
                <w:b w:val="0"/>
                <w:i w:val="0"/>
                <w:sz w:val="18"/>
              </w:rPr>
              <w:t>5.96%</w:t>
            </w:r>
          </w:p>
        </w:tc>
        <w:tc>
          <w:tcPr>
            <w:tcW w:w="2381" w:type="dxa"/>
            <w:shd w:val="clear" w:color="auto" w:fill="FBE9EF"/>
          </w:tcPr>
          <w:p w14:paraId="3928DC99">
            <w:pPr>
              <w:keepNext/>
              <w:spacing w:after="0" w:line="240" w:lineRule="auto"/>
              <w:jc w:val="right"/>
            </w:pPr>
            <w:r>
              <w:rPr>
                <w:b w:val="0"/>
                <w:i w:val="0"/>
                <w:sz w:val="18"/>
              </w:rPr>
              <w:t>336</w:t>
            </w:r>
          </w:p>
        </w:tc>
        <w:tc>
          <w:tcPr>
            <w:tcW w:w="2835" w:type="dxa"/>
            <w:shd w:val="clear" w:color="auto" w:fill="FBE9EF"/>
          </w:tcPr>
          <w:p w14:paraId="702C3632">
            <w:pPr>
              <w:keepNext/>
              <w:spacing w:after="0" w:line="240" w:lineRule="auto"/>
              <w:jc w:val="right"/>
            </w:pPr>
            <w:r>
              <w:rPr>
                <w:b w:val="0"/>
                <w:i w:val="0"/>
                <w:sz w:val="18"/>
              </w:rPr>
              <w:t>1.87 x</w:t>
            </w:r>
          </w:p>
        </w:tc>
      </w:tr>
      <w:tr w14:paraId="4DD821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DF97B4D">
            <w:pPr>
              <w:spacing w:after="0" w:line="240" w:lineRule="auto"/>
            </w:pPr>
            <w:r>
              <w:rPr>
                <w:b w:val="0"/>
                <w:i w:val="0"/>
                <w:sz w:val="18"/>
              </w:rPr>
              <w:t>High</w:t>
            </w:r>
          </w:p>
        </w:tc>
        <w:tc>
          <w:tcPr>
            <w:tcW w:w="2268" w:type="dxa"/>
          </w:tcPr>
          <w:p w14:paraId="2894F4FB">
            <w:pPr>
              <w:spacing w:after="0" w:line="240" w:lineRule="auto"/>
              <w:jc w:val="right"/>
            </w:pPr>
            <w:r>
              <w:rPr>
                <w:b w:val="0"/>
                <w:i w:val="0"/>
                <w:sz w:val="18"/>
              </w:rPr>
              <w:t>0.03%</w:t>
            </w:r>
          </w:p>
        </w:tc>
        <w:tc>
          <w:tcPr>
            <w:tcW w:w="2381" w:type="dxa"/>
          </w:tcPr>
          <w:p w14:paraId="67E76553">
            <w:pPr>
              <w:spacing w:after="0" w:line="240" w:lineRule="auto"/>
              <w:jc w:val="right"/>
            </w:pPr>
            <w:r>
              <w:rPr>
                <w:b w:val="0"/>
                <w:i w:val="0"/>
                <w:sz w:val="18"/>
              </w:rPr>
              <w:t>5</w:t>
            </w:r>
          </w:p>
        </w:tc>
        <w:tc>
          <w:tcPr>
            <w:tcW w:w="2835" w:type="dxa"/>
          </w:tcPr>
          <w:p w14:paraId="45400BD2">
            <w:pPr>
              <w:spacing w:after="0" w:line="240" w:lineRule="auto"/>
              <w:jc w:val="right"/>
            </w:pPr>
            <w:r>
              <w:rPr>
                <w:b w:val="0"/>
                <w:i w:val="0"/>
                <w:sz w:val="18"/>
              </w:rPr>
              <w:t>3.80 x</w:t>
            </w:r>
          </w:p>
        </w:tc>
      </w:tr>
    </w:tbl>
    <w:p w14:paraId="1BD4FB8C">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36A1DB15">
      <w:pPr>
        <w:pStyle w:val="16"/>
        <w:keepNext/>
        <w:spacing w:before="160" w:after="60"/>
      </w:pPr>
      <w:r>
        <w:rPr>
          <w:b w:val="0"/>
          <w:i w:val="0"/>
        </w:rPr>
        <w:t>Table 45.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73A67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835" w:type="dxa"/>
            <w:shd w:val="clear" w:color="auto" w:fill="9E1B46"/>
          </w:tcPr>
          <w:p w14:paraId="43225EB2">
            <w:pPr>
              <w:spacing w:after="0" w:line="240" w:lineRule="auto"/>
            </w:pPr>
            <w:r>
              <w:rPr>
                <w:b/>
                <w:i w:val="0"/>
                <w:color w:val="FFFFFF"/>
                <w:sz w:val="18"/>
              </w:rPr>
              <w:t>Age group</w:t>
            </w:r>
          </w:p>
        </w:tc>
        <w:tc>
          <w:tcPr>
            <w:tcW w:w="6576" w:type="dxa"/>
            <w:shd w:val="clear" w:color="auto" w:fill="9E1B46"/>
          </w:tcPr>
          <w:p w14:paraId="5082560D">
            <w:pPr>
              <w:spacing w:after="0" w:line="240" w:lineRule="auto"/>
              <w:jc w:val="right"/>
            </w:pPr>
            <w:r>
              <w:rPr>
                <w:b/>
                <w:i w:val="0"/>
                <w:color w:val="FFFFFF"/>
                <w:sz w:val="18"/>
              </w:rPr>
              <w:t>Average one-year risk per 1,000 women</w:t>
            </w:r>
          </w:p>
        </w:tc>
      </w:tr>
      <w:tr w14:paraId="147585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A17F8A2">
            <w:pPr>
              <w:spacing w:after="0" w:line="240" w:lineRule="auto"/>
            </w:pPr>
            <w:r>
              <w:rPr>
                <w:b w:val="0"/>
                <w:i w:val="0"/>
                <w:sz w:val="18"/>
              </w:rPr>
              <w:t>35-39</w:t>
            </w:r>
          </w:p>
        </w:tc>
        <w:tc>
          <w:tcPr>
            <w:tcW w:w="6576" w:type="dxa"/>
          </w:tcPr>
          <w:p w14:paraId="4101D12F">
            <w:pPr>
              <w:spacing w:after="0" w:line="240" w:lineRule="auto"/>
              <w:jc w:val="right"/>
            </w:pPr>
            <w:r>
              <w:rPr>
                <w:b w:val="0"/>
                <w:i w:val="0"/>
                <w:sz w:val="18"/>
              </w:rPr>
              <w:t>2.76</w:t>
            </w:r>
          </w:p>
        </w:tc>
      </w:tr>
      <w:tr w14:paraId="2199D5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9996049">
            <w:pPr>
              <w:spacing w:after="0" w:line="240" w:lineRule="auto"/>
            </w:pPr>
            <w:r>
              <w:rPr>
                <w:b w:val="0"/>
                <w:i w:val="0"/>
                <w:sz w:val="18"/>
              </w:rPr>
              <w:t>40-44</w:t>
            </w:r>
          </w:p>
        </w:tc>
        <w:tc>
          <w:tcPr>
            <w:tcW w:w="6576" w:type="dxa"/>
            <w:shd w:val="clear" w:color="auto" w:fill="FBE9EF"/>
          </w:tcPr>
          <w:p w14:paraId="4BBC895D">
            <w:pPr>
              <w:spacing w:after="0" w:line="240" w:lineRule="auto"/>
              <w:jc w:val="right"/>
            </w:pPr>
            <w:r>
              <w:rPr>
                <w:b w:val="0"/>
                <w:i w:val="0"/>
                <w:sz w:val="18"/>
              </w:rPr>
              <w:t>2.60</w:t>
            </w:r>
          </w:p>
        </w:tc>
      </w:tr>
      <w:tr w14:paraId="32990B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7ACF92C">
            <w:pPr>
              <w:spacing w:after="0" w:line="240" w:lineRule="auto"/>
            </w:pPr>
            <w:r>
              <w:rPr>
                <w:b w:val="0"/>
                <w:i w:val="0"/>
                <w:sz w:val="18"/>
              </w:rPr>
              <w:t>45-49</w:t>
            </w:r>
          </w:p>
        </w:tc>
        <w:tc>
          <w:tcPr>
            <w:tcW w:w="6576" w:type="dxa"/>
          </w:tcPr>
          <w:p w14:paraId="71FC208E">
            <w:pPr>
              <w:spacing w:after="0" w:line="240" w:lineRule="auto"/>
              <w:jc w:val="right"/>
            </w:pPr>
            <w:r>
              <w:rPr>
                <w:b w:val="0"/>
                <w:i w:val="0"/>
                <w:sz w:val="18"/>
              </w:rPr>
              <w:t>3.35</w:t>
            </w:r>
          </w:p>
        </w:tc>
      </w:tr>
      <w:tr w14:paraId="329BF8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FBAB9A0">
            <w:pPr>
              <w:spacing w:after="0" w:line="240" w:lineRule="auto"/>
            </w:pPr>
            <w:r>
              <w:rPr>
                <w:b w:val="0"/>
                <w:i w:val="0"/>
                <w:sz w:val="18"/>
              </w:rPr>
              <w:t>50-54</w:t>
            </w:r>
          </w:p>
        </w:tc>
        <w:tc>
          <w:tcPr>
            <w:tcW w:w="6576" w:type="dxa"/>
            <w:shd w:val="clear" w:color="auto" w:fill="FBE9EF"/>
          </w:tcPr>
          <w:p w14:paraId="43EFBD6A">
            <w:pPr>
              <w:spacing w:after="0" w:line="240" w:lineRule="auto"/>
              <w:jc w:val="right"/>
            </w:pPr>
            <w:r>
              <w:rPr>
                <w:b w:val="0"/>
                <w:i w:val="0"/>
                <w:sz w:val="18"/>
              </w:rPr>
              <w:t>4.21</w:t>
            </w:r>
          </w:p>
        </w:tc>
      </w:tr>
      <w:tr w14:paraId="2D0935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5257EB2">
            <w:pPr>
              <w:spacing w:after="0" w:line="240" w:lineRule="auto"/>
            </w:pPr>
            <w:r>
              <w:rPr>
                <w:b w:val="0"/>
                <w:i w:val="0"/>
                <w:sz w:val="18"/>
              </w:rPr>
              <w:t>55-59</w:t>
            </w:r>
          </w:p>
        </w:tc>
        <w:tc>
          <w:tcPr>
            <w:tcW w:w="6576" w:type="dxa"/>
          </w:tcPr>
          <w:p w14:paraId="0F580376">
            <w:pPr>
              <w:spacing w:after="0" w:line="240" w:lineRule="auto"/>
              <w:jc w:val="right"/>
            </w:pPr>
            <w:r>
              <w:rPr>
                <w:b w:val="0"/>
                <w:i w:val="0"/>
                <w:sz w:val="18"/>
              </w:rPr>
              <w:t>5.35</w:t>
            </w:r>
          </w:p>
        </w:tc>
      </w:tr>
      <w:tr w14:paraId="1B3FE4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539BD9D">
            <w:pPr>
              <w:spacing w:after="0" w:line="240" w:lineRule="auto"/>
            </w:pPr>
            <w:r>
              <w:rPr>
                <w:b w:val="0"/>
                <w:i w:val="0"/>
                <w:sz w:val="18"/>
              </w:rPr>
              <w:t>60-64</w:t>
            </w:r>
          </w:p>
        </w:tc>
        <w:tc>
          <w:tcPr>
            <w:tcW w:w="6576" w:type="dxa"/>
            <w:shd w:val="clear" w:color="auto" w:fill="FBE9EF"/>
          </w:tcPr>
          <w:p w14:paraId="2B84F6B6">
            <w:pPr>
              <w:spacing w:after="0" w:line="240" w:lineRule="auto"/>
              <w:jc w:val="right"/>
            </w:pPr>
            <w:r>
              <w:rPr>
                <w:b w:val="0"/>
                <w:i w:val="0"/>
                <w:sz w:val="18"/>
              </w:rPr>
              <w:t>5.99</w:t>
            </w:r>
          </w:p>
        </w:tc>
      </w:tr>
      <w:tr w14:paraId="3DEF92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A18A8C4">
            <w:pPr>
              <w:spacing w:after="0" w:line="240" w:lineRule="auto"/>
            </w:pPr>
            <w:r>
              <w:rPr>
                <w:b w:val="0"/>
                <w:i w:val="0"/>
                <w:sz w:val="18"/>
              </w:rPr>
              <w:t>65-69</w:t>
            </w:r>
          </w:p>
        </w:tc>
        <w:tc>
          <w:tcPr>
            <w:tcW w:w="6576" w:type="dxa"/>
          </w:tcPr>
          <w:p w14:paraId="1756CBC2">
            <w:pPr>
              <w:spacing w:after="0" w:line="240" w:lineRule="auto"/>
              <w:jc w:val="right"/>
            </w:pPr>
            <w:r>
              <w:rPr>
                <w:b w:val="0"/>
                <w:i w:val="0"/>
                <w:sz w:val="18"/>
              </w:rPr>
              <w:t>6.22</w:t>
            </w:r>
          </w:p>
        </w:tc>
      </w:tr>
      <w:tr w14:paraId="1A4562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212900D">
            <w:pPr>
              <w:spacing w:after="0" w:line="240" w:lineRule="auto"/>
            </w:pPr>
            <w:r>
              <w:rPr>
                <w:b w:val="0"/>
                <w:i w:val="0"/>
                <w:sz w:val="18"/>
              </w:rPr>
              <w:t>70-74</w:t>
            </w:r>
          </w:p>
        </w:tc>
        <w:tc>
          <w:tcPr>
            <w:tcW w:w="6576" w:type="dxa"/>
            <w:shd w:val="clear" w:color="auto" w:fill="FBE9EF"/>
          </w:tcPr>
          <w:p w14:paraId="0DE45A38">
            <w:pPr>
              <w:spacing w:after="0" w:line="240" w:lineRule="auto"/>
              <w:jc w:val="right"/>
            </w:pPr>
            <w:r>
              <w:rPr>
                <w:b w:val="0"/>
                <w:i w:val="0"/>
                <w:sz w:val="18"/>
              </w:rPr>
              <w:t>6.82</w:t>
            </w:r>
          </w:p>
        </w:tc>
      </w:tr>
      <w:tr w14:paraId="2F1530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3EF1C88">
            <w:pPr>
              <w:spacing w:after="0" w:line="240" w:lineRule="auto"/>
            </w:pPr>
            <w:r>
              <w:rPr>
                <w:b w:val="0"/>
                <w:i w:val="0"/>
                <w:sz w:val="18"/>
              </w:rPr>
              <w:t>75-79</w:t>
            </w:r>
          </w:p>
        </w:tc>
        <w:tc>
          <w:tcPr>
            <w:tcW w:w="6576" w:type="dxa"/>
          </w:tcPr>
          <w:p w14:paraId="5BC4B74C">
            <w:pPr>
              <w:spacing w:after="0" w:line="240" w:lineRule="auto"/>
              <w:jc w:val="right"/>
            </w:pPr>
            <w:r>
              <w:rPr>
                <w:b w:val="0"/>
                <w:i w:val="0"/>
                <w:sz w:val="18"/>
              </w:rPr>
              <w:t>6.95</w:t>
            </w:r>
          </w:p>
        </w:tc>
      </w:tr>
      <w:tr w14:paraId="40DFA7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15C6C40">
            <w:pPr>
              <w:spacing w:after="0" w:line="240" w:lineRule="auto"/>
            </w:pPr>
            <w:r>
              <w:rPr>
                <w:b w:val="0"/>
                <w:i w:val="0"/>
                <w:sz w:val="18"/>
              </w:rPr>
              <w:t>80-84</w:t>
            </w:r>
          </w:p>
        </w:tc>
        <w:tc>
          <w:tcPr>
            <w:tcW w:w="6576" w:type="dxa"/>
            <w:shd w:val="clear" w:color="auto" w:fill="FBE9EF"/>
          </w:tcPr>
          <w:p w14:paraId="266AA881">
            <w:pPr>
              <w:spacing w:after="0" w:line="240" w:lineRule="auto"/>
              <w:jc w:val="right"/>
            </w:pPr>
            <w:r>
              <w:rPr>
                <w:b w:val="0"/>
                <w:i w:val="0"/>
                <w:sz w:val="18"/>
              </w:rPr>
              <w:t>7.06</w:t>
            </w:r>
          </w:p>
        </w:tc>
      </w:tr>
    </w:tbl>
    <w:p w14:paraId="70A6A940">
      <w:pPr>
        <w:spacing w:after="80"/>
      </w:pPr>
    </w:p>
    <w:p w14:paraId="02F86B3C">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3D40064F">
      <w:pPr>
        <w:pStyle w:val="16"/>
        <w:spacing w:after="200"/>
        <w:jc w:val="center"/>
      </w:pPr>
      <w:r>
        <w:rPr>
          <w:b w:val="0"/>
          <w:i w:val="0"/>
        </w:rPr>
        <w:t>Figure 5. Calibration by risk decile and ROC curve on the validation data.</w:t>
      </w:r>
    </w:p>
    <w:p w14:paraId="16AD8016">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2FD479E1">
      <w:pPr>
        <w:pStyle w:val="16"/>
        <w:spacing w:after="200"/>
        <w:jc w:val="center"/>
      </w:pPr>
      <w:r>
        <w:rPr>
          <w:b w:val="0"/>
          <w:i w:val="0"/>
        </w:rPr>
        <w:t>Figure 6. Which questions matter most to the model (age and breast density dominate).</w:t>
      </w:r>
    </w:p>
    <w:p w14:paraId="1ADF4092">
      <w:pPr>
        <w:pStyle w:val="3"/>
      </w:pPr>
      <w:bookmarkStart w:id="44" w:name="_Toc6070"/>
      <w:r>
        <w:t>7.5 What the user sees and why</w:t>
      </w:r>
      <w:bookmarkEnd w:id="44"/>
    </w:p>
    <w:p w14:paraId="024F1842">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4BFBC88A">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46286237">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7D6CA36F">
      <w:pPr>
        <w:pStyle w:val="23"/>
      </w:pPr>
      <w:r>
        <w:rPr>
          <w:b/>
          <w:i w:val="0"/>
        </w:rPr>
        <w:t>Notes</w:t>
      </w:r>
      <w:r>
        <w:rPr>
          <w:b w:val="0"/>
          <w:i w:val="0"/>
        </w:rPr>
        <w:t xml:space="preserve"> appear when the age is outside 35 to 84 or when breast density is missing for a woman of 40 or older.</w:t>
      </w:r>
    </w:p>
    <w:p w14:paraId="10362B22">
      <w:pPr>
        <w:pStyle w:val="16"/>
        <w:keepNext/>
        <w:spacing w:before="160" w:after="60"/>
      </w:pPr>
      <w:r>
        <w:rPr>
          <w:b w:val="0"/>
          <w:i w:val="0"/>
        </w:rPr>
        <w:t>Table 46.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7B9F4D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1F26051C">
            <w:pPr>
              <w:keepNext/>
              <w:spacing w:after="0" w:line="240" w:lineRule="auto"/>
            </w:pPr>
            <w:r>
              <w:rPr>
                <w:b/>
                <w:i w:val="0"/>
                <w:color w:val="FFFFFF"/>
                <w:sz w:val="18"/>
              </w:rPr>
              <w:t>Symptom</w:t>
            </w:r>
          </w:p>
        </w:tc>
        <w:tc>
          <w:tcPr>
            <w:tcW w:w="3175" w:type="dxa"/>
            <w:shd w:val="clear" w:color="auto" w:fill="9E1B46"/>
          </w:tcPr>
          <w:p w14:paraId="19D1D075">
            <w:pPr>
              <w:keepNext/>
              <w:spacing w:after="0" w:line="240" w:lineRule="auto"/>
            </w:pPr>
            <w:r>
              <w:rPr>
                <w:b/>
                <w:i w:val="0"/>
                <w:color w:val="FFFFFF"/>
                <w:sz w:val="18"/>
              </w:rPr>
              <w:t>Urgent (two-week) from age</w:t>
            </w:r>
          </w:p>
        </w:tc>
        <w:tc>
          <w:tcPr>
            <w:tcW w:w="3175" w:type="dxa"/>
            <w:shd w:val="clear" w:color="auto" w:fill="9E1B46"/>
          </w:tcPr>
          <w:p w14:paraId="282B21B6">
            <w:pPr>
              <w:keepNext/>
              <w:spacing w:after="0" w:line="240" w:lineRule="auto"/>
            </w:pPr>
            <w:r>
              <w:rPr>
                <w:b/>
                <w:i w:val="0"/>
                <w:color w:val="FFFFFF"/>
                <w:sz w:val="18"/>
              </w:rPr>
              <w:t>Otherwise</w:t>
            </w:r>
          </w:p>
        </w:tc>
      </w:tr>
      <w:tr w14:paraId="0D92C8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C723316">
            <w:pPr>
              <w:keepNext/>
              <w:spacing w:after="0" w:line="240" w:lineRule="auto"/>
            </w:pPr>
            <w:r>
              <w:rPr>
                <w:b w:val="0"/>
                <w:i w:val="0"/>
                <w:sz w:val="18"/>
              </w:rPr>
              <w:t>Breast lump</w:t>
            </w:r>
          </w:p>
        </w:tc>
        <w:tc>
          <w:tcPr>
            <w:tcW w:w="3175" w:type="dxa"/>
          </w:tcPr>
          <w:p w14:paraId="7DC16E8C">
            <w:pPr>
              <w:keepNext/>
              <w:spacing w:after="0" w:line="240" w:lineRule="auto"/>
            </w:pPr>
            <w:r>
              <w:rPr>
                <w:b w:val="0"/>
                <w:i w:val="0"/>
                <w:sz w:val="18"/>
              </w:rPr>
              <w:t>30</w:t>
            </w:r>
          </w:p>
        </w:tc>
        <w:tc>
          <w:tcPr>
            <w:tcW w:w="3175" w:type="dxa"/>
          </w:tcPr>
          <w:p w14:paraId="1A548C58">
            <w:pPr>
              <w:keepNext/>
              <w:spacing w:after="0" w:line="240" w:lineRule="auto"/>
            </w:pPr>
            <w:r>
              <w:rPr>
                <w:b w:val="0"/>
                <w:i w:val="0"/>
                <w:sz w:val="18"/>
              </w:rPr>
              <w:t>Check-up soon</w:t>
            </w:r>
          </w:p>
        </w:tc>
      </w:tr>
      <w:tr w14:paraId="01CF32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3F4FE28">
            <w:pPr>
              <w:keepNext/>
              <w:spacing w:after="0" w:line="240" w:lineRule="auto"/>
            </w:pPr>
            <w:r>
              <w:rPr>
                <w:b w:val="0"/>
                <w:i w:val="0"/>
                <w:sz w:val="18"/>
              </w:rPr>
              <w:t>Armpit lump</w:t>
            </w:r>
          </w:p>
        </w:tc>
        <w:tc>
          <w:tcPr>
            <w:tcW w:w="3175" w:type="dxa"/>
            <w:shd w:val="clear" w:color="auto" w:fill="FBE9EF"/>
          </w:tcPr>
          <w:p w14:paraId="73D5D3AD">
            <w:pPr>
              <w:keepNext/>
              <w:spacing w:after="0" w:line="240" w:lineRule="auto"/>
            </w:pPr>
            <w:r>
              <w:rPr>
                <w:b w:val="0"/>
                <w:i w:val="0"/>
                <w:sz w:val="18"/>
              </w:rPr>
              <w:t>30</w:t>
            </w:r>
          </w:p>
        </w:tc>
        <w:tc>
          <w:tcPr>
            <w:tcW w:w="3175" w:type="dxa"/>
            <w:shd w:val="clear" w:color="auto" w:fill="FBE9EF"/>
          </w:tcPr>
          <w:p w14:paraId="60637FB0">
            <w:pPr>
              <w:keepNext/>
              <w:spacing w:after="0" w:line="240" w:lineRule="auto"/>
            </w:pPr>
            <w:r>
              <w:rPr>
                <w:b w:val="0"/>
                <w:i w:val="0"/>
                <w:sz w:val="18"/>
              </w:rPr>
              <w:t>Check-up soon</w:t>
            </w:r>
          </w:p>
        </w:tc>
      </w:tr>
      <w:tr w14:paraId="1B4CA4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09BD006">
            <w:pPr>
              <w:keepNext/>
              <w:spacing w:after="0" w:line="240" w:lineRule="auto"/>
            </w:pPr>
            <w:r>
              <w:rPr>
                <w:b w:val="0"/>
                <w:i w:val="0"/>
                <w:sz w:val="18"/>
              </w:rPr>
              <w:t>Nipple discharge</w:t>
            </w:r>
          </w:p>
        </w:tc>
        <w:tc>
          <w:tcPr>
            <w:tcW w:w="3175" w:type="dxa"/>
          </w:tcPr>
          <w:p w14:paraId="7EEAFBD2">
            <w:pPr>
              <w:keepNext/>
              <w:spacing w:after="0" w:line="240" w:lineRule="auto"/>
            </w:pPr>
            <w:r>
              <w:rPr>
                <w:b w:val="0"/>
                <w:i w:val="0"/>
                <w:sz w:val="18"/>
              </w:rPr>
              <w:t>50</w:t>
            </w:r>
          </w:p>
        </w:tc>
        <w:tc>
          <w:tcPr>
            <w:tcW w:w="3175" w:type="dxa"/>
          </w:tcPr>
          <w:p w14:paraId="2691329A">
            <w:pPr>
              <w:keepNext/>
              <w:spacing w:after="0" w:line="240" w:lineRule="auto"/>
            </w:pPr>
            <w:r>
              <w:rPr>
                <w:b w:val="0"/>
                <w:i w:val="0"/>
                <w:sz w:val="18"/>
              </w:rPr>
              <w:t>Check-up soon</w:t>
            </w:r>
          </w:p>
        </w:tc>
      </w:tr>
      <w:tr w14:paraId="002DC2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8D3C43A">
            <w:pPr>
              <w:keepNext/>
              <w:spacing w:after="0" w:line="240" w:lineRule="auto"/>
            </w:pPr>
            <w:r>
              <w:rPr>
                <w:b w:val="0"/>
                <w:i w:val="0"/>
                <w:sz w:val="18"/>
              </w:rPr>
              <w:t>Nipple changes</w:t>
            </w:r>
          </w:p>
        </w:tc>
        <w:tc>
          <w:tcPr>
            <w:tcW w:w="3175" w:type="dxa"/>
            <w:shd w:val="clear" w:color="auto" w:fill="FBE9EF"/>
          </w:tcPr>
          <w:p w14:paraId="31B2E83F">
            <w:pPr>
              <w:keepNext/>
              <w:spacing w:after="0" w:line="240" w:lineRule="auto"/>
            </w:pPr>
            <w:r>
              <w:rPr>
                <w:b w:val="0"/>
                <w:i w:val="0"/>
                <w:sz w:val="18"/>
              </w:rPr>
              <w:t>50</w:t>
            </w:r>
          </w:p>
        </w:tc>
        <w:tc>
          <w:tcPr>
            <w:tcW w:w="3175" w:type="dxa"/>
            <w:shd w:val="clear" w:color="auto" w:fill="FBE9EF"/>
          </w:tcPr>
          <w:p w14:paraId="2FE6E77B">
            <w:pPr>
              <w:keepNext/>
              <w:spacing w:after="0" w:line="240" w:lineRule="auto"/>
            </w:pPr>
            <w:r>
              <w:rPr>
                <w:b w:val="0"/>
                <w:i w:val="0"/>
                <w:sz w:val="18"/>
              </w:rPr>
              <w:t>Check-up soon</w:t>
            </w:r>
          </w:p>
        </w:tc>
      </w:tr>
      <w:tr w14:paraId="393F71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B387490">
            <w:pPr>
              <w:keepNext/>
              <w:spacing w:after="0" w:line="240" w:lineRule="auto"/>
            </w:pPr>
            <w:r>
              <w:rPr>
                <w:b w:val="0"/>
                <w:i w:val="0"/>
                <w:sz w:val="18"/>
              </w:rPr>
              <w:t>Skin changes</w:t>
            </w:r>
          </w:p>
        </w:tc>
        <w:tc>
          <w:tcPr>
            <w:tcW w:w="3175" w:type="dxa"/>
          </w:tcPr>
          <w:p w14:paraId="40FCD89D">
            <w:pPr>
              <w:keepNext/>
              <w:spacing w:after="0" w:line="240" w:lineRule="auto"/>
            </w:pPr>
            <w:r>
              <w:rPr>
                <w:b w:val="0"/>
                <w:i w:val="0"/>
                <w:sz w:val="18"/>
              </w:rPr>
              <w:t>any age</w:t>
            </w:r>
          </w:p>
        </w:tc>
        <w:tc>
          <w:tcPr>
            <w:tcW w:w="3175" w:type="dxa"/>
          </w:tcPr>
          <w:p w14:paraId="585FC949">
            <w:pPr>
              <w:keepNext/>
              <w:spacing w:after="0" w:line="240" w:lineRule="auto"/>
            </w:pPr>
            <w:r>
              <w:rPr>
                <w:b w:val="0"/>
                <w:i w:val="0"/>
                <w:sz w:val="18"/>
              </w:rPr>
              <w:t>-</w:t>
            </w:r>
          </w:p>
        </w:tc>
      </w:tr>
      <w:tr w14:paraId="6A698D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E3581F6">
            <w:pPr>
              <w:keepNext/>
              <w:spacing w:after="0" w:line="240" w:lineRule="auto"/>
            </w:pPr>
            <w:r>
              <w:rPr>
                <w:b w:val="0"/>
                <w:i w:val="0"/>
                <w:sz w:val="18"/>
              </w:rPr>
              <w:t>Change in size or shape</w:t>
            </w:r>
          </w:p>
        </w:tc>
        <w:tc>
          <w:tcPr>
            <w:tcW w:w="3175" w:type="dxa"/>
            <w:shd w:val="clear" w:color="auto" w:fill="FBE9EF"/>
          </w:tcPr>
          <w:p w14:paraId="3B2EA1E4">
            <w:pPr>
              <w:keepNext/>
              <w:spacing w:after="0" w:line="240" w:lineRule="auto"/>
            </w:pPr>
            <w:r>
              <w:rPr>
                <w:b w:val="0"/>
                <w:i w:val="0"/>
                <w:sz w:val="18"/>
              </w:rPr>
              <w:t>never urgent</w:t>
            </w:r>
          </w:p>
        </w:tc>
        <w:tc>
          <w:tcPr>
            <w:tcW w:w="3175" w:type="dxa"/>
            <w:shd w:val="clear" w:color="auto" w:fill="FBE9EF"/>
          </w:tcPr>
          <w:p w14:paraId="43001D9A">
            <w:pPr>
              <w:keepNext/>
              <w:spacing w:after="0" w:line="240" w:lineRule="auto"/>
            </w:pPr>
            <w:r>
              <w:rPr>
                <w:b w:val="0"/>
                <w:i w:val="0"/>
                <w:sz w:val="18"/>
              </w:rPr>
              <w:t>Check-up soon</w:t>
            </w:r>
          </w:p>
        </w:tc>
      </w:tr>
      <w:tr w14:paraId="63A199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E7D1CDA">
            <w:pPr>
              <w:spacing w:after="0" w:line="240" w:lineRule="auto"/>
            </w:pPr>
            <w:r>
              <w:rPr>
                <w:b w:val="0"/>
                <w:i w:val="0"/>
                <w:sz w:val="18"/>
              </w:rPr>
              <w:t>Breast pain</w:t>
            </w:r>
          </w:p>
        </w:tc>
        <w:tc>
          <w:tcPr>
            <w:tcW w:w="3175" w:type="dxa"/>
          </w:tcPr>
          <w:p w14:paraId="53D9D640">
            <w:pPr>
              <w:spacing w:after="0" w:line="240" w:lineRule="auto"/>
            </w:pPr>
            <w:r>
              <w:rPr>
                <w:b w:val="0"/>
                <w:i w:val="0"/>
                <w:sz w:val="18"/>
              </w:rPr>
              <w:t>not a flag</w:t>
            </w:r>
          </w:p>
        </w:tc>
        <w:tc>
          <w:tcPr>
            <w:tcW w:w="3175" w:type="dxa"/>
          </w:tcPr>
          <w:p w14:paraId="7631B785">
            <w:pPr>
              <w:spacing w:after="0" w:line="240" w:lineRule="auto"/>
            </w:pPr>
            <w:r>
              <w:rPr>
                <w:b w:val="0"/>
                <w:i w:val="0"/>
                <w:sz w:val="18"/>
              </w:rPr>
              <w:t>Information only</w:t>
            </w:r>
          </w:p>
        </w:tc>
      </w:tr>
    </w:tbl>
    <w:p w14:paraId="70873B3B">
      <w:pPr>
        <w:spacing w:after="80"/>
      </w:pPr>
    </w:p>
    <w:p w14:paraId="14B3BAD7">
      <w:pPr>
        <w:pStyle w:val="3"/>
      </w:pPr>
      <w:bookmarkStart w:id="45" w:name="_Toc10405"/>
      <w:r>
        <w:t>7.6 Behaviour check through the API</w:t>
      </w:r>
      <w:bookmarkEnd w:id="45"/>
    </w:p>
    <w:p w14:paraId="33153D02">
      <w:pPr>
        <w:pStyle w:val="16"/>
        <w:keepNext/>
        <w:spacing w:before="160" w:after="60"/>
      </w:pPr>
      <w:r>
        <w:rPr>
          <w:b w:val="0"/>
          <w:i w:val="0"/>
        </w:rPr>
        <w:t>Table 47.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10EFD9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36437D7B">
            <w:pPr>
              <w:spacing w:after="0" w:line="240" w:lineRule="auto"/>
            </w:pPr>
            <w:r>
              <w:rPr>
                <w:b/>
                <w:i w:val="0"/>
                <w:color w:val="FFFFFF"/>
                <w:sz w:val="18"/>
              </w:rPr>
              <w:t>Example profile (45 years unless stated)</w:t>
            </w:r>
          </w:p>
        </w:tc>
        <w:tc>
          <w:tcPr>
            <w:tcW w:w="1474" w:type="dxa"/>
            <w:shd w:val="clear" w:color="auto" w:fill="9E1B46"/>
          </w:tcPr>
          <w:p w14:paraId="2C8BED64">
            <w:pPr>
              <w:spacing w:after="0" w:line="240" w:lineRule="auto"/>
              <w:jc w:val="right"/>
            </w:pPr>
            <w:r>
              <w:rPr>
                <w:b/>
                <w:i w:val="0"/>
                <w:color w:val="FFFFFF"/>
                <w:sz w:val="18"/>
              </w:rPr>
              <w:t>One-year risk</w:t>
            </w:r>
          </w:p>
        </w:tc>
        <w:tc>
          <w:tcPr>
            <w:tcW w:w="1928" w:type="dxa"/>
            <w:shd w:val="clear" w:color="auto" w:fill="9E1B46"/>
          </w:tcPr>
          <w:p w14:paraId="5C469CD9">
            <w:pPr>
              <w:spacing w:after="0" w:line="240" w:lineRule="auto"/>
              <w:jc w:val="right"/>
            </w:pPr>
            <w:r>
              <w:rPr>
                <w:b/>
                <w:i w:val="0"/>
                <w:color w:val="FFFFFF"/>
                <w:sz w:val="18"/>
              </w:rPr>
              <w:t>Compared with average</w:t>
            </w:r>
          </w:p>
        </w:tc>
        <w:tc>
          <w:tcPr>
            <w:tcW w:w="1361" w:type="dxa"/>
            <w:shd w:val="clear" w:color="auto" w:fill="9E1B46"/>
          </w:tcPr>
          <w:p w14:paraId="3D1334B9">
            <w:pPr>
              <w:spacing w:after="0" w:line="240" w:lineRule="auto"/>
              <w:jc w:val="right"/>
            </w:pPr>
            <w:r>
              <w:rPr>
                <w:b/>
                <w:i w:val="0"/>
                <w:color w:val="FFFFFF"/>
                <w:sz w:val="18"/>
              </w:rPr>
              <w:t>Level</w:t>
            </w:r>
          </w:p>
        </w:tc>
      </w:tr>
      <w:tr w14:paraId="04179E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C95FF8E">
            <w:pPr>
              <w:spacing w:after="0" w:line="240" w:lineRule="auto"/>
            </w:pPr>
            <w:r>
              <w:rPr>
                <w:b w:val="0"/>
                <w:i w:val="0"/>
                <w:sz w:val="18"/>
              </w:rPr>
              <w:t>Typical woman</w:t>
            </w:r>
          </w:p>
        </w:tc>
        <w:tc>
          <w:tcPr>
            <w:tcW w:w="1474" w:type="dxa"/>
          </w:tcPr>
          <w:p w14:paraId="73FA24AB">
            <w:pPr>
              <w:spacing w:after="0" w:line="240" w:lineRule="auto"/>
              <w:jc w:val="right"/>
            </w:pPr>
            <w:r>
              <w:rPr>
                <w:b w:val="0"/>
                <w:i w:val="0"/>
                <w:sz w:val="18"/>
              </w:rPr>
              <w:t>0.33%</w:t>
            </w:r>
          </w:p>
        </w:tc>
        <w:tc>
          <w:tcPr>
            <w:tcW w:w="1928" w:type="dxa"/>
          </w:tcPr>
          <w:p w14:paraId="3DAAB8DE">
            <w:pPr>
              <w:spacing w:after="0" w:line="240" w:lineRule="auto"/>
              <w:jc w:val="right"/>
            </w:pPr>
            <w:r>
              <w:rPr>
                <w:b w:val="0"/>
                <w:i w:val="0"/>
                <w:sz w:val="18"/>
              </w:rPr>
              <w:t>0.99 x</w:t>
            </w:r>
          </w:p>
        </w:tc>
        <w:tc>
          <w:tcPr>
            <w:tcW w:w="1361" w:type="dxa"/>
          </w:tcPr>
          <w:p w14:paraId="4DCBB6C9">
            <w:pPr>
              <w:spacing w:after="0" w:line="240" w:lineRule="auto"/>
              <w:jc w:val="right"/>
            </w:pPr>
            <w:r>
              <w:rPr>
                <w:b w:val="0"/>
                <w:i w:val="0"/>
                <w:sz w:val="18"/>
              </w:rPr>
              <w:t>Low</w:t>
            </w:r>
          </w:p>
        </w:tc>
      </w:tr>
      <w:tr w14:paraId="261712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DB6B44D">
            <w:pPr>
              <w:spacing w:after="0" w:line="240" w:lineRule="auto"/>
            </w:pPr>
            <w:r>
              <w:rPr>
                <w:b w:val="0"/>
                <w:i w:val="0"/>
                <w:sz w:val="18"/>
              </w:rPr>
              <w:t>25 years (model covers 35 to 84, so 35-39 is used)</w:t>
            </w:r>
          </w:p>
        </w:tc>
        <w:tc>
          <w:tcPr>
            <w:tcW w:w="1474" w:type="dxa"/>
            <w:shd w:val="clear" w:color="auto" w:fill="FBE9EF"/>
          </w:tcPr>
          <w:p w14:paraId="21176967">
            <w:pPr>
              <w:spacing w:after="0" w:line="240" w:lineRule="auto"/>
              <w:jc w:val="right"/>
            </w:pPr>
            <w:r>
              <w:rPr>
                <w:b w:val="0"/>
                <w:i w:val="0"/>
                <w:sz w:val="18"/>
              </w:rPr>
              <w:t>0.23%</w:t>
            </w:r>
          </w:p>
        </w:tc>
        <w:tc>
          <w:tcPr>
            <w:tcW w:w="1928" w:type="dxa"/>
            <w:shd w:val="clear" w:color="auto" w:fill="FBE9EF"/>
          </w:tcPr>
          <w:p w14:paraId="6624F5DA">
            <w:pPr>
              <w:spacing w:after="0" w:line="240" w:lineRule="auto"/>
              <w:jc w:val="right"/>
            </w:pPr>
            <w:r>
              <w:rPr>
                <w:b w:val="0"/>
                <w:i w:val="0"/>
                <w:sz w:val="18"/>
              </w:rPr>
              <w:t>0.83 x</w:t>
            </w:r>
          </w:p>
        </w:tc>
        <w:tc>
          <w:tcPr>
            <w:tcW w:w="1361" w:type="dxa"/>
            <w:shd w:val="clear" w:color="auto" w:fill="FBE9EF"/>
          </w:tcPr>
          <w:p w14:paraId="68F12F45">
            <w:pPr>
              <w:spacing w:after="0" w:line="240" w:lineRule="auto"/>
              <w:jc w:val="right"/>
            </w:pPr>
            <w:r>
              <w:rPr>
                <w:b w:val="0"/>
                <w:i w:val="0"/>
                <w:sz w:val="18"/>
              </w:rPr>
              <w:t>Low</w:t>
            </w:r>
          </w:p>
        </w:tc>
      </w:tr>
      <w:tr w14:paraId="6E1090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9ACE45E">
            <w:pPr>
              <w:spacing w:after="0" w:line="240" w:lineRule="auto"/>
            </w:pPr>
            <w:r>
              <w:rPr>
                <w:b w:val="0"/>
                <w:i w:val="0"/>
                <w:sz w:val="18"/>
              </w:rPr>
              <w:t>60 years, post-menopausal</w:t>
            </w:r>
          </w:p>
        </w:tc>
        <w:tc>
          <w:tcPr>
            <w:tcW w:w="1474" w:type="dxa"/>
          </w:tcPr>
          <w:p w14:paraId="1C001831">
            <w:pPr>
              <w:spacing w:after="0" w:line="240" w:lineRule="auto"/>
              <w:jc w:val="right"/>
            </w:pPr>
            <w:r>
              <w:rPr>
                <w:b w:val="0"/>
                <w:i w:val="0"/>
                <w:sz w:val="18"/>
              </w:rPr>
              <w:t>0.55%</w:t>
            </w:r>
          </w:p>
        </w:tc>
        <w:tc>
          <w:tcPr>
            <w:tcW w:w="1928" w:type="dxa"/>
          </w:tcPr>
          <w:p w14:paraId="7D75A400">
            <w:pPr>
              <w:spacing w:after="0" w:line="240" w:lineRule="auto"/>
              <w:jc w:val="right"/>
            </w:pPr>
            <w:r>
              <w:rPr>
                <w:b w:val="0"/>
                <w:i w:val="0"/>
                <w:sz w:val="18"/>
              </w:rPr>
              <w:t>0.92 x</w:t>
            </w:r>
          </w:p>
        </w:tc>
        <w:tc>
          <w:tcPr>
            <w:tcW w:w="1361" w:type="dxa"/>
          </w:tcPr>
          <w:p w14:paraId="1F61EEBD">
            <w:pPr>
              <w:spacing w:after="0" w:line="240" w:lineRule="auto"/>
              <w:jc w:val="right"/>
            </w:pPr>
            <w:r>
              <w:rPr>
                <w:b w:val="0"/>
                <w:i w:val="0"/>
                <w:sz w:val="18"/>
              </w:rPr>
              <w:t>Low</w:t>
            </w:r>
          </w:p>
        </w:tc>
      </w:tr>
      <w:tr w14:paraId="515BE7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E06B0BB">
            <w:pPr>
              <w:spacing w:after="0" w:line="240" w:lineRule="auto"/>
            </w:pPr>
            <w:r>
              <w:rPr>
                <w:b w:val="0"/>
                <w:i w:val="0"/>
                <w:sz w:val="18"/>
              </w:rPr>
              <w:t>Mother or sister with breast cancer</w:t>
            </w:r>
          </w:p>
        </w:tc>
        <w:tc>
          <w:tcPr>
            <w:tcW w:w="1474" w:type="dxa"/>
            <w:shd w:val="clear" w:color="auto" w:fill="FBE9EF"/>
          </w:tcPr>
          <w:p w14:paraId="2B78B931">
            <w:pPr>
              <w:spacing w:after="0" w:line="240" w:lineRule="auto"/>
              <w:jc w:val="right"/>
            </w:pPr>
            <w:r>
              <w:rPr>
                <w:b w:val="0"/>
                <w:i w:val="0"/>
                <w:sz w:val="18"/>
              </w:rPr>
              <w:t>0.42%</w:t>
            </w:r>
          </w:p>
        </w:tc>
        <w:tc>
          <w:tcPr>
            <w:tcW w:w="1928" w:type="dxa"/>
            <w:shd w:val="clear" w:color="auto" w:fill="FBE9EF"/>
          </w:tcPr>
          <w:p w14:paraId="5931ACE0">
            <w:pPr>
              <w:spacing w:after="0" w:line="240" w:lineRule="auto"/>
              <w:jc w:val="right"/>
            </w:pPr>
            <w:r>
              <w:rPr>
                <w:b w:val="0"/>
                <w:i w:val="0"/>
                <w:sz w:val="18"/>
              </w:rPr>
              <w:t>1.26 x</w:t>
            </w:r>
          </w:p>
        </w:tc>
        <w:tc>
          <w:tcPr>
            <w:tcW w:w="1361" w:type="dxa"/>
            <w:shd w:val="clear" w:color="auto" w:fill="FBE9EF"/>
          </w:tcPr>
          <w:p w14:paraId="420BE026">
            <w:pPr>
              <w:spacing w:after="0" w:line="240" w:lineRule="auto"/>
              <w:jc w:val="right"/>
            </w:pPr>
            <w:r>
              <w:rPr>
                <w:b w:val="0"/>
                <w:i w:val="0"/>
                <w:sz w:val="18"/>
              </w:rPr>
              <w:t>Low</w:t>
            </w:r>
          </w:p>
        </w:tc>
      </w:tr>
      <w:tr w14:paraId="3C594F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0264C497">
            <w:pPr>
              <w:spacing w:after="0" w:line="240" w:lineRule="auto"/>
            </w:pPr>
            <w:r>
              <w:rPr>
                <w:b w:val="0"/>
                <w:i w:val="0"/>
                <w:sz w:val="18"/>
              </w:rPr>
              <w:t>Two or more close relatives</w:t>
            </w:r>
          </w:p>
        </w:tc>
        <w:tc>
          <w:tcPr>
            <w:tcW w:w="1474" w:type="dxa"/>
          </w:tcPr>
          <w:p w14:paraId="3242DDBD">
            <w:pPr>
              <w:spacing w:after="0" w:line="240" w:lineRule="auto"/>
              <w:jc w:val="right"/>
            </w:pPr>
            <w:r>
              <w:rPr>
                <w:b w:val="0"/>
                <w:i w:val="0"/>
                <w:sz w:val="18"/>
              </w:rPr>
              <w:t>0.49%</w:t>
            </w:r>
          </w:p>
        </w:tc>
        <w:tc>
          <w:tcPr>
            <w:tcW w:w="1928" w:type="dxa"/>
          </w:tcPr>
          <w:p w14:paraId="09438458">
            <w:pPr>
              <w:spacing w:after="0" w:line="240" w:lineRule="auto"/>
              <w:jc w:val="right"/>
            </w:pPr>
            <w:r>
              <w:rPr>
                <w:b w:val="0"/>
                <w:i w:val="0"/>
                <w:sz w:val="18"/>
              </w:rPr>
              <w:t>1.47 x</w:t>
            </w:r>
          </w:p>
        </w:tc>
        <w:tc>
          <w:tcPr>
            <w:tcW w:w="1361" w:type="dxa"/>
          </w:tcPr>
          <w:p w14:paraId="6DBA2B49">
            <w:pPr>
              <w:spacing w:after="0" w:line="240" w:lineRule="auto"/>
              <w:jc w:val="right"/>
            </w:pPr>
            <w:r>
              <w:rPr>
                <w:b w:val="0"/>
                <w:i w:val="0"/>
                <w:sz w:val="18"/>
              </w:rPr>
              <w:t>Medium</w:t>
            </w:r>
          </w:p>
        </w:tc>
      </w:tr>
      <w:tr w14:paraId="020005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12054C08">
            <w:pPr>
              <w:spacing w:after="0" w:line="240" w:lineRule="auto"/>
            </w:pPr>
            <w:r>
              <w:rPr>
                <w:b w:val="0"/>
                <w:i w:val="0"/>
                <w:sz w:val="18"/>
              </w:rPr>
              <w:t>Previous breast biopsy</w:t>
            </w:r>
          </w:p>
        </w:tc>
        <w:tc>
          <w:tcPr>
            <w:tcW w:w="1474" w:type="dxa"/>
            <w:shd w:val="clear" w:color="auto" w:fill="FBE9EF"/>
          </w:tcPr>
          <w:p w14:paraId="0957D22C">
            <w:pPr>
              <w:spacing w:after="0" w:line="240" w:lineRule="auto"/>
              <w:jc w:val="right"/>
            </w:pPr>
            <w:r>
              <w:rPr>
                <w:b w:val="0"/>
                <w:i w:val="0"/>
                <w:sz w:val="18"/>
              </w:rPr>
              <w:t>0.43%</w:t>
            </w:r>
          </w:p>
        </w:tc>
        <w:tc>
          <w:tcPr>
            <w:tcW w:w="1928" w:type="dxa"/>
            <w:shd w:val="clear" w:color="auto" w:fill="FBE9EF"/>
          </w:tcPr>
          <w:p w14:paraId="4DAEA8AC">
            <w:pPr>
              <w:spacing w:after="0" w:line="240" w:lineRule="auto"/>
              <w:jc w:val="right"/>
            </w:pPr>
            <w:r>
              <w:rPr>
                <w:b w:val="0"/>
                <w:i w:val="0"/>
                <w:sz w:val="18"/>
              </w:rPr>
              <w:t>1.28 x</w:t>
            </w:r>
          </w:p>
        </w:tc>
        <w:tc>
          <w:tcPr>
            <w:tcW w:w="1361" w:type="dxa"/>
            <w:shd w:val="clear" w:color="auto" w:fill="FBE9EF"/>
          </w:tcPr>
          <w:p w14:paraId="27EDD517">
            <w:pPr>
              <w:spacing w:after="0" w:line="240" w:lineRule="auto"/>
              <w:jc w:val="right"/>
            </w:pPr>
            <w:r>
              <w:rPr>
                <w:b w:val="0"/>
                <w:i w:val="0"/>
                <w:sz w:val="18"/>
              </w:rPr>
              <w:t>Low</w:t>
            </w:r>
          </w:p>
        </w:tc>
      </w:tr>
      <w:tr w14:paraId="0D3197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0F804839">
            <w:pPr>
              <w:spacing w:after="0" w:line="240" w:lineRule="auto"/>
            </w:pPr>
            <w:r>
              <w:rPr>
                <w:b w:val="0"/>
                <w:i w:val="0"/>
                <w:sz w:val="18"/>
              </w:rPr>
              <w:t>Very dense breasts (BI-RADS d)</w:t>
            </w:r>
          </w:p>
        </w:tc>
        <w:tc>
          <w:tcPr>
            <w:tcW w:w="1474" w:type="dxa"/>
          </w:tcPr>
          <w:p w14:paraId="62A4E5DF">
            <w:pPr>
              <w:spacing w:after="0" w:line="240" w:lineRule="auto"/>
              <w:jc w:val="right"/>
            </w:pPr>
            <w:r>
              <w:rPr>
                <w:b w:val="0"/>
                <w:i w:val="0"/>
                <w:sz w:val="18"/>
              </w:rPr>
              <w:t>0.37%</w:t>
            </w:r>
          </w:p>
        </w:tc>
        <w:tc>
          <w:tcPr>
            <w:tcW w:w="1928" w:type="dxa"/>
          </w:tcPr>
          <w:p w14:paraId="6AA2E0FB">
            <w:pPr>
              <w:spacing w:after="0" w:line="240" w:lineRule="auto"/>
              <w:jc w:val="right"/>
            </w:pPr>
            <w:r>
              <w:rPr>
                <w:b w:val="0"/>
                <w:i w:val="0"/>
                <w:sz w:val="18"/>
              </w:rPr>
              <w:t>1.10 x</w:t>
            </w:r>
          </w:p>
        </w:tc>
        <w:tc>
          <w:tcPr>
            <w:tcW w:w="1361" w:type="dxa"/>
          </w:tcPr>
          <w:p w14:paraId="7D458532">
            <w:pPr>
              <w:spacing w:after="0" w:line="240" w:lineRule="auto"/>
              <w:jc w:val="right"/>
            </w:pPr>
            <w:r>
              <w:rPr>
                <w:b w:val="0"/>
                <w:i w:val="0"/>
                <w:sz w:val="18"/>
              </w:rPr>
              <w:t>Low</w:t>
            </w:r>
          </w:p>
        </w:tc>
      </w:tr>
      <w:tr w14:paraId="162DA8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CBCEB00">
            <w:pPr>
              <w:spacing w:after="0" w:line="240" w:lineRule="auto"/>
            </w:pPr>
            <w:r>
              <w:rPr>
                <w:b w:val="0"/>
                <w:i w:val="0"/>
                <w:sz w:val="18"/>
              </w:rPr>
              <w:t>Two or more relatives + biopsy + dense breasts</w:t>
            </w:r>
          </w:p>
        </w:tc>
        <w:tc>
          <w:tcPr>
            <w:tcW w:w="1474" w:type="dxa"/>
            <w:shd w:val="clear" w:color="auto" w:fill="FBE9EF"/>
          </w:tcPr>
          <w:p w14:paraId="2E53B2FA">
            <w:pPr>
              <w:spacing w:after="0" w:line="240" w:lineRule="auto"/>
              <w:jc w:val="right"/>
            </w:pPr>
            <w:r>
              <w:rPr>
                <w:b w:val="0"/>
                <w:i w:val="0"/>
                <w:sz w:val="18"/>
              </w:rPr>
              <w:t>0.67%</w:t>
            </w:r>
          </w:p>
        </w:tc>
        <w:tc>
          <w:tcPr>
            <w:tcW w:w="1928" w:type="dxa"/>
            <w:shd w:val="clear" w:color="auto" w:fill="FBE9EF"/>
          </w:tcPr>
          <w:p w14:paraId="4B7F9C11">
            <w:pPr>
              <w:spacing w:after="0" w:line="240" w:lineRule="auto"/>
              <w:jc w:val="right"/>
            </w:pPr>
            <w:r>
              <w:rPr>
                <w:b w:val="0"/>
                <w:i w:val="0"/>
                <w:sz w:val="18"/>
              </w:rPr>
              <w:t>2.02 x</w:t>
            </w:r>
          </w:p>
        </w:tc>
        <w:tc>
          <w:tcPr>
            <w:tcW w:w="1361" w:type="dxa"/>
            <w:shd w:val="clear" w:color="auto" w:fill="FBE9EF"/>
          </w:tcPr>
          <w:p w14:paraId="595512B4">
            <w:pPr>
              <w:spacing w:after="0" w:line="240" w:lineRule="auto"/>
              <w:jc w:val="right"/>
            </w:pPr>
            <w:r>
              <w:rPr>
                <w:b w:val="0"/>
                <w:i w:val="0"/>
                <w:sz w:val="18"/>
              </w:rPr>
              <w:t>Medium</w:t>
            </w:r>
          </w:p>
        </w:tc>
      </w:tr>
    </w:tbl>
    <w:p w14:paraId="0B9ECAE7">
      <w:pPr>
        <w:spacing w:after="80"/>
      </w:pPr>
    </w:p>
    <w:p w14:paraId="30CBFB55">
      <w:pPr>
        <w:pStyle w:val="3"/>
      </w:pPr>
      <w:bookmarkStart w:id="46" w:name="_Toc6613"/>
      <w:r>
        <w:t>7.7 Deviation from the scope document</w:t>
      </w:r>
      <w:bookmarkEnd w:id="46"/>
    </w:p>
    <w:p w14:paraId="0EF95975">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4FA87E38">
      <w:pPr>
        <w:pStyle w:val="3"/>
      </w:pPr>
      <w:bookmarkStart w:id="47" w:name="_Toc29754"/>
      <w:r>
        <w:t>7.8 Limitations</w:t>
      </w:r>
      <w:bookmarkEnd w:id="47"/>
    </w:p>
    <w:p w14:paraId="70BAC098">
      <w:pPr>
        <w:pStyle w:val="23"/>
      </w:pPr>
      <w:r>
        <w:rPr>
          <w:b w:val="0"/>
          <w:i w:val="0"/>
        </w:rPr>
        <w:t>The AUC of 0.64 was measured on BCSC's own validation split (US data). The model has not been validated on Pakistani women.</w:t>
      </w:r>
    </w:p>
    <w:p w14:paraId="46FC3321">
      <w:pPr>
        <w:pStyle w:val="23"/>
      </w:pPr>
      <w:r>
        <w:rPr>
          <w:b w:val="0"/>
          <w:i w:val="0"/>
        </w:rPr>
        <w:t>The data covers 1996 to 2002 and screening populations, and it contains no symptomatic patients.</w:t>
      </w:r>
    </w:p>
    <w:p w14:paraId="7F0593DB">
      <w:pPr>
        <w:pStyle w:val="23"/>
      </w:pPr>
      <w:r>
        <w:rPr>
          <w:b w:val="0"/>
          <w:i w:val="0"/>
        </w:rPr>
        <w:t>Breast density is a strong predictor but most users will not know it; the estimate is less precise without it.</w:t>
      </w:r>
    </w:p>
    <w:p w14:paraId="00DC1362">
      <w:pPr>
        <w:pStyle w:val="2"/>
        <w:pageBreakBefore w:val="0"/>
      </w:pPr>
      <w:bookmarkStart w:id="48" w:name="_Toc19799"/>
      <w:r>
        <w:t>8. Other parts of the breast module</w:t>
      </w:r>
      <w:bookmarkEnd w:id="48"/>
    </w:p>
    <w:p w14:paraId="0248349F">
      <w:pPr>
        <w:pStyle w:val="23"/>
      </w:pPr>
      <w:r>
        <w:rPr>
          <w:b/>
          <w:i w:val="0"/>
        </w:rPr>
        <w:t>Self-exam guide and monthly reminder (done):</w:t>
      </w:r>
      <w:r>
        <w:rPr>
          <w:b w:val="0"/>
          <w:i w:val="0"/>
        </w:rPr>
        <w:t xml:space="preserve"> described in section 4.6.</w:t>
      </w:r>
    </w:p>
    <w:p w14:paraId="69BCDBB5">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19194407">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45716299">
      <w:pPr>
        <w:pStyle w:val="2"/>
        <w:pageBreakBefore w:val="0"/>
      </w:pPr>
      <w:bookmarkStart w:id="49" w:name="_Toc29327"/>
      <w:r>
        <w:t>9. Deployment and demo build</w:t>
      </w:r>
      <w:bookmarkEnd w:id="49"/>
    </w:p>
    <w:p w14:paraId="562AEBB0">
      <w:pPr>
        <w:pStyle w:val="3"/>
      </w:pPr>
      <w:bookmarkStart w:id="50" w:name="_Toc29936"/>
      <w:r>
        <w:t>9.1 Hosting options considered</w:t>
      </w:r>
      <w:bookmarkEnd w:id="50"/>
    </w:p>
    <w:p w14:paraId="1B322ACA">
      <w:pPr>
        <w:pStyle w:val="16"/>
        <w:keepNext/>
        <w:spacing w:before="160" w:after="60"/>
      </w:pPr>
      <w:r>
        <w:rPr>
          <w:b w:val="0"/>
          <w:i w:val="0"/>
        </w:rPr>
        <w:t>Table 48.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94F16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26CD10FC">
            <w:pPr>
              <w:keepNext/>
              <w:spacing w:after="0" w:line="240" w:lineRule="auto"/>
            </w:pPr>
            <w:r>
              <w:rPr>
                <w:b/>
                <w:i w:val="0"/>
                <w:color w:val="FFFFFF"/>
                <w:sz w:val="18"/>
              </w:rPr>
              <w:t>Option</w:t>
            </w:r>
          </w:p>
        </w:tc>
        <w:tc>
          <w:tcPr>
            <w:tcW w:w="6803" w:type="dxa"/>
            <w:shd w:val="clear" w:color="auto" w:fill="9E1B46"/>
          </w:tcPr>
          <w:p w14:paraId="19A20769">
            <w:pPr>
              <w:keepNext/>
              <w:spacing w:after="0" w:line="240" w:lineRule="auto"/>
            </w:pPr>
            <w:r>
              <w:rPr>
                <w:b/>
                <w:i w:val="0"/>
                <w:color w:val="FFFFFF"/>
                <w:sz w:val="18"/>
              </w:rPr>
              <w:t>Outcome</w:t>
            </w:r>
          </w:p>
        </w:tc>
      </w:tr>
      <w:tr w14:paraId="18C707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24B8E25">
            <w:pPr>
              <w:keepNext/>
              <w:spacing w:after="0" w:line="240" w:lineRule="auto"/>
            </w:pPr>
            <w:r>
              <w:rPr>
                <w:b w:val="0"/>
                <w:i w:val="0"/>
                <w:sz w:val="18"/>
              </w:rPr>
              <w:t>Hugging Face Docker Space</w:t>
            </w:r>
          </w:p>
        </w:tc>
        <w:tc>
          <w:tcPr>
            <w:tcW w:w="6803" w:type="dxa"/>
          </w:tcPr>
          <w:p w14:paraId="0E39E85A">
            <w:pPr>
              <w:keepNext/>
              <w:spacing w:after="0" w:line="240" w:lineRule="auto"/>
            </w:pPr>
            <w:r>
              <w:rPr>
                <w:b w:val="0"/>
                <w:i w:val="0"/>
                <w:sz w:val="18"/>
              </w:rPr>
              <w:t>Attempted with the prepared Docker files. The service refused (HTTP 402): Docker Spaces on free hardware now require a PRO subscription. Not used.</w:t>
            </w:r>
          </w:p>
        </w:tc>
      </w:tr>
      <w:tr w14:paraId="5BE8AE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E0C5B03">
            <w:pPr>
              <w:keepNext/>
              <w:spacing w:after="0" w:line="240" w:lineRule="auto"/>
            </w:pPr>
            <w:r>
              <w:rPr>
                <w:b w:val="0"/>
                <w:i w:val="0"/>
                <w:sz w:val="18"/>
              </w:rPr>
              <w:t>Vercel</w:t>
            </w:r>
          </w:p>
        </w:tc>
        <w:tc>
          <w:tcPr>
            <w:tcW w:w="6803" w:type="dxa"/>
            <w:shd w:val="clear" w:color="auto" w:fill="FBE9EF"/>
          </w:tcPr>
          <w:p w14:paraId="2FBB0912">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4938AD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775F5C9">
            <w:pPr>
              <w:keepNext/>
              <w:spacing w:after="0" w:line="240" w:lineRule="auto"/>
            </w:pPr>
            <w:r>
              <w:rPr>
                <w:b w:val="0"/>
                <w:i w:val="0"/>
                <w:sz w:val="18"/>
              </w:rPr>
              <w:t>Railway, Render, Cloud Run</w:t>
            </w:r>
          </w:p>
        </w:tc>
        <w:tc>
          <w:tcPr>
            <w:tcW w:w="6803" w:type="dxa"/>
          </w:tcPr>
          <w:p w14:paraId="038C502C">
            <w:pPr>
              <w:keepNext/>
              <w:spacing w:after="0" w:line="240" w:lineRule="auto"/>
            </w:pPr>
            <w:r>
              <w:rPr>
                <w:b w:val="0"/>
                <w:i w:val="0"/>
                <w:sz w:val="18"/>
              </w:rPr>
              <w:t>Not evaluated in depth. The Docker files work on any of them; free allowances differ and must be checked.</w:t>
            </w:r>
          </w:p>
        </w:tc>
      </w:tr>
      <w:tr w14:paraId="1C7BF8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0B346F6">
            <w:pPr>
              <w:spacing w:after="0" w:line="240" w:lineRule="auto"/>
            </w:pPr>
            <w:r>
              <w:rPr>
                <w:b/>
                <w:i w:val="0"/>
                <w:sz w:val="18"/>
              </w:rPr>
              <w:t>PC + free Cloudflare quick tunnel (chosen)</w:t>
            </w:r>
          </w:p>
        </w:tc>
        <w:tc>
          <w:tcPr>
            <w:tcW w:w="6803" w:type="dxa"/>
            <w:shd w:val="clear" w:color="auto" w:fill="FBE9EF"/>
          </w:tcPr>
          <w:p w14:paraId="6F2C52B6">
            <w:pPr>
              <w:spacing w:after="0" w:line="240" w:lineRule="auto"/>
            </w:pPr>
            <w:r>
              <w:rPr>
                <w:b w:val="0"/>
                <w:i w:val="0"/>
                <w:sz w:val="18"/>
              </w:rPr>
              <w:t>Free, HTTPS, no host account. Works only while the PC is on, and the address changes on each start.</w:t>
            </w:r>
          </w:p>
        </w:tc>
      </w:tr>
    </w:tbl>
    <w:p w14:paraId="4162E642">
      <w:pPr>
        <w:spacing w:after="80"/>
      </w:pPr>
    </w:p>
    <w:p w14:paraId="7466CE02">
      <w:pPr>
        <w:pStyle w:val="3"/>
      </w:pPr>
      <w:bookmarkStart w:id="51" w:name="_Toc19618"/>
      <w:r>
        <w:t>9.2 Demo procedure</w:t>
      </w:r>
      <w:bookmarkEnd w:id="51"/>
    </w:p>
    <w:p w14:paraId="419CB320">
      <w:pPr>
        <w:pStyle w:val="23"/>
      </w:pPr>
      <w:r>
        <w:rPr>
          <w:b w:val="0"/>
          <w:i w:val="0"/>
        </w:rPr>
        <w:t>Run scripts\start_demo.ps1. It starts the backend and the tunnel, waits until the new tunnel name is visible in DNS, checks /health and prints the public address.</w:t>
      </w:r>
    </w:p>
    <w:p w14:paraId="49A5E651">
      <w:pPr>
        <w:pStyle w:val="23"/>
      </w:pPr>
      <w:r>
        <w:rPr>
          <w:b w:val="0"/>
          <w:i w:val="0"/>
        </w:rPr>
        <w:t>In the app, long-press the header, choose Server address, paste the address and save.</w:t>
      </w:r>
    </w:p>
    <w:p w14:paraId="267D680D">
      <w:pPr>
        <w:pStyle w:val="23"/>
      </w:pPr>
      <w:r>
        <w:rPr>
          <w:b w:val="0"/>
          <w:i w:val="0"/>
        </w:rPr>
        <w:t>Keep the PC awake during the demo. Do not type or paste anything in the script window: pressing Enter there stops the server and the tunnel, and the address must be pasted into the phone app instead.</w:t>
      </w:r>
    </w:p>
    <w:p w14:paraId="675E8F5B">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25D35510">
      <w:pPr>
        <w:pStyle w:val="3"/>
      </w:pPr>
      <w:bookmarkStart w:id="52" w:name="_Toc19002"/>
      <w:r>
        <w:t>9.3 Build environment and workarounds</w:t>
      </w:r>
      <w:bookmarkEnd w:id="52"/>
    </w:p>
    <w:p w14:paraId="09559EB8">
      <w:pPr>
        <w:pStyle w:val="16"/>
        <w:keepNext/>
        <w:spacing w:before="160" w:after="60"/>
      </w:pPr>
      <w:r>
        <w:rPr>
          <w:b w:val="0"/>
          <w:i w:val="0"/>
        </w:rPr>
        <w:t>Table 49.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0AC5D3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339030F">
            <w:pPr>
              <w:keepNext/>
              <w:spacing w:after="0" w:line="240" w:lineRule="auto"/>
            </w:pPr>
            <w:r>
              <w:rPr>
                <w:b/>
                <w:i w:val="0"/>
                <w:color w:val="FFFFFF"/>
                <w:sz w:val="17"/>
              </w:rPr>
              <w:t>Item</w:t>
            </w:r>
          </w:p>
        </w:tc>
        <w:tc>
          <w:tcPr>
            <w:tcW w:w="7370" w:type="dxa"/>
            <w:shd w:val="clear" w:color="auto" w:fill="9E1B46"/>
          </w:tcPr>
          <w:p w14:paraId="6F8DD45B">
            <w:pPr>
              <w:keepNext/>
              <w:spacing w:after="0" w:line="240" w:lineRule="auto"/>
            </w:pPr>
            <w:r>
              <w:rPr>
                <w:b/>
                <w:i w:val="0"/>
                <w:color w:val="FFFFFF"/>
                <w:sz w:val="17"/>
              </w:rPr>
              <w:t>Detail</w:t>
            </w:r>
          </w:p>
        </w:tc>
      </w:tr>
      <w:tr w14:paraId="6E4B86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5C30177">
            <w:pPr>
              <w:keepNext/>
              <w:spacing w:after="0" w:line="240" w:lineRule="auto"/>
            </w:pPr>
            <w:r>
              <w:rPr>
                <w:b w:val="0"/>
                <w:i w:val="0"/>
                <w:sz w:val="17"/>
              </w:rPr>
              <w:t>Development PC</w:t>
            </w:r>
          </w:p>
        </w:tc>
        <w:tc>
          <w:tcPr>
            <w:tcW w:w="7370" w:type="dxa"/>
          </w:tcPr>
          <w:p w14:paraId="3B7813A3">
            <w:pPr>
              <w:keepNext/>
              <w:spacing w:after="0" w:line="240" w:lineRule="auto"/>
            </w:pPr>
            <w:r>
              <w:rPr>
                <w:b w:val="0"/>
                <w:i w:val="0"/>
                <w:sz w:val="17"/>
              </w:rPr>
              <w:t>Windows 11, 8 GB RAM, little free space on C:, so Flutter, JDK, Android SDK, Gradle cache and package cache live on D:</w:t>
            </w:r>
          </w:p>
        </w:tc>
      </w:tr>
      <w:tr w14:paraId="35187D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DBC9E2B">
            <w:pPr>
              <w:keepNext/>
              <w:spacing w:after="0" w:line="240" w:lineRule="auto"/>
            </w:pPr>
            <w:r>
              <w:rPr>
                <w:b w:val="0"/>
                <w:i w:val="0"/>
                <w:sz w:val="17"/>
              </w:rPr>
              <w:t>Backend runtime</w:t>
            </w:r>
          </w:p>
        </w:tc>
        <w:tc>
          <w:tcPr>
            <w:tcW w:w="7370" w:type="dxa"/>
            <w:shd w:val="clear" w:color="auto" w:fill="FBE9EF"/>
          </w:tcPr>
          <w:p w14:paraId="4481FD20">
            <w:pPr>
              <w:keepNext/>
              <w:spacing w:after="0" w:line="240" w:lineRule="auto"/>
            </w:pPr>
            <w:r>
              <w:rPr>
                <w:b w:val="0"/>
                <w:i w:val="0"/>
                <w:sz w:val="17"/>
              </w:rPr>
              <w:t>Python 3.12; fastapi 0.141.1, uvicorn 0.53.0, xgboost 3.4.1 (xgboost-cpu in Docker), numpy 2.5.3, onnxruntime 1.30.0, pillow 12.3.0, python-multipart 0.0.32</w:t>
            </w:r>
          </w:p>
        </w:tc>
      </w:tr>
      <w:tr w14:paraId="017E3D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3B48ACE">
            <w:pPr>
              <w:keepNext/>
              <w:spacing w:after="0" w:line="240" w:lineRule="auto"/>
            </w:pPr>
            <w:r>
              <w:rPr>
                <w:b w:val="0"/>
                <w:i w:val="0"/>
                <w:sz w:val="17"/>
              </w:rPr>
              <w:t>Training</w:t>
            </w:r>
          </w:p>
        </w:tc>
        <w:tc>
          <w:tcPr>
            <w:tcW w:w="7370" w:type="dxa"/>
          </w:tcPr>
          <w:p w14:paraId="08EB6CEE">
            <w:pPr>
              <w:keepNext/>
              <w:spacing w:after="0" w:line="240" w:lineRule="auto"/>
            </w:pPr>
            <w:r>
              <w:rPr>
                <w:b w:val="0"/>
                <w:i w:val="0"/>
                <w:sz w:val="17"/>
              </w:rPr>
              <w:t>Kaggle notebooks (GPU: Tesla T4). Library versions are those of Kaggle's image at run time</w:t>
            </w:r>
          </w:p>
        </w:tc>
      </w:tr>
      <w:tr w14:paraId="1FDC6C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B84788B">
            <w:pPr>
              <w:keepNext/>
              <w:spacing w:after="0" w:line="240" w:lineRule="auto"/>
            </w:pPr>
            <w:r>
              <w:rPr>
                <w:b w:val="0"/>
                <w:i w:val="0"/>
                <w:sz w:val="17"/>
              </w:rPr>
              <w:t>Gradle memory</w:t>
            </w:r>
          </w:p>
        </w:tc>
        <w:tc>
          <w:tcPr>
            <w:tcW w:w="7370" w:type="dxa"/>
            <w:shd w:val="clear" w:color="auto" w:fill="FBE9EF"/>
          </w:tcPr>
          <w:p w14:paraId="648ECC1C">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5CC47F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FB4B117">
            <w:pPr>
              <w:spacing w:after="0" w:line="240" w:lineRule="auto"/>
            </w:pPr>
            <w:r>
              <w:rPr>
                <w:b w:val="0"/>
                <w:i w:val="0"/>
                <w:sz w:val="17"/>
              </w:rPr>
              <w:t>Docker files</w:t>
            </w:r>
          </w:p>
        </w:tc>
        <w:tc>
          <w:tcPr>
            <w:tcW w:w="7370" w:type="dxa"/>
          </w:tcPr>
          <w:p w14:paraId="32468955">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610556E3">
      <w:pPr>
        <w:spacing w:after="80"/>
      </w:pPr>
    </w:p>
    <w:p w14:paraId="6622D7DF">
      <w:pPr>
        <w:pStyle w:val="3"/>
      </w:pPr>
      <w:bookmarkStart w:id="53" w:name="_Toc8155"/>
      <w:r>
        <w:t>9.4 APK builds</w:t>
      </w:r>
      <w:bookmarkEnd w:id="53"/>
    </w:p>
    <w:p w14:paraId="314FCAB3">
      <w:pPr>
        <w:pStyle w:val="16"/>
        <w:keepNext/>
        <w:spacing w:before="160" w:after="60"/>
      </w:pPr>
      <w:r>
        <w:rPr>
          <w:b w:val="0"/>
          <w:i w:val="0"/>
        </w:rPr>
        <w:t>Table 50.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7581BA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F6F8702">
            <w:pPr>
              <w:keepNext/>
              <w:spacing w:after="0" w:line="240" w:lineRule="auto"/>
            </w:pPr>
            <w:r>
              <w:rPr>
                <w:b/>
                <w:i w:val="0"/>
                <w:color w:val="FFFFFF"/>
                <w:sz w:val="17"/>
              </w:rPr>
              <w:t>Build</w:t>
            </w:r>
          </w:p>
        </w:tc>
        <w:tc>
          <w:tcPr>
            <w:tcW w:w="3175" w:type="dxa"/>
            <w:shd w:val="clear" w:color="auto" w:fill="9E1B46"/>
          </w:tcPr>
          <w:p w14:paraId="20A03690">
            <w:pPr>
              <w:keepNext/>
              <w:spacing w:after="0" w:line="240" w:lineRule="auto"/>
            </w:pPr>
            <w:r>
              <w:rPr>
                <w:b/>
                <w:i w:val="0"/>
                <w:color w:val="FFFFFF"/>
                <w:sz w:val="17"/>
              </w:rPr>
              <w:t>Source state</w:t>
            </w:r>
          </w:p>
        </w:tc>
        <w:tc>
          <w:tcPr>
            <w:tcW w:w="4535" w:type="dxa"/>
            <w:shd w:val="clear" w:color="auto" w:fill="9E1B46"/>
          </w:tcPr>
          <w:p w14:paraId="53527C02">
            <w:pPr>
              <w:keepNext/>
              <w:spacing w:after="0" w:line="240" w:lineRule="auto"/>
            </w:pPr>
            <w:r>
              <w:rPr>
                <w:b/>
                <w:i w:val="0"/>
                <w:color w:val="FFFFFF"/>
                <w:sz w:val="17"/>
              </w:rPr>
              <w:t>Result</w:t>
            </w:r>
          </w:p>
        </w:tc>
      </w:tr>
      <w:tr w14:paraId="0AEECA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E65D2CE">
            <w:pPr>
              <w:keepNext/>
              <w:spacing w:after="0" w:line="240" w:lineRule="auto"/>
            </w:pPr>
            <w:r>
              <w:rPr>
                <w:b w:val="0"/>
                <w:i w:val="0"/>
                <w:sz w:val="17"/>
              </w:rPr>
              <w:t>1 (20 Sep 2026)</w:t>
            </w:r>
          </w:p>
        </w:tc>
        <w:tc>
          <w:tcPr>
            <w:tcW w:w="3175" w:type="dxa"/>
          </w:tcPr>
          <w:p w14:paraId="6C6931D6">
            <w:pPr>
              <w:keepNext/>
              <w:spacing w:after="0" w:line="240" w:lineRule="auto"/>
            </w:pPr>
            <w:r>
              <w:rPr>
                <w:b w:val="0"/>
                <w:i w:val="0"/>
                <w:sz w:val="17"/>
              </w:rPr>
              <w:t>Commit 6479090 (in-app server address setting added)</w:t>
            </w:r>
          </w:p>
        </w:tc>
        <w:tc>
          <w:tcPr>
            <w:tcW w:w="4535" w:type="dxa"/>
          </w:tcPr>
          <w:p w14:paraId="40C97871">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7189E7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FEA7E00">
            <w:pPr>
              <w:keepNext/>
              <w:spacing w:after="0" w:line="240" w:lineRule="auto"/>
            </w:pPr>
            <w:r>
              <w:rPr>
                <w:b w:val="0"/>
                <w:i w:val="0"/>
                <w:sz w:val="17"/>
              </w:rPr>
              <w:t>2 (20 Sep 2026)</w:t>
            </w:r>
          </w:p>
        </w:tc>
        <w:tc>
          <w:tcPr>
            <w:tcW w:w="3175" w:type="dxa"/>
            <w:shd w:val="clear" w:color="auto" w:fill="FBE9EF"/>
          </w:tcPr>
          <w:p w14:paraId="40480237">
            <w:pPr>
              <w:keepNext/>
              <w:spacing w:after="0" w:line="240" w:lineRule="auto"/>
            </w:pPr>
            <w:r>
              <w:rPr>
                <w:b w:val="0"/>
                <w:i w:val="0"/>
                <w:sz w:val="17"/>
              </w:rPr>
              <w:t>Commit 8b0caf7 (only the report, README and scripts changed since build 1)</w:t>
            </w:r>
          </w:p>
        </w:tc>
        <w:tc>
          <w:tcPr>
            <w:tcW w:w="4535" w:type="dxa"/>
            <w:shd w:val="clear" w:color="auto" w:fill="FBE9EF"/>
          </w:tcPr>
          <w:p w14:paraId="63E50442">
            <w:pPr>
              <w:keepNext/>
              <w:spacing w:after="0" w:line="240" w:lineRule="auto"/>
            </w:pPr>
            <w:r>
              <w:rPr>
                <w:b w:val="0"/>
                <w:i w:val="0"/>
                <w:sz w:val="17"/>
              </w:rPr>
              <w:t>Same size, same SHA-256: the rebuild is byte-for-byte identical, which confirms the APK matches the current app code. Took under one minute (warm cache)</w:t>
            </w:r>
          </w:p>
        </w:tc>
      </w:tr>
      <w:tr w14:paraId="4FE075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D7B3C96">
            <w:pPr>
              <w:spacing w:after="0" w:line="240" w:lineRule="auto"/>
            </w:pPr>
            <w:r>
              <w:rPr>
                <w:b w:val="0"/>
                <w:i w:val="0"/>
                <w:sz w:val="17"/>
              </w:rPr>
              <w:t>3 (20 Sep 2026)</w:t>
            </w:r>
          </w:p>
        </w:tc>
        <w:tc>
          <w:tcPr>
            <w:tcW w:w="3175" w:type="dxa"/>
          </w:tcPr>
          <w:p w14:paraId="7FF4CB3F">
            <w:pPr>
              <w:spacing w:after="0" w:line="240" w:lineRule="auto"/>
            </w:pPr>
            <w:r>
              <w:rPr>
                <w:b w:val="0"/>
                <w:i w:val="0"/>
                <w:sz w:val="17"/>
              </w:rPr>
              <w:t>Commit 8c5eb71 (AI companion, voice, health store, report)</w:t>
            </w:r>
          </w:p>
        </w:tc>
        <w:tc>
          <w:tcPr>
            <w:tcW w:w="4535" w:type="dxa"/>
          </w:tcPr>
          <w:p w14:paraId="5E4D0903">
            <w:pPr>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bl>
    <w:p w14:paraId="627B4A1C">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6C2404A3">
      <w:pPr>
        <w:pStyle w:val="2"/>
        <w:pageBreakBefore w:val="0"/>
      </w:pPr>
      <w:bookmarkStart w:id="54" w:name="_Toc24169"/>
      <w:r>
        <w:t>10. Verification and testing</w:t>
      </w:r>
      <w:bookmarkEnd w:id="54"/>
    </w:p>
    <w:p w14:paraId="5809373F">
      <w:pPr>
        <w:pStyle w:val="16"/>
        <w:keepNext/>
        <w:spacing w:before="160" w:after="60"/>
      </w:pPr>
      <w:r>
        <w:rPr>
          <w:b w:val="0"/>
          <w:i w:val="0"/>
        </w:rPr>
        <w:t>Table 51.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7C2893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2492F93">
            <w:pPr>
              <w:spacing w:after="0" w:line="240" w:lineRule="auto"/>
            </w:pPr>
            <w:r>
              <w:rPr>
                <w:b/>
                <w:i w:val="0"/>
                <w:color w:val="FFFFFF"/>
                <w:sz w:val="18"/>
              </w:rPr>
              <w:t>What</w:t>
            </w:r>
          </w:p>
        </w:tc>
        <w:tc>
          <w:tcPr>
            <w:tcW w:w="4082" w:type="dxa"/>
            <w:shd w:val="clear" w:color="auto" w:fill="9E1B46"/>
          </w:tcPr>
          <w:p w14:paraId="1B1D2ED2">
            <w:pPr>
              <w:spacing w:after="0" w:line="240" w:lineRule="auto"/>
            </w:pPr>
            <w:r>
              <w:rPr>
                <w:b/>
                <w:i w:val="0"/>
                <w:color w:val="FFFFFF"/>
                <w:sz w:val="18"/>
              </w:rPr>
              <w:t>How</w:t>
            </w:r>
          </w:p>
        </w:tc>
        <w:tc>
          <w:tcPr>
            <w:tcW w:w="3288" w:type="dxa"/>
            <w:shd w:val="clear" w:color="auto" w:fill="9E1B46"/>
          </w:tcPr>
          <w:p w14:paraId="194C21FB">
            <w:pPr>
              <w:spacing w:after="0" w:line="240" w:lineRule="auto"/>
            </w:pPr>
            <w:r>
              <w:rPr>
                <w:b/>
                <w:i w:val="0"/>
                <w:color w:val="FFFFFF"/>
                <w:sz w:val="18"/>
              </w:rPr>
              <w:t>Result</w:t>
            </w:r>
          </w:p>
        </w:tc>
      </w:tr>
      <w:tr w14:paraId="360ECA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CE4C23E">
            <w:pPr>
              <w:spacing w:after="0" w:line="240" w:lineRule="auto"/>
            </w:pPr>
            <w:r>
              <w:rPr>
                <w:b w:val="0"/>
                <w:i w:val="0"/>
                <w:sz w:val="18"/>
              </w:rPr>
              <w:t>Ultrasound end to end</w:t>
            </w:r>
          </w:p>
        </w:tc>
        <w:tc>
          <w:tcPr>
            <w:tcW w:w="4082" w:type="dxa"/>
          </w:tcPr>
          <w:p w14:paraId="4049A99E">
            <w:pPr>
              <w:spacing w:after="0" w:line="240" w:lineRule="auto"/>
            </w:pPr>
            <w:r>
              <w:rPr>
                <w:b w:val="0"/>
                <w:i w:val="0"/>
                <w:sz w:val="18"/>
              </w:rPr>
              <w:t>Demo scans and a real BUS-BRA scan through the API</w:t>
            </w:r>
          </w:p>
        </w:tc>
        <w:tc>
          <w:tcPr>
            <w:tcW w:w="3288" w:type="dxa"/>
          </w:tcPr>
          <w:p w14:paraId="4332ABE4">
            <w:pPr>
              <w:spacing w:after="0" w:line="240" w:lineRule="auto"/>
            </w:pPr>
            <w:r>
              <w:rPr>
                <w:b w:val="0"/>
                <w:i w:val="0"/>
                <w:sz w:val="18"/>
              </w:rPr>
              <w:t>Benign demo: benign (96%); malignant demo: malignant (78%); real scan classified</w:t>
            </w:r>
          </w:p>
        </w:tc>
      </w:tr>
      <w:tr w14:paraId="2E9A76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F9047CB">
            <w:pPr>
              <w:spacing w:after="0" w:line="240" w:lineRule="auto"/>
            </w:pPr>
            <w:r>
              <w:rPr>
                <w:b w:val="0"/>
                <w:i w:val="0"/>
                <w:sz w:val="18"/>
              </w:rPr>
              <w:t>Wrong uploads</w:t>
            </w:r>
          </w:p>
        </w:tc>
        <w:tc>
          <w:tcPr>
            <w:tcW w:w="4082" w:type="dxa"/>
            <w:shd w:val="clear" w:color="auto" w:fill="FBE9EF"/>
          </w:tcPr>
          <w:p w14:paraId="42B30B3A">
            <w:pPr>
              <w:spacing w:after="0" w:line="240" w:lineRule="auto"/>
            </w:pPr>
            <w:r>
              <w:rPr>
                <w:b w:val="0"/>
                <w:i w:val="0"/>
                <w:sz w:val="18"/>
              </w:rPr>
              <w:t>Colour noise and a grayscale gradient</w:t>
            </w:r>
          </w:p>
        </w:tc>
        <w:tc>
          <w:tcPr>
            <w:tcW w:w="3288" w:type="dxa"/>
            <w:shd w:val="clear" w:color="auto" w:fill="FBE9EF"/>
          </w:tcPr>
          <w:p w14:paraId="564DEB55">
            <w:pPr>
              <w:spacing w:after="0" w:line="240" w:lineRule="auto"/>
            </w:pPr>
            <w:r>
              <w:rPr>
                <w:b w:val="0"/>
                <w:i w:val="0"/>
                <w:sz w:val="18"/>
              </w:rPr>
              <w:t>Both refused with an explanatory message</w:t>
            </w:r>
          </w:p>
        </w:tc>
      </w:tr>
      <w:tr w14:paraId="0CA172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EE18016">
            <w:pPr>
              <w:spacing w:after="0" w:line="240" w:lineRule="auto"/>
            </w:pPr>
            <w:r>
              <w:rPr>
                <w:b w:val="0"/>
                <w:i w:val="0"/>
                <w:sz w:val="18"/>
              </w:rPr>
              <w:t>Threshold change</w:t>
            </w:r>
          </w:p>
        </w:tc>
        <w:tc>
          <w:tcPr>
            <w:tcW w:w="4082" w:type="dxa"/>
          </w:tcPr>
          <w:p w14:paraId="4D049695">
            <w:pPr>
              <w:spacing w:after="0" w:line="240" w:lineRule="auto"/>
            </w:pPr>
            <w:r>
              <w:rPr>
                <w:b w:val="0"/>
                <w:i w:val="0"/>
                <w:sz w:val="18"/>
              </w:rPr>
              <w:t>Reran the model on all 710 test scans; first reproduced the notebook's 68.3% at 0.21</w:t>
            </w:r>
          </w:p>
        </w:tc>
        <w:tc>
          <w:tcPr>
            <w:tcW w:w="3288" w:type="dxa"/>
          </w:tcPr>
          <w:p w14:paraId="0E2EED8E">
            <w:pPr>
              <w:spacing w:after="0" w:line="240" w:lineRule="auto"/>
            </w:pPr>
            <w:r>
              <w:rPr>
                <w:b w:val="0"/>
                <w:i w:val="0"/>
                <w:sz w:val="18"/>
              </w:rPr>
              <w:t>Reproduced, then 71.8% at 0.25</w:t>
            </w:r>
          </w:p>
        </w:tc>
      </w:tr>
      <w:tr w14:paraId="00C4F2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D210780">
            <w:pPr>
              <w:spacing w:after="0" w:line="240" w:lineRule="auto"/>
            </w:pPr>
            <w:r>
              <w:rPr>
                <w:b w:val="0"/>
                <w:i w:val="0"/>
                <w:sz w:val="18"/>
              </w:rPr>
              <w:t>Risk questionnaire</w:t>
            </w:r>
          </w:p>
        </w:tc>
        <w:tc>
          <w:tcPr>
            <w:tcW w:w="4082" w:type="dxa"/>
            <w:shd w:val="clear" w:color="auto" w:fill="FBE9EF"/>
          </w:tcPr>
          <w:p w14:paraId="3D0E2274">
            <w:pPr>
              <w:spacing w:after="0" w:line="240" w:lineRule="auto"/>
            </w:pPr>
            <w:r>
              <w:rPr>
                <w:b w:val="0"/>
                <w:i w:val="0"/>
                <w:sz w:val="18"/>
              </w:rPr>
              <w:t>Eight profiles through the API</w:t>
            </w:r>
          </w:p>
        </w:tc>
        <w:tc>
          <w:tcPr>
            <w:tcW w:w="3288" w:type="dxa"/>
            <w:shd w:val="clear" w:color="auto" w:fill="FBE9EF"/>
          </w:tcPr>
          <w:p w14:paraId="0A9BB7D6">
            <w:pPr>
              <w:spacing w:after="0" w:line="240" w:lineRule="auto"/>
            </w:pPr>
            <w:r>
              <w:rPr>
                <w:b w:val="0"/>
                <w:i w:val="0"/>
                <w:sz w:val="18"/>
              </w:rPr>
              <w:t>Risk rises with each added factor; no placeholder warning</w:t>
            </w:r>
          </w:p>
        </w:tc>
      </w:tr>
      <w:tr w14:paraId="546368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C753A4C">
            <w:pPr>
              <w:spacing w:after="0" w:line="240" w:lineRule="auto"/>
            </w:pPr>
            <w:r>
              <w:rPr>
                <w:b w:val="0"/>
                <w:i w:val="0"/>
                <w:sz w:val="18"/>
              </w:rPr>
              <w:t>Flutter tests</w:t>
            </w:r>
          </w:p>
        </w:tc>
        <w:tc>
          <w:tcPr>
            <w:tcW w:w="4082" w:type="dxa"/>
          </w:tcPr>
          <w:p w14:paraId="04FA9094">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33295804">
            <w:pPr>
              <w:spacing w:after="0" w:line="240" w:lineRule="auto"/>
            </w:pPr>
            <w:r>
              <w:rPr>
                <w:b w:val="0"/>
                <w:i w:val="0"/>
                <w:sz w:val="18"/>
              </w:rPr>
              <w:t>48 of 48 pass; flutter analyze reports no errors or warnings</w:t>
            </w:r>
          </w:p>
        </w:tc>
      </w:tr>
      <w:tr w14:paraId="4B3ED7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516C5EC">
            <w:pPr>
              <w:spacing w:after="0" w:line="240" w:lineRule="auto"/>
            </w:pPr>
            <w:r>
              <w:rPr>
                <w:b w:val="0"/>
                <w:i w:val="0"/>
                <w:sz w:val="18"/>
              </w:rPr>
              <w:t>Companion backend tests</w:t>
            </w:r>
          </w:p>
        </w:tc>
        <w:tc>
          <w:tcPr>
            <w:tcW w:w="4082" w:type="dxa"/>
            <w:shd w:val="clear" w:color="auto" w:fill="FBE9EF"/>
          </w:tcPr>
          <w:p w14:paraId="4ED7F603">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02DCD698">
            <w:pPr>
              <w:spacing w:after="0" w:line="240" w:lineRule="auto"/>
            </w:pPr>
            <w:r>
              <w:rPr>
                <w:b w:val="0"/>
                <w:i w:val="0"/>
                <w:sz w:val="18"/>
              </w:rPr>
              <w:t>46 of 46 pass</w:t>
            </w:r>
          </w:p>
        </w:tc>
      </w:tr>
      <w:tr w14:paraId="6AE5C7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0D1327C">
            <w:pPr>
              <w:spacing w:after="0" w:line="240" w:lineRule="auto"/>
            </w:pPr>
            <w:r>
              <w:rPr>
                <w:b w:val="0"/>
                <w:i w:val="0"/>
                <w:sz w:val="18"/>
              </w:rPr>
              <w:t>Live Gemini check</w:t>
            </w:r>
          </w:p>
        </w:tc>
        <w:tc>
          <w:tcPr>
            <w:tcW w:w="4082" w:type="dxa"/>
          </w:tcPr>
          <w:p w14:paraId="6D3916D6">
            <w:pPr>
              <w:spacing w:after="0" w:line="240" w:lineRule="auto"/>
            </w:pPr>
            <w:r>
              <w:rPr>
                <w:b w:val="0"/>
                <w:i w:val="0"/>
                <w:sz w:val="18"/>
              </w:rPr>
              <w:t>Real calls with the developer's key: English and Urdu chat, red-flag questions, Urdu speech to text, text to speech</w:t>
            </w:r>
          </w:p>
        </w:tc>
        <w:tc>
          <w:tcPr>
            <w:tcW w:w="3288" w:type="dxa"/>
          </w:tcPr>
          <w:p w14:paraId="168DA180">
            <w:pPr>
              <w:spacing w:after="0" w:line="240" w:lineRule="auto"/>
            </w:pPr>
            <w:r>
              <w:rPr>
                <w:b w:val="0"/>
                <w:i w:val="0"/>
                <w:sz w:val="18"/>
              </w:rPr>
              <w:t>Chat 1.5 to 3 s, speech synthesis 4 to 6 s; Urdu speech transcribed in Urdu script after a stricter prompt and an automatic retry</w:t>
            </w:r>
          </w:p>
        </w:tc>
      </w:tr>
      <w:tr w14:paraId="7338B2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1F59889">
            <w:pPr>
              <w:spacing w:after="0" w:line="240" w:lineRule="auto"/>
            </w:pPr>
            <w:r>
              <w:rPr>
                <w:b w:val="0"/>
                <w:i w:val="0"/>
                <w:sz w:val="18"/>
              </w:rPr>
              <w:t>Notebooks</w:t>
            </w:r>
          </w:p>
        </w:tc>
        <w:tc>
          <w:tcPr>
            <w:tcW w:w="4082" w:type="dxa"/>
            <w:shd w:val="clear" w:color="auto" w:fill="FBE9EF"/>
          </w:tcPr>
          <w:p w14:paraId="38A58DB7">
            <w:pPr>
              <w:spacing w:after="0" w:line="240" w:lineRule="auto"/>
            </w:pPr>
            <w:r>
              <w:rPr>
                <w:b w:val="0"/>
                <w:i w:val="0"/>
                <w:sz w:val="18"/>
              </w:rPr>
              <w:t>Every Kaggle notebook was run first as a tiny smoke test, then in full</w:t>
            </w:r>
          </w:p>
        </w:tc>
        <w:tc>
          <w:tcPr>
            <w:tcW w:w="3288" w:type="dxa"/>
            <w:shd w:val="clear" w:color="auto" w:fill="FBE9EF"/>
          </w:tcPr>
          <w:p w14:paraId="21C594DE">
            <w:pPr>
              <w:spacing w:after="0" w:line="240" w:lineRule="auto"/>
            </w:pPr>
            <w:r>
              <w:rPr>
                <w:b w:val="0"/>
                <w:i w:val="0"/>
                <w:sz w:val="18"/>
              </w:rPr>
              <w:t>All stages ran; ONNX parity checks passed</w:t>
            </w:r>
          </w:p>
        </w:tc>
      </w:tr>
      <w:tr w14:paraId="573FDB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72451A5">
            <w:pPr>
              <w:spacing w:after="0" w:line="240" w:lineRule="auto"/>
            </w:pPr>
            <w:r>
              <w:rPr>
                <w:b w:val="0"/>
                <w:i w:val="0"/>
                <w:sz w:val="18"/>
              </w:rPr>
              <w:t>Backend boot</w:t>
            </w:r>
          </w:p>
        </w:tc>
        <w:tc>
          <w:tcPr>
            <w:tcW w:w="4082" w:type="dxa"/>
          </w:tcPr>
          <w:p w14:paraId="761C8D03">
            <w:pPr>
              <w:spacing w:after="0" w:line="240" w:lineRule="auto"/>
            </w:pPr>
            <w:r>
              <w:rPr>
                <w:b w:val="0"/>
                <w:i w:val="0"/>
                <w:sz w:val="18"/>
              </w:rPr>
              <w:t>Clean environment, pinned requirements, port 7860</w:t>
            </w:r>
          </w:p>
        </w:tc>
        <w:tc>
          <w:tcPr>
            <w:tcW w:w="3288" w:type="dxa"/>
          </w:tcPr>
          <w:p w14:paraId="690D9327">
            <w:pPr>
              <w:spacing w:after="0" w:line="240" w:lineRule="auto"/>
            </w:pPr>
            <w:r>
              <w:rPr>
                <w:b w:val="0"/>
                <w:i w:val="0"/>
                <w:sz w:val="18"/>
              </w:rPr>
              <w:t>/health, scan, risk and /docs all answered</w:t>
            </w:r>
          </w:p>
        </w:tc>
      </w:tr>
      <w:tr w14:paraId="773DFB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B40FC56">
            <w:pPr>
              <w:spacing w:after="0" w:line="240" w:lineRule="auto"/>
            </w:pPr>
            <w:r>
              <w:rPr>
                <w:b w:val="0"/>
                <w:i w:val="0"/>
                <w:sz w:val="18"/>
              </w:rPr>
              <w:t>Tunnel</w:t>
            </w:r>
          </w:p>
        </w:tc>
        <w:tc>
          <w:tcPr>
            <w:tcW w:w="4082" w:type="dxa"/>
            <w:shd w:val="clear" w:color="auto" w:fill="FBE9EF"/>
          </w:tcPr>
          <w:p w14:paraId="2D73B310">
            <w:pPr>
              <w:spacing w:after="0" w:line="240" w:lineRule="auto"/>
            </w:pPr>
            <w:r>
              <w:rPr>
                <w:b w:val="0"/>
                <w:i w:val="0"/>
                <w:sz w:val="18"/>
              </w:rPr>
              <w:t>Script self-test</w:t>
            </w:r>
          </w:p>
        </w:tc>
        <w:tc>
          <w:tcPr>
            <w:tcW w:w="3288" w:type="dxa"/>
            <w:shd w:val="clear" w:color="auto" w:fill="FBE9EF"/>
          </w:tcPr>
          <w:p w14:paraId="71BAFE0D">
            <w:pPr>
              <w:spacing w:after="0" w:line="240" w:lineRule="auto"/>
            </w:pPr>
            <w:r>
              <w:rPr>
                <w:b w:val="0"/>
                <w:i w:val="0"/>
                <w:sz w:val="18"/>
              </w:rPr>
              <w:t>Public HTTPS address reached the backend</w:t>
            </w:r>
          </w:p>
        </w:tc>
      </w:tr>
      <w:tr w14:paraId="70A972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688F1F5">
            <w:pPr>
              <w:spacing w:after="0" w:line="240" w:lineRule="auto"/>
            </w:pPr>
            <w:r>
              <w:rPr>
                <w:b w:val="0"/>
                <w:i w:val="0"/>
                <w:sz w:val="18"/>
              </w:rPr>
              <w:t>Release APK</w:t>
            </w:r>
          </w:p>
        </w:tc>
        <w:tc>
          <w:tcPr>
            <w:tcW w:w="4082" w:type="dxa"/>
          </w:tcPr>
          <w:p w14:paraId="46225591">
            <w:pPr>
              <w:spacing w:after="0" w:line="240" w:lineRule="auto"/>
            </w:pPr>
            <w:r>
              <w:rPr>
                <w:b w:val="0"/>
                <w:i w:val="0"/>
                <w:sz w:val="18"/>
              </w:rPr>
              <w:t>Signature and permission check; second build compared by checksum</w:t>
            </w:r>
          </w:p>
        </w:tc>
        <w:tc>
          <w:tcPr>
            <w:tcW w:w="3288" w:type="dxa"/>
          </w:tcPr>
          <w:p w14:paraId="2BD061B5">
            <w:pPr>
              <w:spacing w:after="0" w:line="240" w:lineRule="auto"/>
            </w:pPr>
            <w:r>
              <w:rPr>
                <w:b w:val="0"/>
                <w:i w:val="0"/>
                <w:sz w:val="18"/>
              </w:rPr>
              <w:t>Verified; internet permission present; rebuild identical to the first build</w:t>
            </w:r>
          </w:p>
        </w:tc>
      </w:tr>
      <w:tr w14:paraId="2E0B29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54C4696">
            <w:pPr>
              <w:spacing w:after="0" w:line="240" w:lineRule="auto"/>
            </w:pPr>
            <w:r>
              <w:rPr>
                <w:b w:val="0"/>
                <w:i w:val="0"/>
                <w:sz w:val="18"/>
              </w:rPr>
              <w:t>Updated ultrasound gate</w:t>
            </w:r>
          </w:p>
        </w:tc>
        <w:tc>
          <w:tcPr>
            <w:tcW w:w="4082" w:type="dxa"/>
            <w:shd w:val="clear" w:color="auto" w:fill="FBE9EF"/>
          </w:tcPr>
          <w:p w14:paraId="64135E40">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5B043C76">
            <w:pPr>
              <w:spacing w:after="0" w:line="240" w:lineRule="auto"/>
            </w:pPr>
            <w:r>
              <w:rPr>
                <w:b w:val="0"/>
                <w:i w:val="0"/>
                <w:sz w:val="18"/>
              </w:rPr>
              <w:t>Breast scans still pass (0.3% wrongly refused); other-organ ultrasound refused; unseen organs only partly (43% to 60%)</w:t>
            </w:r>
          </w:p>
        </w:tc>
      </w:tr>
      <w:tr w14:paraId="5E2D51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F3FC06C">
            <w:pPr>
              <w:spacing w:after="0" w:line="240" w:lineRule="auto"/>
            </w:pPr>
            <w:r>
              <w:rPr>
                <w:b w:val="0"/>
                <w:i w:val="0"/>
                <w:sz w:val="18"/>
              </w:rPr>
              <w:t>First run on a real phone</w:t>
            </w:r>
          </w:p>
        </w:tc>
        <w:tc>
          <w:tcPr>
            <w:tcW w:w="4082" w:type="dxa"/>
          </w:tcPr>
          <w:p w14:paraId="66A13B37">
            <w:pPr>
              <w:spacing w:after="0" w:line="240" w:lineRule="auto"/>
            </w:pPr>
            <w:r>
              <w:rPr>
                <w:b w:val="0"/>
                <w:i w:val="0"/>
                <w:sz w:val="18"/>
              </w:rPr>
              <w:t>APK installed on the developer's phone; demo script started; tunnel address pasted into the in-app Server address dialog</w:t>
            </w:r>
          </w:p>
        </w:tc>
        <w:tc>
          <w:tcPr>
            <w:tcW w:w="3288" w:type="dxa"/>
          </w:tcPr>
          <w:p w14:paraId="61B8255C">
            <w:pPr>
              <w:spacing w:after="0" w:line="240" w:lineRule="auto"/>
            </w:pPr>
            <w:r>
              <w:rPr>
                <w:b w:val="0"/>
                <w:i w:val="0"/>
                <w:sz w:val="18"/>
              </w:rPr>
              <w:t>Connected and working, confirmed by the developer after one retry (see the lesson in section 9.2)</w:t>
            </w:r>
          </w:p>
        </w:tc>
      </w:tr>
    </w:tbl>
    <w:p w14:paraId="68E77A95">
      <w:pPr>
        <w:spacing w:after="80"/>
      </w:pPr>
    </w:p>
    <w:p w14:paraId="16909A1B">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3C69BA18">
      <w:pPr>
        <w:pStyle w:val="3"/>
      </w:pPr>
      <w:bookmarkStart w:id="55" w:name="_Toc9312"/>
      <w:r>
        <w:t>10.1 Checking the ultrasound module on a phone</w:t>
      </w:r>
      <w:bookmarkEnd w:id="55"/>
    </w:p>
    <w:p w14:paraId="7748CD4F">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6954EE86">
      <w:pPr>
        <w:pStyle w:val="16"/>
        <w:keepNext/>
        <w:spacing w:before="160" w:after="60"/>
      </w:pPr>
      <w:r>
        <w:rPr>
          <w:b w:val="0"/>
          <w:i w:val="0"/>
        </w:rPr>
        <w:t>Table 52.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363046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5522DE6E">
            <w:pPr>
              <w:spacing w:after="0" w:line="240" w:lineRule="auto"/>
            </w:pPr>
            <w:r>
              <w:rPr>
                <w:b/>
                <w:i w:val="0"/>
                <w:color w:val="FFFFFF"/>
                <w:sz w:val="17"/>
              </w:rPr>
              <w:t>Test file</w:t>
            </w:r>
          </w:p>
        </w:tc>
        <w:tc>
          <w:tcPr>
            <w:tcW w:w="1928" w:type="dxa"/>
            <w:shd w:val="clear" w:color="auto" w:fill="9E1B46"/>
          </w:tcPr>
          <w:p w14:paraId="0D2809F4">
            <w:pPr>
              <w:spacing w:after="0" w:line="240" w:lineRule="auto"/>
            </w:pPr>
            <w:r>
              <w:rPr>
                <w:b/>
                <w:i w:val="0"/>
                <w:color w:val="FFFFFF"/>
                <w:sz w:val="17"/>
              </w:rPr>
              <w:t>Real label</w:t>
            </w:r>
          </w:p>
        </w:tc>
        <w:tc>
          <w:tcPr>
            <w:tcW w:w="4535" w:type="dxa"/>
            <w:shd w:val="clear" w:color="auto" w:fill="9E1B46"/>
          </w:tcPr>
          <w:p w14:paraId="52CA2949">
            <w:pPr>
              <w:spacing w:after="0" w:line="240" w:lineRule="auto"/>
            </w:pPr>
            <w:r>
              <w:rPr>
                <w:b/>
                <w:i w:val="0"/>
                <w:color w:val="FFFFFF"/>
                <w:sz w:val="17"/>
              </w:rPr>
              <w:t>Expected in the app</w:t>
            </w:r>
          </w:p>
        </w:tc>
      </w:tr>
      <w:tr w14:paraId="36A2D7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4937B6CF">
            <w:pPr>
              <w:spacing w:after="0" w:line="240" w:lineRule="auto"/>
            </w:pPr>
            <w:r>
              <w:rPr>
                <w:b w:val="0"/>
                <w:i w:val="0"/>
                <w:sz w:val="17"/>
              </w:rPr>
              <w:t>01_benign_BUS-BRA</w:t>
            </w:r>
          </w:p>
        </w:tc>
        <w:tc>
          <w:tcPr>
            <w:tcW w:w="1928" w:type="dxa"/>
          </w:tcPr>
          <w:p w14:paraId="2FBCC132">
            <w:pPr>
              <w:spacing w:after="0" w:line="240" w:lineRule="auto"/>
            </w:pPr>
            <w:r>
              <w:rPr>
                <w:b w:val="0"/>
                <w:i w:val="0"/>
                <w:sz w:val="17"/>
              </w:rPr>
              <w:t>benign</w:t>
            </w:r>
          </w:p>
        </w:tc>
        <w:tc>
          <w:tcPr>
            <w:tcW w:w="4535" w:type="dxa"/>
          </w:tcPr>
          <w:p w14:paraId="30D5627F">
            <w:pPr>
              <w:spacing w:after="0" w:line="240" w:lineRule="auto"/>
            </w:pPr>
            <w:r>
              <w:rPr>
                <w:b w:val="0"/>
                <w:i w:val="0"/>
                <w:sz w:val="17"/>
              </w:rPr>
              <w:t>Likely Benign, about 84% (heatmap available)</w:t>
            </w:r>
          </w:p>
        </w:tc>
      </w:tr>
      <w:tr w14:paraId="40D0C1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03FD5D6">
            <w:pPr>
              <w:spacing w:after="0" w:line="240" w:lineRule="auto"/>
            </w:pPr>
            <w:r>
              <w:rPr>
                <w:b w:val="0"/>
                <w:i w:val="0"/>
                <w:sz w:val="17"/>
              </w:rPr>
              <w:t>02_benign_BUS-BRA</w:t>
            </w:r>
          </w:p>
        </w:tc>
        <w:tc>
          <w:tcPr>
            <w:tcW w:w="1928" w:type="dxa"/>
            <w:shd w:val="clear" w:color="auto" w:fill="FBE9EF"/>
          </w:tcPr>
          <w:p w14:paraId="1962295E">
            <w:pPr>
              <w:spacing w:after="0" w:line="240" w:lineRule="auto"/>
            </w:pPr>
            <w:r>
              <w:rPr>
                <w:b w:val="0"/>
                <w:i w:val="0"/>
                <w:sz w:val="17"/>
              </w:rPr>
              <w:t>benign</w:t>
            </w:r>
          </w:p>
        </w:tc>
        <w:tc>
          <w:tcPr>
            <w:tcW w:w="4535" w:type="dxa"/>
            <w:shd w:val="clear" w:color="auto" w:fill="FBE9EF"/>
          </w:tcPr>
          <w:p w14:paraId="7180D452">
            <w:pPr>
              <w:spacing w:after="0" w:line="240" w:lineRule="auto"/>
            </w:pPr>
            <w:r>
              <w:rPr>
                <w:b w:val="0"/>
                <w:i w:val="0"/>
                <w:sz w:val="17"/>
              </w:rPr>
              <w:t>Likely Benign, about 93%</w:t>
            </w:r>
          </w:p>
        </w:tc>
      </w:tr>
      <w:tr w14:paraId="15DAAB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F1FF20C">
            <w:pPr>
              <w:spacing w:after="0" w:line="240" w:lineRule="auto"/>
            </w:pPr>
            <w:r>
              <w:rPr>
                <w:b w:val="0"/>
                <w:i w:val="0"/>
                <w:sz w:val="17"/>
              </w:rPr>
              <w:t>03_benign_BUSI</w:t>
            </w:r>
          </w:p>
        </w:tc>
        <w:tc>
          <w:tcPr>
            <w:tcW w:w="1928" w:type="dxa"/>
          </w:tcPr>
          <w:p w14:paraId="06B5B550">
            <w:pPr>
              <w:spacing w:after="0" w:line="240" w:lineRule="auto"/>
            </w:pPr>
            <w:r>
              <w:rPr>
                <w:b w:val="0"/>
                <w:i w:val="0"/>
                <w:sz w:val="17"/>
              </w:rPr>
              <w:t>benign</w:t>
            </w:r>
          </w:p>
        </w:tc>
        <w:tc>
          <w:tcPr>
            <w:tcW w:w="4535" w:type="dxa"/>
          </w:tcPr>
          <w:p w14:paraId="33CF1256">
            <w:pPr>
              <w:spacing w:after="0" w:line="240" w:lineRule="auto"/>
            </w:pPr>
            <w:r>
              <w:rPr>
                <w:b w:val="0"/>
                <w:i w:val="0"/>
                <w:sz w:val="17"/>
              </w:rPr>
              <w:t>Likely Benign, about 91%</w:t>
            </w:r>
          </w:p>
        </w:tc>
      </w:tr>
      <w:tr w14:paraId="36A2B1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81B0D73">
            <w:pPr>
              <w:spacing w:after="0" w:line="240" w:lineRule="auto"/>
            </w:pPr>
            <w:r>
              <w:rPr>
                <w:b w:val="0"/>
                <w:i w:val="0"/>
                <w:sz w:val="17"/>
              </w:rPr>
              <w:t>04_malignant_BUS-BRA</w:t>
            </w:r>
          </w:p>
        </w:tc>
        <w:tc>
          <w:tcPr>
            <w:tcW w:w="1928" w:type="dxa"/>
            <w:shd w:val="clear" w:color="auto" w:fill="FBE9EF"/>
          </w:tcPr>
          <w:p w14:paraId="0545277B">
            <w:pPr>
              <w:spacing w:after="0" w:line="240" w:lineRule="auto"/>
            </w:pPr>
            <w:r>
              <w:rPr>
                <w:b w:val="0"/>
                <w:i w:val="0"/>
                <w:sz w:val="17"/>
              </w:rPr>
              <w:t>malignant</w:t>
            </w:r>
          </w:p>
        </w:tc>
        <w:tc>
          <w:tcPr>
            <w:tcW w:w="4535" w:type="dxa"/>
            <w:shd w:val="clear" w:color="auto" w:fill="FBE9EF"/>
          </w:tcPr>
          <w:p w14:paraId="3DB5A40F">
            <w:pPr>
              <w:spacing w:after="0" w:line="240" w:lineRule="auto"/>
            </w:pPr>
            <w:r>
              <w:rPr>
                <w:b w:val="0"/>
                <w:i w:val="0"/>
                <w:sz w:val="17"/>
              </w:rPr>
              <w:t>Suspicious Finding, about 79%</w:t>
            </w:r>
          </w:p>
        </w:tc>
      </w:tr>
      <w:tr w14:paraId="37F55B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2F69AFE">
            <w:pPr>
              <w:spacing w:after="0" w:line="240" w:lineRule="auto"/>
            </w:pPr>
            <w:r>
              <w:rPr>
                <w:b w:val="0"/>
                <w:i w:val="0"/>
                <w:sz w:val="17"/>
              </w:rPr>
              <w:t>05_malignant_BUS-BRA</w:t>
            </w:r>
          </w:p>
        </w:tc>
        <w:tc>
          <w:tcPr>
            <w:tcW w:w="1928" w:type="dxa"/>
          </w:tcPr>
          <w:p w14:paraId="215BC33F">
            <w:pPr>
              <w:spacing w:after="0" w:line="240" w:lineRule="auto"/>
            </w:pPr>
            <w:r>
              <w:rPr>
                <w:b w:val="0"/>
                <w:i w:val="0"/>
                <w:sz w:val="17"/>
              </w:rPr>
              <w:t>malignant</w:t>
            </w:r>
          </w:p>
        </w:tc>
        <w:tc>
          <w:tcPr>
            <w:tcW w:w="4535" w:type="dxa"/>
          </w:tcPr>
          <w:p w14:paraId="733356A4">
            <w:pPr>
              <w:spacing w:after="0" w:line="240" w:lineRule="auto"/>
            </w:pPr>
            <w:r>
              <w:rPr>
                <w:b w:val="0"/>
                <w:i w:val="0"/>
                <w:sz w:val="17"/>
              </w:rPr>
              <w:t>Suspicious Finding, about 91%</w:t>
            </w:r>
          </w:p>
        </w:tc>
      </w:tr>
      <w:tr w14:paraId="23EB12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CC39E99">
            <w:pPr>
              <w:spacing w:after="0" w:line="240" w:lineRule="auto"/>
            </w:pPr>
            <w:r>
              <w:rPr>
                <w:b w:val="0"/>
                <w:i w:val="0"/>
                <w:sz w:val="17"/>
              </w:rPr>
              <w:t>06_malignant_BUSI</w:t>
            </w:r>
          </w:p>
        </w:tc>
        <w:tc>
          <w:tcPr>
            <w:tcW w:w="1928" w:type="dxa"/>
            <w:shd w:val="clear" w:color="auto" w:fill="FBE9EF"/>
          </w:tcPr>
          <w:p w14:paraId="7C006A8D">
            <w:pPr>
              <w:spacing w:after="0" w:line="240" w:lineRule="auto"/>
            </w:pPr>
            <w:r>
              <w:rPr>
                <w:b w:val="0"/>
                <w:i w:val="0"/>
                <w:sz w:val="17"/>
              </w:rPr>
              <w:t>malignant</w:t>
            </w:r>
          </w:p>
        </w:tc>
        <w:tc>
          <w:tcPr>
            <w:tcW w:w="4535" w:type="dxa"/>
            <w:shd w:val="clear" w:color="auto" w:fill="FBE9EF"/>
          </w:tcPr>
          <w:p w14:paraId="7EABC945">
            <w:pPr>
              <w:spacing w:after="0" w:line="240" w:lineRule="auto"/>
            </w:pPr>
            <w:r>
              <w:rPr>
                <w:b w:val="0"/>
                <w:i w:val="0"/>
                <w:sz w:val="17"/>
              </w:rPr>
              <w:t>Suspicious Finding, about 93%</w:t>
            </w:r>
          </w:p>
        </w:tc>
      </w:tr>
      <w:tr w14:paraId="58B9C6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51B30F2">
            <w:pPr>
              <w:spacing w:after="0" w:line="240" w:lineRule="auto"/>
            </w:pPr>
            <w:r>
              <w:rPr>
                <w:b w:val="0"/>
                <w:i w:val="0"/>
                <w:sz w:val="17"/>
              </w:rPr>
              <w:t>07_normal_BUSI</w:t>
            </w:r>
          </w:p>
        </w:tc>
        <w:tc>
          <w:tcPr>
            <w:tcW w:w="1928" w:type="dxa"/>
          </w:tcPr>
          <w:p w14:paraId="1BFF15D8">
            <w:pPr>
              <w:spacing w:after="0" w:line="240" w:lineRule="auto"/>
            </w:pPr>
            <w:r>
              <w:rPr>
                <w:b w:val="0"/>
                <w:i w:val="0"/>
                <w:sz w:val="17"/>
              </w:rPr>
              <w:t>normal</w:t>
            </w:r>
          </w:p>
        </w:tc>
        <w:tc>
          <w:tcPr>
            <w:tcW w:w="4535" w:type="dxa"/>
          </w:tcPr>
          <w:p w14:paraId="14611254">
            <w:pPr>
              <w:spacing w:after="0" w:line="240" w:lineRule="auto"/>
            </w:pPr>
            <w:r>
              <w:rPr>
                <w:b w:val="0"/>
                <w:i w:val="0"/>
                <w:sz w:val="17"/>
              </w:rPr>
              <w:t>Likely Normal, about 91% (no heatmap)</w:t>
            </w:r>
          </w:p>
        </w:tc>
      </w:tr>
      <w:tr w14:paraId="768405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35C02B9A">
            <w:pPr>
              <w:spacing w:after="0" w:line="240" w:lineRule="auto"/>
            </w:pPr>
            <w:r>
              <w:rPr>
                <w:b w:val="0"/>
                <w:i w:val="0"/>
                <w:sz w:val="17"/>
              </w:rPr>
              <w:t>08_WRONG_colour_noise</w:t>
            </w:r>
          </w:p>
        </w:tc>
        <w:tc>
          <w:tcPr>
            <w:tcW w:w="1928" w:type="dxa"/>
            <w:shd w:val="clear" w:color="auto" w:fill="FBE9EF"/>
          </w:tcPr>
          <w:p w14:paraId="0E0E3253">
            <w:pPr>
              <w:spacing w:after="0" w:line="240" w:lineRule="auto"/>
            </w:pPr>
            <w:r>
              <w:rPr>
                <w:b w:val="0"/>
                <w:i w:val="0"/>
                <w:sz w:val="17"/>
              </w:rPr>
              <w:t>not an ultrasound</w:t>
            </w:r>
          </w:p>
        </w:tc>
        <w:tc>
          <w:tcPr>
            <w:tcW w:w="4535" w:type="dxa"/>
            <w:shd w:val="clear" w:color="auto" w:fill="FBE9EF"/>
          </w:tcPr>
          <w:p w14:paraId="12A85C31">
            <w:pPr>
              <w:spacing w:after="0" w:line="240" w:lineRule="auto"/>
            </w:pPr>
            <w:r>
              <w:rPr>
                <w:b w:val="0"/>
                <w:i w:val="0"/>
                <w:sz w:val="17"/>
              </w:rPr>
              <w:t>Refused: looks like a colour photo or colour Doppler scan</w:t>
            </w:r>
          </w:p>
        </w:tc>
      </w:tr>
      <w:tr w14:paraId="5EA040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E3493E6">
            <w:pPr>
              <w:spacing w:after="0" w:line="240" w:lineRule="auto"/>
            </w:pPr>
            <w:r>
              <w:rPr>
                <w:b w:val="0"/>
                <w:i w:val="0"/>
                <w:sz w:val="17"/>
              </w:rPr>
              <w:t>09_WRONG_grayscale_gradient</w:t>
            </w:r>
          </w:p>
        </w:tc>
        <w:tc>
          <w:tcPr>
            <w:tcW w:w="1928" w:type="dxa"/>
          </w:tcPr>
          <w:p w14:paraId="4264D5D4">
            <w:pPr>
              <w:spacing w:after="0" w:line="240" w:lineRule="auto"/>
            </w:pPr>
            <w:r>
              <w:rPr>
                <w:b w:val="0"/>
                <w:i w:val="0"/>
                <w:sz w:val="17"/>
              </w:rPr>
              <w:t>not an ultrasound</w:t>
            </w:r>
          </w:p>
        </w:tc>
        <w:tc>
          <w:tcPr>
            <w:tcW w:w="4535" w:type="dxa"/>
          </w:tcPr>
          <w:p w14:paraId="130D0095">
            <w:pPr>
              <w:spacing w:after="0" w:line="240" w:lineRule="auto"/>
            </w:pPr>
            <w:r>
              <w:rPr>
                <w:b w:val="0"/>
                <w:i w:val="0"/>
                <w:sz w:val="17"/>
              </w:rPr>
              <w:t>Refused: does not look like a breast ultrasound</w:t>
            </w:r>
          </w:p>
        </w:tc>
      </w:tr>
    </w:tbl>
    <w:p w14:paraId="182635E6">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5467AFB3">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7265F767">
      <w:pPr>
        <w:pStyle w:val="3"/>
      </w:pPr>
      <w:bookmarkStart w:id="56" w:name="_Toc19909"/>
      <w:r>
        <w:t>10.2 Checking the two questionnaires on a phone</w:t>
      </w:r>
      <w:bookmarkEnd w:id="56"/>
    </w:p>
    <w:p w14:paraId="7AAF3F34">
      <w:r>
        <w:rPr>
          <w:b w:val="0"/>
          <w:i w:val="0"/>
        </w:rPr>
        <w:t>A checklist file (femora-questionnaire-tests.txt, on the developer's Desktop) lists the exact answers to enter and the results the server gives. The expected values were produced by the running backend.</w:t>
      </w:r>
    </w:p>
    <w:p w14:paraId="7E8B2991">
      <w:pPr>
        <w:pStyle w:val="16"/>
        <w:keepNext/>
        <w:spacing w:before="160" w:after="60"/>
      </w:pPr>
      <w:r>
        <w:rPr>
          <w:b w:val="0"/>
          <w:i w:val="0"/>
        </w:rPr>
        <w:t>Table 53.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5E3804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6271272E">
            <w:pPr>
              <w:spacing w:after="0" w:line="240" w:lineRule="auto"/>
            </w:pPr>
            <w:r>
              <w:rPr>
                <w:b/>
                <w:i w:val="0"/>
                <w:color w:val="FFFFFF"/>
                <w:sz w:val="17"/>
              </w:rPr>
              <w:t>Test</w:t>
            </w:r>
          </w:p>
        </w:tc>
        <w:tc>
          <w:tcPr>
            <w:tcW w:w="4535" w:type="dxa"/>
            <w:shd w:val="clear" w:color="auto" w:fill="9E1B46"/>
          </w:tcPr>
          <w:p w14:paraId="26949D84">
            <w:pPr>
              <w:spacing w:after="0" w:line="240" w:lineRule="auto"/>
            </w:pPr>
            <w:r>
              <w:rPr>
                <w:b/>
                <w:i w:val="0"/>
                <w:color w:val="FFFFFF"/>
                <w:sz w:val="17"/>
              </w:rPr>
              <w:t>Answers to enter (in short)</w:t>
            </w:r>
          </w:p>
        </w:tc>
        <w:tc>
          <w:tcPr>
            <w:tcW w:w="3402" w:type="dxa"/>
            <w:shd w:val="clear" w:color="auto" w:fill="9E1B46"/>
          </w:tcPr>
          <w:p w14:paraId="40B6F9B4">
            <w:pPr>
              <w:spacing w:after="0" w:line="240" w:lineRule="auto"/>
            </w:pPr>
            <w:r>
              <w:rPr>
                <w:b/>
                <w:i w:val="0"/>
                <w:color w:val="FFFFFF"/>
                <w:sz w:val="17"/>
              </w:rPr>
              <w:t>Expected result</w:t>
            </w:r>
          </w:p>
        </w:tc>
      </w:tr>
      <w:tr w14:paraId="50DC99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BE0709F">
            <w:pPr>
              <w:spacing w:after="0" w:line="240" w:lineRule="auto"/>
            </w:pPr>
            <w:r>
              <w:rPr>
                <w:b/>
                <w:i w:val="0"/>
                <w:sz w:val="17"/>
              </w:rPr>
              <w:t>PCOS P1</w:t>
            </w:r>
          </w:p>
        </w:tc>
        <w:tc>
          <w:tcPr>
            <w:tcW w:w="4535" w:type="dxa"/>
          </w:tcPr>
          <w:p w14:paraId="23055627">
            <w:pPr>
              <w:spacing w:after="0" w:line="240" w:lineRule="auto"/>
            </w:pPr>
            <w:r>
              <w:rPr>
                <w:b w:val="0"/>
                <w:i w:val="0"/>
                <w:sz w:val="17"/>
              </w:rPr>
              <w:t>24 y, 165 cm, 58 kg, regular cycles, no symptoms, exercises</w:t>
            </w:r>
          </w:p>
        </w:tc>
        <w:tc>
          <w:tcPr>
            <w:tcW w:w="3402" w:type="dxa"/>
          </w:tcPr>
          <w:p w14:paraId="37EB6DFB">
            <w:pPr>
              <w:spacing w:after="0" w:line="240" w:lineRule="auto"/>
            </w:pPr>
            <w:r>
              <w:rPr>
                <w:b w:val="0"/>
                <w:i w:val="0"/>
                <w:sz w:val="17"/>
              </w:rPr>
              <w:t>about 1%, Low, Healthy Habits</w:t>
            </w:r>
          </w:p>
        </w:tc>
      </w:tr>
      <w:tr w14:paraId="268587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1E6C644">
            <w:pPr>
              <w:spacing w:after="0" w:line="240" w:lineRule="auto"/>
            </w:pPr>
            <w:r>
              <w:rPr>
                <w:b/>
                <w:i w:val="0"/>
                <w:sz w:val="17"/>
              </w:rPr>
              <w:t>PCOS P2</w:t>
            </w:r>
          </w:p>
        </w:tc>
        <w:tc>
          <w:tcPr>
            <w:tcW w:w="4535" w:type="dxa"/>
            <w:shd w:val="clear" w:color="auto" w:fill="FBE9EF"/>
          </w:tcPr>
          <w:p w14:paraId="33C4C51C">
            <w:pPr>
              <w:spacing w:after="0" w:line="240" w:lineRule="auto"/>
            </w:pPr>
            <w:r>
              <w:rPr>
                <w:b w:val="0"/>
                <w:i w:val="0"/>
                <w:sz w:val="17"/>
              </w:rPr>
              <w:t>P1 plus acne</w:t>
            </w:r>
          </w:p>
        </w:tc>
        <w:tc>
          <w:tcPr>
            <w:tcW w:w="3402" w:type="dxa"/>
            <w:shd w:val="clear" w:color="auto" w:fill="FBE9EF"/>
          </w:tcPr>
          <w:p w14:paraId="14297D6C">
            <w:pPr>
              <w:spacing w:after="0" w:line="240" w:lineRule="auto"/>
            </w:pPr>
            <w:r>
              <w:rPr>
                <w:b w:val="0"/>
                <w:i w:val="0"/>
                <w:sz w:val="17"/>
              </w:rPr>
              <w:t>about 1%, Low, tag Acne</w:t>
            </w:r>
          </w:p>
        </w:tc>
      </w:tr>
      <w:tr w14:paraId="1D283C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90E1753">
            <w:pPr>
              <w:spacing w:after="0" w:line="240" w:lineRule="auto"/>
            </w:pPr>
            <w:r>
              <w:rPr>
                <w:b/>
                <w:i w:val="0"/>
                <w:sz w:val="17"/>
              </w:rPr>
              <w:t>PCOS P3</w:t>
            </w:r>
          </w:p>
        </w:tc>
        <w:tc>
          <w:tcPr>
            <w:tcW w:w="4535" w:type="dxa"/>
          </w:tcPr>
          <w:p w14:paraId="5CB10444">
            <w:pPr>
              <w:spacing w:after="0" w:line="240" w:lineRule="auto"/>
            </w:pPr>
            <w:r>
              <w:rPr>
                <w:b w:val="0"/>
                <w:i w:val="0"/>
                <w:sz w:val="17"/>
              </w:rPr>
              <w:t>P1 but irregular cycles, weight gain, 70 kg</w:t>
            </w:r>
          </w:p>
        </w:tc>
        <w:tc>
          <w:tcPr>
            <w:tcW w:w="3402" w:type="dxa"/>
          </w:tcPr>
          <w:p w14:paraId="5207AC20">
            <w:pPr>
              <w:spacing w:after="0" w:line="240" w:lineRule="auto"/>
            </w:pPr>
            <w:r>
              <w:rPr>
                <w:b w:val="0"/>
                <w:i w:val="0"/>
                <w:sz w:val="17"/>
              </w:rPr>
              <w:t>about 7%, Low, BMI 25.7</w:t>
            </w:r>
          </w:p>
        </w:tc>
      </w:tr>
      <w:tr w14:paraId="251AE1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332B9FA">
            <w:pPr>
              <w:spacing w:after="0" w:line="240" w:lineRule="auto"/>
            </w:pPr>
            <w:r>
              <w:rPr>
                <w:b/>
                <w:i w:val="0"/>
                <w:sz w:val="17"/>
              </w:rPr>
              <w:t>PCOS P4</w:t>
            </w:r>
          </w:p>
        </w:tc>
        <w:tc>
          <w:tcPr>
            <w:tcW w:w="4535" w:type="dxa"/>
            <w:shd w:val="clear" w:color="auto" w:fill="FBE9EF"/>
          </w:tcPr>
          <w:p w14:paraId="6EA8B8E7">
            <w:pPr>
              <w:spacing w:after="0" w:line="240" w:lineRule="auto"/>
            </w:pPr>
            <w:r>
              <w:rPr>
                <w:b w:val="0"/>
                <w:i w:val="0"/>
                <w:sz w:val="17"/>
              </w:rPr>
              <w:t>irregular, weight gain, hair growth, skin darkening, acne, fast food, no exercise</w:t>
            </w:r>
          </w:p>
        </w:tc>
        <w:tc>
          <w:tcPr>
            <w:tcW w:w="3402" w:type="dxa"/>
            <w:shd w:val="clear" w:color="auto" w:fill="FBE9EF"/>
          </w:tcPr>
          <w:p w14:paraId="2809F1D2">
            <w:pPr>
              <w:spacing w:after="0" w:line="240" w:lineRule="auto"/>
            </w:pPr>
            <w:r>
              <w:rPr>
                <w:b w:val="0"/>
                <w:i w:val="0"/>
                <w:sz w:val="17"/>
              </w:rPr>
              <w:t>about 99%, High, See a Specialist</w:t>
            </w:r>
          </w:p>
        </w:tc>
      </w:tr>
      <w:tr w14:paraId="163F9E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1B606C2">
            <w:pPr>
              <w:spacing w:after="0" w:line="240" w:lineRule="auto"/>
            </w:pPr>
            <w:r>
              <w:rPr>
                <w:b/>
                <w:i w:val="0"/>
                <w:sz w:val="17"/>
              </w:rPr>
              <w:t>PCOS P5</w:t>
            </w:r>
          </w:p>
        </w:tc>
        <w:tc>
          <w:tcPr>
            <w:tcW w:w="4535" w:type="dxa"/>
          </w:tcPr>
          <w:p w14:paraId="03CADCDE">
            <w:pPr>
              <w:spacing w:after="0" w:line="240" w:lineRule="auto"/>
            </w:pPr>
            <w:r>
              <w:rPr>
                <w:b w:val="0"/>
                <w:i w:val="0"/>
                <w:sz w:val="17"/>
              </w:rPr>
              <w:t>P4 without waist and hip</w:t>
            </w:r>
          </w:p>
        </w:tc>
        <w:tc>
          <w:tcPr>
            <w:tcW w:w="3402" w:type="dxa"/>
          </w:tcPr>
          <w:p w14:paraId="12A2AC08">
            <w:pPr>
              <w:spacing w:after="0" w:line="240" w:lineRule="auto"/>
            </w:pPr>
            <w:r>
              <w:rPr>
                <w:b w:val="0"/>
                <w:i w:val="0"/>
                <w:sz w:val="17"/>
              </w:rPr>
              <w:t>still about 99%, High</w:t>
            </w:r>
          </w:p>
        </w:tc>
      </w:tr>
      <w:tr w14:paraId="43115D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0FFCE8B">
            <w:pPr>
              <w:spacing w:after="0" w:line="240" w:lineRule="auto"/>
            </w:pPr>
            <w:r>
              <w:rPr>
                <w:b/>
                <w:i w:val="0"/>
                <w:sz w:val="17"/>
              </w:rPr>
              <w:t>Risk R1</w:t>
            </w:r>
          </w:p>
        </w:tc>
        <w:tc>
          <w:tcPr>
            <w:tcW w:w="4535" w:type="dxa"/>
            <w:shd w:val="clear" w:color="auto" w:fill="FBE9EF"/>
          </w:tcPr>
          <w:p w14:paraId="4545AE7B">
            <w:pPr>
              <w:spacing w:after="0" w:line="240" w:lineRule="auto"/>
            </w:pPr>
            <w:r>
              <w:rPr>
                <w:b w:val="0"/>
                <w:i w:val="0"/>
                <w:sz w:val="17"/>
              </w:rPr>
              <w:t>45 y, no risk factors</w:t>
            </w:r>
          </w:p>
        </w:tc>
        <w:tc>
          <w:tcPr>
            <w:tcW w:w="3402" w:type="dxa"/>
            <w:shd w:val="clear" w:color="auto" w:fill="FBE9EF"/>
          </w:tcPr>
          <w:p w14:paraId="55E6DA00">
            <w:pPr>
              <w:spacing w:after="0" w:line="240" w:lineRule="auto"/>
            </w:pPr>
            <w:r>
              <w:rPr>
                <w:b w:val="0"/>
                <w:i w:val="0"/>
                <w:sz w:val="17"/>
              </w:rPr>
              <w:t>0.33% a year, 0.99 x, Low</w:t>
            </w:r>
          </w:p>
        </w:tc>
      </w:tr>
      <w:tr w14:paraId="7DB833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8B011FB">
            <w:pPr>
              <w:spacing w:after="0" w:line="240" w:lineRule="auto"/>
            </w:pPr>
            <w:r>
              <w:rPr>
                <w:b/>
                <w:i w:val="0"/>
                <w:sz w:val="17"/>
              </w:rPr>
              <w:t>Risk R2</w:t>
            </w:r>
          </w:p>
        </w:tc>
        <w:tc>
          <w:tcPr>
            <w:tcW w:w="4535" w:type="dxa"/>
          </w:tcPr>
          <w:p w14:paraId="469C4ED8">
            <w:pPr>
              <w:spacing w:after="0" w:line="240" w:lineRule="auto"/>
            </w:pPr>
            <w:r>
              <w:rPr>
                <w:b w:val="0"/>
                <w:i w:val="0"/>
                <w:sz w:val="17"/>
              </w:rPr>
              <w:t>one close relative</w:t>
            </w:r>
          </w:p>
        </w:tc>
        <w:tc>
          <w:tcPr>
            <w:tcW w:w="3402" w:type="dxa"/>
          </w:tcPr>
          <w:p w14:paraId="2A50B997">
            <w:pPr>
              <w:spacing w:after="0" w:line="240" w:lineRule="auto"/>
            </w:pPr>
            <w:r>
              <w:rPr>
                <w:b w:val="0"/>
                <w:i w:val="0"/>
                <w:sz w:val="17"/>
              </w:rPr>
              <w:t>0.42%, 1.26 x, Low, Family History</w:t>
            </w:r>
          </w:p>
        </w:tc>
      </w:tr>
      <w:tr w14:paraId="2F8C13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4649A35">
            <w:pPr>
              <w:spacing w:after="0" w:line="240" w:lineRule="auto"/>
            </w:pPr>
            <w:r>
              <w:rPr>
                <w:b/>
                <w:i w:val="0"/>
                <w:sz w:val="17"/>
              </w:rPr>
              <w:t>Risk R3</w:t>
            </w:r>
          </w:p>
        </w:tc>
        <w:tc>
          <w:tcPr>
            <w:tcW w:w="4535" w:type="dxa"/>
            <w:shd w:val="clear" w:color="auto" w:fill="FBE9EF"/>
          </w:tcPr>
          <w:p w14:paraId="65A9B712">
            <w:pPr>
              <w:spacing w:after="0" w:line="240" w:lineRule="auto"/>
            </w:pPr>
            <w:r>
              <w:rPr>
                <w:b w:val="0"/>
                <w:i w:val="0"/>
                <w:sz w:val="17"/>
              </w:rPr>
              <w:t>two or more relatives</w:t>
            </w:r>
          </w:p>
        </w:tc>
        <w:tc>
          <w:tcPr>
            <w:tcW w:w="3402" w:type="dxa"/>
            <w:shd w:val="clear" w:color="auto" w:fill="FBE9EF"/>
          </w:tcPr>
          <w:p w14:paraId="6C7F6DC0">
            <w:pPr>
              <w:spacing w:after="0" w:line="240" w:lineRule="auto"/>
            </w:pPr>
            <w:r>
              <w:rPr>
                <w:b w:val="0"/>
                <w:i w:val="0"/>
                <w:sz w:val="17"/>
              </w:rPr>
              <w:t>0.49%, 1.47 x, Medium</w:t>
            </w:r>
          </w:p>
        </w:tc>
      </w:tr>
      <w:tr w14:paraId="367B5D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F3F2E4E">
            <w:pPr>
              <w:spacing w:after="0" w:line="240" w:lineRule="auto"/>
            </w:pPr>
            <w:r>
              <w:rPr>
                <w:b/>
                <w:i w:val="0"/>
                <w:sz w:val="17"/>
              </w:rPr>
              <w:t>Risk R4</w:t>
            </w:r>
          </w:p>
        </w:tc>
        <w:tc>
          <w:tcPr>
            <w:tcW w:w="4535" w:type="dxa"/>
          </w:tcPr>
          <w:p w14:paraId="3E6FF272">
            <w:pPr>
              <w:spacing w:after="0" w:line="240" w:lineRule="auto"/>
            </w:pPr>
            <w:r>
              <w:rPr>
                <w:b w:val="0"/>
                <w:i w:val="0"/>
                <w:sz w:val="17"/>
              </w:rPr>
              <w:t>two or more relatives, biopsy, density d</w:t>
            </w:r>
          </w:p>
        </w:tc>
        <w:tc>
          <w:tcPr>
            <w:tcW w:w="3402" w:type="dxa"/>
          </w:tcPr>
          <w:p w14:paraId="60C57511">
            <w:pPr>
              <w:spacing w:after="0" w:line="240" w:lineRule="auto"/>
            </w:pPr>
            <w:r>
              <w:rPr>
                <w:b w:val="0"/>
                <w:i w:val="0"/>
                <w:sz w:val="17"/>
              </w:rPr>
              <w:t>0.67%, 2.02 x, Medium, three factors</w:t>
            </w:r>
          </w:p>
        </w:tc>
      </w:tr>
      <w:tr w14:paraId="54D6AD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6BF18F9">
            <w:pPr>
              <w:spacing w:after="0" w:line="240" w:lineRule="auto"/>
            </w:pPr>
            <w:r>
              <w:rPr>
                <w:b/>
                <w:i w:val="0"/>
                <w:sz w:val="17"/>
              </w:rPr>
              <w:t>Risk R5</w:t>
            </w:r>
          </w:p>
        </w:tc>
        <w:tc>
          <w:tcPr>
            <w:tcW w:w="4535" w:type="dxa"/>
            <w:shd w:val="clear" w:color="auto" w:fill="FBE9EF"/>
          </w:tcPr>
          <w:p w14:paraId="6A5CB030">
            <w:pPr>
              <w:spacing w:after="0" w:line="240" w:lineRule="auto"/>
            </w:pPr>
            <w:r>
              <w:rPr>
                <w:b w:val="0"/>
                <w:i w:val="0"/>
                <w:sz w:val="17"/>
              </w:rPr>
              <w:t>60 y, post-menopausal</w:t>
            </w:r>
          </w:p>
        </w:tc>
        <w:tc>
          <w:tcPr>
            <w:tcW w:w="3402" w:type="dxa"/>
            <w:shd w:val="clear" w:color="auto" w:fill="FBE9EF"/>
          </w:tcPr>
          <w:p w14:paraId="10D966EF">
            <w:pPr>
              <w:spacing w:after="0" w:line="240" w:lineRule="auto"/>
            </w:pPr>
            <w:r>
              <w:rPr>
                <w:b w:val="0"/>
                <w:i w:val="0"/>
                <w:sz w:val="17"/>
              </w:rPr>
              <w:t>0.62%, 1.04 x, Low</w:t>
            </w:r>
          </w:p>
        </w:tc>
      </w:tr>
      <w:tr w14:paraId="7D0478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562DE68">
            <w:pPr>
              <w:spacing w:after="0" w:line="240" w:lineRule="auto"/>
            </w:pPr>
            <w:r>
              <w:rPr>
                <w:b/>
                <w:i w:val="0"/>
                <w:sz w:val="17"/>
              </w:rPr>
              <w:t>Risk R6</w:t>
            </w:r>
          </w:p>
        </w:tc>
        <w:tc>
          <w:tcPr>
            <w:tcW w:w="4535" w:type="dxa"/>
          </w:tcPr>
          <w:p w14:paraId="2E45F8B1">
            <w:pPr>
              <w:spacing w:after="0" w:line="240" w:lineRule="auto"/>
            </w:pPr>
            <w:r>
              <w:rPr>
                <w:b w:val="0"/>
                <w:i w:val="0"/>
                <w:sz w:val="17"/>
              </w:rPr>
              <w:t>25 y</w:t>
            </w:r>
          </w:p>
        </w:tc>
        <w:tc>
          <w:tcPr>
            <w:tcW w:w="3402" w:type="dxa"/>
          </w:tcPr>
          <w:p w14:paraId="06E9F6CA">
            <w:pPr>
              <w:spacing w:after="0" w:line="240" w:lineRule="auto"/>
            </w:pPr>
            <w:r>
              <w:rPr>
                <w:b w:val="0"/>
                <w:i w:val="0"/>
                <w:sz w:val="17"/>
              </w:rPr>
              <w:t>0.23%, 0.83 x, Low, note about the 35 to 84 range</w:t>
            </w:r>
          </w:p>
        </w:tc>
      </w:tr>
      <w:tr w14:paraId="4A127D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8D054CC">
            <w:pPr>
              <w:spacing w:after="0" w:line="240" w:lineRule="auto"/>
            </w:pPr>
            <w:r>
              <w:rPr>
                <w:b/>
                <w:i w:val="0"/>
                <w:sz w:val="17"/>
              </w:rPr>
              <w:t>Risk R7</w:t>
            </w:r>
          </w:p>
        </w:tc>
        <w:tc>
          <w:tcPr>
            <w:tcW w:w="4535" w:type="dxa"/>
            <w:shd w:val="clear" w:color="auto" w:fill="FBE9EF"/>
          </w:tcPr>
          <w:p w14:paraId="2AEDC79E">
            <w:pPr>
              <w:spacing w:after="0" w:line="240" w:lineRule="auto"/>
            </w:pPr>
            <w:r>
              <w:rPr>
                <w:b w:val="0"/>
                <w:i w:val="0"/>
                <w:sz w:val="17"/>
              </w:rPr>
              <w:t>45 y plus breast lump</w:t>
            </w:r>
          </w:p>
        </w:tc>
        <w:tc>
          <w:tcPr>
            <w:tcW w:w="3402" w:type="dxa"/>
            <w:shd w:val="clear" w:color="auto" w:fill="FBE9EF"/>
          </w:tcPr>
          <w:p w14:paraId="284A12B5">
            <w:pPr>
              <w:spacing w:after="0" w:line="240" w:lineRule="auto"/>
            </w:pPr>
            <w:r>
              <w:rPr>
                <w:b w:val="0"/>
                <w:i w:val="0"/>
                <w:sz w:val="17"/>
              </w:rPr>
              <w:t>risk unchanged; red flag Breast Lump, urgent, See a Doctor Within 2 Weeks</w:t>
            </w:r>
          </w:p>
        </w:tc>
      </w:tr>
      <w:tr w14:paraId="0EB73B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734DA91">
            <w:pPr>
              <w:spacing w:after="0" w:line="240" w:lineRule="auto"/>
            </w:pPr>
            <w:r>
              <w:rPr>
                <w:b/>
                <w:i w:val="0"/>
                <w:sz w:val="17"/>
              </w:rPr>
              <w:t>Risk R8</w:t>
            </w:r>
          </w:p>
        </w:tc>
        <w:tc>
          <w:tcPr>
            <w:tcW w:w="4535" w:type="dxa"/>
          </w:tcPr>
          <w:p w14:paraId="35CFFA9D">
            <w:pPr>
              <w:spacing w:after="0" w:line="240" w:lineRule="auto"/>
            </w:pPr>
            <w:r>
              <w:rPr>
                <w:b w:val="0"/>
                <w:i w:val="0"/>
                <w:sz w:val="17"/>
              </w:rPr>
              <w:t>38 y plus nipple discharge</w:t>
            </w:r>
          </w:p>
        </w:tc>
        <w:tc>
          <w:tcPr>
            <w:tcW w:w="3402" w:type="dxa"/>
          </w:tcPr>
          <w:p w14:paraId="3200182A">
            <w:pPr>
              <w:spacing w:after="0" w:line="240" w:lineRule="auto"/>
            </w:pPr>
            <w:r>
              <w:rPr>
                <w:b w:val="0"/>
                <w:i w:val="0"/>
                <w:sz w:val="17"/>
              </w:rPr>
              <w:t>red flag, soon (urgent only from age 50)</w:t>
            </w:r>
          </w:p>
        </w:tc>
      </w:tr>
      <w:tr w14:paraId="38A545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738C22F">
            <w:pPr>
              <w:spacing w:after="0" w:line="240" w:lineRule="auto"/>
            </w:pPr>
            <w:r>
              <w:rPr>
                <w:b/>
                <w:i w:val="0"/>
                <w:sz w:val="17"/>
              </w:rPr>
              <w:t>Risk R9</w:t>
            </w:r>
          </w:p>
        </w:tc>
        <w:tc>
          <w:tcPr>
            <w:tcW w:w="4535" w:type="dxa"/>
            <w:shd w:val="clear" w:color="auto" w:fill="FBE9EF"/>
          </w:tcPr>
          <w:p w14:paraId="7C2BA09C">
            <w:pPr>
              <w:spacing w:after="0" w:line="240" w:lineRule="auto"/>
            </w:pPr>
            <w:r>
              <w:rPr>
                <w:b w:val="0"/>
                <w:i w:val="0"/>
                <w:sz w:val="17"/>
              </w:rPr>
              <w:t>45 y plus breast pain only</w:t>
            </w:r>
          </w:p>
        </w:tc>
        <w:tc>
          <w:tcPr>
            <w:tcW w:w="3402" w:type="dxa"/>
            <w:shd w:val="clear" w:color="auto" w:fill="FBE9EF"/>
          </w:tcPr>
          <w:p w14:paraId="0428EDF2">
            <w:pPr>
              <w:spacing w:after="0" w:line="240" w:lineRule="auto"/>
            </w:pPr>
            <w:r>
              <w:rPr>
                <w:b w:val="0"/>
                <w:i w:val="0"/>
                <w:sz w:val="17"/>
              </w:rPr>
              <w:t>no red flag</w:t>
            </w:r>
          </w:p>
        </w:tc>
      </w:tr>
    </w:tbl>
    <w:p w14:paraId="4BBB1D17">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7D858413">
      <w:pPr>
        <w:pStyle w:val="2"/>
        <w:pageBreakBefore w:val="0"/>
      </w:pPr>
      <w:bookmarkStart w:id="57" w:name="_Toc7978"/>
      <w:r>
        <w:t>11. Limitations, ethics and risks</w:t>
      </w:r>
      <w:bookmarkEnd w:id="57"/>
    </w:p>
    <w:p w14:paraId="3DC8CDF8">
      <w:pPr>
        <w:pStyle w:val="3"/>
      </w:pPr>
      <w:bookmarkStart w:id="58" w:name="_Toc17389"/>
      <w:r>
        <w:t>11.1 Failure modes and mitigations</w:t>
      </w:r>
      <w:bookmarkEnd w:id="58"/>
    </w:p>
    <w:p w14:paraId="1A7EDBC4">
      <w:pPr>
        <w:pStyle w:val="16"/>
        <w:keepNext/>
        <w:spacing w:before="160" w:after="60"/>
      </w:pPr>
      <w:r>
        <w:rPr>
          <w:b w:val="0"/>
          <w:i w:val="0"/>
        </w:rPr>
        <w:t>Table 54.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51AA1C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673FD93D">
            <w:pPr>
              <w:spacing w:after="0" w:line="240" w:lineRule="auto"/>
            </w:pPr>
            <w:r>
              <w:rPr>
                <w:b/>
                <w:i w:val="0"/>
                <w:color w:val="FFFFFF"/>
                <w:sz w:val="17"/>
              </w:rPr>
              <w:t>Failure</w:t>
            </w:r>
          </w:p>
        </w:tc>
        <w:tc>
          <w:tcPr>
            <w:tcW w:w="1814" w:type="dxa"/>
            <w:shd w:val="clear" w:color="auto" w:fill="9E1B46"/>
          </w:tcPr>
          <w:p w14:paraId="660DBA99">
            <w:pPr>
              <w:spacing w:after="0" w:line="240" w:lineRule="auto"/>
            </w:pPr>
            <w:r>
              <w:rPr>
                <w:b/>
                <w:i w:val="0"/>
                <w:color w:val="FFFFFF"/>
                <w:sz w:val="17"/>
              </w:rPr>
              <w:t>Consequence</w:t>
            </w:r>
          </w:p>
        </w:tc>
        <w:tc>
          <w:tcPr>
            <w:tcW w:w="2835" w:type="dxa"/>
            <w:shd w:val="clear" w:color="auto" w:fill="9E1B46"/>
          </w:tcPr>
          <w:p w14:paraId="6D34C3F0">
            <w:pPr>
              <w:spacing w:after="0" w:line="240" w:lineRule="auto"/>
            </w:pPr>
            <w:r>
              <w:rPr>
                <w:b/>
                <w:i w:val="0"/>
                <w:color w:val="FFFFFF"/>
                <w:sz w:val="17"/>
              </w:rPr>
              <w:t>Mitigation today</w:t>
            </w:r>
          </w:p>
        </w:tc>
        <w:tc>
          <w:tcPr>
            <w:tcW w:w="2268" w:type="dxa"/>
            <w:shd w:val="clear" w:color="auto" w:fill="9E1B46"/>
          </w:tcPr>
          <w:p w14:paraId="15F72D36">
            <w:pPr>
              <w:spacing w:after="0" w:line="240" w:lineRule="auto"/>
            </w:pPr>
            <w:r>
              <w:rPr>
                <w:b/>
                <w:i w:val="0"/>
                <w:color w:val="FFFFFF"/>
                <w:sz w:val="17"/>
              </w:rPr>
              <w:t>Still needed</w:t>
            </w:r>
          </w:p>
        </w:tc>
      </w:tr>
      <w:tr w14:paraId="7EB7D7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6C8FC66">
            <w:pPr>
              <w:spacing w:after="0" w:line="240" w:lineRule="auto"/>
            </w:pPr>
            <w:r>
              <w:rPr>
                <w:b w:val="0"/>
                <w:i w:val="0"/>
                <w:sz w:val="17"/>
              </w:rPr>
              <w:t>Cancer missed by the ultrasound model (about 11% of malignant scans)</w:t>
            </w:r>
          </w:p>
        </w:tc>
        <w:tc>
          <w:tcPr>
            <w:tcW w:w="1814" w:type="dxa"/>
          </w:tcPr>
          <w:p w14:paraId="5CB90A49">
            <w:pPr>
              <w:spacing w:after="0" w:line="240" w:lineRule="auto"/>
            </w:pPr>
            <w:r>
              <w:rPr>
                <w:b w:val="0"/>
                <w:i w:val="0"/>
                <w:sz w:val="17"/>
              </w:rPr>
              <w:t>False reassurance</w:t>
            </w:r>
          </w:p>
        </w:tc>
        <w:tc>
          <w:tcPr>
            <w:tcW w:w="2835" w:type="dxa"/>
          </w:tcPr>
          <w:p w14:paraId="725DD893">
            <w:pPr>
              <w:spacing w:after="0" w:line="240" w:lineRule="auto"/>
            </w:pPr>
            <w:r>
              <w:rPr>
                <w:b w:val="0"/>
                <w:i w:val="0"/>
                <w:sz w:val="17"/>
              </w:rPr>
              <w:t>Low screening threshold; every result advises a doctor; disclaimer</w:t>
            </w:r>
          </w:p>
        </w:tc>
        <w:tc>
          <w:tcPr>
            <w:tcW w:w="2268" w:type="dxa"/>
          </w:tcPr>
          <w:p w14:paraId="37AA2658">
            <w:pPr>
              <w:spacing w:after="0" w:line="240" w:lineRule="auto"/>
            </w:pPr>
            <w:r>
              <w:rPr>
                <w:b w:val="0"/>
                <w:i w:val="0"/>
                <w:sz w:val="17"/>
              </w:rPr>
              <w:t>Clinical validation; clear wording that a benign result is not a clearance</w:t>
            </w:r>
          </w:p>
        </w:tc>
      </w:tr>
      <w:tr w14:paraId="114207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B66800B">
            <w:pPr>
              <w:spacing w:after="0" w:line="240" w:lineRule="auto"/>
            </w:pPr>
            <w:r>
              <w:rPr>
                <w:b w:val="0"/>
                <w:i w:val="0"/>
                <w:sz w:val="17"/>
              </w:rPr>
              <w:t>Benign scan flagged suspicious (about 36% of non-cancer scans)</w:t>
            </w:r>
          </w:p>
        </w:tc>
        <w:tc>
          <w:tcPr>
            <w:tcW w:w="1814" w:type="dxa"/>
            <w:shd w:val="clear" w:color="auto" w:fill="FBE9EF"/>
          </w:tcPr>
          <w:p w14:paraId="30A9F9EC">
            <w:pPr>
              <w:spacing w:after="0" w:line="240" w:lineRule="auto"/>
            </w:pPr>
            <w:r>
              <w:rPr>
                <w:b w:val="0"/>
                <w:i w:val="0"/>
                <w:sz w:val="17"/>
              </w:rPr>
              <w:t>Worry, an unneeded visit</w:t>
            </w:r>
          </w:p>
        </w:tc>
        <w:tc>
          <w:tcPr>
            <w:tcW w:w="2835" w:type="dxa"/>
            <w:shd w:val="clear" w:color="auto" w:fill="FBE9EF"/>
          </w:tcPr>
          <w:p w14:paraId="6171B321">
            <w:pPr>
              <w:spacing w:after="0" w:line="240" w:lineRule="auto"/>
            </w:pPr>
            <w:r>
              <w:rPr>
                <w:b w:val="0"/>
                <w:i w:val="0"/>
                <w:sz w:val="17"/>
              </w:rPr>
              <w:t>Wording "suspicious, get it checked"; guidance says most findings prove benign</w:t>
            </w:r>
          </w:p>
        </w:tc>
        <w:tc>
          <w:tcPr>
            <w:tcW w:w="2268" w:type="dxa"/>
            <w:shd w:val="clear" w:color="auto" w:fill="FBE9EF"/>
          </w:tcPr>
          <w:p w14:paraId="42239D5F">
            <w:pPr>
              <w:spacing w:after="0" w:line="240" w:lineRule="auto"/>
            </w:pPr>
            <w:r>
              <w:rPr>
                <w:b w:val="0"/>
                <w:i w:val="0"/>
                <w:sz w:val="17"/>
              </w:rPr>
              <w:t>Explain real-world prevalence in the app</w:t>
            </w:r>
          </w:p>
        </w:tc>
      </w:tr>
      <w:tr w14:paraId="2CD5F8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9844BC6">
            <w:pPr>
              <w:spacing w:after="0" w:line="240" w:lineRule="auto"/>
            </w:pPr>
            <w:r>
              <w:rPr>
                <w:b w:val="0"/>
                <w:i w:val="0"/>
                <w:sz w:val="17"/>
              </w:rPr>
              <w:t>Wrong image uploaded</w:t>
            </w:r>
          </w:p>
        </w:tc>
        <w:tc>
          <w:tcPr>
            <w:tcW w:w="1814" w:type="dxa"/>
          </w:tcPr>
          <w:p w14:paraId="7321D874">
            <w:pPr>
              <w:spacing w:after="0" w:line="240" w:lineRule="auto"/>
            </w:pPr>
            <w:r>
              <w:rPr>
                <w:b w:val="0"/>
                <w:i w:val="0"/>
                <w:sz w:val="17"/>
              </w:rPr>
              <w:t>Meaningless prediction</w:t>
            </w:r>
          </w:p>
        </w:tc>
        <w:tc>
          <w:tcPr>
            <w:tcW w:w="2835" w:type="dxa"/>
          </w:tcPr>
          <w:p w14:paraId="7BCC60C9">
            <w:pPr>
              <w:spacing w:after="0" w:line="240" w:lineRule="auto"/>
            </w:pPr>
            <w:r>
              <w:rPr>
                <w:b w:val="0"/>
                <w:i w:val="0"/>
                <w:sz w:val="17"/>
              </w:rPr>
              <w:t>Colour check and ultrasound gate (about 6% of unseen brain MRIs still pass)</w:t>
            </w:r>
          </w:p>
        </w:tc>
        <w:tc>
          <w:tcPr>
            <w:tcW w:w="2268" w:type="dxa"/>
          </w:tcPr>
          <w:p w14:paraId="68DE026D">
            <w:pPr>
              <w:spacing w:after="0" w:line="240" w:lineRule="auto"/>
            </w:pPr>
            <w:r>
              <w:rPr>
                <w:b w:val="0"/>
                <w:i w:val="0"/>
                <w:sz w:val="17"/>
              </w:rPr>
              <w:t>A stronger out-of-distribution check</w:t>
            </w:r>
          </w:p>
        </w:tc>
      </w:tr>
      <w:tr w14:paraId="4EC44D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12F68E7">
            <w:pPr>
              <w:spacing w:after="0" w:line="240" w:lineRule="auto"/>
            </w:pPr>
            <w:r>
              <w:rPr>
                <w:b w:val="0"/>
                <w:i w:val="0"/>
                <w:sz w:val="17"/>
              </w:rPr>
              <w:t>Ultrasound of another body part</w:t>
            </w:r>
          </w:p>
        </w:tc>
        <w:tc>
          <w:tcPr>
            <w:tcW w:w="1814" w:type="dxa"/>
            <w:shd w:val="clear" w:color="auto" w:fill="FBE9EF"/>
          </w:tcPr>
          <w:p w14:paraId="0DEDFC9F">
            <w:pPr>
              <w:spacing w:after="0" w:line="240" w:lineRule="auto"/>
            </w:pPr>
            <w:r>
              <w:rPr>
                <w:b w:val="0"/>
                <w:i w:val="0"/>
                <w:sz w:val="17"/>
              </w:rPr>
              <w:t>A breast verdict for a non-breast scan (observed once, before the gate update)</w:t>
            </w:r>
          </w:p>
        </w:tc>
        <w:tc>
          <w:tcPr>
            <w:tcW w:w="2835" w:type="dxa"/>
            <w:shd w:val="clear" w:color="auto" w:fill="FBE9EF"/>
          </w:tcPr>
          <w:p w14:paraId="567B914D">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481A6C7A">
            <w:pPr>
              <w:spacing w:after="0" w:line="240" w:lineRule="auto"/>
            </w:pPr>
            <w:r>
              <w:rPr>
                <w:b w:val="0"/>
                <w:i w:val="0"/>
                <w:sz w:val="17"/>
              </w:rPr>
              <w:t>More organs (liver, abdomen, carotid, obstetric) as gate negatives</w:t>
            </w:r>
          </w:p>
        </w:tc>
      </w:tr>
      <w:tr w14:paraId="4BB4C8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59F3D13">
            <w:pPr>
              <w:spacing w:after="0" w:line="240" w:lineRule="auto"/>
            </w:pPr>
            <w:r>
              <w:rPr>
                <w:b w:val="0"/>
                <w:i w:val="0"/>
                <w:sz w:val="17"/>
              </w:rPr>
              <w:t>New scanner or hospital</w:t>
            </w:r>
          </w:p>
        </w:tc>
        <w:tc>
          <w:tcPr>
            <w:tcW w:w="1814" w:type="dxa"/>
          </w:tcPr>
          <w:p w14:paraId="6547B20E">
            <w:pPr>
              <w:spacing w:after="0" w:line="240" w:lineRule="auto"/>
            </w:pPr>
            <w:r>
              <w:rPr>
                <w:b w:val="0"/>
                <w:i w:val="0"/>
                <w:sz w:val="17"/>
              </w:rPr>
              <w:t>Lower accuracy than reported</w:t>
            </w:r>
          </w:p>
        </w:tc>
        <w:tc>
          <w:tcPr>
            <w:tcW w:w="2835" w:type="dxa"/>
          </w:tcPr>
          <w:p w14:paraId="03218DDE">
            <w:pPr>
              <w:spacing w:after="0" w:line="240" w:lineRule="auto"/>
            </w:pPr>
            <w:r>
              <w:rPr>
                <w:b w:val="0"/>
                <w:i w:val="0"/>
                <w:sz w:val="17"/>
              </w:rPr>
              <w:t>Trained on three hospitals and four scanners</w:t>
            </w:r>
          </w:p>
        </w:tc>
        <w:tc>
          <w:tcPr>
            <w:tcW w:w="2268" w:type="dxa"/>
          </w:tcPr>
          <w:p w14:paraId="694F3CDD">
            <w:pPr>
              <w:spacing w:after="0" w:line="240" w:lineRule="auto"/>
            </w:pPr>
            <w:r>
              <w:rPr>
                <w:b w:val="0"/>
                <w:i w:val="0"/>
                <w:sz w:val="17"/>
              </w:rPr>
              <w:t>More local data; per-scanner monitoring</w:t>
            </w:r>
          </w:p>
        </w:tc>
      </w:tr>
      <w:tr w14:paraId="5B578D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D92390E">
            <w:pPr>
              <w:spacing w:after="0" w:line="240" w:lineRule="auto"/>
            </w:pPr>
            <w:r>
              <w:rPr>
                <w:b w:val="0"/>
                <w:i w:val="0"/>
                <w:sz w:val="17"/>
              </w:rPr>
              <w:t>Risk model on a different population</w:t>
            </w:r>
          </w:p>
        </w:tc>
        <w:tc>
          <w:tcPr>
            <w:tcW w:w="1814" w:type="dxa"/>
            <w:shd w:val="clear" w:color="auto" w:fill="FBE9EF"/>
          </w:tcPr>
          <w:p w14:paraId="7D766133">
            <w:pPr>
              <w:spacing w:after="0" w:line="240" w:lineRule="auto"/>
            </w:pPr>
            <w:r>
              <w:rPr>
                <w:b w:val="0"/>
                <w:i w:val="0"/>
                <w:sz w:val="17"/>
              </w:rPr>
              <w:t>Miscalibrated risk</w:t>
            </w:r>
          </w:p>
        </w:tc>
        <w:tc>
          <w:tcPr>
            <w:tcW w:w="2835" w:type="dxa"/>
            <w:shd w:val="clear" w:color="auto" w:fill="FBE9EF"/>
          </w:tcPr>
          <w:p w14:paraId="1E6DE80F">
            <w:pPr>
              <w:spacing w:after="0" w:line="240" w:lineRule="auto"/>
            </w:pPr>
            <w:r>
              <w:rPr>
                <w:b w:val="0"/>
                <w:i w:val="0"/>
                <w:sz w:val="17"/>
              </w:rPr>
              <w:t>Relative-to-age wording</w:t>
            </w:r>
          </w:p>
        </w:tc>
        <w:tc>
          <w:tcPr>
            <w:tcW w:w="2268" w:type="dxa"/>
            <w:shd w:val="clear" w:color="auto" w:fill="FBE9EF"/>
          </w:tcPr>
          <w:p w14:paraId="0A3F4DFB">
            <w:pPr>
              <w:spacing w:after="0" w:line="240" w:lineRule="auto"/>
            </w:pPr>
            <w:r>
              <w:rPr>
                <w:b w:val="0"/>
                <w:i w:val="0"/>
                <w:sz w:val="17"/>
              </w:rPr>
              <w:t>Validation on local data</w:t>
            </w:r>
          </w:p>
        </w:tc>
      </w:tr>
      <w:tr w14:paraId="3AAF02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86B4D39">
            <w:pPr>
              <w:spacing w:after="0" w:line="240" w:lineRule="auto"/>
            </w:pPr>
            <w:r>
              <w:rPr>
                <w:b w:val="0"/>
                <w:i w:val="0"/>
                <w:sz w:val="17"/>
              </w:rPr>
              <w:t>Server unreachable</w:t>
            </w:r>
          </w:p>
        </w:tc>
        <w:tc>
          <w:tcPr>
            <w:tcW w:w="1814" w:type="dxa"/>
          </w:tcPr>
          <w:p w14:paraId="38039D5B">
            <w:pPr>
              <w:spacing w:after="0" w:line="240" w:lineRule="auto"/>
            </w:pPr>
            <w:r>
              <w:rPr>
                <w:b w:val="0"/>
                <w:i w:val="0"/>
                <w:sz w:val="17"/>
              </w:rPr>
              <w:t>No result</w:t>
            </w:r>
          </w:p>
        </w:tc>
        <w:tc>
          <w:tcPr>
            <w:tcW w:w="2835" w:type="dxa"/>
          </w:tcPr>
          <w:p w14:paraId="74C8F70E">
            <w:pPr>
              <w:spacing w:after="0" w:line="240" w:lineRule="auto"/>
            </w:pPr>
            <w:r>
              <w:rPr>
                <w:b w:val="0"/>
                <w:i w:val="0"/>
                <w:sz w:val="17"/>
              </w:rPr>
              <w:t>Clear error messages, form stays open</w:t>
            </w:r>
          </w:p>
        </w:tc>
        <w:tc>
          <w:tcPr>
            <w:tcW w:w="2268" w:type="dxa"/>
          </w:tcPr>
          <w:p w14:paraId="76FC0E3A">
            <w:pPr>
              <w:spacing w:after="0" w:line="240" w:lineRule="auto"/>
            </w:pPr>
            <w:r>
              <w:rPr>
                <w:b w:val="0"/>
                <w:i w:val="0"/>
                <w:sz w:val="17"/>
              </w:rPr>
              <w:t>Real hosting; offline fallback</w:t>
            </w:r>
          </w:p>
        </w:tc>
      </w:tr>
      <w:tr w14:paraId="1AEF16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634E65A">
            <w:pPr>
              <w:spacing w:after="0" w:line="240" w:lineRule="auto"/>
            </w:pPr>
            <w:r>
              <w:rPr>
                <w:b w:val="0"/>
                <w:i w:val="0"/>
                <w:sz w:val="17"/>
              </w:rPr>
              <w:t>User treats output as a diagnosis</w:t>
            </w:r>
          </w:p>
        </w:tc>
        <w:tc>
          <w:tcPr>
            <w:tcW w:w="1814" w:type="dxa"/>
            <w:shd w:val="clear" w:color="auto" w:fill="FBE9EF"/>
          </w:tcPr>
          <w:p w14:paraId="6823A6A2">
            <w:pPr>
              <w:spacing w:after="0" w:line="240" w:lineRule="auto"/>
            </w:pPr>
            <w:r>
              <w:rPr>
                <w:b w:val="0"/>
                <w:i w:val="0"/>
                <w:sz w:val="17"/>
              </w:rPr>
              <w:t>Harm from delay or overreaction</w:t>
            </w:r>
          </w:p>
        </w:tc>
        <w:tc>
          <w:tcPr>
            <w:tcW w:w="2835" w:type="dxa"/>
            <w:shd w:val="clear" w:color="auto" w:fill="FBE9EF"/>
          </w:tcPr>
          <w:p w14:paraId="7A1D5CD3">
            <w:pPr>
              <w:spacing w:after="0" w:line="240" w:lineRule="auto"/>
            </w:pPr>
            <w:r>
              <w:rPr>
                <w:b w:val="0"/>
                <w:i w:val="0"/>
                <w:sz w:val="17"/>
              </w:rPr>
              <w:t>Disclaimers on every result; onboarding states the limits</w:t>
            </w:r>
          </w:p>
        </w:tc>
        <w:tc>
          <w:tcPr>
            <w:tcW w:w="2268" w:type="dxa"/>
            <w:shd w:val="clear" w:color="auto" w:fill="FBE9EF"/>
          </w:tcPr>
          <w:p w14:paraId="009C6DDB">
            <w:pPr>
              <w:spacing w:after="0" w:line="240" w:lineRule="auto"/>
            </w:pPr>
            <w:r>
              <w:rPr>
                <w:b w:val="0"/>
                <w:i w:val="0"/>
                <w:sz w:val="17"/>
              </w:rPr>
              <w:t>Clinical review of the wording</w:t>
            </w:r>
          </w:p>
        </w:tc>
      </w:tr>
      <w:tr w14:paraId="21A51D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2F798D3">
            <w:pPr>
              <w:spacing w:after="0" w:line="240" w:lineRule="auto"/>
            </w:pPr>
            <w:r>
              <w:rPr>
                <w:b w:val="0"/>
                <w:i w:val="0"/>
                <w:sz w:val="17"/>
              </w:rPr>
              <w:t>AI companion gives unsafe or wrong advice</w:t>
            </w:r>
          </w:p>
        </w:tc>
        <w:tc>
          <w:tcPr>
            <w:tcW w:w="1814" w:type="dxa"/>
          </w:tcPr>
          <w:p w14:paraId="42D50D85">
            <w:pPr>
              <w:spacing w:after="0" w:line="240" w:lineRule="auto"/>
            </w:pPr>
            <w:r>
              <w:rPr>
                <w:b w:val="0"/>
                <w:i w:val="0"/>
                <w:sz w:val="17"/>
              </w:rPr>
              <w:t>Harm, false reassurance</w:t>
            </w:r>
          </w:p>
        </w:tc>
        <w:tc>
          <w:tcPr>
            <w:tcW w:w="2835" w:type="dxa"/>
          </w:tcPr>
          <w:p w14:paraId="7875260C">
            <w:pPr>
              <w:spacing w:after="0" w:line="240" w:lineRule="auto"/>
            </w:pPr>
            <w:r>
              <w:rPr>
                <w:b w:val="0"/>
                <w:i w:val="0"/>
                <w:sz w:val="17"/>
              </w:rPr>
              <w:t>Server-side red-flag detector, no-diagnosis and no-dose rules, short plain answers, offline rule-based fallback</w:t>
            </w:r>
          </w:p>
        </w:tc>
        <w:tc>
          <w:tcPr>
            <w:tcW w:w="2268" w:type="dxa"/>
          </w:tcPr>
          <w:p w14:paraId="3429F39E">
            <w:pPr>
              <w:spacing w:after="0" w:line="240" w:lineRule="auto"/>
            </w:pPr>
            <w:r>
              <w:rPr>
                <w:b w:val="0"/>
                <w:i w:val="0"/>
                <w:sz w:val="17"/>
              </w:rPr>
              <w:t>Review by a clinician; grounded knowledge base (section 13.8)</w:t>
            </w:r>
          </w:p>
        </w:tc>
      </w:tr>
    </w:tbl>
    <w:p w14:paraId="69E55B98">
      <w:pPr>
        <w:spacing w:after="80"/>
      </w:pPr>
    </w:p>
    <w:p w14:paraId="0AB6FD91">
      <w:pPr>
        <w:pStyle w:val="3"/>
      </w:pPr>
      <w:bookmarkStart w:id="59" w:name="_Toc17856"/>
      <w:r>
        <w:t>11.2 Ethical and legal points</w:t>
      </w:r>
      <w:bookmarkEnd w:id="59"/>
    </w:p>
    <w:p w14:paraId="5E14E8C5">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17DF8B21">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61C5D030">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58928BD0">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4A826CE2">
      <w:pPr>
        <w:pStyle w:val="23"/>
      </w:pPr>
      <w:r>
        <w:rPr>
          <w:b/>
          <w:i w:val="0"/>
        </w:rPr>
        <w:t>Fairness of communication.</w:t>
      </w:r>
      <w:r>
        <w:rPr>
          <w:b w:val="0"/>
          <w:i w:val="0"/>
        </w:rPr>
        <w:t xml:space="preserve"> Results avoid diagnostic words, always recommend a doctor and present uncertainty (calibrated probabilities, honest accuracy).</w:t>
      </w:r>
    </w:p>
    <w:p w14:paraId="104FDC61">
      <w:pPr>
        <w:pStyle w:val="3"/>
      </w:pPr>
      <w:bookmarkStart w:id="60" w:name="_Toc32552"/>
      <w:r>
        <w:t>11.3 Other limitations</w:t>
      </w:r>
      <w:bookmarkEnd w:id="60"/>
    </w:p>
    <w:p w14:paraId="78BCA1EF">
      <w:pPr>
        <w:pStyle w:val="23"/>
      </w:pPr>
      <w:r>
        <w:rPr>
          <w:b/>
          <w:i w:val="0"/>
        </w:rPr>
        <w:t>Test-set tuning.</w:t>
      </w:r>
      <w:r>
        <w:rPr>
          <w:b w:val="0"/>
          <w:i w:val="0"/>
        </w:rPr>
        <w:t xml:space="preserve"> The 0.25 threshold was chosen after seeing the test results.</w:t>
      </w:r>
    </w:p>
    <w:p w14:paraId="09548E9B">
      <w:pPr>
        <w:pStyle w:val="23"/>
      </w:pPr>
      <w:r>
        <w:rPr>
          <w:b/>
          <w:i w:val="0"/>
        </w:rPr>
        <w:t>Small subgroups.</w:t>
      </w:r>
      <w:r>
        <w:rPr>
          <w:b w:val="0"/>
          <w:i w:val="0"/>
        </w:rPr>
        <w:t xml:space="preserve"> BrEaST (35 test scans), the normal class (22 test scans) and U-Systems (a few scans) cannot support firm conclusions.</w:t>
      </w:r>
    </w:p>
    <w:p w14:paraId="1CD9C99F">
      <w:pPr>
        <w:pStyle w:val="23"/>
      </w:pPr>
      <w:r>
        <w:rPr>
          <w:b/>
          <w:i w:val="0"/>
        </w:rPr>
        <w:t>Demo hosting.</w:t>
      </w:r>
      <w:r>
        <w:rPr>
          <w:b w:val="0"/>
          <w:i w:val="0"/>
        </w:rPr>
        <w:t xml:space="preserve"> The tunnel exposes a development server; it is suitable for a demonstration, not for real users.</w:t>
      </w:r>
    </w:p>
    <w:p w14:paraId="1ABC0206">
      <w:pPr>
        <w:pStyle w:val="23"/>
      </w:pPr>
      <w:r>
        <w:rPr>
          <w:b/>
          <w:i w:val="0"/>
        </w:rPr>
        <w:t>Scope.</w:t>
      </w:r>
      <w:r>
        <w:rPr>
          <w:b w:val="0"/>
          <w:i w:val="0"/>
        </w:rPr>
        <w:t xml:space="preserve"> About half of the scope, mainly cycle prediction, trend charts, accounts, pregnancy and hormonal insights, is not built.</w:t>
      </w:r>
    </w:p>
    <w:p w14:paraId="1C4C7101">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6A54B7F7">
      <w:pPr>
        <w:pStyle w:val="2"/>
        <w:pageBreakBefore w:val="0"/>
      </w:pPr>
      <w:bookmarkStart w:id="61" w:name="_Toc10426"/>
      <w:r>
        <w:t>12. Remaining work and recommended order</w:t>
      </w:r>
      <w:bookmarkEnd w:id="61"/>
    </w:p>
    <w:p w14:paraId="624B9FBB">
      <w:pPr>
        <w:pStyle w:val="16"/>
        <w:keepNext/>
        <w:spacing w:before="160" w:after="60"/>
      </w:pPr>
      <w:r>
        <w:rPr>
          <w:b w:val="0"/>
          <w:i w:val="0"/>
        </w:rPr>
        <w:t>Table 55.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2755E5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17A7F922">
            <w:pPr>
              <w:keepNext/>
              <w:spacing w:after="0" w:line="240" w:lineRule="auto"/>
            </w:pPr>
            <w:r>
              <w:rPr>
                <w:b/>
                <w:i w:val="0"/>
                <w:color w:val="FFFFFF"/>
                <w:sz w:val="18"/>
              </w:rPr>
              <w:t>Order</w:t>
            </w:r>
          </w:p>
        </w:tc>
        <w:tc>
          <w:tcPr>
            <w:tcW w:w="3175" w:type="dxa"/>
            <w:shd w:val="clear" w:color="auto" w:fill="9E1B46"/>
          </w:tcPr>
          <w:p w14:paraId="6BB4733A">
            <w:pPr>
              <w:keepNext/>
              <w:spacing w:after="0" w:line="240" w:lineRule="auto"/>
            </w:pPr>
            <w:r>
              <w:rPr>
                <w:b/>
                <w:i w:val="0"/>
                <w:color w:val="FFFFFF"/>
                <w:sz w:val="18"/>
              </w:rPr>
              <w:t>Item (scope ref.)</w:t>
            </w:r>
          </w:p>
        </w:tc>
        <w:tc>
          <w:tcPr>
            <w:tcW w:w="5386" w:type="dxa"/>
            <w:shd w:val="clear" w:color="auto" w:fill="9E1B46"/>
          </w:tcPr>
          <w:p w14:paraId="7CC187FE">
            <w:pPr>
              <w:keepNext/>
              <w:spacing w:after="0" w:line="240" w:lineRule="auto"/>
            </w:pPr>
            <w:r>
              <w:rPr>
                <w:b/>
                <w:i w:val="0"/>
                <w:color w:val="FFFFFF"/>
                <w:sz w:val="18"/>
              </w:rPr>
              <w:t>What is needed</w:t>
            </w:r>
          </w:p>
        </w:tc>
      </w:tr>
      <w:tr w14:paraId="1BEEAD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8ADC42C">
            <w:pPr>
              <w:keepNext/>
              <w:spacing w:after="0" w:line="240" w:lineRule="auto"/>
            </w:pPr>
            <w:r>
              <w:rPr>
                <w:b w:val="0"/>
                <w:i w:val="0"/>
                <w:sz w:val="18"/>
              </w:rPr>
              <w:t>1</w:t>
            </w:r>
          </w:p>
        </w:tc>
        <w:tc>
          <w:tcPr>
            <w:tcW w:w="3175" w:type="dxa"/>
          </w:tcPr>
          <w:p w14:paraId="15930284">
            <w:pPr>
              <w:keepNext/>
              <w:spacing w:after="0" w:line="240" w:lineRule="auto"/>
            </w:pPr>
            <w:r>
              <w:rPr>
                <w:b w:val="0"/>
                <w:i w:val="0"/>
                <w:sz w:val="18"/>
              </w:rPr>
              <w:t>Trend charts for the symptom and mood log (6.10)</w:t>
            </w:r>
          </w:p>
        </w:tc>
        <w:tc>
          <w:tcPr>
            <w:tcW w:w="5386" w:type="dxa"/>
          </w:tcPr>
          <w:p w14:paraId="32DFAA51">
            <w:pPr>
              <w:keepNext/>
              <w:spacing w:after="0" w:line="240" w:lineRule="auto"/>
            </w:pPr>
            <w:r>
              <w:rPr>
                <w:b w:val="0"/>
                <w:i w:val="0"/>
                <w:sz w:val="18"/>
              </w:rPr>
              <w:t>Basic saving is done (section 13); charts, sleep and stress inputs remain</w:t>
            </w:r>
          </w:p>
        </w:tc>
      </w:tr>
      <w:tr w14:paraId="34E5F4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5573C139">
            <w:pPr>
              <w:keepNext/>
              <w:spacing w:after="0" w:line="240" w:lineRule="auto"/>
            </w:pPr>
            <w:r>
              <w:rPr>
                <w:b w:val="0"/>
                <w:i w:val="0"/>
                <w:sz w:val="18"/>
              </w:rPr>
              <w:t>2</w:t>
            </w:r>
          </w:p>
        </w:tc>
        <w:tc>
          <w:tcPr>
            <w:tcW w:w="3175" w:type="dxa"/>
            <w:shd w:val="clear" w:color="auto" w:fill="FBE9EF"/>
          </w:tcPr>
          <w:p w14:paraId="66601E99">
            <w:pPr>
              <w:keepNext/>
              <w:spacing w:after="0" w:line="240" w:lineRule="auto"/>
            </w:pPr>
            <w:r>
              <w:rPr>
                <w:b w:val="0"/>
                <w:i w:val="0"/>
                <w:sz w:val="18"/>
              </w:rPr>
              <w:t>Cycle tracking and prediction (6.2)</w:t>
            </w:r>
          </w:p>
        </w:tc>
        <w:tc>
          <w:tcPr>
            <w:tcW w:w="5386" w:type="dxa"/>
            <w:shd w:val="clear" w:color="auto" w:fill="FBE9EF"/>
          </w:tcPr>
          <w:p w14:paraId="11EC10E1">
            <w:pPr>
              <w:keepNext/>
              <w:spacing w:after="0" w:line="240" w:lineRule="auto"/>
            </w:pPr>
            <w:r>
              <w:rPr>
                <w:b w:val="0"/>
                <w:i w:val="0"/>
                <w:sz w:val="18"/>
              </w:rPr>
              <w:t>Random Forest on the Fehring data, then an LSTM on the IEEE mcPHASES data; real calendar instead of hard-coded days</w:t>
            </w:r>
          </w:p>
        </w:tc>
      </w:tr>
      <w:tr w14:paraId="7F8CD2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08784BBE">
            <w:pPr>
              <w:keepNext/>
              <w:spacing w:after="0" w:line="240" w:lineRule="auto"/>
            </w:pPr>
            <w:r>
              <w:rPr>
                <w:b w:val="0"/>
                <w:i w:val="0"/>
                <w:sz w:val="18"/>
              </w:rPr>
              <w:t>3</w:t>
            </w:r>
          </w:p>
        </w:tc>
        <w:tc>
          <w:tcPr>
            <w:tcW w:w="3175" w:type="dxa"/>
          </w:tcPr>
          <w:p w14:paraId="19E23566">
            <w:pPr>
              <w:keepNext/>
              <w:spacing w:after="0" w:line="240" w:lineRule="auto"/>
            </w:pPr>
            <w:r>
              <w:rPr>
                <w:b w:val="0"/>
                <w:i w:val="0"/>
                <w:sz w:val="18"/>
              </w:rPr>
              <w:t>Companion improvements (6.7)</w:t>
            </w:r>
          </w:p>
        </w:tc>
        <w:tc>
          <w:tcPr>
            <w:tcW w:w="5386" w:type="dxa"/>
          </w:tcPr>
          <w:p w14:paraId="0789FA44">
            <w:pPr>
              <w:keepNext/>
              <w:spacing w:after="0" w:line="240" w:lineRule="auto"/>
            </w:pPr>
            <w:r>
              <w:rPr>
                <w:b w:val="0"/>
                <w:i w:val="0"/>
                <w:sz w:val="18"/>
              </w:rPr>
              <w:t>Grounded knowledge base (retrieval from NIH, CDC and MedlinePlus text), a question-set evaluation, clinician review of wording, Home screen wired to the health store</w:t>
            </w:r>
          </w:p>
        </w:tc>
      </w:tr>
      <w:tr w14:paraId="591348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66E41411">
            <w:pPr>
              <w:keepNext/>
              <w:spacing w:after="0" w:line="240" w:lineRule="auto"/>
            </w:pPr>
            <w:r>
              <w:rPr>
                <w:b w:val="0"/>
                <w:i w:val="0"/>
                <w:sz w:val="18"/>
              </w:rPr>
              <w:t>4</w:t>
            </w:r>
          </w:p>
        </w:tc>
        <w:tc>
          <w:tcPr>
            <w:tcW w:w="3175" w:type="dxa"/>
            <w:shd w:val="clear" w:color="auto" w:fill="FBE9EF"/>
          </w:tcPr>
          <w:p w14:paraId="502A34A3">
            <w:pPr>
              <w:keepNext/>
              <w:spacing w:after="0" w:line="240" w:lineRule="auto"/>
            </w:pPr>
            <w:r>
              <w:rPr>
                <w:b w:val="0"/>
                <w:i w:val="0"/>
                <w:sz w:val="18"/>
              </w:rPr>
              <w:t>Accounts (6.1)</w:t>
            </w:r>
          </w:p>
        </w:tc>
        <w:tc>
          <w:tcPr>
            <w:tcW w:w="5386" w:type="dxa"/>
            <w:shd w:val="clear" w:color="auto" w:fill="FBE9EF"/>
          </w:tcPr>
          <w:p w14:paraId="4DFF6EAD">
            <w:pPr>
              <w:keepNext/>
              <w:spacing w:after="0" w:line="240" w:lineRule="auto"/>
            </w:pPr>
            <w:r>
              <w:rPr>
                <w:b w:val="0"/>
                <w:i w:val="0"/>
                <w:sz w:val="18"/>
              </w:rPr>
              <w:t>Authentication and cloud backup; the first-launch profile itself is done</w:t>
            </w:r>
          </w:p>
        </w:tc>
      </w:tr>
      <w:tr w14:paraId="1B2EDE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3F234E5A">
            <w:pPr>
              <w:keepNext/>
              <w:spacing w:after="0" w:line="240" w:lineRule="auto"/>
            </w:pPr>
            <w:r>
              <w:rPr>
                <w:b w:val="0"/>
                <w:i w:val="0"/>
                <w:sz w:val="18"/>
              </w:rPr>
              <w:t>5</w:t>
            </w:r>
          </w:p>
        </w:tc>
        <w:tc>
          <w:tcPr>
            <w:tcW w:w="3175" w:type="dxa"/>
          </w:tcPr>
          <w:p w14:paraId="7611DE80">
            <w:pPr>
              <w:keepNext/>
              <w:spacing w:after="0" w:line="240" w:lineRule="auto"/>
            </w:pPr>
            <w:r>
              <w:rPr>
                <w:b w:val="0"/>
                <w:i w:val="0"/>
                <w:sz w:val="18"/>
              </w:rPr>
              <w:t>Pregnancy mode, reminders, hormonal insights (6.5, 6.8, 6.6)</w:t>
            </w:r>
          </w:p>
        </w:tc>
        <w:tc>
          <w:tcPr>
            <w:tcW w:w="5386" w:type="dxa"/>
          </w:tcPr>
          <w:p w14:paraId="44A9D395">
            <w:pPr>
              <w:keepNext/>
              <w:spacing w:after="0" w:line="240" w:lineRule="auto"/>
            </w:pPr>
            <w:r>
              <w:rPr>
                <w:b w:val="0"/>
                <w:i w:val="0"/>
                <w:sz w:val="18"/>
              </w:rPr>
              <w:t>Pregnancy tracking and warning signs; period, ovulation, medication and hydration reminders; phase-specific insights</w:t>
            </w:r>
          </w:p>
        </w:tc>
      </w:tr>
      <w:tr w14:paraId="5E38E1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22BC32F0">
            <w:pPr>
              <w:keepNext/>
              <w:spacing w:after="0" w:line="240" w:lineRule="auto"/>
            </w:pPr>
            <w:r>
              <w:rPr>
                <w:b w:val="0"/>
                <w:i w:val="0"/>
                <w:sz w:val="18"/>
              </w:rPr>
              <w:t>6</w:t>
            </w:r>
          </w:p>
        </w:tc>
        <w:tc>
          <w:tcPr>
            <w:tcW w:w="3175" w:type="dxa"/>
            <w:shd w:val="clear" w:color="auto" w:fill="FBE9EF"/>
          </w:tcPr>
          <w:p w14:paraId="09E7081A">
            <w:pPr>
              <w:keepNext/>
              <w:spacing w:after="0" w:line="240" w:lineRule="auto"/>
            </w:pPr>
            <w:r>
              <w:rPr>
                <w:b w:val="0"/>
                <w:i w:val="0"/>
                <w:sz w:val="18"/>
              </w:rPr>
              <w:t>Report history and dashboard (6.9)</w:t>
            </w:r>
          </w:p>
        </w:tc>
        <w:tc>
          <w:tcPr>
            <w:tcW w:w="5386" w:type="dxa"/>
            <w:shd w:val="clear" w:color="auto" w:fill="FBE9EF"/>
          </w:tcPr>
          <w:p w14:paraId="2080D308">
            <w:pPr>
              <w:keepNext/>
              <w:spacing w:after="0" w:line="240" w:lineRule="auto"/>
            </w:pPr>
            <w:r>
              <w:rPr>
                <w:b w:val="0"/>
                <w:i w:val="0"/>
                <w:sz w:val="18"/>
              </w:rPr>
              <w:t>The one-tap report exists; saved history, charts and a Home dashboard from real data remain</w:t>
            </w:r>
          </w:p>
        </w:tc>
      </w:tr>
      <w:tr w14:paraId="025C3B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E271736">
            <w:pPr>
              <w:spacing w:after="0" w:line="240" w:lineRule="auto"/>
            </w:pPr>
            <w:r>
              <w:rPr>
                <w:b w:val="0"/>
                <w:i w:val="0"/>
                <w:sz w:val="18"/>
              </w:rPr>
              <w:t>7</w:t>
            </w:r>
          </w:p>
        </w:tc>
        <w:tc>
          <w:tcPr>
            <w:tcW w:w="3175" w:type="dxa"/>
          </w:tcPr>
          <w:p w14:paraId="7343A5D6">
            <w:pPr>
              <w:spacing w:after="0" w:line="240" w:lineRule="auto"/>
            </w:pPr>
            <w:r>
              <w:rPr>
                <w:b w:val="0"/>
                <w:i w:val="0"/>
                <w:sz w:val="18"/>
              </w:rPr>
              <w:t>Hardening</w:t>
            </w:r>
          </w:p>
        </w:tc>
        <w:tc>
          <w:tcPr>
            <w:tcW w:w="5386" w:type="dxa"/>
          </w:tcPr>
          <w:p w14:paraId="27638A8C">
            <w:pPr>
              <w:spacing w:after="0" w:line="240" w:lineRule="auto"/>
            </w:pPr>
            <w:r>
              <w:rPr>
                <w:b w:val="0"/>
                <w:i w:val="0"/>
                <w:sz w:val="18"/>
              </w:rPr>
              <w:t>Run on a real phone, real hosting with authentication, optional lesion-focused ultrasound model, mammography (future work)</w:t>
            </w:r>
          </w:p>
        </w:tc>
      </w:tr>
    </w:tbl>
    <w:p w14:paraId="7757028C">
      <w:pPr>
        <w:spacing w:after="80"/>
      </w:pPr>
    </w:p>
    <w:p w14:paraId="76D93135">
      <w:pPr>
        <w:pStyle w:val="2"/>
        <w:pageBreakBefore w:val="0"/>
      </w:pPr>
      <w:bookmarkStart w:id="62" w:name="_Toc13141"/>
      <w:r>
        <w:t>13. AI companion, personal health store and health report</w:t>
      </w:r>
      <w:bookmarkEnd w:id="62"/>
    </w:p>
    <w:p w14:paraId="7429F3A7">
      <w:r>
        <w:rPr>
          <w:b w:val="0"/>
          <w:i w:val="0"/>
        </w:rPr>
        <w:t>This chapter covers the work added on 20 September 2026: a Gemini-based AI companion that understands and speaks Urdu and English, the on-device health store that connects every part of the app to it, first-launch onboarding, and a one-tap lab-style health report. All of it is in commits b098f85 (backend) and 8c5eb71 (app).</w:t>
      </w:r>
    </w:p>
    <w:p w14:paraId="75350EBE">
      <w:pPr>
        <w:pStyle w:val="3"/>
      </w:pPr>
      <w:bookmarkStart w:id="63" w:name="_Toc9089"/>
      <w:r>
        <w:t>13.1 What the user gets</w:t>
      </w:r>
      <w:bookmarkEnd w:id="63"/>
    </w:p>
    <w:p w14:paraId="75923A0D">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50DAA52A">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5D13CFCF">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1149E8D2">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1AB5B346">
      <w:pPr>
        <w:pStyle w:val="23"/>
      </w:pPr>
      <w:r>
        <w:rPr>
          <w:b/>
          <w:i w:val="0"/>
        </w:rPr>
        <w:t>One-tap report.</w:t>
      </w:r>
      <w:r>
        <w:rPr>
          <w:b w:val="0"/>
          <w:i w:val="0"/>
        </w:rPr>
        <w:t xml:space="preserve"> A separate feature (section 13.6) that makes a professional PDF from the same store.</w:t>
      </w:r>
    </w:p>
    <w:p w14:paraId="5CC469A1">
      <w:pPr>
        <w:pStyle w:val="3"/>
      </w:pPr>
      <w:bookmarkStart w:id="64" w:name="_Toc28981"/>
      <w:r>
        <w:t>13.2 Architecture</w:t>
      </w:r>
      <w:bookmarkEnd w:id="64"/>
    </w:p>
    <w:p w14:paraId="4EA59B25">
      <w:pPr>
        <w:pStyle w:val="16"/>
        <w:keepNext/>
        <w:spacing w:before="160" w:after="60"/>
      </w:pPr>
      <w:r>
        <w:rPr>
          <w:b w:val="0"/>
          <w:i w:val="0"/>
        </w:rPr>
        <w:t>Table 56.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55E476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B8FC2D4">
            <w:pPr>
              <w:keepNext/>
              <w:spacing w:after="0" w:line="240" w:lineRule="auto"/>
            </w:pPr>
            <w:r>
              <w:rPr>
                <w:b/>
                <w:i w:val="0"/>
                <w:color w:val="FFFFFF"/>
                <w:sz w:val="17"/>
              </w:rPr>
              <w:t>Part</w:t>
            </w:r>
          </w:p>
        </w:tc>
        <w:tc>
          <w:tcPr>
            <w:tcW w:w="3175" w:type="dxa"/>
            <w:shd w:val="clear" w:color="auto" w:fill="9E1B46"/>
          </w:tcPr>
          <w:p w14:paraId="24E2559F">
            <w:pPr>
              <w:keepNext/>
              <w:spacing w:after="0" w:line="240" w:lineRule="auto"/>
            </w:pPr>
            <w:r>
              <w:rPr>
                <w:b/>
                <w:i w:val="0"/>
                <w:color w:val="FFFFFF"/>
                <w:sz w:val="17"/>
              </w:rPr>
              <w:t>Where</w:t>
            </w:r>
          </w:p>
        </w:tc>
        <w:tc>
          <w:tcPr>
            <w:tcW w:w="4535" w:type="dxa"/>
            <w:shd w:val="clear" w:color="auto" w:fill="9E1B46"/>
          </w:tcPr>
          <w:p w14:paraId="41DDCE27">
            <w:pPr>
              <w:keepNext/>
              <w:spacing w:after="0" w:line="240" w:lineRule="auto"/>
            </w:pPr>
            <w:r>
              <w:rPr>
                <w:b/>
                <w:i w:val="0"/>
                <w:color w:val="FFFFFF"/>
                <w:sz w:val="17"/>
              </w:rPr>
              <w:t>Job</w:t>
            </w:r>
          </w:p>
        </w:tc>
      </w:tr>
      <w:tr w14:paraId="1AD07E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B35E4A5">
            <w:pPr>
              <w:keepNext/>
              <w:spacing w:after="0" w:line="240" w:lineRule="auto"/>
            </w:pPr>
            <w:r>
              <w:rPr>
                <w:b w:val="0"/>
                <w:i w:val="0"/>
                <w:sz w:val="17"/>
              </w:rPr>
              <w:t>Companion API</w:t>
            </w:r>
          </w:p>
        </w:tc>
        <w:tc>
          <w:tcPr>
            <w:tcW w:w="3175" w:type="dxa"/>
          </w:tcPr>
          <w:p w14:paraId="76F07AD9">
            <w:pPr>
              <w:keepNext/>
              <w:spacing w:after="0" w:line="240" w:lineRule="auto"/>
            </w:pPr>
            <w:r>
              <w:rPr>
                <w:b w:val="0"/>
                <w:i w:val="0"/>
                <w:sz w:val="17"/>
              </w:rPr>
              <w:t>backend/companion.py (router included by app.py)</w:t>
            </w:r>
          </w:p>
        </w:tc>
        <w:tc>
          <w:tcPr>
            <w:tcW w:w="4535" w:type="dxa"/>
          </w:tcPr>
          <w:p w14:paraId="0BB0A96C">
            <w:pPr>
              <w:keepNext/>
              <w:spacing w:after="0" w:line="240" w:lineRule="auto"/>
            </w:pPr>
            <w:r>
              <w:rPr>
                <w:b w:val="0"/>
                <w:i w:val="0"/>
                <w:sz w:val="17"/>
              </w:rPr>
              <w:t>Endpoints /companion/status, /chat, /voice/transcribe, /voice/speak; safety detector; prompt building; rate limit; offline fallback</w:t>
            </w:r>
          </w:p>
        </w:tc>
      </w:tr>
      <w:tr w14:paraId="410305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8F5C289">
            <w:pPr>
              <w:keepNext/>
              <w:spacing w:after="0" w:line="240" w:lineRule="auto"/>
            </w:pPr>
            <w:r>
              <w:rPr>
                <w:b w:val="0"/>
                <w:i w:val="0"/>
                <w:sz w:val="17"/>
              </w:rPr>
              <w:t>Gemini models</w:t>
            </w:r>
          </w:p>
        </w:tc>
        <w:tc>
          <w:tcPr>
            <w:tcW w:w="3175" w:type="dxa"/>
            <w:shd w:val="clear" w:color="auto" w:fill="FBE9EF"/>
          </w:tcPr>
          <w:p w14:paraId="41FDF430">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7B0A19AC">
            <w:pPr>
              <w:keepNext/>
              <w:spacing w:after="0" w:line="240" w:lineRule="auto"/>
            </w:pPr>
            <w:r>
              <w:rPr>
                <w:b w:val="0"/>
                <w:i w:val="0"/>
                <w:sz w:val="17"/>
              </w:rPr>
              <w:t>Chat and speech-to-text: gemini-3.1-flash-lite (backup gemini-3.6-flash); text-to-speech: gemini-3.1-flash-tts-preview, voice Kore</w:t>
            </w:r>
          </w:p>
        </w:tc>
      </w:tr>
      <w:tr w14:paraId="759528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4640C8C">
            <w:pPr>
              <w:keepNext/>
              <w:spacing w:after="0" w:line="240" w:lineRule="auto"/>
            </w:pPr>
            <w:r>
              <w:rPr>
                <w:b w:val="0"/>
                <w:i w:val="0"/>
                <w:sz w:val="17"/>
              </w:rPr>
              <w:t>Health store</w:t>
            </w:r>
          </w:p>
        </w:tc>
        <w:tc>
          <w:tcPr>
            <w:tcW w:w="3175" w:type="dxa"/>
          </w:tcPr>
          <w:p w14:paraId="2A904123">
            <w:pPr>
              <w:keepNext/>
              <w:spacing w:after="0" w:line="240" w:lineRule="auto"/>
            </w:pPr>
            <w:r>
              <w:rPr>
                <w:b w:val="0"/>
                <w:i w:val="0"/>
                <w:sz w:val="17"/>
              </w:rPr>
              <w:t>lib/models/health_store.dart</w:t>
            </w:r>
          </w:p>
        </w:tc>
        <w:tc>
          <w:tcPr>
            <w:tcW w:w="4535" w:type="dxa"/>
          </w:tcPr>
          <w:p w14:paraId="3CBD6775">
            <w:pPr>
              <w:keepNext/>
              <w:spacing w:after="0" w:line="240" w:lineRule="auto"/>
            </w:pPr>
            <w:r>
              <w:rPr>
                <w:b w:val="0"/>
                <w:i w:val="0"/>
                <w:sz w:val="17"/>
              </w:rPr>
              <w:t>Profile, latest PCOS, scan, risk, heatmap image and daily log kept in shared_preferences; builds the name-free context text</w:t>
            </w:r>
          </w:p>
        </w:tc>
      </w:tr>
      <w:tr w14:paraId="4E5AB0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A4979A1">
            <w:pPr>
              <w:keepNext/>
              <w:spacing w:after="0" w:line="240" w:lineRule="auto"/>
            </w:pPr>
            <w:r>
              <w:rPr>
                <w:b w:val="0"/>
                <w:i w:val="0"/>
                <w:sz w:val="17"/>
              </w:rPr>
              <w:t>Chat state</w:t>
            </w:r>
          </w:p>
        </w:tc>
        <w:tc>
          <w:tcPr>
            <w:tcW w:w="3175" w:type="dxa"/>
            <w:shd w:val="clear" w:color="auto" w:fill="FBE9EF"/>
          </w:tcPr>
          <w:p w14:paraId="0EF98EE8">
            <w:pPr>
              <w:keepNext/>
              <w:spacing w:after="0" w:line="240" w:lineRule="auto"/>
            </w:pPr>
            <w:r>
              <w:rPr>
                <w:b w:val="0"/>
                <w:i w:val="0"/>
                <w:sz w:val="17"/>
              </w:rPr>
              <w:t>lib/models/chat_state.dart</w:t>
            </w:r>
          </w:p>
        </w:tc>
        <w:tc>
          <w:tcPr>
            <w:tcW w:w="4535" w:type="dxa"/>
            <w:shd w:val="clear" w:color="auto" w:fill="FBE9EF"/>
          </w:tcPr>
          <w:p w14:paraId="3B810662">
            <w:pPr>
              <w:keepNext/>
              <w:spacing w:after="0" w:line="240" w:lineRule="auto"/>
            </w:pPr>
            <w:r>
              <w:rPr>
                <w:b w:val="0"/>
                <w:i w:val="0"/>
                <w:sz w:val="17"/>
              </w:rPr>
              <w:t>Conversation, sending, retry, persistence, last nine turns as history</w:t>
            </w:r>
          </w:p>
        </w:tc>
      </w:tr>
      <w:tr w14:paraId="51597B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2612962">
            <w:pPr>
              <w:keepNext/>
              <w:spacing w:after="0" w:line="240" w:lineRule="auto"/>
            </w:pPr>
            <w:r>
              <w:rPr>
                <w:b w:val="0"/>
                <w:i w:val="0"/>
                <w:sz w:val="17"/>
              </w:rPr>
              <w:t>Voice</w:t>
            </w:r>
          </w:p>
        </w:tc>
        <w:tc>
          <w:tcPr>
            <w:tcW w:w="3175" w:type="dxa"/>
          </w:tcPr>
          <w:p w14:paraId="4F9D001D">
            <w:pPr>
              <w:keepNext/>
              <w:spacing w:after="0" w:line="240" w:lineRule="auto"/>
            </w:pPr>
            <w:r>
              <w:rPr>
                <w:b w:val="0"/>
                <w:i w:val="0"/>
                <w:sz w:val="17"/>
              </w:rPr>
              <w:t>lib/services/voice_service.dart</w:t>
            </w:r>
          </w:p>
        </w:tc>
        <w:tc>
          <w:tcPr>
            <w:tcW w:w="4535" w:type="dxa"/>
          </w:tcPr>
          <w:p w14:paraId="764220B2">
            <w:pPr>
              <w:keepNext/>
              <w:spacing w:after="0" w:line="240" w:lineRule="auto"/>
            </w:pPr>
            <w:r>
              <w:rPr>
                <w:b w:val="0"/>
                <w:i w:val="0"/>
                <w:sz w:val="17"/>
              </w:rPr>
              <w:t>Recording (record package, WAV 16 kHz mono, 45 s cap) and playback (audioplayers); a fake device is used in tests</w:t>
            </w:r>
          </w:p>
        </w:tc>
      </w:tr>
      <w:tr w14:paraId="253DCA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BCC055C">
            <w:pPr>
              <w:keepNext/>
              <w:spacing w:after="0" w:line="240" w:lineRule="auto"/>
            </w:pPr>
            <w:r>
              <w:rPr>
                <w:b w:val="0"/>
                <w:i w:val="0"/>
                <w:sz w:val="17"/>
              </w:rPr>
              <w:t>Screens</w:t>
            </w:r>
          </w:p>
        </w:tc>
        <w:tc>
          <w:tcPr>
            <w:tcW w:w="3175" w:type="dxa"/>
            <w:shd w:val="clear" w:color="auto" w:fill="FBE9EF"/>
          </w:tcPr>
          <w:p w14:paraId="55F063F3">
            <w:pPr>
              <w:keepNext/>
              <w:spacing w:after="0" w:line="240" w:lineRule="auto"/>
            </w:pPr>
            <w:r>
              <w:rPr>
                <w:b w:val="0"/>
                <w:i w:val="0"/>
                <w:sz w:val="17"/>
              </w:rPr>
              <w:t>lib/screens/ai_companion_screen.dart, onboarding_screen.dart, report_screen.dart</w:t>
            </w:r>
          </w:p>
        </w:tc>
        <w:tc>
          <w:tcPr>
            <w:tcW w:w="4535" w:type="dxa"/>
            <w:shd w:val="clear" w:color="auto" w:fill="FBE9EF"/>
          </w:tcPr>
          <w:p w14:paraId="74187C0B">
            <w:pPr>
              <w:keepNext/>
              <w:spacing w:after="0" w:line="240" w:lineRule="auto"/>
            </w:pPr>
            <w:r>
              <w:rPr>
                <w:b w:val="0"/>
                <w:i w:val="0"/>
                <w:sz w:val="17"/>
              </w:rPr>
              <w:t>Chat UI, profile form, PDF preview and share</w:t>
            </w:r>
          </w:p>
        </w:tc>
      </w:tr>
      <w:tr w14:paraId="77E7CB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7AFEC3B">
            <w:pPr>
              <w:spacing w:after="0" w:line="240" w:lineRule="auto"/>
            </w:pPr>
            <w:r>
              <w:rPr>
                <w:b w:val="0"/>
                <w:i w:val="0"/>
                <w:sz w:val="17"/>
              </w:rPr>
              <w:t>Report builder</w:t>
            </w:r>
          </w:p>
        </w:tc>
        <w:tc>
          <w:tcPr>
            <w:tcW w:w="3175" w:type="dxa"/>
          </w:tcPr>
          <w:p w14:paraId="73FD56FB">
            <w:pPr>
              <w:spacing w:after="0" w:line="240" w:lineRule="auto"/>
            </w:pPr>
            <w:r>
              <w:rPr>
                <w:b w:val="0"/>
                <w:i w:val="0"/>
                <w:sz w:val="17"/>
              </w:rPr>
              <w:t>lib/services/report_service.dart</w:t>
            </w:r>
          </w:p>
        </w:tc>
        <w:tc>
          <w:tcPr>
            <w:tcW w:w="4535" w:type="dxa"/>
          </w:tcPr>
          <w:p w14:paraId="19A42615">
            <w:pPr>
              <w:spacing w:after="0" w:line="240" w:lineRule="auto"/>
            </w:pPr>
            <w:r>
              <w:rPr>
                <w:b w:val="0"/>
                <w:i w:val="0"/>
                <w:sz w:val="17"/>
              </w:rPr>
              <w:t>Builds the PDF with the pdf package; PdfPreview from the printing package shows, saves and prints it</w:t>
            </w:r>
          </w:p>
        </w:tc>
      </w:tr>
    </w:tbl>
    <w:p w14:paraId="1DB0D827">
      <w:pPr>
        <w:spacing w:after="80"/>
      </w:pPr>
    </w:p>
    <w:p w14:paraId="50B5F85D">
      <w:r>
        <w:rPr>
          <w:b w:val="0"/>
          <w:i w:val="0"/>
        </w:rPr>
        <w:t>The API key never enters the app: the phone talks only to the Femora backend, which calls Gemini. The same pattern keeps the safety logic where the user cannot change it.</w:t>
      </w:r>
    </w:p>
    <w:p w14:paraId="0AFD0701">
      <w:pPr>
        <w:pStyle w:val="3"/>
      </w:pPr>
      <w:bookmarkStart w:id="65" w:name="_Toc741"/>
      <w:r>
        <w:t>13.3 What happens when the user sends a message</w:t>
      </w:r>
      <w:bookmarkEnd w:id="65"/>
    </w:p>
    <w:p w14:paraId="34CD450D">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79683DC6">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2CA07219">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6A94D9CE">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71D179E9">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4E4ACF94">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37333E15">
      <w:pPr>
        <w:pStyle w:val="23"/>
      </w:pPr>
      <w:r>
        <w:rPr>
          <w:b/>
          <w:i w:val="0"/>
        </w:rPr>
        <w:t>7.</w:t>
      </w:r>
      <w:r>
        <w:rPr>
          <w:b w:val="0"/>
          <w:i w:val="0"/>
        </w:rPr>
        <w:t xml:space="preserve"> The app shows the answer; urgent answers are highlighted with "Please get medical help". If speaking is on, it requests /voice/speak and plays the audio.</w:t>
      </w:r>
    </w:p>
    <w:p w14:paraId="61066BE1">
      <w:pPr>
        <w:pStyle w:val="3"/>
      </w:pPr>
      <w:bookmarkStart w:id="66" w:name="_Toc7456"/>
      <w:r>
        <w:t>13.4 Safety rules</w:t>
      </w:r>
      <w:bookmarkEnd w:id="66"/>
    </w:p>
    <w:p w14:paraId="0E545F78">
      <w:pPr>
        <w:pStyle w:val="16"/>
        <w:keepNext/>
        <w:spacing w:before="160" w:after="60"/>
      </w:pPr>
      <w:r>
        <w:rPr>
          <w:b w:val="0"/>
          <w:i w:val="0"/>
        </w:rPr>
        <w:t>Table 57.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437C6D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22B6FFBC">
            <w:pPr>
              <w:spacing w:after="0" w:line="240" w:lineRule="auto"/>
            </w:pPr>
            <w:r>
              <w:rPr>
                <w:b/>
                <w:i w:val="0"/>
                <w:color w:val="FFFFFF"/>
                <w:sz w:val="17"/>
              </w:rPr>
              <w:t>Rule</w:t>
            </w:r>
          </w:p>
        </w:tc>
        <w:tc>
          <w:tcPr>
            <w:tcW w:w="5443" w:type="dxa"/>
            <w:shd w:val="clear" w:color="auto" w:fill="9E1B46"/>
          </w:tcPr>
          <w:p w14:paraId="272C41FE">
            <w:pPr>
              <w:spacing w:after="0" w:line="240" w:lineRule="auto"/>
            </w:pPr>
            <w:r>
              <w:rPr>
                <w:b/>
                <w:i w:val="0"/>
                <w:color w:val="FFFFFF"/>
                <w:sz w:val="17"/>
              </w:rPr>
              <w:t>How it is enforced</w:t>
            </w:r>
          </w:p>
        </w:tc>
      </w:tr>
      <w:tr w14:paraId="3F1306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03DFE7D">
            <w:pPr>
              <w:spacing w:after="0" w:line="240" w:lineRule="auto"/>
            </w:pPr>
            <w:r>
              <w:rPr>
                <w:b w:val="0"/>
                <w:i w:val="0"/>
                <w:sz w:val="17"/>
              </w:rPr>
              <w:t>Never diagnose; say likely, may, could</w:t>
            </w:r>
          </w:p>
        </w:tc>
        <w:tc>
          <w:tcPr>
            <w:tcW w:w="5443" w:type="dxa"/>
          </w:tcPr>
          <w:p w14:paraId="00B39005">
            <w:pPr>
              <w:spacing w:after="0" w:line="240" w:lineRule="auto"/>
            </w:pPr>
            <w:r>
              <w:rPr>
                <w:b w:val="0"/>
                <w:i w:val="0"/>
                <w:sz w:val="17"/>
              </w:rPr>
              <w:t>System prompt; plus a doctor recommendation for anything serious</w:t>
            </w:r>
          </w:p>
        </w:tc>
      </w:tr>
      <w:tr w14:paraId="1ACB00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224FEFB9">
            <w:pPr>
              <w:spacing w:after="0" w:line="240" w:lineRule="auto"/>
            </w:pPr>
            <w:r>
              <w:rPr>
                <w:b w:val="0"/>
                <w:i w:val="0"/>
                <w:sz w:val="17"/>
              </w:rPr>
              <w:t>No medicine doses or prescriptions</w:t>
            </w:r>
          </w:p>
        </w:tc>
        <w:tc>
          <w:tcPr>
            <w:tcW w:w="5443" w:type="dxa"/>
            <w:shd w:val="clear" w:color="auto" w:fill="FBE9EF"/>
          </w:tcPr>
          <w:p w14:paraId="0866EB8C">
            <w:pPr>
              <w:spacing w:after="0" w:line="240" w:lineRule="auto"/>
            </w:pPr>
            <w:r>
              <w:rPr>
                <w:b w:val="0"/>
                <w:i w:val="0"/>
                <w:sz w:val="17"/>
              </w:rPr>
              <w:t>System prompt rule</w:t>
            </w:r>
          </w:p>
        </w:tc>
      </w:tr>
      <w:tr w14:paraId="6022CD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B1C53FB">
            <w:pPr>
              <w:spacing w:after="0" w:line="240" w:lineRule="auto"/>
            </w:pPr>
            <w:r>
              <w:rPr>
                <w:b w:val="0"/>
                <w:i w:val="0"/>
                <w:sz w:val="17"/>
              </w:rPr>
              <w:t>Emergencies get a clear urgent message with Rescue 1122</w:t>
            </w:r>
          </w:p>
        </w:tc>
        <w:tc>
          <w:tcPr>
            <w:tcW w:w="5443" w:type="dxa"/>
          </w:tcPr>
          <w:p w14:paraId="1F9E23EA">
            <w:pPr>
              <w:spacing w:after="0" w:line="240" w:lineRule="auto"/>
            </w:pPr>
            <w:r>
              <w:rPr>
                <w:b w:val="0"/>
                <w:i w:val="0"/>
                <w:sz w:val="17"/>
              </w:rPr>
              <w:t>Server-side detector, independent of the model; tested in three languages</w:t>
            </w:r>
          </w:p>
        </w:tc>
      </w:tr>
      <w:tr w14:paraId="7E7478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0E103661">
            <w:pPr>
              <w:spacing w:after="0" w:line="240" w:lineRule="auto"/>
            </w:pPr>
            <w:r>
              <w:rPr>
                <w:b w:val="0"/>
                <w:i w:val="0"/>
                <w:sz w:val="17"/>
              </w:rPr>
              <w:t>Lumps and other breast symptoms are marked as needing a doctor soon</w:t>
            </w:r>
          </w:p>
        </w:tc>
        <w:tc>
          <w:tcPr>
            <w:tcW w:w="5443" w:type="dxa"/>
            <w:shd w:val="clear" w:color="auto" w:fill="FBE9EF"/>
          </w:tcPr>
          <w:p w14:paraId="3C80BB89">
            <w:pPr>
              <w:spacing w:after="0" w:line="240" w:lineRule="auto"/>
            </w:pPr>
            <w:r>
              <w:rPr>
                <w:b w:val="0"/>
                <w:i w:val="0"/>
                <w:sz w:val="17"/>
              </w:rPr>
              <w:t>Detector level soon, appended note</w:t>
            </w:r>
          </w:p>
        </w:tc>
      </w:tr>
      <w:tr w14:paraId="1038A5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00110B2">
            <w:pPr>
              <w:spacing w:after="0" w:line="240" w:lineRule="auto"/>
            </w:pPr>
            <w:r>
              <w:rPr>
                <w:b w:val="0"/>
                <w:i w:val="0"/>
                <w:sz w:val="17"/>
              </w:rPr>
              <w:t>Plain text, short answers, the user's language</w:t>
            </w:r>
          </w:p>
        </w:tc>
        <w:tc>
          <w:tcPr>
            <w:tcW w:w="5443" w:type="dxa"/>
          </w:tcPr>
          <w:p w14:paraId="3EB2D48D">
            <w:pPr>
              <w:spacing w:after="0" w:line="240" w:lineRule="auto"/>
            </w:pPr>
            <w:r>
              <w:rPr>
                <w:b w:val="0"/>
                <w:i w:val="0"/>
                <w:sz w:val="17"/>
              </w:rPr>
              <w:t>System prompt; text cleaned before speaking</w:t>
            </w:r>
          </w:p>
        </w:tc>
      </w:tr>
      <w:tr w14:paraId="49C514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75F79355">
            <w:pPr>
              <w:spacing w:after="0" w:line="240" w:lineRule="auto"/>
            </w:pPr>
            <w:r>
              <w:rPr>
                <w:b w:val="0"/>
                <w:i w:val="0"/>
                <w:sz w:val="17"/>
              </w:rPr>
              <w:t>Instructions hidden in a message or in the context are ignored</w:t>
            </w:r>
          </w:p>
        </w:tc>
        <w:tc>
          <w:tcPr>
            <w:tcW w:w="5443" w:type="dxa"/>
            <w:shd w:val="clear" w:color="auto" w:fill="FBE9EF"/>
          </w:tcPr>
          <w:p w14:paraId="0EF3558D">
            <w:pPr>
              <w:spacing w:after="0" w:line="240" w:lineRule="auto"/>
            </w:pPr>
            <w:r>
              <w:rPr>
                <w:b w:val="0"/>
                <w:i w:val="0"/>
                <w:sz w:val="17"/>
              </w:rPr>
              <w:t>Delimited context block and a rule to treat it as data</w:t>
            </w:r>
          </w:p>
        </w:tc>
      </w:tr>
      <w:tr w14:paraId="51A674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19200F59">
            <w:pPr>
              <w:spacing w:after="0" w:line="240" w:lineRule="auto"/>
            </w:pPr>
            <w:r>
              <w:rPr>
                <w:b w:val="0"/>
                <w:i w:val="0"/>
                <w:sz w:val="17"/>
              </w:rPr>
              <w:t>Cost and abuse control</w:t>
            </w:r>
          </w:p>
        </w:tc>
        <w:tc>
          <w:tcPr>
            <w:tcW w:w="5443" w:type="dxa"/>
          </w:tcPr>
          <w:p w14:paraId="211F899A">
            <w:pPr>
              <w:spacing w:after="0" w:line="240" w:lineRule="auto"/>
            </w:pPr>
            <w:r>
              <w:rPr>
                <w:b w:val="0"/>
                <w:i w:val="0"/>
                <w:sz w:val="17"/>
              </w:rPr>
              <w:t>Length limits, turn limit, per-IP rate limit, audio limit of 3 MB, speech limit of 900 characters</w:t>
            </w:r>
          </w:p>
        </w:tc>
      </w:tr>
      <w:tr w14:paraId="1FA29C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A41D53C">
            <w:pPr>
              <w:spacing w:after="0" w:line="240" w:lineRule="auto"/>
            </w:pPr>
            <w:r>
              <w:rPr>
                <w:b w:val="0"/>
                <w:i w:val="0"/>
                <w:sz w:val="17"/>
              </w:rPr>
              <w:t>Works without Gemini</w:t>
            </w:r>
          </w:p>
        </w:tc>
        <w:tc>
          <w:tcPr>
            <w:tcW w:w="5443" w:type="dxa"/>
            <w:shd w:val="clear" w:color="auto" w:fill="FBE9EF"/>
          </w:tcPr>
          <w:p w14:paraId="6F2E1646">
            <w:pPr>
              <w:spacing w:after="0" w:line="240" w:lineRule="auto"/>
            </w:pPr>
            <w:r>
              <w:rPr>
                <w:b w:val="0"/>
                <w:i w:val="0"/>
                <w:sz w:val="17"/>
              </w:rPr>
              <w:t>Rule-based fallback answers common topics (PCOS, cycle, breast checks, emergencies)</w:t>
            </w:r>
          </w:p>
        </w:tc>
      </w:tr>
    </w:tbl>
    <w:p w14:paraId="26FD3737">
      <w:pPr>
        <w:spacing w:after="80"/>
      </w:pPr>
    </w:p>
    <w:p w14:paraId="7A175DA9">
      <w:pPr>
        <w:pStyle w:val="3"/>
      </w:pPr>
      <w:bookmarkStart w:id="67" w:name="_Toc24955"/>
      <w:r>
        <w:t>13.5 Voice: results from live tests</w:t>
      </w:r>
      <w:bookmarkEnd w:id="67"/>
    </w:p>
    <w:p w14:paraId="2C33FD10">
      <w:pPr>
        <w:pStyle w:val="16"/>
        <w:keepNext/>
        <w:spacing w:before="160" w:after="60"/>
      </w:pPr>
      <w:r>
        <w:rPr>
          <w:b w:val="0"/>
          <w:i w:val="0"/>
        </w:rPr>
        <w:t>Table 58.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025E19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474" w:type="dxa"/>
            <w:shd w:val="clear" w:color="auto" w:fill="9E1B46"/>
          </w:tcPr>
          <w:p w14:paraId="48F9D64E">
            <w:pPr>
              <w:keepNext/>
              <w:spacing w:after="0" w:line="240" w:lineRule="auto"/>
            </w:pPr>
            <w:r>
              <w:rPr>
                <w:b/>
                <w:i w:val="0"/>
                <w:color w:val="FFFFFF"/>
                <w:sz w:val="17"/>
              </w:rPr>
              <w:t>Step</w:t>
            </w:r>
          </w:p>
        </w:tc>
        <w:tc>
          <w:tcPr>
            <w:tcW w:w="2381" w:type="dxa"/>
            <w:shd w:val="clear" w:color="auto" w:fill="9E1B46"/>
          </w:tcPr>
          <w:p w14:paraId="755E8AD9">
            <w:pPr>
              <w:keepNext/>
              <w:spacing w:after="0" w:line="240" w:lineRule="auto"/>
            </w:pPr>
            <w:r>
              <w:rPr>
                <w:b/>
                <w:i w:val="0"/>
                <w:color w:val="FFFFFF"/>
                <w:sz w:val="17"/>
              </w:rPr>
              <w:t>Model</w:t>
            </w:r>
          </w:p>
        </w:tc>
        <w:tc>
          <w:tcPr>
            <w:tcW w:w="1587" w:type="dxa"/>
            <w:shd w:val="clear" w:color="auto" w:fill="9E1B46"/>
          </w:tcPr>
          <w:p w14:paraId="32A179B1">
            <w:pPr>
              <w:keepNext/>
              <w:spacing w:after="0" w:line="240" w:lineRule="auto"/>
            </w:pPr>
            <w:r>
              <w:rPr>
                <w:b/>
                <w:i w:val="0"/>
                <w:color w:val="FFFFFF"/>
                <w:sz w:val="17"/>
              </w:rPr>
              <w:t>Measured</w:t>
            </w:r>
          </w:p>
        </w:tc>
        <w:tc>
          <w:tcPr>
            <w:tcW w:w="3969" w:type="dxa"/>
            <w:shd w:val="clear" w:color="auto" w:fill="9E1B46"/>
          </w:tcPr>
          <w:p w14:paraId="0CB6D7EC">
            <w:pPr>
              <w:keepNext/>
              <w:spacing w:after="0" w:line="240" w:lineRule="auto"/>
            </w:pPr>
            <w:r>
              <w:rPr>
                <w:b/>
                <w:i w:val="0"/>
                <w:color w:val="FFFFFF"/>
                <w:sz w:val="17"/>
              </w:rPr>
              <w:t>Notes</w:t>
            </w:r>
          </w:p>
        </w:tc>
      </w:tr>
      <w:tr w14:paraId="52013A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2DBA327">
            <w:pPr>
              <w:keepNext/>
              <w:spacing w:after="0" w:line="240" w:lineRule="auto"/>
            </w:pPr>
            <w:r>
              <w:rPr>
                <w:b w:val="0"/>
                <w:i w:val="0"/>
                <w:sz w:val="17"/>
              </w:rPr>
              <w:t>Chat</w:t>
            </w:r>
          </w:p>
        </w:tc>
        <w:tc>
          <w:tcPr>
            <w:tcW w:w="2381" w:type="dxa"/>
          </w:tcPr>
          <w:p w14:paraId="68799100">
            <w:pPr>
              <w:keepNext/>
              <w:spacing w:after="0" w:line="240" w:lineRule="auto"/>
            </w:pPr>
            <w:r>
              <w:rPr>
                <w:b w:val="0"/>
                <w:i w:val="0"/>
                <w:sz w:val="17"/>
              </w:rPr>
              <w:t>gemini-3.1-flash-lite</w:t>
            </w:r>
          </w:p>
        </w:tc>
        <w:tc>
          <w:tcPr>
            <w:tcW w:w="1587" w:type="dxa"/>
          </w:tcPr>
          <w:p w14:paraId="3F31119A">
            <w:pPr>
              <w:keepNext/>
              <w:spacing w:after="0" w:line="240" w:lineRule="auto"/>
            </w:pPr>
            <w:r>
              <w:rPr>
                <w:b w:val="0"/>
                <w:i w:val="0"/>
                <w:sz w:val="17"/>
              </w:rPr>
              <w:t>about 1.5 to 3 s</w:t>
            </w:r>
          </w:p>
        </w:tc>
        <w:tc>
          <w:tcPr>
            <w:tcW w:w="3969" w:type="dxa"/>
          </w:tcPr>
          <w:p w14:paraId="554FEF07">
            <w:pPr>
              <w:keepNext/>
              <w:spacing w:after="0" w:line="240" w:lineRule="auto"/>
            </w:pPr>
            <w:r>
              <w:rPr>
                <w:b w:val="0"/>
                <w:i w:val="0"/>
                <w:sz w:val="17"/>
              </w:rPr>
              <w:t>Chosen after gemini-2.5-flash turned out to be closed to new keys and gemini-3.8-flash gave 503 errors under load; gemini-3.6-flash is the backup</w:t>
            </w:r>
          </w:p>
        </w:tc>
      </w:tr>
      <w:tr w14:paraId="4ACE76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74A73BB">
            <w:pPr>
              <w:keepNext/>
              <w:spacing w:after="0" w:line="240" w:lineRule="auto"/>
            </w:pPr>
            <w:r>
              <w:rPr>
                <w:b w:val="0"/>
                <w:i w:val="0"/>
                <w:sz w:val="17"/>
              </w:rPr>
              <w:t>Speech to text</w:t>
            </w:r>
          </w:p>
        </w:tc>
        <w:tc>
          <w:tcPr>
            <w:tcW w:w="2381" w:type="dxa"/>
            <w:shd w:val="clear" w:color="auto" w:fill="FBE9EF"/>
          </w:tcPr>
          <w:p w14:paraId="44A646A1">
            <w:pPr>
              <w:keepNext/>
              <w:spacing w:after="0" w:line="240" w:lineRule="auto"/>
            </w:pPr>
            <w:r>
              <w:rPr>
                <w:b w:val="0"/>
                <w:i w:val="0"/>
                <w:sz w:val="17"/>
              </w:rPr>
              <w:t>gemini-3.1-flash-lite (audio input)</w:t>
            </w:r>
          </w:p>
        </w:tc>
        <w:tc>
          <w:tcPr>
            <w:tcW w:w="1587" w:type="dxa"/>
            <w:shd w:val="clear" w:color="auto" w:fill="FBE9EF"/>
          </w:tcPr>
          <w:p w14:paraId="7A7C498D">
            <w:pPr>
              <w:keepNext/>
              <w:spacing w:after="0" w:line="240" w:lineRule="auto"/>
            </w:pPr>
            <w:r>
              <w:rPr>
                <w:b w:val="0"/>
                <w:i w:val="0"/>
                <w:sz w:val="17"/>
              </w:rPr>
              <w:t>about 2 s</w:t>
            </w:r>
          </w:p>
        </w:tc>
        <w:tc>
          <w:tcPr>
            <w:tcW w:w="3969" w:type="dxa"/>
            <w:shd w:val="clear" w:color="auto" w:fill="FBE9EF"/>
          </w:tcPr>
          <w:p w14:paraId="063BEA3B">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1F1223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F8A59F0">
            <w:pPr>
              <w:spacing w:after="0" w:line="240" w:lineRule="auto"/>
            </w:pPr>
            <w:r>
              <w:rPr>
                <w:b w:val="0"/>
                <w:i w:val="0"/>
                <w:sz w:val="17"/>
              </w:rPr>
              <w:t>Text to speech</w:t>
            </w:r>
          </w:p>
        </w:tc>
        <w:tc>
          <w:tcPr>
            <w:tcW w:w="2381" w:type="dxa"/>
          </w:tcPr>
          <w:p w14:paraId="5A96C839">
            <w:pPr>
              <w:spacing w:after="0" w:line="240" w:lineRule="auto"/>
            </w:pPr>
            <w:r>
              <w:rPr>
                <w:b w:val="0"/>
                <w:i w:val="0"/>
                <w:sz w:val="17"/>
              </w:rPr>
              <w:t>gemini-3.1-flash-tts-preview, voice Kore</w:t>
            </w:r>
          </w:p>
        </w:tc>
        <w:tc>
          <w:tcPr>
            <w:tcW w:w="1587" w:type="dxa"/>
          </w:tcPr>
          <w:p w14:paraId="31A35F89">
            <w:pPr>
              <w:spacing w:after="0" w:line="240" w:lineRule="auto"/>
            </w:pPr>
            <w:r>
              <w:rPr>
                <w:b w:val="0"/>
                <w:i w:val="0"/>
                <w:sz w:val="17"/>
              </w:rPr>
              <w:t>about 4 to 6 s</w:t>
            </w:r>
          </w:p>
        </w:tc>
        <w:tc>
          <w:tcPr>
            <w:tcW w:w="3969" w:type="dxa"/>
          </w:tcPr>
          <w:p w14:paraId="3C7E0D07">
            <w:pPr>
              <w:spacing w:after="0" w:line="240" w:lineRule="auto"/>
            </w:pPr>
            <w:r>
              <w:rPr>
                <w:b w:val="0"/>
                <w:i w:val="0"/>
                <w:sz w:val="17"/>
              </w:rPr>
              <w:t>Returns 24 kHz PCM that the server wraps as WAV; the answer text is cleaned (no symbols) before speaking</w:t>
            </w:r>
          </w:p>
        </w:tc>
      </w:tr>
    </w:tbl>
    <w:p w14:paraId="65B007FE">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75EC7368">
      <w:pPr>
        <w:pStyle w:val="3"/>
      </w:pPr>
      <w:bookmarkStart w:id="68" w:name="_Toc6257"/>
      <w:r>
        <w:t>13.6 The health report generator</w:t>
      </w:r>
      <w:bookmarkEnd w:id="68"/>
    </w:p>
    <w:p w14:paraId="45A885EA">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506C575C">
      <w:pPr>
        <w:pStyle w:val="16"/>
        <w:keepNext/>
        <w:spacing w:before="160" w:after="60"/>
      </w:pPr>
      <w:r>
        <w:rPr>
          <w:b w:val="0"/>
          <w:i w:val="0"/>
        </w:rPr>
        <w:t>Table 59.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C5B86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84D9E71">
            <w:pPr>
              <w:spacing w:after="0" w:line="240" w:lineRule="auto"/>
            </w:pPr>
            <w:r>
              <w:rPr>
                <w:b/>
                <w:i w:val="0"/>
                <w:color w:val="FFFFFF"/>
                <w:sz w:val="17"/>
              </w:rPr>
              <w:t>Section</w:t>
            </w:r>
          </w:p>
        </w:tc>
        <w:tc>
          <w:tcPr>
            <w:tcW w:w="6576" w:type="dxa"/>
            <w:shd w:val="clear" w:color="auto" w:fill="9E1B46"/>
          </w:tcPr>
          <w:p w14:paraId="768044C6">
            <w:pPr>
              <w:spacing w:after="0" w:line="240" w:lineRule="auto"/>
            </w:pPr>
            <w:r>
              <w:rPr>
                <w:b/>
                <w:i w:val="0"/>
                <w:color w:val="FFFFFF"/>
                <w:sz w:val="17"/>
              </w:rPr>
              <w:t>Content</w:t>
            </w:r>
          </w:p>
        </w:tc>
      </w:tr>
      <w:tr w14:paraId="449952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AE9DC6B">
            <w:pPr>
              <w:spacing w:after="0" w:line="240" w:lineRule="auto"/>
            </w:pPr>
            <w:r>
              <w:rPr>
                <w:b w:val="0"/>
                <w:i w:val="0"/>
                <w:sz w:val="17"/>
              </w:rPr>
              <w:t>Header</w:t>
            </w:r>
          </w:p>
        </w:tc>
        <w:tc>
          <w:tcPr>
            <w:tcW w:w="6576" w:type="dxa"/>
          </w:tcPr>
          <w:p w14:paraId="4DB257CC">
            <w:pPr>
              <w:spacing w:after="0" w:line="240" w:lineRule="auto"/>
            </w:pPr>
            <w:r>
              <w:rPr>
                <w:b w:val="0"/>
                <w:i w:val="0"/>
                <w:sz w:val="17"/>
              </w:rPr>
              <w:t>femora wordmark, report ID (FEM-YYMMDD plus six characters derived from the profile), generation time</w:t>
            </w:r>
          </w:p>
        </w:tc>
      </w:tr>
      <w:tr w14:paraId="67AEEF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430D3B9">
            <w:pPr>
              <w:spacing w:after="0" w:line="240" w:lineRule="auto"/>
            </w:pPr>
            <w:r>
              <w:rPr>
                <w:b w:val="0"/>
                <w:i w:val="0"/>
                <w:sz w:val="17"/>
              </w:rPr>
              <w:t>Patient block</w:t>
            </w:r>
          </w:p>
        </w:tc>
        <w:tc>
          <w:tcPr>
            <w:tcW w:w="6576" w:type="dxa"/>
            <w:shd w:val="clear" w:color="auto" w:fill="FBE9EF"/>
          </w:tcPr>
          <w:p w14:paraId="6E34C24B">
            <w:pPr>
              <w:spacing w:after="0" w:line="240" w:lineRule="auto"/>
            </w:pPr>
            <w:r>
              <w:rPr>
                <w:b w:val="0"/>
                <w:i w:val="0"/>
                <w:sz w:val="17"/>
              </w:rPr>
              <w:t>Name, age and sex, height and weight, BMI, report date, interests, and a QR code carrying the report ID</w:t>
            </w:r>
          </w:p>
        </w:tc>
      </w:tr>
      <w:tr w14:paraId="208AEF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9027F94">
            <w:pPr>
              <w:spacing w:after="0" w:line="240" w:lineRule="auto"/>
            </w:pPr>
            <w:r>
              <w:rPr>
                <w:b w:val="0"/>
                <w:i w:val="0"/>
                <w:sz w:val="17"/>
              </w:rPr>
              <w:t>Summary of findings</w:t>
            </w:r>
          </w:p>
        </w:tc>
        <w:tc>
          <w:tcPr>
            <w:tcW w:w="6576" w:type="dxa"/>
          </w:tcPr>
          <w:p w14:paraId="29875234">
            <w:pPr>
              <w:spacing w:after="0" w:line="240" w:lineRule="auto"/>
            </w:pPr>
            <w:r>
              <w:rPr>
                <w:b w:val="0"/>
                <w:i w:val="0"/>
                <w:sz w:val="17"/>
              </w:rPr>
              <w:t>One line per completed test in plain words</w:t>
            </w:r>
          </w:p>
        </w:tc>
      </w:tr>
      <w:tr w14:paraId="38A4A8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13E4FAD">
            <w:pPr>
              <w:spacing w:after="0" w:line="240" w:lineRule="auto"/>
            </w:pPr>
            <w:r>
              <w:rPr>
                <w:b w:val="0"/>
                <w:i w:val="0"/>
                <w:sz w:val="17"/>
              </w:rPr>
              <w:t>Panel 1: PCOS risk screening</w:t>
            </w:r>
          </w:p>
        </w:tc>
        <w:tc>
          <w:tcPr>
            <w:tcW w:w="6576" w:type="dxa"/>
            <w:shd w:val="clear" w:color="auto" w:fill="FBE9EF"/>
          </w:tcPr>
          <w:p w14:paraId="2DC7348F">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106C42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CFCF856">
            <w:pPr>
              <w:spacing w:after="0" w:line="240" w:lineRule="auto"/>
            </w:pPr>
            <w:r>
              <w:rPr>
                <w:b w:val="0"/>
                <w:i w:val="0"/>
                <w:sz w:val="17"/>
              </w:rPr>
              <w:t>Panel 2: breast ultrasound AI screening</w:t>
            </w:r>
          </w:p>
        </w:tc>
        <w:tc>
          <w:tcPr>
            <w:tcW w:w="6576" w:type="dxa"/>
          </w:tcPr>
          <w:p w14:paraId="72554AF2">
            <w:pPr>
              <w:spacing w:after="0" w:line="240" w:lineRule="auto"/>
            </w:pPr>
            <w:r>
              <w:rPr>
                <w:b w:val="0"/>
                <w:i w:val="0"/>
                <w:sz w:val="17"/>
              </w:rPr>
              <w:t>Classification, confidence, class probabilities, the 25% flagging rule, the model's held-out accuracy, and the heatmap image</w:t>
            </w:r>
          </w:p>
        </w:tc>
      </w:tr>
      <w:tr w14:paraId="1C4F5C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E4CD1B3">
            <w:pPr>
              <w:spacing w:after="0" w:line="240" w:lineRule="auto"/>
            </w:pPr>
            <w:r>
              <w:rPr>
                <w:b w:val="0"/>
                <w:i w:val="0"/>
                <w:sz w:val="17"/>
              </w:rPr>
              <w:t>Panel 3: breast cancer risk assessment</w:t>
            </w:r>
          </w:p>
        </w:tc>
        <w:tc>
          <w:tcPr>
            <w:tcW w:w="6576" w:type="dxa"/>
            <w:shd w:val="clear" w:color="auto" w:fill="FBE9EF"/>
          </w:tcPr>
          <w:p w14:paraId="16E2FAAB">
            <w:pPr>
              <w:spacing w:after="0" w:line="240" w:lineRule="auto"/>
            </w:pPr>
            <w:r>
              <w:rPr>
                <w:b w:val="0"/>
                <w:i w:val="0"/>
                <w:sz w:val="17"/>
              </w:rPr>
              <w:t>One-year risk against the average for the age group, relative risk with Low, Medium, High, the answers that raised it, and symptoms needing a doctor</w:t>
            </w:r>
          </w:p>
        </w:tc>
      </w:tr>
      <w:tr w14:paraId="262029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B96306D">
            <w:pPr>
              <w:spacing w:after="0" w:line="240" w:lineRule="auto"/>
            </w:pPr>
            <w:r>
              <w:rPr>
                <w:b w:val="0"/>
                <w:i w:val="0"/>
                <w:sz w:val="17"/>
              </w:rPr>
              <w:t>Panel 4: self-exam and wellness log</w:t>
            </w:r>
          </w:p>
        </w:tc>
        <w:tc>
          <w:tcPr>
            <w:tcW w:w="6576" w:type="dxa"/>
          </w:tcPr>
          <w:p w14:paraId="16A0A57C">
            <w:pPr>
              <w:spacing w:after="0" w:line="240" w:lineRule="auto"/>
            </w:pPr>
            <w:r>
              <w:rPr>
                <w:b w:val="0"/>
                <w:i w:val="0"/>
                <w:sz w:val="17"/>
              </w:rPr>
              <w:t>Last breast self-exam and recent symptom and mood entries</w:t>
            </w:r>
          </w:p>
        </w:tc>
      </w:tr>
      <w:tr w14:paraId="01ED0D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99AAFC0">
            <w:pPr>
              <w:spacing w:after="0" w:line="240" w:lineRule="auto"/>
            </w:pPr>
            <w:r>
              <w:rPr>
                <w:b w:val="0"/>
                <w:i w:val="0"/>
                <w:sz w:val="17"/>
              </w:rPr>
              <w:t>Recommended next steps, clinician box, disclaimer</w:t>
            </w:r>
          </w:p>
        </w:tc>
        <w:tc>
          <w:tcPr>
            <w:tcW w:w="6576" w:type="dxa"/>
            <w:shd w:val="clear" w:color="auto" w:fill="FBE9EF"/>
          </w:tcPr>
          <w:p w14:paraId="488FF459">
            <w:pPr>
              <w:spacing w:after="0" w:line="240" w:lineRule="auto"/>
            </w:pPr>
            <w:r>
              <w:rPr>
                <w:b w:val="0"/>
                <w:i w:val="0"/>
                <w:sz w:val="17"/>
              </w:rPr>
              <w:t>Advice list, a box for a doctor's notes, and the awareness-only disclaimer</w:t>
            </w:r>
          </w:p>
        </w:tc>
      </w:tr>
      <w:tr w14:paraId="14796A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67F1CBE">
            <w:pPr>
              <w:spacing w:after="0" w:line="240" w:lineRule="auto"/>
            </w:pPr>
            <w:r>
              <w:rPr>
                <w:b w:val="0"/>
                <w:i w:val="0"/>
                <w:sz w:val="17"/>
              </w:rPr>
              <w:t>Footer</w:t>
            </w:r>
          </w:p>
        </w:tc>
        <w:tc>
          <w:tcPr>
            <w:tcW w:w="6576" w:type="dxa"/>
          </w:tcPr>
          <w:p w14:paraId="7199E702">
            <w:pPr>
              <w:spacing w:after="0" w:line="240" w:lineRule="auto"/>
            </w:pPr>
            <w:r>
              <w:rPr>
                <w:b w:val="0"/>
                <w:i w:val="0"/>
                <w:sz w:val="17"/>
              </w:rPr>
              <w:t>Report ID and page x of y on every page</w:t>
            </w:r>
          </w:p>
        </w:tc>
      </w:tr>
    </w:tbl>
    <w:p w14:paraId="2B99A6AD">
      <w:pPr>
        <w:spacing w:after="80"/>
      </w:pPr>
    </w:p>
    <w:p w14:paraId="52B7256C">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0EE02D24">
      <w:pPr>
        <w:pStyle w:val="23"/>
      </w:pPr>
      <w:r>
        <w:rPr>
          <w:b/>
          <w:i w:val="0"/>
        </w:rPr>
        <w:t>Empty state.</w:t>
      </w:r>
      <w:r>
        <w:rPr>
          <w:b w:val="0"/>
          <w:i w:val="0"/>
        </w:rPr>
        <w:t xml:space="preserve"> A report with no results is still valid and says which tests have not been done.</w:t>
      </w:r>
    </w:p>
    <w:p w14:paraId="6AE14F81">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4B1334DF">
      <w:pPr>
        <w:pStyle w:val="23"/>
      </w:pPr>
      <w:r>
        <w:rPr>
          <w:b/>
          <w:i w:val="0"/>
        </w:rPr>
        <w:t>Sharing.</w:t>
      </w:r>
      <w:r>
        <w:rPr>
          <w:b w:val="0"/>
          <w:i w:val="0"/>
        </w:rPr>
        <w:t xml:space="preserve"> The preview screen offers save, print and share; the file name is Femora-Health-Report-date.pdf.</w:t>
      </w:r>
    </w:p>
    <w:p w14:paraId="526F28C5">
      <w:pPr>
        <w:pStyle w:val="3"/>
      </w:pPr>
      <w:bookmarkStart w:id="69" w:name="_Toc28650"/>
      <w:r>
        <w:t>13.7 Privacy design</w:t>
      </w:r>
      <w:bookmarkEnd w:id="69"/>
    </w:p>
    <w:p w14:paraId="04C983EA">
      <w:pPr>
        <w:pStyle w:val="23"/>
      </w:pPr>
      <w:r>
        <w:rPr>
          <w:b w:val="0"/>
          <w:i w:val="0"/>
        </w:rPr>
        <w:t>Everything the app knows is stored on the phone. The server keeps nothing.</w:t>
      </w:r>
    </w:p>
    <w:p w14:paraId="608428FC">
      <w:pPr>
        <w:pStyle w:val="23"/>
      </w:pPr>
      <w:r>
        <w:rPr>
          <w:b w:val="0"/>
          <w:i w:val="0"/>
        </w:rPr>
        <w:t>The user's name is never sent to Gemini; only a short summary such as "PCOS screening (today): 71% = high risk" is sent, and only if Personalise is on.</w:t>
      </w:r>
    </w:p>
    <w:p w14:paraId="25FDA94B">
      <w:pPr>
        <w:pStyle w:val="23"/>
      </w:pPr>
      <w:r>
        <w:rPr>
          <w:b w:val="0"/>
          <w:i w:val="0"/>
        </w:rPr>
        <w:t>Delete all my data (in the companion menu) clears the profile, results, log and conversation on the phone.</w:t>
      </w:r>
    </w:p>
    <w:p w14:paraId="61C4110B">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591EBE03">
      <w:pPr>
        <w:pStyle w:val="23"/>
      </w:pPr>
      <w:r>
        <w:rPr>
          <w:b/>
          <w:i w:val="0"/>
        </w:rPr>
        <w:t>Secrets.</w:t>
      </w:r>
      <w:r>
        <w:rPr>
          <w:b w:val="0"/>
          <w:i w:val="0"/>
        </w:rPr>
        <w:t xml:space="preserve"> The Gemini key lives only in backend/.env, which is excluded from Git and from the Docker build. The key and a Hugging Face token were pasted into a chat during development, so both should be revoked and replaced.</w:t>
      </w:r>
    </w:p>
    <w:p w14:paraId="03C554DB">
      <w:pPr>
        <w:pStyle w:val="3"/>
      </w:pPr>
      <w:bookmarkStart w:id="70" w:name="_Toc6945"/>
      <w:r>
        <w:t>13.8 Would pretrained question datasets help?</w:t>
      </w:r>
      <w:bookmarkEnd w:id="70"/>
    </w:p>
    <w:p w14:paraId="1582B46B">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10A4E66A">
      <w:pPr>
        <w:pStyle w:val="3"/>
      </w:pPr>
      <w:bookmarkStart w:id="71" w:name="_Toc20614"/>
      <w:r>
        <w:t>13.9 Tests</w:t>
      </w:r>
      <w:bookmarkEnd w:id="71"/>
    </w:p>
    <w:p w14:paraId="05C15A97">
      <w:pPr>
        <w:pStyle w:val="16"/>
        <w:keepNext/>
        <w:spacing w:before="160" w:after="60"/>
      </w:pPr>
      <w:r>
        <w:rPr>
          <w:b w:val="0"/>
          <w:i w:val="0"/>
        </w:rPr>
        <w:t>Table 60.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153FB2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0F459ED">
            <w:pPr>
              <w:keepNext/>
              <w:spacing w:after="0" w:line="240" w:lineRule="auto"/>
            </w:pPr>
            <w:r>
              <w:rPr>
                <w:b/>
                <w:i w:val="0"/>
                <w:color w:val="FFFFFF"/>
                <w:sz w:val="17"/>
              </w:rPr>
              <w:t>Suite</w:t>
            </w:r>
          </w:p>
        </w:tc>
        <w:tc>
          <w:tcPr>
            <w:tcW w:w="1474" w:type="dxa"/>
            <w:shd w:val="clear" w:color="auto" w:fill="9E1B46"/>
          </w:tcPr>
          <w:p w14:paraId="25567002">
            <w:pPr>
              <w:keepNext/>
              <w:spacing w:after="0" w:line="240" w:lineRule="auto"/>
            </w:pPr>
            <w:r>
              <w:rPr>
                <w:b/>
                <w:i w:val="0"/>
                <w:color w:val="FFFFFF"/>
                <w:sz w:val="17"/>
              </w:rPr>
              <w:t>Count</w:t>
            </w:r>
          </w:p>
        </w:tc>
        <w:tc>
          <w:tcPr>
            <w:tcW w:w="4762" w:type="dxa"/>
            <w:shd w:val="clear" w:color="auto" w:fill="9E1B46"/>
          </w:tcPr>
          <w:p w14:paraId="14C941E2">
            <w:pPr>
              <w:keepNext/>
              <w:spacing w:after="0" w:line="240" w:lineRule="auto"/>
            </w:pPr>
            <w:r>
              <w:rPr>
                <w:b/>
                <w:i w:val="0"/>
                <w:color w:val="FFFFFF"/>
                <w:sz w:val="17"/>
              </w:rPr>
              <w:t>What it covers</w:t>
            </w:r>
          </w:p>
        </w:tc>
      </w:tr>
      <w:tr w14:paraId="36759E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C2A89B8">
            <w:pPr>
              <w:keepNext/>
              <w:spacing w:after="0" w:line="240" w:lineRule="auto"/>
            </w:pPr>
            <w:r>
              <w:rPr>
                <w:b w:val="0"/>
                <w:i w:val="0"/>
                <w:sz w:val="17"/>
              </w:rPr>
              <w:t>backend/tests/test_companion.py</w:t>
            </w:r>
          </w:p>
        </w:tc>
        <w:tc>
          <w:tcPr>
            <w:tcW w:w="1474" w:type="dxa"/>
          </w:tcPr>
          <w:p w14:paraId="0CC47CD9">
            <w:pPr>
              <w:keepNext/>
              <w:spacing w:after="0" w:line="240" w:lineRule="auto"/>
            </w:pPr>
            <w:r>
              <w:rPr>
                <w:b w:val="0"/>
                <w:i w:val="0"/>
                <w:sz w:val="17"/>
              </w:rPr>
              <w:t>46</w:t>
            </w:r>
          </w:p>
        </w:tc>
        <w:tc>
          <w:tcPr>
            <w:tcW w:w="4762" w:type="dxa"/>
          </w:tcPr>
          <w:p w14:paraId="2D1EB917">
            <w:pPr>
              <w:keepNext/>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7F0A8D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9271936">
            <w:pPr>
              <w:keepNext/>
              <w:spacing w:after="0" w:line="240" w:lineRule="auto"/>
            </w:pPr>
            <w:r>
              <w:rPr>
                <w:b w:val="0"/>
                <w:i w:val="0"/>
                <w:sz w:val="17"/>
              </w:rPr>
              <w:t>test/health_store_test.dart</w:t>
            </w:r>
          </w:p>
        </w:tc>
        <w:tc>
          <w:tcPr>
            <w:tcW w:w="1474" w:type="dxa"/>
            <w:shd w:val="clear" w:color="auto" w:fill="FBE9EF"/>
          </w:tcPr>
          <w:p w14:paraId="5A9BFE9E">
            <w:pPr>
              <w:keepNext/>
              <w:spacing w:after="0" w:line="240" w:lineRule="auto"/>
            </w:pPr>
            <w:r>
              <w:rPr>
                <w:b w:val="0"/>
                <w:i w:val="0"/>
                <w:sz w:val="17"/>
              </w:rPr>
              <w:t>part of 38 new</w:t>
            </w:r>
          </w:p>
        </w:tc>
        <w:tc>
          <w:tcPr>
            <w:tcW w:w="4762" w:type="dxa"/>
            <w:shd w:val="clear" w:color="auto" w:fill="FBE9EF"/>
          </w:tcPr>
          <w:p w14:paraId="2CA90830">
            <w:pPr>
              <w:keepNext/>
              <w:spacing w:after="0" w:line="240" w:lineRule="auto"/>
            </w:pPr>
            <w:r>
              <w:rPr>
                <w:b w:val="0"/>
                <w:i w:val="0"/>
                <w:sz w:val="17"/>
              </w:rPr>
              <w:t>Saving and loading, one log entry a day and a 60-entry cap, name-free context text, clear-all</w:t>
            </w:r>
          </w:p>
        </w:tc>
      </w:tr>
      <w:tr w14:paraId="7EEB02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F2BC59D">
            <w:pPr>
              <w:keepNext/>
              <w:spacing w:after="0" w:line="240" w:lineRule="auto"/>
            </w:pPr>
            <w:r>
              <w:rPr>
                <w:b w:val="0"/>
                <w:i w:val="0"/>
                <w:sz w:val="17"/>
              </w:rPr>
              <w:t>test/chat_state_test.dart</w:t>
            </w:r>
          </w:p>
        </w:tc>
        <w:tc>
          <w:tcPr>
            <w:tcW w:w="1474" w:type="dxa"/>
          </w:tcPr>
          <w:p w14:paraId="0851A9AD">
            <w:pPr>
              <w:keepNext/>
              <w:spacing w:after="0" w:line="240" w:lineRule="auto"/>
            </w:pPr>
            <w:r>
              <w:rPr>
                <w:b w:val="0"/>
                <w:i w:val="0"/>
                <w:sz w:val="17"/>
              </w:rPr>
              <w:t>part of 38 new</w:t>
            </w:r>
          </w:p>
        </w:tc>
        <w:tc>
          <w:tcPr>
            <w:tcW w:w="4762" w:type="dxa"/>
          </w:tcPr>
          <w:p w14:paraId="2D9A6B4D">
            <w:pPr>
              <w:keepNext/>
              <w:spacing w:after="0" w:line="240" w:lineRule="auto"/>
            </w:pPr>
            <w:r>
              <w:rPr>
                <w:b w:val="0"/>
                <w:i w:val="0"/>
                <w:sz w:val="17"/>
              </w:rPr>
              <w:t>History rules, personalisation switch, retry of an unanswered message, persistence</w:t>
            </w:r>
          </w:p>
        </w:tc>
      </w:tr>
      <w:tr w14:paraId="1A0C01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70C8AAF">
            <w:pPr>
              <w:keepNext/>
              <w:spacing w:after="0" w:line="240" w:lineRule="auto"/>
            </w:pPr>
            <w:r>
              <w:rPr>
                <w:b w:val="0"/>
                <w:i w:val="0"/>
                <w:sz w:val="17"/>
              </w:rPr>
              <w:t>test/companion_flow_test.dart</w:t>
            </w:r>
          </w:p>
        </w:tc>
        <w:tc>
          <w:tcPr>
            <w:tcW w:w="1474" w:type="dxa"/>
            <w:shd w:val="clear" w:color="auto" w:fill="FBE9EF"/>
          </w:tcPr>
          <w:p w14:paraId="051649A5">
            <w:pPr>
              <w:keepNext/>
              <w:spacing w:after="0" w:line="240" w:lineRule="auto"/>
            </w:pPr>
            <w:r>
              <w:rPr>
                <w:b w:val="0"/>
                <w:i w:val="0"/>
                <w:sz w:val="17"/>
              </w:rPr>
              <w:t>part of 38 new</w:t>
            </w:r>
          </w:p>
        </w:tc>
        <w:tc>
          <w:tcPr>
            <w:tcW w:w="4762" w:type="dxa"/>
            <w:shd w:val="clear" w:color="auto" w:fill="FBE9EF"/>
          </w:tcPr>
          <w:p w14:paraId="3C584CF7">
            <w:pPr>
              <w:keepNext/>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00CEA8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6C7D1C6">
            <w:pPr>
              <w:keepNext/>
              <w:spacing w:after="0" w:line="240" w:lineRule="auto"/>
            </w:pPr>
            <w:r>
              <w:rPr>
                <w:b w:val="0"/>
                <w:i w:val="0"/>
                <w:sz w:val="17"/>
              </w:rPr>
              <w:t>test/app_flow_test.dart</w:t>
            </w:r>
          </w:p>
        </w:tc>
        <w:tc>
          <w:tcPr>
            <w:tcW w:w="1474" w:type="dxa"/>
          </w:tcPr>
          <w:p w14:paraId="20E3A866">
            <w:pPr>
              <w:keepNext/>
              <w:spacing w:after="0" w:line="240" w:lineRule="auto"/>
            </w:pPr>
            <w:r>
              <w:rPr>
                <w:b w:val="0"/>
                <w:i w:val="0"/>
                <w:sz w:val="17"/>
              </w:rPr>
              <w:t>part of 38 new</w:t>
            </w:r>
          </w:p>
        </w:tc>
        <w:tc>
          <w:tcPr>
            <w:tcW w:w="4762" w:type="dxa"/>
          </w:tcPr>
          <w:p w14:paraId="2D848FA4">
            <w:pPr>
              <w:keepNext/>
              <w:spacing w:after="0" w:line="240" w:lineRule="auto"/>
            </w:pPr>
            <w:r>
              <w:rPr>
                <w:b w:val="0"/>
                <w:i w:val="0"/>
                <w:sz w:val="17"/>
              </w:rPr>
              <w:t>First launch shows onboarding, skipping is remembered, form validation, editing a saved profile</w:t>
            </w:r>
          </w:p>
        </w:tc>
      </w:tr>
      <w:tr w14:paraId="1E90B7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F0183EB">
            <w:pPr>
              <w:spacing w:after="0" w:line="240" w:lineRule="auto"/>
            </w:pPr>
            <w:r>
              <w:rPr>
                <w:b w:val="0"/>
                <w:i w:val="0"/>
                <w:sz w:val="17"/>
              </w:rPr>
              <w:t>test/report_service_test.dart</w:t>
            </w:r>
          </w:p>
        </w:tc>
        <w:tc>
          <w:tcPr>
            <w:tcW w:w="1474" w:type="dxa"/>
            <w:shd w:val="clear" w:color="auto" w:fill="FBE9EF"/>
          </w:tcPr>
          <w:p w14:paraId="532F9D19">
            <w:pPr>
              <w:spacing w:after="0" w:line="240" w:lineRule="auto"/>
            </w:pPr>
            <w:r>
              <w:rPr>
                <w:b w:val="0"/>
                <w:i w:val="0"/>
                <w:sz w:val="17"/>
              </w:rPr>
              <w:t>part of 38 new</w:t>
            </w:r>
          </w:p>
        </w:tc>
        <w:tc>
          <w:tcPr>
            <w:tcW w:w="4762" w:type="dxa"/>
            <w:shd w:val="clear" w:color="auto" w:fill="FBE9EF"/>
          </w:tcPr>
          <w:p w14:paraId="14F6B776">
            <w:pPr>
              <w:spacing w:after="0" w:line="240" w:lineRule="auto"/>
            </w:pPr>
            <w:r>
              <w:rPr>
                <w:b w:val="0"/>
                <w:i w:val="0"/>
                <w:sz w:val="17"/>
              </w:rPr>
              <w:t>Empty, sample and full reports build as valid PDFs; long logs spill onto more pages; report IDs</w:t>
            </w:r>
          </w:p>
        </w:tc>
      </w:tr>
    </w:tbl>
    <w:p w14:paraId="5BDA99BD">
      <w:pPr>
        <w:spacing w:before="60" w:after="160"/>
      </w:pPr>
      <w:r>
        <w:rPr>
          <w:b w:val="0"/>
          <w:i/>
          <w:color w:val="555555"/>
          <w:sz w:val="17"/>
        </w:rPr>
        <w:t>All 48 Flutter tests (10 earlier plus 38 new) and all 46 backend tests pass. The companion screen's real speech recognition and the real microphone are not covered by automatic tests because they need a phone.</w:t>
      </w:r>
    </w:p>
    <w:p w14:paraId="42471839">
      <w:pPr>
        <w:pStyle w:val="3"/>
      </w:pPr>
      <w:bookmarkStart w:id="72" w:name="_Toc26475"/>
      <w:r>
        <w:t>13.10 Defects found while building, and their fixes</w:t>
      </w:r>
      <w:bookmarkEnd w:id="72"/>
    </w:p>
    <w:p w14:paraId="38AA6802">
      <w:pPr>
        <w:pStyle w:val="16"/>
        <w:keepNext/>
        <w:spacing w:before="160" w:after="60"/>
      </w:pPr>
      <w:r>
        <w:rPr>
          <w:b w:val="0"/>
          <w:i w:val="0"/>
        </w:rPr>
        <w:t>Table 61.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2BB352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2BBB0A9">
            <w:pPr>
              <w:keepNext/>
              <w:spacing w:after="0" w:line="240" w:lineRule="auto"/>
            </w:pPr>
            <w:r>
              <w:rPr>
                <w:b/>
                <w:i w:val="0"/>
                <w:color w:val="FFFFFF"/>
                <w:sz w:val="17"/>
              </w:rPr>
              <w:t>Problem</w:t>
            </w:r>
          </w:p>
        </w:tc>
        <w:tc>
          <w:tcPr>
            <w:tcW w:w="4876" w:type="dxa"/>
            <w:shd w:val="clear" w:color="auto" w:fill="9E1B46"/>
          </w:tcPr>
          <w:p w14:paraId="2CE6B414">
            <w:pPr>
              <w:keepNext/>
              <w:spacing w:after="0" w:line="240" w:lineRule="auto"/>
            </w:pPr>
            <w:r>
              <w:rPr>
                <w:b/>
                <w:i w:val="0"/>
                <w:color w:val="FFFFFF"/>
                <w:sz w:val="17"/>
              </w:rPr>
              <w:t>Fix</w:t>
            </w:r>
          </w:p>
        </w:tc>
      </w:tr>
      <w:tr w14:paraId="5E13FE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B8C6432">
            <w:pPr>
              <w:keepNext/>
              <w:spacing w:after="0" w:line="240" w:lineRule="auto"/>
            </w:pPr>
            <w:r>
              <w:rPr>
                <w:b w:val="0"/>
                <w:i w:val="0"/>
                <w:sz w:val="17"/>
              </w:rPr>
              <w:t>A coloured card containing a switch tile threw a Material assertion (real UI bug caught by a test)</w:t>
            </w:r>
          </w:p>
        </w:tc>
        <w:tc>
          <w:tcPr>
            <w:tcW w:w="4876" w:type="dxa"/>
          </w:tcPr>
          <w:p w14:paraId="35946012">
            <w:pPr>
              <w:keepNext/>
              <w:spacing w:after="0" w:line="240" w:lineRule="auto"/>
            </w:pPr>
            <w:r>
              <w:rPr>
                <w:b w:val="0"/>
                <w:i w:val="0"/>
                <w:sz w:val="17"/>
              </w:rPr>
              <w:t>Wrapped the tile in a transparent Material</w:t>
            </w:r>
          </w:p>
        </w:tc>
      </w:tr>
      <w:tr w14:paraId="0A1B2B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14F4BDE">
            <w:pPr>
              <w:keepNext/>
              <w:spacing w:after="0" w:line="240" w:lineRule="auto"/>
            </w:pPr>
            <w:r>
              <w:rPr>
                <w:b w:val="0"/>
                <w:i w:val="0"/>
                <w:sz w:val="17"/>
              </w:rPr>
              <w:t>A breast lump was rated no urgency</w:t>
            </w:r>
          </w:p>
        </w:tc>
        <w:tc>
          <w:tcPr>
            <w:tcW w:w="4876" w:type="dxa"/>
            <w:shd w:val="clear" w:color="auto" w:fill="FBE9EF"/>
          </w:tcPr>
          <w:p w14:paraId="3ECEF8A4">
            <w:pPr>
              <w:keepNext/>
              <w:spacing w:after="0" w:line="240" w:lineRule="auto"/>
            </w:pPr>
            <w:r>
              <w:rPr>
                <w:b w:val="0"/>
                <w:i w:val="0"/>
                <w:sz w:val="17"/>
              </w:rPr>
              <w:t>Added a soon level and mapped lumps and discharge to it</w:t>
            </w:r>
          </w:p>
        </w:tc>
      </w:tr>
      <w:tr w14:paraId="54A64A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1DE0BC2">
            <w:pPr>
              <w:keepNext/>
              <w:spacing w:after="0" w:line="240" w:lineRule="auto"/>
            </w:pPr>
            <w:r>
              <w:rPr>
                <w:b w:val="0"/>
                <w:i w:val="0"/>
                <w:sz w:val="17"/>
              </w:rPr>
              <w:t>Urdu speech was transcribed in Devanagari</w:t>
            </w:r>
          </w:p>
        </w:tc>
        <w:tc>
          <w:tcPr>
            <w:tcW w:w="4876" w:type="dxa"/>
          </w:tcPr>
          <w:p w14:paraId="56EE0969">
            <w:pPr>
              <w:keepNext/>
              <w:spacing w:after="0" w:line="240" w:lineRule="auto"/>
            </w:pPr>
            <w:r>
              <w:rPr>
                <w:b w:val="0"/>
                <w:i w:val="0"/>
                <w:sz w:val="17"/>
              </w:rPr>
              <w:t>Stricter prompt and automatic retry</w:t>
            </w:r>
          </w:p>
        </w:tc>
      </w:tr>
      <w:tr w14:paraId="172AFE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B5D3749">
            <w:pPr>
              <w:keepNext/>
              <w:spacing w:after="0" w:line="240" w:lineRule="auto"/>
            </w:pPr>
            <w:r>
              <w:rPr>
                <w:b w:val="0"/>
                <w:i w:val="0"/>
                <w:sz w:val="17"/>
              </w:rPr>
              <w:t>Report watermark covered the text</w:t>
            </w:r>
          </w:p>
        </w:tc>
        <w:tc>
          <w:tcPr>
            <w:tcW w:w="4876" w:type="dxa"/>
            <w:shd w:val="clear" w:color="auto" w:fill="FBE9EF"/>
          </w:tcPr>
          <w:p w14:paraId="297B8CD3">
            <w:pPr>
              <w:keepNext/>
              <w:spacing w:after="0" w:line="240" w:lineRule="auto"/>
            </w:pPr>
            <w:r>
              <w:rPr>
                <w:b w:val="0"/>
                <w:i w:val="0"/>
                <w:sz w:val="17"/>
              </w:rPr>
              <w:t>Much lighter colour</w:t>
            </w:r>
          </w:p>
        </w:tc>
      </w:tr>
      <w:tr w14:paraId="4F0293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37016AB">
            <w:pPr>
              <w:spacing w:after="0" w:line="240" w:lineRule="auto"/>
            </w:pPr>
            <w:r>
              <w:rPr>
                <w:b w:val="0"/>
                <w:i w:val="0"/>
                <w:sz w:val="17"/>
              </w:rPr>
              <w:t>The mock chat and a fake pre-selected symptom were still in the app</w:t>
            </w:r>
          </w:p>
        </w:tc>
        <w:tc>
          <w:tcPr>
            <w:tcW w:w="4876" w:type="dxa"/>
          </w:tcPr>
          <w:p w14:paraId="333634DB">
            <w:pPr>
              <w:spacing w:after="0" w:line="240" w:lineRule="auto"/>
            </w:pPr>
            <w:r>
              <w:rPr>
                <w:b w:val="0"/>
                <w:i w:val="0"/>
                <w:sz w:val="17"/>
              </w:rPr>
              <w:t>Removed; the chat is real and symptoms start empty</w:t>
            </w:r>
          </w:p>
        </w:tc>
      </w:tr>
    </w:tbl>
    <w:p w14:paraId="7E9D1593">
      <w:pPr>
        <w:spacing w:after="80"/>
      </w:pPr>
    </w:p>
    <w:p w14:paraId="0DFCCC1D">
      <w:pPr>
        <w:pStyle w:val="2"/>
        <w:pageBreakBefore w:val="0"/>
      </w:pPr>
      <w:bookmarkStart w:id="73" w:name="_Toc10480"/>
      <w:r>
        <w:t>14. Conclusion</w:t>
      </w:r>
      <w:bookmarkEnd w:id="73"/>
    </w:p>
    <w:p w14:paraId="4FFFAD55">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About half of the scope, mainly cycle prediction, trend charts, accounts, pregnancy and hormonal insights, remains to be built.</w:t>
      </w:r>
    </w:p>
    <w:p w14:paraId="4FC60FB1">
      <w:pPr>
        <w:pStyle w:val="2"/>
        <w:pageBreakBefore/>
      </w:pPr>
      <w:bookmarkStart w:id="74" w:name="_Toc3957"/>
      <w:r>
        <w:t>Appendix A. Metric glossary</w:t>
      </w:r>
      <w:bookmarkEnd w:id="74"/>
    </w:p>
    <w:p w14:paraId="35FB1203">
      <w:pPr>
        <w:pStyle w:val="16"/>
        <w:keepNext/>
        <w:spacing w:before="160" w:after="60"/>
      </w:pPr>
      <w:r>
        <w:rPr>
          <w:b w:val="0"/>
          <w:i w:val="0"/>
        </w:rPr>
        <w:t>Table 62.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FB5B9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2CBFBA4">
            <w:pPr>
              <w:spacing w:after="0" w:line="240" w:lineRule="auto"/>
            </w:pPr>
            <w:r>
              <w:rPr>
                <w:b/>
                <w:i w:val="0"/>
                <w:color w:val="FFFFFF"/>
                <w:sz w:val="17"/>
              </w:rPr>
              <w:t>Term</w:t>
            </w:r>
          </w:p>
        </w:tc>
        <w:tc>
          <w:tcPr>
            <w:tcW w:w="6803" w:type="dxa"/>
            <w:shd w:val="clear" w:color="auto" w:fill="9E1B46"/>
          </w:tcPr>
          <w:p w14:paraId="0267FE54">
            <w:pPr>
              <w:spacing w:after="0" w:line="240" w:lineRule="auto"/>
            </w:pPr>
            <w:r>
              <w:rPr>
                <w:b/>
                <w:i w:val="0"/>
                <w:color w:val="FFFFFF"/>
                <w:sz w:val="17"/>
              </w:rPr>
              <w:t>Meaning</w:t>
            </w:r>
          </w:p>
        </w:tc>
      </w:tr>
      <w:tr w14:paraId="533BF0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3FF886F">
            <w:pPr>
              <w:spacing w:after="0" w:line="240" w:lineRule="auto"/>
            </w:pPr>
            <w:r>
              <w:rPr>
                <w:b w:val="0"/>
                <w:i w:val="0"/>
                <w:sz w:val="17"/>
              </w:rPr>
              <w:t>Accuracy</w:t>
            </w:r>
          </w:p>
        </w:tc>
        <w:tc>
          <w:tcPr>
            <w:tcW w:w="6803" w:type="dxa"/>
          </w:tcPr>
          <w:p w14:paraId="09B53CFF">
            <w:pPr>
              <w:spacing w:after="0" w:line="240" w:lineRule="auto"/>
            </w:pPr>
            <w:r>
              <w:rPr>
                <w:b w:val="0"/>
                <w:i w:val="0"/>
                <w:sz w:val="17"/>
              </w:rPr>
              <w:t>Share of scans given the right class. Misleading when one class is rare.</w:t>
            </w:r>
          </w:p>
        </w:tc>
      </w:tr>
      <w:tr w14:paraId="2A14E4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F071E1B">
            <w:pPr>
              <w:spacing w:after="0" w:line="240" w:lineRule="auto"/>
            </w:pPr>
            <w:r>
              <w:rPr>
                <w:b w:val="0"/>
                <w:i w:val="0"/>
                <w:sz w:val="17"/>
              </w:rPr>
              <w:t>Sensitivity, recall (cancers caught)</w:t>
            </w:r>
          </w:p>
        </w:tc>
        <w:tc>
          <w:tcPr>
            <w:tcW w:w="6803" w:type="dxa"/>
            <w:shd w:val="clear" w:color="auto" w:fill="FBE9EF"/>
          </w:tcPr>
          <w:p w14:paraId="02E38282">
            <w:pPr>
              <w:spacing w:after="0" w:line="240" w:lineRule="auto"/>
            </w:pPr>
            <w:r>
              <w:rPr>
                <w:b w:val="0"/>
                <w:i w:val="0"/>
                <w:sz w:val="17"/>
              </w:rPr>
              <w:t>Of the truly malignant scans, the share flagged suspicious.</w:t>
            </w:r>
          </w:p>
        </w:tc>
      </w:tr>
      <w:tr w14:paraId="5E8989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206B82D">
            <w:pPr>
              <w:spacing w:after="0" w:line="240" w:lineRule="auto"/>
            </w:pPr>
            <w:r>
              <w:rPr>
                <w:b w:val="0"/>
                <w:i w:val="0"/>
                <w:sz w:val="17"/>
              </w:rPr>
              <w:t>Specificity (non-cancer cleared)</w:t>
            </w:r>
          </w:p>
        </w:tc>
        <w:tc>
          <w:tcPr>
            <w:tcW w:w="6803" w:type="dxa"/>
          </w:tcPr>
          <w:p w14:paraId="3F63B77A">
            <w:pPr>
              <w:spacing w:after="0" w:line="240" w:lineRule="auto"/>
            </w:pPr>
            <w:r>
              <w:rPr>
                <w:b w:val="0"/>
                <w:i w:val="0"/>
                <w:sz w:val="17"/>
              </w:rPr>
              <w:t>Of the scans that are not malignant, the share not flagged.</w:t>
            </w:r>
          </w:p>
        </w:tc>
      </w:tr>
      <w:tr w14:paraId="754114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28EAA69">
            <w:pPr>
              <w:spacing w:after="0" w:line="240" w:lineRule="auto"/>
            </w:pPr>
            <w:r>
              <w:rPr>
                <w:b w:val="0"/>
                <w:i w:val="0"/>
                <w:sz w:val="17"/>
              </w:rPr>
              <w:t>Precision</w:t>
            </w:r>
          </w:p>
        </w:tc>
        <w:tc>
          <w:tcPr>
            <w:tcW w:w="6803" w:type="dxa"/>
            <w:shd w:val="clear" w:color="auto" w:fill="FBE9EF"/>
          </w:tcPr>
          <w:p w14:paraId="318437B5">
            <w:pPr>
              <w:spacing w:after="0" w:line="240" w:lineRule="auto"/>
            </w:pPr>
            <w:r>
              <w:rPr>
                <w:b w:val="0"/>
                <w:i w:val="0"/>
                <w:sz w:val="17"/>
              </w:rPr>
              <w:t>Of the scans flagged malignant, the share that truly are.</w:t>
            </w:r>
          </w:p>
        </w:tc>
      </w:tr>
      <w:tr w14:paraId="3CEDDA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E3C14AB">
            <w:pPr>
              <w:spacing w:after="0" w:line="240" w:lineRule="auto"/>
            </w:pPr>
            <w:r>
              <w:rPr>
                <w:b w:val="0"/>
                <w:i w:val="0"/>
                <w:sz w:val="17"/>
              </w:rPr>
              <w:t>F1, macro-F1</w:t>
            </w:r>
          </w:p>
        </w:tc>
        <w:tc>
          <w:tcPr>
            <w:tcW w:w="6803" w:type="dxa"/>
          </w:tcPr>
          <w:p w14:paraId="5166F14E">
            <w:pPr>
              <w:spacing w:after="0" w:line="240" w:lineRule="auto"/>
            </w:pPr>
            <w:r>
              <w:rPr>
                <w:b w:val="0"/>
                <w:i w:val="0"/>
                <w:sz w:val="17"/>
              </w:rPr>
              <w:t>Balance of precision and recall; macro averages the classes equally.</w:t>
            </w:r>
          </w:p>
        </w:tc>
      </w:tr>
      <w:tr w14:paraId="3C3888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594B525">
            <w:pPr>
              <w:spacing w:after="0" w:line="240" w:lineRule="auto"/>
            </w:pPr>
            <w:r>
              <w:rPr>
                <w:b w:val="0"/>
                <w:i w:val="0"/>
                <w:sz w:val="17"/>
              </w:rPr>
              <w:t>AUC</w:t>
            </w:r>
          </w:p>
        </w:tc>
        <w:tc>
          <w:tcPr>
            <w:tcW w:w="6803" w:type="dxa"/>
            <w:shd w:val="clear" w:color="auto" w:fill="FBE9EF"/>
          </w:tcPr>
          <w:p w14:paraId="64F907E7">
            <w:pPr>
              <w:spacing w:after="0" w:line="240" w:lineRule="auto"/>
            </w:pPr>
            <w:r>
              <w:rPr>
                <w:b w:val="0"/>
                <w:i w:val="0"/>
                <w:sz w:val="17"/>
              </w:rPr>
              <w:t>The chance that a random malignant scan scores higher than a random non-malignant one (0.5 = coin flip, 1.0 = perfect). Independent of any threshold.</w:t>
            </w:r>
          </w:p>
        </w:tc>
      </w:tr>
      <w:tr w14:paraId="79B421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EA118F5">
            <w:pPr>
              <w:spacing w:after="0" w:line="240" w:lineRule="auto"/>
            </w:pPr>
            <w:r>
              <w:rPr>
                <w:b w:val="0"/>
                <w:i w:val="0"/>
                <w:sz w:val="17"/>
              </w:rPr>
              <w:t>Calibration, ECE</w:t>
            </w:r>
          </w:p>
        </w:tc>
        <w:tc>
          <w:tcPr>
            <w:tcW w:w="6803" w:type="dxa"/>
          </w:tcPr>
          <w:p w14:paraId="3CD8AD70">
            <w:pPr>
              <w:spacing w:after="0" w:line="240" w:lineRule="auto"/>
            </w:pPr>
            <w:r>
              <w:rPr>
                <w:b w:val="0"/>
                <w:i w:val="0"/>
                <w:sz w:val="17"/>
              </w:rPr>
              <w:t>Whether predicted probabilities match reality; the expected calibration error is the average gap.</w:t>
            </w:r>
          </w:p>
        </w:tc>
      </w:tr>
      <w:tr w14:paraId="2F5D1B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C102B81">
            <w:pPr>
              <w:spacing w:after="0" w:line="240" w:lineRule="auto"/>
            </w:pPr>
            <w:r>
              <w:rPr>
                <w:b w:val="0"/>
                <w:i w:val="0"/>
                <w:sz w:val="17"/>
              </w:rPr>
              <w:t>Expected / observed</w:t>
            </w:r>
          </w:p>
        </w:tc>
        <w:tc>
          <w:tcPr>
            <w:tcW w:w="6803" w:type="dxa"/>
            <w:shd w:val="clear" w:color="auto" w:fill="FBE9EF"/>
          </w:tcPr>
          <w:p w14:paraId="63EAA7AA">
            <w:pPr>
              <w:spacing w:after="0" w:line="240" w:lineRule="auto"/>
            </w:pPr>
            <w:r>
              <w:rPr>
                <w:b w:val="0"/>
                <w:i w:val="0"/>
                <w:sz w:val="17"/>
              </w:rPr>
              <w:t>Predicted number of cancers divided by the number that occurred (risk model).</w:t>
            </w:r>
          </w:p>
        </w:tc>
      </w:tr>
      <w:tr w14:paraId="2C0607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5DE40B9">
            <w:pPr>
              <w:spacing w:after="0" w:line="240" w:lineRule="auto"/>
            </w:pPr>
            <w:r>
              <w:rPr>
                <w:b w:val="0"/>
                <w:i w:val="0"/>
                <w:sz w:val="17"/>
              </w:rPr>
              <w:t>Brier score</w:t>
            </w:r>
          </w:p>
        </w:tc>
        <w:tc>
          <w:tcPr>
            <w:tcW w:w="6803" w:type="dxa"/>
          </w:tcPr>
          <w:p w14:paraId="0999A2DC">
            <w:pPr>
              <w:spacing w:after="0" w:line="240" w:lineRule="auto"/>
            </w:pPr>
            <w:r>
              <w:rPr>
                <w:b w:val="0"/>
                <w:i w:val="0"/>
                <w:sz w:val="17"/>
              </w:rPr>
              <w:t>Mean squared error of the predicted probabilities (lower is better).</w:t>
            </w:r>
          </w:p>
        </w:tc>
      </w:tr>
      <w:tr w14:paraId="31F1F9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DC2F6F8">
            <w:pPr>
              <w:spacing w:after="0" w:line="240" w:lineRule="auto"/>
            </w:pPr>
            <w:r>
              <w:rPr>
                <w:b w:val="0"/>
                <w:i w:val="0"/>
                <w:sz w:val="17"/>
              </w:rPr>
              <w:t>Threshold</w:t>
            </w:r>
          </w:p>
        </w:tc>
        <w:tc>
          <w:tcPr>
            <w:tcW w:w="6803" w:type="dxa"/>
            <w:shd w:val="clear" w:color="auto" w:fill="FBE9EF"/>
          </w:tcPr>
          <w:p w14:paraId="79FE3821">
            <w:pPr>
              <w:spacing w:after="0" w:line="240" w:lineRule="auto"/>
            </w:pPr>
            <w:r>
              <w:rPr>
                <w:b w:val="0"/>
                <w:i w:val="0"/>
                <w:sz w:val="17"/>
              </w:rPr>
              <w:t>The malignancy probability at or above which a scan is flagged suspicious.</w:t>
            </w:r>
          </w:p>
        </w:tc>
      </w:tr>
      <w:tr w14:paraId="13C262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0D9712F">
            <w:pPr>
              <w:spacing w:after="0" w:line="240" w:lineRule="auto"/>
            </w:pPr>
            <w:r>
              <w:rPr>
                <w:b w:val="0"/>
                <w:i w:val="0"/>
                <w:sz w:val="17"/>
              </w:rPr>
              <w:t>Held-out / external test</w:t>
            </w:r>
          </w:p>
        </w:tc>
        <w:tc>
          <w:tcPr>
            <w:tcW w:w="6803" w:type="dxa"/>
          </w:tcPr>
          <w:p w14:paraId="67E6F986">
            <w:pPr>
              <w:spacing w:after="0" w:line="240" w:lineRule="auto"/>
            </w:pPr>
            <w:r>
              <w:rPr>
                <w:b w:val="0"/>
                <w:i w:val="0"/>
                <w:sz w:val="17"/>
              </w:rPr>
              <w:t>Data the model never trained on; external means from a different hospital.</w:t>
            </w:r>
          </w:p>
        </w:tc>
      </w:tr>
      <w:tr w14:paraId="0F2B7A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EAFA5F0">
            <w:pPr>
              <w:spacing w:after="0" w:line="240" w:lineRule="auto"/>
            </w:pPr>
            <w:r>
              <w:rPr>
                <w:b w:val="0"/>
                <w:i w:val="0"/>
                <w:sz w:val="17"/>
              </w:rPr>
              <w:t>Patient-level split</w:t>
            </w:r>
          </w:p>
        </w:tc>
        <w:tc>
          <w:tcPr>
            <w:tcW w:w="6803" w:type="dxa"/>
            <w:shd w:val="clear" w:color="auto" w:fill="FBE9EF"/>
          </w:tcPr>
          <w:p w14:paraId="415158FB">
            <w:pPr>
              <w:spacing w:after="0" w:line="240" w:lineRule="auto"/>
            </w:pPr>
            <w:r>
              <w:rPr>
                <w:b w:val="0"/>
                <w:i w:val="0"/>
                <w:sz w:val="17"/>
              </w:rPr>
              <w:t>All images of one patient go to the same split so the model cannot memorise a person.</w:t>
            </w:r>
          </w:p>
        </w:tc>
      </w:tr>
      <w:tr w14:paraId="7A4FB0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5B77D4D">
            <w:pPr>
              <w:spacing w:after="0" w:line="240" w:lineRule="auto"/>
            </w:pPr>
            <w:r>
              <w:rPr>
                <w:b w:val="0"/>
                <w:i w:val="0"/>
                <w:sz w:val="17"/>
              </w:rPr>
              <w:t>Transfer learning, fine-tuning</w:t>
            </w:r>
          </w:p>
        </w:tc>
        <w:tc>
          <w:tcPr>
            <w:tcW w:w="6803" w:type="dxa"/>
          </w:tcPr>
          <w:p w14:paraId="46F5D96A">
            <w:pPr>
              <w:spacing w:after="0" w:line="240" w:lineRule="auto"/>
            </w:pPr>
            <w:r>
              <w:rPr>
                <w:b w:val="0"/>
                <w:i w:val="0"/>
                <w:sz w:val="17"/>
              </w:rPr>
              <w:t>Starting from a network trained on millions of everyday photos and adjusting it to ultrasound.</w:t>
            </w:r>
          </w:p>
        </w:tc>
      </w:tr>
      <w:tr w14:paraId="05DA94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DF02B33">
            <w:pPr>
              <w:spacing w:after="0" w:line="240" w:lineRule="auto"/>
            </w:pPr>
            <w:r>
              <w:rPr>
                <w:b w:val="0"/>
                <w:i w:val="0"/>
                <w:sz w:val="17"/>
              </w:rPr>
              <w:t>SHAP</w:t>
            </w:r>
          </w:p>
        </w:tc>
        <w:tc>
          <w:tcPr>
            <w:tcW w:w="6803" w:type="dxa"/>
            <w:shd w:val="clear" w:color="auto" w:fill="FBE9EF"/>
          </w:tcPr>
          <w:p w14:paraId="77B6C7C1">
            <w:pPr>
              <w:spacing w:after="0" w:line="240" w:lineRule="auto"/>
            </w:pPr>
            <w:r>
              <w:rPr>
                <w:b w:val="0"/>
                <w:i w:val="0"/>
                <w:sz w:val="17"/>
              </w:rPr>
              <w:t>A way to split a prediction into the contribution of each answer.</w:t>
            </w:r>
          </w:p>
        </w:tc>
      </w:tr>
      <w:tr w14:paraId="706D7B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A8AE84F">
            <w:pPr>
              <w:spacing w:after="0" w:line="240" w:lineRule="auto"/>
            </w:pPr>
            <w:r>
              <w:rPr>
                <w:b w:val="0"/>
                <w:i w:val="0"/>
                <w:sz w:val="17"/>
              </w:rPr>
              <w:t>SMOTE</w:t>
            </w:r>
          </w:p>
        </w:tc>
        <w:tc>
          <w:tcPr>
            <w:tcW w:w="6803" w:type="dxa"/>
          </w:tcPr>
          <w:p w14:paraId="27C2E70A">
            <w:pPr>
              <w:spacing w:after="0" w:line="240" w:lineRule="auto"/>
            </w:pPr>
            <w:r>
              <w:rPr>
                <w:b w:val="0"/>
                <w:i w:val="0"/>
                <w:sz w:val="17"/>
              </w:rPr>
              <w:t>Creating synthetic examples of the rare class to balance training data.</w:t>
            </w:r>
          </w:p>
        </w:tc>
      </w:tr>
      <w:tr w14:paraId="0398E9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9FACD00">
            <w:pPr>
              <w:spacing w:after="0" w:line="240" w:lineRule="auto"/>
            </w:pPr>
            <w:r>
              <w:rPr>
                <w:b w:val="0"/>
                <w:i w:val="0"/>
                <w:sz w:val="17"/>
              </w:rPr>
              <w:t>Monotonic constraint</w:t>
            </w:r>
          </w:p>
        </w:tc>
        <w:tc>
          <w:tcPr>
            <w:tcW w:w="6803" w:type="dxa"/>
            <w:shd w:val="clear" w:color="auto" w:fill="FBE9EF"/>
          </w:tcPr>
          <w:p w14:paraId="74CD95E5">
            <w:pPr>
              <w:spacing w:after="0" w:line="240" w:lineRule="auto"/>
            </w:pPr>
            <w:r>
              <w:rPr>
                <w:b w:val="0"/>
                <w:i w:val="0"/>
                <w:sz w:val="17"/>
              </w:rPr>
              <w:t>A rule that a feature can only push the prediction one way.</w:t>
            </w:r>
          </w:p>
        </w:tc>
      </w:tr>
      <w:tr w14:paraId="487520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E7B5BF1">
            <w:pPr>
              <w:spacing w:after="0" w:line="240" w:lineRule="auto"/>
            </w:pPr>
            <w:r>
              <w:rPr>
                <w:b w:val="0"/>
                <w:i w:val="0"/>
                <w:sz w:val="17"/>
              </w:rPr>
              <w:t>ONNX</w:t>
            </w:r>
          </w:p>
        </w:tc>
        <w:tc>
          <w:tcPr>
            <w:tcW w:w="6803" w:type="dxa"/>
          </w:tcPr>
          <w:p w14:paraId="065E2099">
            <w:pPr>
              <w:spacing w:after="0" w:line="240" w:lineRule="auto"/>
            </w:pPr>
            <w:r>
              <w:rPr>
                <w:b w:val="0"/>
                <w:i w:val="0"/>
                <w:sz w:val="17"/>
              </w:rPr>
              <w:t>A portable file format for trained networks, run here with ONNX Runtime.</w:t>
            </w:r>
          </w:p>
        </w:tc>
      </w:tr>
      <w:tr w14:paraId="72C404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7B22EB7">
            <w:pPr>
              <w:spacing w:after="0" w:line="240" w:lineRule="auto"/>
            </w:pPr>
            <w:r>
              <w:rPr>
                <w:b w:val="0"/>
                <w:i w:val="0"/>
                <w:sz w:val="17"/>
              </w:rPr>
              <w:t>Class activation map (heatmap)</w:t>
            </w:r>
          </w:p>
        </w:tc>
        <w:tc>
          <w:tcPr>
            <w:tcW w:w="6803" w:type="dxa"/>
            <w:shd w:val="clear" w:color="auto" w:fill="FBE9EF"/>
          </w:tcPr>
          <w:p w14:paraId="4C6507EB">
            <w:pPr>
              <w:spacing w:after="0" w:line="240" w:lineRule="auto"/>
            </w:pPr>
            <w:r>
              <w:rPr>
                <w:b w:val="0"/>
                <w:i w:val="0"/>
                <w:sz w:val="17"/>
              </w:rPr>
              <w:t>A picture of which image regions raised the score of a class.</w:t>
            </w:r>
          </w:p>
        </w:tc>
      </w:tr>
    </w:tbl>
    <w:p w14:paraId="092092B0">
      <w:pPr>
        <w:spacing w:after="80"/>
      </w:pPr>
    </w:p>
    <w:p w14:paraId="3129F8F4">
      <w:pPr>
        <w:pStyle w:val="2"/>
        <w:pageBreakBefore w:val="0"/>
      </w:pPr>
      <w:bookmarkStart w:id="75" w:name="_Toc24984"/>
      <w:r>
        <w:t>Appendix B. Reproducibility</w:t>
      </w:r>
      <w:bookmarkEnd w:id="75"/>
    </w:p>
    <w:p w14:paraId="698285EC">
      <w:pPr>
        <w:pStyle w:val="16"/>
        <w:keepNext/>
        <w:spacing w:before="160" w:after="60"/>
      </w:pPr>
      <w:r>
        <w:rPr>
          <w:b w:val="0"/>
          <w:i w:val="0"/>
        </w:rPr>
        <w:t>Table 63.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2FA415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1414C149">
            <w:pPr>
              <w:spacing w:after="0" w:line="240" w:lineRule="auto"/>
            </w:pPr>
            <w:r>
              <w:rPr>
                <w:b/>
                <w:i w:val="0"/>
                <w:color w:val="FFFFFF"/>
                <w:sz w:val="18"/>
              </w:rPr>
              <w:t>Item</w:t>
            </w:r>
          </w:p>
        </w:tc>
        <w:tc>
          <w:tcPr>
            <w:tcW w:w="7143" w:type="dxa"/>
            <w:shd w:val="clear" w:color="auto" w:fill="9E1B46"/>
          </w:tcPr>
          <w:p w14:paraId="2F118F6C">
            <w:pPr>
              <w:spacing w:after="0" w:line="240" w:lineRule="auto"/>
            </w:pPr>
            <w:r>
              <w:rPr>
                <w:b/>
                <w:i w:val="0"/>
                <w:color w:val="FFFFFF"/>
                <w:sz w:val="18"/>
              </w:rPr>
              <w:t>Where</w:t>
            </w:r>
          </w:p>
        </w:tc>
      </w:tr>
      <w:tr w14:paraId="76B153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1270798">
            <w:pPr>
              <w:spacing w:after="0" w:line="240" w:lineRule="auto"/>
            </w:pPr>
            <w:r>
              <w:rPr>
                <w:b w:val="0"/>
                <w:i w:val="0"/>
                <w:sz w:val="18"/>
              </w:rPr>
              <w:t>Repository</w:t>
            </w:r>
          </w:p>
        </w:tc>
        <w:tc>
          <w:tcPr>
            <w:tcW w:w="7143" w:type="dxa"/>
          </w:tcPr>
          <w:p w14:paraId="7F71C7F9">
            <w:pPr>
              <w:spacing w:after="0" w:line="240" w:lineRule="auto"/>
            </w:pPr>
            <w:r>
              <w:rPr>
                <w:b w:val="0"/>
                <w:i w:val="0"/>
                <w:sz w:val="18"/>
              </w:rPr>
              <w:t>github.com/ammad-sajjad/Femora (branch main)</w:t>
            </w:r>
          </w:p>
        </w:tc>
      </w:tr>
      <w:tr w14:paraId="53E50F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D305973">
            <w:pPr>
              <w:spacing w:after="0" w:line="240" w:lineRule="auto"/>
            </w:pPr>
            <w:r>
              <w:rPr>
                <w:b w:val="0"/>
                <w:i w:val="0"/>
                <w:sz w:val="18"/>
              </w:rPr>
              <w:t>Notebook builder</w:t>
            </w:r>
          </w:p>
        </w:tc>
        <w:tc>
          <w:tcPr>
            <w:tcW w:w="7143" w:type="dxa"/>
            <w:shd w:val="clear" w:color="auto" w:fill="FBE9EF"/>
          </w:tcPr>
          <w:p w14:paraId="12CEC55E">
            <w:pPr>
              <w:spacing w:after="0" w:line="240" w:lineRule="auto"/>
            </w:pPr>
            <w:r>
              <w:rPr>
                <w:b w:val="0"/>
                <w:i w:val="0"/>
                <w:sz w:val="18"/>
              </w:rPr>
              <w:t>ml/build_notebooks.py (writes the Kaggle notebooks to ml/notebooks/; cells for the PCOS, ultrasound, BUS-BRA, BUS-UCLM and risk notebooks)</w:t>
            </w:r>
          </w:p>
        </w:tc>
      </w:tr>
      <w:tr w14:paraId="14AACE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51B0B09">
            <w:pPr>
              <w:spacing w:after="0" w:line="240" w:lineRule="auto"/>
            </w:pPr>
            <w:r>
              <w:rPr>
                <w:b w:val="0"/>
                <w:i w:val="0"/>
                <w:sz w:val="18"/>
              </w:rPr>
              <w:t>Pinned splits</w:t>
            </w:r>
          </w:p>
        </w:tc>
        <w:tc>
          <w:tcPr>
            <w:tcW w:w="7143" w:type="dxa"/>
          </w:tcPr>
          <w:p w14:paraId="6BACCAA3">
            <w:pPr>
              <w:spacing w:after="0" w:line="240" w:lineRule="auto"/>
            </w:pPr>
            <w:r>
              <w:rPr>
                <w:b w:val="0"/>
                <w:i w:val="0"/>
                <w:sz w:val="18"/>
              </w:rPr>
              <w:t>ml/v7_split.csv (BUSI + BrEaST from v7), ml/busbra_split.csv (all three datasets)</w:t>
            </w:r>
          </w:p>
        </w:tc>
      </w:tr>
      <w:tr w14:paraId="674C65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18FE5FC">
            <w:pPr>
              <w:spacing w:after="0" w:line="240" w:lineRule="auto"/>
            </w:pPr>
            <w:r>
              <w:rPr>
                <w:b w:val="0"/>
                <w:i w:val="0"/>
                <w:sz w:val="18"/>
              </w:rPr>
              <w:t>Kaggle notebooks</w:t>
            </w:r>
          </w:p>
        </w:tc>
        <w:tc>
          <w:tcPr>
            <w:tcW w:w="7143" w:type="dxa"/>
            <w:shd w:val="clear" w:color="auto" w:fill="FBE9EF"/>
          </w:tcPr>
          <w:p w14:paraId="1ABA3479">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5F06E4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0B3476B">
            <w:pPr>
              <w:spacing w:after="0" w:line="240" w:lineRule="auto"/>
            </w:pPr>
            <w:r>
              <w:rPr>
                <w:b w:val="0"/>
                <w:i w:val="0"/>
                <w:sz w:val="18"/>
              </w:rPr>
              <w:t>Kaggle dataset</w:t>
            </w:r>
          </w:p>
        </w:tc>
        <w:tc>
          <w:tcPr>
            <w:tcW w:w="7143" w:type="dxa"/>
          </w:tcPr>
          <w:p w14:paraId="66747385">
            <w:pPr>
              <w:spacing w:after="0" w:line="240" w:lineRule="auto"/>
            </w:pPr>
            <w:r>
              <w:rPr>
                <w:b w:val="0"/>
                <w:i w:val="0"/>
                <w:sz w:val="18"/>
              </w:rPr>
              <w:t>ammad0/bcsc-risk-estimation (private copy of BCSC risk.txt)</w:t>
            </w:r>
          </w:p>
        </w:tc>
      </w:tr>
      <w:tr w14:paraId="1C31C3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9C355E4">
            <w:pPr>
              <w:spacing w:after="0" w:line="240" w:lineRule="auto"/>
            </w:pPr>
            <w:r>
              <w:rPr>
                <w:b w:val="0"/>
                <w:i w:val="0"/>
                <w:sz w:val="18"/>
              </w:rPr>
              <w:t>Backend</w:t>
            </w:r>
          </w:p>
        </w:tc>
        <w:tc>
          <w:tcPr>
            <w:tcW w:w="7143" w:type="dxa"/>
            <w:shd w:val="clear" w:color="auto" w:fill="FBE9EF"/>
          </w:tcPr>
          <w:p w14:paraId="13738F42">
            <w:pPr>
              <w:spacing w:after="0" w:line="240" w:lineRule="auto"/>
            </w:pPr>
            <w:r>
              <w:rPr>
                <w:b w:val="0"/>
                <w:i w:val="0"/>
                <w:sz w:val="18"/>
              </w:rPr>
              <w:t>backend/app.py, backend/models/, backend/Dockerfile, backend/requirements-space.txt</w:t>
            </w:r>
          </w:p>
        </w:tc>
      </w:tr>
      <w:tr w14:paraId="329147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E35602E">
            <w:pPr>
              <w:spacing w:after="0" w:line="240" w:lineRule="auto"/>
            </w:pPr>
            <w:r>
              <w:rPr>
                <w:b w:val="0"/>
                <w:i w:val="0"/>
                <w:sz w:val="18"/>
              </w:rPr>
              <w:t>Demo</w:t>
            </w:r>
          </w:p>
        </w:tc>
        <w:tc>
          <w:tcPr>
            <w:tcW w:w="7143" w:type="dxa"/>
          </w:tcPr>
          <w:p w14:paraId="454C6B17">
            <w:pPr>
              <w:spacing w:after="0" w:line="240" w:lineRule="auto"/>
            </w:pPr>
            <w:r>
              <w:rPr>
                <w:b w:val="0"/>
                <w:i w:val="0"/>
                <w:sz w:val="18"/>
              </w:rPr>
              <w:t>scripts/start_demo.ps1 (server + tunnel), README section "Demo on a phone"</w:t>
            </w:r>
          </w:p>
        </w:tc>
      </w:tr>
      <w:tr w14:paraId="6CB07E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45B67E5">
            <w:pPr>
              <w:spacing w:after="0" w:line="240" w:lineRule="auto"/>
            </w:pPr>
            <w:r>
              <w:rPr>
                <w:b w:val="0"/>
                <w:i w:val="0"/>
                <w:sz w:val="18"/>
              </w:rPr>
              <w:t>Gate retraining</w:t>
            </w:r>
          </w:p>
        </w:tc>
        <w:tc>
          <w:tcPr>
            <w:tcW w:w="7143" w:type="dxa"/>
            <w:shd w:val="clear" w:color="auto" w:fill="FBE9EF"/>
          </w:tcPr>
          <w:p w14:paraId="69183D47">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1310D1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96DF239">
            <w:pPr>
              <w:spacing w:after="0" w:line="240" w:lineRule="auto"/>
            </w:pPr>
            <w:r>
              <w:rPr>
                <w:b w:val="0"/>
                <w:i w:val="0"/>
                <w:sz w:val="18"/>
              </w:rPr>
              <w:t>This report</w:t>
            </w:r>
          </w:p>
        </w:tc>
        <w:tc>
          <w:tcPr>
            <w:tcW w:w="7143" w:type="dxa"/>
          </w:tcPr>
          <w:p w14:paraId="5A0ECABB">
            <w:pPr>
              <w:spacing w:after="0" w:line="240" w:lineRule="auto"/>
            </w:pPr>
            <w:r>
              <w:rPr>
                <w:b w:val="0"/>
                <w:i w:val="0"/>
                <w:sz w:val="18"/>
              </w:rPr>
              <w:t>scripts/build_report.py (numbers are read from the model metadata files)</w:t>
            </w:r>
          </w:p>
        </w:tc>
      </w:tr>
    </w:tbl>
    <w:p w14:paraId="12DEC8A0">
      <w:pPr>
        <w:spacing w:after="80"/>
      </w:pPr>
    </w:p>
    <w:p w14:paraId="26F57307">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6B52214E">
      <w:pPr>
        <w:pStyle w:val="2"/>
        <w:pageBreakBefore w:val="0"/>
      </w:pPr>
      <w:bookmarkStart w:id="76" w:name="_Toc1356"/>
      <w:r>
        <w:t>Appendix C. Data sources and citations</w:t>
      </w:r>
      <w:bookmarkEnd w:id="76"/>
    </w:p>
    <w:p w14:paraId="76CA5BCC">
      <w:pPr>
        <w:pStyle w:val="23"/>
      </w:pPr>
      <w:r>
        <w:rPr>
          <w:b w:val="0"/>
          <w:i w:val="0"/>
        </w:rPr>
        <w:t>Al-Dhabyani W. et al. Dataset of breast ultrasound images. Data in Brief, 2020 (BUSI).</w:t>
      </w:r>
    </w:p>
    <w:p w14:paraId="54903FE3">
      <w:pPr>
        <w:pStyle w:val="23"/>
      </w:pPr>
      <w:r>
        <w:rPr>
          <w:b w:val="0"/>
          <w:i w:val="0"/>
        </w:rPr>
        <w:t>Pawłowska A. et al. BrEaST-Lesions-USG. The Cancer Imaging Archive, 2024 (CC BY 4.0).</w:t>
      </w:r>
    </w:p>
    <w:p w14:paraId="2C90AC93">
      <w:pPr>
        <w:pStyle w:val="23"/>
      </w:pPr>
      <w:r>
        <w:rPr>
          <w:b w:val="0"/>
          <w:i w:val="0"/>
        </w:rPr>
        <w:t>Gómez-Flores W., Gregorio-Calas M.J., Pereira W.C.A. BUS-BRA: a breast ultrasound dataset for assessing computer-aided diagnosis systems. Medical Physics 51, 2024.</w:t>
      </w:r>
    </w:p>
    <w:p w14:paraId="6E0DF8B1">
      <w:pPr>
        <w:pStyle w:val="23"/>
      </w:pPr>
      <w:r>
        <w:rPr>
          <w:b w:val="0"/>
          <w:i w:val="0"/>
        </w:rPr>
        <w:t>Vallez N. et al. BUS-UCLM: breast ultrasound lesion segmentation dataset. Scientific Data, 2025 (CC BY 4.0).</w:t>
      </w:r>
    </w:p>
    <w:p w14:paraId="6C04F71D">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0C5F417A">
      <w:pPr>
        <w:pStyle w:val="23"/>
      </w:pPr>
      <w:r>
        <w:rPr>
          <w:b w:val="0"/>
          <w:i w:val="0"/>
        </w:rPr>
        <w:t>Kottarathil P. Polycystic ovary syndrome (PCOS) dataset, Kaggle.</w:t>
      </w:r>
    </w:p>
    <w:p w14:paraId="37AEB0AF">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2AE74DD5">
      <w:pPr>
        <w:pStyle w:val="23"/>
      </w:pPr>
      <w:r>
        <w:rPr>
          <w:b w:val="0"/>
          <w:i w:val="0"/>
        </w:rPr>
        <w:t>Wolberg W. et al. Breast Cancer Wisconsin (Diagnostic) dataset, UCI Machine Learning Repository, 1993 (comparison only).</w:t>
      </w:r>
    </w:p>
    <w:p w14:paraId="71ACE532">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41B59F4D">
      <w:pPr>
        <w:pStyle w:val="2"/>
        <w:pageBreakBefore w:val="0"/>
      </w:pPr>
      <w:bookmarkStart w:id="77" w:name="_Toc2632"/>
      <w:r>
        <w:t>Appendix D. Key decisions and why</w:t>
      </w:r>
      <w:bookmarkEnd w:id="77"/>
    </w:p>
    <w:p w14:paraId="6A78B6C7">
      <w:pPr>
        <w:pStyle w:val="16"/>
        <w:keepNext/>
        <w:spacing w:before="160" w:after="60"/>
      </w:pPr>
      <w:r>
        <w:rPr>
          <w:b w:val="0"/>
          <w:i w:val="0"/>
        </w:rPr>
        <w:t>Table 64.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4917C3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1944B462">
            <w:pPr>
              <w:spacing w:after="0" w:line="240" w:lineRule="auto"/>
            </w:pPr>
            <w:r>
              <w:rPr>
                <w:b/>
                <w:i w:val="0"/>
                <w:color w:val="FFFFFF"/>
                <w:sz w:val="18"/>
              </w:rPr>
              <w:t>Decision</w:t>
            </w:r>
          </w:p>
        </w:tc>
        <w:tc>
          <w:tcPr>
            <w:tcW w:w="5216" w:type="dxa"/>
            <w:shd w:val="clear" w:color="auto" w:fill="9E1B46"/>
          </w:tcPr>
          <w:p w14:paraId="304F2F56">
            <w:pPr>
              <w:spacing w:after="0" w:line="240" w:lineRule="auto"/>
            </w:pPr>
            <w:r>
              <w:rPr>
                <w:b/>
                <w:i w:val="0"/>
                <w:color w:val="FFFFFF"/>
                <w:sz w:val="18"/>
              </w:rPr>
              <w:t>Reason</w:t>
            </w:r>
          </w:p>
        </w:tc>
      </w:tr>
      <w:tr w14:paraId="63F015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BB42945">
            <w:pPr>
              <w:spacing w:after="0" w:line="240" w:lineRule="auto"/>
            </w:pPr>
            <w:r>
              <w:rPr>
                <w:b w:val="0"/>
                <w:i w:val="0"/>
                <w:sz w:val="18"/>
              </w:rPr>
              <w:t>Keep v7 untouched; each experiment in its own Kaggle notebook</w:t>
            </w:r>
          </w:p>
        </w:tc>
        <w:tc>
          <w:tcPr>
            <w:tcW w:w="5216" w:type="dxa"/>
          </w:tcPr>
          <w:p w14:paraId="4EA88A3A">
            <w:pPr>
              <w:spacing w:after="0" w:line="240" w:lineRule="auto"/>
            </w:pPr>
            <w:r>
              <w:rPr>
                <w:b w:val="0"/>
                <w:i w:val="0"/>
                <w:sz w:val="18"/>
              </w:rPr>
              <w:t>Clean comparison and a one-file rollback</w:t>
            </w:r>
          </w:p>
        </w:tc>
      </w:tr>
      <w:tr w14:paraId="7FC924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998528E">
            <w:pPr>
              <w:spacing w:after="0" w:line="240" w:lineRule="auto"/>
            </w:pPr>
            <w:r>
              <w:rPr>
                <w:b w:val="0"/>
                <w:i w:val="0"/>
                <w:sz w:val="18"/>
              </w:rPr>
              <w:t>Pin the old test split and split BUS-BRA by patient</w:t>
            </w:r>
          </w:p>
        </w:tc>
        <w:tc>
          <w:tcPr>
            <w:tcW w:w="5216" w:type="dxa"/>
            <w:shd w:val="clear" w:color="auto" w:fill="FBE9EF"/>
          </w:tcPr>
          <w:p w14:paraId="5325218B">
            <w:pPr>
              <w:spacing w:after="0" w:line="240" w:lineRule="auto"/>
            </w:pPr>
            <w:r>
              <w:rPr>
                <w:b w:val="0"/>
                <w:i w:val="0"/>
                <w:sz w:val="18"/>
              </w:rPr>
              <w:t>Comparable numbers; no patient or copy leaks into the test set</w:t>
            </w:r>
          </w:p>
        </w:tc>
      </w:tr>
      <w:tr w14:paraId="1BB92B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513885B">
            <w:pPr>
              <w:spacing w:after="0" w:line="240" w:lineRule="auto"/>
            </w:pPr>
            <w:r>
              <w:rPr>
                <w:b w:val="0"/>
                <w:i w:val="0"/>
                <w:sz w:val="18"/>
              </w:rPr>
              <w:t>Deploy the BUS-BRA model, not the UCLM model</w:t>
            </w:r>
          </w:p>
        </w:tc>
        <w:tc>
          <w:tcPr>
            <w:tcW w:w="5216" w:type="dxa"/>
          </w:tcPr>
          <w:p w14:paraId="6D64005D">
            <w:pPr>
              <w:spacing w:after="0" w:line="240" w:lineRule="auto"/>
            </w:pPr>
            <w:r>
              <w:rPr>
                <w:b w:val="0"/>
                <w:i w:val="0"/>
                <w:sz w:val="18"/>
              </w:rPr>
              <w:t>Measured gain on unseen patients; UCLM gave none and missed more cancers</w:t>
            </w:r>
          </w:p>
        </w:tc>
      </w:tr>
      <w:tr w14:paraId="070506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4A5A5C8">
            <w:pPr>
              <w:spacing w:after="0" w:line="240" w:lineRule="auto"/>
            </w:pPr>
            <w:r>
              <w:rPr>
                <w:b w:val="0"/>
                <w:i w:val="0"/>
                <w:sz w:val="18"/>
              </w:rPr>
              <w:t>Exclude marked and Doppler UCLM images</w:t>
            </w:r>
          </w:p>
        </w:tc>
        <w:tc>
          <w:tcPr>
            <w:tcW w:w="5216" w:type="dxa"/>
            <w:shd w:val="clear" w:color="auto" w:fill="FBE9EF"/>
          </w:tcPr>
          <w:p w14:paraId="38E01BFD">
            <w:pPr>
              <w:spacing w:after="0" w:line="240" w:lineRule="auto"/>
            </w:pPr>
            <w:r>
              <w:rPr>
                <w:b w:val="0"/>
                <w:i w:val="0"/>
                <w:sz w:val="18"/>
              </w:rPr>
              <w:t>On-screen marks would leak the lesion label</w:t>
            </w:r>
          </w:p>
        </w:tc>
      </w:tr>
      <w:tr w14:paraId="565B25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79047D1">
            <w:pPr>
              <w:spacing w:after="0" w:line="240" w:lineRule="auto"/>
            </w:pPr>
            <w:r>
              <w:rPr>
                <w:b w:val="0"/>
                <w:i w:val="0"/>
                <w:sz w:val="18"/>
              </w:rPr>
              <w:t>Screening threshold 0.25</w:t>
            </w:r>
          </w:p>
        </w:tc>
        <w:tc>
          <w:tcPr>
            <w:tcW w:w="5216" w:type="dxa"/>
          </w:tcPr>
          <w:p w14:paraId="58C756A9">
            <w:pPr>
              <w:spacing w:after="0" w:line="240" w:lineRule="auto"/>
            </w:pPr>
            <w:r>
              <w:rPr>
                <w:b w:val="0"/>
                <w:i w:val="0"/>
                <w:sz w:val="18"/>
              </w:rPr>
              <w:t>Fewer false alarms for one percentage point of sensitivity; disclosed as chosen after seeing the test set</w:t>
            </w:r>
          </w:p>
        </w:tc>
      </w:tr>
      <w:tr w14:paraId="6802B7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C149C7E">
            <w:pPr>
              <w:spacing w:after="0" w:line="240" w:lineRule="auto"/>
            </w:pPr>
            <w:r>
              <w:rPr>
                <w:b w:val="0"/>
                <w:i w:val="0"/>
                <w:sz w:val="18"/>
              </w:rPr>
              <w:t>BCSC instead of Wisconsin for the questionnaire</w:t>
            </w:r>
          </w:p>
        </w:tc>
        <w:tc>
          <w:tcPr>
            <w:tcW w:w="5216" w:type="dxa"/>
            <w:shd w:val="clear" w:color="auto" w:fill="FBE9EF"/>
          </w:tcPr>
          <w:p w14:paraId="6609E683">
            <w:pPr>
              <w:spacing w:after="0" w:line="240" w:lineRule="auto"/>
            </w:pPr>
            <w:r>
              <w:rPr>
                <w:b w:val="0"/>
                <w:i w:val="0"/>
                <w:sz w:val="18"/>
              </w:rPr>
              <w:t>A questionnaire needs inputs a user can self-report</w:t>
            </w:r>
          </w:p>
        </w:tc>
      </w:tr>
      <w:tr w14:paraId="30284A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8501BD7">
            <w:pPr>
              <w:spacing w:after="0" w:line="240" w:lineRule="auto"/>
            </w:pPr>
            <w:r>
              <w:rPr>
                <w:b w:val="0"/>
                <w:i w:val="0"/>
                <w:sz w:val="18"/>
              </w:rPr>
              <w:t>Age excluded from the PCOS model</w:t>
            </w:r>
          </w:p>
        </w:tc>
        <w:tc>
          <w:tcPr>
            <w:tcW w:w="5216" w:type="dxa"/>
          </w:tcPr>
          <w:p w14:paraId="44E6CA99">
            <w:pPr>
              <w:spacing w:after="0" w:line="240" w:lineRule="auto"/>
            </w:pPr>
            <w:r>
              <w:rPr>
                <w:b w:val="0"/>
                <w:i w:val="0"/>
                <w:sz w:val="18"/>
              </w:rPr>
              <w:t>The narrow age range let the model learn a spurious rule</w:t>
            </w:r>
          </w:p>
        </w:tc>
      </w:tr>
      <w:tr w14:paraId="55AF09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825EAA2">
            <w:pPr>
              <w:spacing w:after="0" w:line="240" w:lineRule="auto"/>
            </w:pPr>
            <w:r>
              <w:rPr>
                <w:b w:val="0"/>
                <w:i w:val="0"/>
                <w:sz w:val="18"/>
              </w:rPr>
              <w:t>Mammography deferred</w:t>
            </w:r>
          </w:p>
        </w:tc>
        <w:tc>
          <w:tcPr>
            <w:tcW w:w="5216" w:type="dxa"/>
            <w:shd w:val="clear" w:color="auto" w:fill="FBE9EF"/>
          </w:tcPr>
          <w:p w14:paraId="6D42E436">
            <w:pPr>
              <w:spacing w:after="0" w:line="240" w:lineRule="auto"/>
            </w:pPr>
            <w:r>
              <w:rPr>
                <w:b w:val="0"/>
                <w:i w:val="0"/>
                <w:sz w:val="18"/>
              </w:rPr>
              <w:t>Different modality needing a new model; recorded as future work</w:t>
            </w:r>
          </w:p>
        </w:tc>
      </w:tr>
      <w:tr w14:paraId="00618F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182BB53">
            <w:pPr>
              <w:spacing w:after="0" w:line="240" w:lineRule="auto"/>
            </w:pPr>
            <w:r>
              <w:rPr>
                <w:b w:val="0"/>
                <w:i w:val="0"/>
                <w:sz w:val="18"/>
              </w:rPr>
              <w:t>Free tunnel instead of paid hosting</w:t>
            </w:r>
          </w:p>
        </w:tc>
        <w:tc>
          <w:tcPr>
            <w:tcW w:w="5216" w:type="dxa"/>
          </w:tcPr>
          <w:p w14:paraId="29E8AC0C">
            <w:pPr>
              <w:spacing w:after="0" w:line="240" w:lineRule="auto"/>
            </w:pPr>
            <w:r>
              <w:rPr>
                <w:b w:val="0"/>
                <w:i w:val="0"/>
                <w:sz w:val="18"/>
              </w:rPr>
              <w:t>Hugging Face Docker Spaces require PRO; Vercel unsuitable</w:t>
            </w:r>
          </w:p>
        </w:tc>
      </w:tr>
      <w:tr w14:paraId="7693E4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60599E0">
            <w:pPr>
              <w:spacing w:after="0" w:line="240" w:lineRule="auto"/>
            </w:pPr>
            <w:r>
              <w:rPr>
                <w:b w:val="0"/>
                <w:i w:val="0"/>
                <w:sz w:val="18"/>
              </w:rPr>
              <w:t>Retrain only the gate, with other-organ ultrasounds</w:t>
            </w:r>
          </w:p>
        </w:tc>
        <w:tc>
          <w:tcPr>
            <w:tcW w:w="5216" w:type="dxa"/>
            <w:shd w:val="clear" w:color="auto" w:fill="FBE9EF"/>
          </w:tcPr>
          <w:p w14:paraId="3F489129">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122CB7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DD56939">
            <w:pPr>
              <w:spacing w:after="0" w:line="240" w:lineRule="auto"/>
            </w:pPr>
            <w:r>
              <w:rPr>
                <w:b w:val="0"/>
                <w:i w:val="0"/>
                <w:sz w:val="18"/>
              </w:rPr>
              <w:t>In-app server address setting</w:t>
            </w:r>
          </w:p>
        </w:tc>
        <w:tc>
          <w:tcPr>
            <w:tcW w:w="5216" w:type="dxa"/>
          </w:tcPr>
          <w:p w14:paraId="6400BE4D">
            <w:pPr>
              <w:spacing w:after="0" w:line="240" w:lineRule="auto"/>
            </w:pPr>
            <w:r>
              <w:rPr>
                <w:b w:val="0"/>
                <w:i w:val="0"/>
                <w:sz w:val="18"/>
              </w:rPr>
              <w:t>The free tunnel address changes on each start</w:t>
            </w:r>
          </w:p>
        </w:tc>
      </w:tr>
      <w:tr w14:paraId="0183CB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4635FC1">
            <w:pPr>
              <w:spacing w:after="0" w:line="240" w:lineRule="auto"/>
            </w:pPr>
            <w:r>
              <w:rPr>
                <w:b w:val="0"/>
                <w:i w:val="0"/>
                <w:sz w:val="18"/>
              </w:rPr>
              <w:t>Call Gemini from the backend, never from the app</w:t>
            </w:r>
          </w:p>
        </w:tc>
        <w:tc>
          <w:tcPr>
            <w:tcW w:w="5216" w:type="dxa"/>
            <w:shd w:val="clear" w:color="auto" w:fill="FBE9EF"/>
          </w:tcPr>
          <w:p w14:paraId="3825F0F8">
            <w:pPr>
              <w:spacing w:after="0" w:line="240" w:lineRule="auto"/>
            </w:pPr>
            <w:r>
              <w:rPr>
                <w:b w:val="0"/>
                <w:i w:val="0"/>
                <w:sz w:val="18"/>
              </w:rPr>
              <w:t>An API key inside an APK can be extracted; the backend also holds the safety rules and rate limit</w:t>
            </w:r>
          </w:p>
        </w:tc>
      </w:tr>
      <w:tr w14:paraId="6BCBCF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88821FF">
            <w:pPr>
              <w:spacing w:after="0" w:line="240" w:lineRule="auto"/>
            </w:pPr>
            <w:r>
              <w:rPr>
                <w:b w:val="0"/>
                <w:i w:val="0"/>
                <w:sz w:val="18"/>
              </w:rPr>
              <w:t>gemini-3.1-flash-lite for chat and speech recognition</w:t>
            </w:r>
          </w:p>
        </w:tc>
        <w:tc>
          <w:tcPr>
            <w:tcW w:w="5216" w:type="dxa"/>
          </w:tcPr>
          <w:p w14:paraId="3B617B52">
            <w:pPr>
              <w:spacing w:after="0" w:line="240" w:lineRule="auto"/>
            </w:pPr>
            <w:r>
              <w:rPr>
                <w:b w:val="0"/>
                <w:i w:val="0"/>
                <w:sz w:val="18"/>
              </w:rPr>
              <w:t>Fastest model available to a new key (1.5 to 3 s); 2.5-flash was closed to new users and 3.8-flash returned 503 under load; 3.6-flash kept as backup</w:t>
            </w:r>
          </w:p>
        </w:tc>
      </w:tr>
      <w:tr w14:paraId="08334D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B1F167F">
            <w:pPr>
              <w:spacing w:after="0" w:line="240" w:lineRule="auto"/>
            </w:pPr>
            <w:r>
              <w:rPr>
                <w:b w:val="0"/>
                <w:i w:val="0"/>
                <w:sz w:val="18"/>
              </w:rPr>
              <w:t>Red flags detected in code, not by the model</w:t>
            </w:r>
          </w:p>
        </w:tc>
        <w:tc>
          <w:tcPr>
            <w:tcW w:w="5216" w:type="dxa"/>
            <w:shd w:val="clear" w:color="auto" w:fill="FBE9EF"/>
          </w:tcPr>
          <w:p w14:paraId="60794136">
            <w:pPr>
              <w:spacing w:after="0" w:line="240" w:lineRule="auto"/>
            </w:pPr>
            <w:r>
              <w:rPr>
                <w:b w:val="0"/>
                <w:i w:val="0"/>
                <w:sz w:val="18"/>
              </w:rPr>
              <w:t>Emergency handling must not depend on a model's judgement; it also works when Gemini is down</w:t>
            </w:r>
          </w:p>
        </w:tc>
      </w:tr>
      <w:tr w14:paraId="770939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130AC90">
            <w:pPr>
              <w:spacing w:after="0" w:line="240" w:lineRule="auto"/>
            </w:pPr>
            <w:r>
              <w:rPr>
                <w:b w:val="0"/>
                <w:i w:val="0"/>
                <w:sz w:val="18"/>
              </w:rPr>
              <w:t>Send a name-free summary to the model</w:t>
            </w:r>
          </w:p>
        </w:tc>
        <w:tc>
          <w:tcPr>
            <w:tcW w:w="5216" w:type="dxa"/>
          </w:tcPr>
          <w:p w14:paraId="0CB3FFCD">
            <w:pPr>
              <w:spacing w:after="0" w:line="240" w:lineRule="auto"/>
            </w:pPr>
            <w:r>
              <w:rPr>
                <w:b w:val="0"/>
                <w:i w:val="0"/>
                <w:sz w:val="18"/>
              </w:rPr>
              <w:t>The model does not need identity to be helpful; limits what leaves the phone</w:t>
            </w:r>
          </w:p>
        </w:tc>
      </w:tr>
      <w:tr w14:paraId="64A441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3F2F227">
            <w:pPr>
              <w:spacing w:after="0" w:line="240" w:lineRule="auto"/>
            </w:pPr>
            <w:r>
              <w:rPr>
                <w:b w:val="0"/>
                <w:i w:val="0"/>
                <w:sz w:val="18"/>
              </w:rPr>
              <w:t>Store everything on the phone</w:t>
            </w:r>
          </w:p>
        </w:tc>
        <w:tc>
          <w:tcPr>
            <w:tcW w:w="5216" w:type="dxa"/>
            <w:shd w:val="clear" w:color="auto" w:fill="FBE9EF"/>
          </w:tcPr>
          <w:p w14:paraId="192EABA1">
            <w:pPr>
              <w:spacing w:after="0" w:line="240" w:lineRule="auto"/>
            </w:pPr>
            <w:r>
              <w:rPr>
                <w:b w:val="0"/>
                <w:i w:val="0"/>
                <w:sz w:val="18"/>
              </w:rPr>
              <w:t>No accounts or server database needed for a demonstration; the user can erase it all</w:t>
            </w:r>
          </w:p>
        </w:tc>
      </w:tr>
      <w:tr w14:paraId="0A0874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ED96C9C">
            <w:pPr>
              <w:spacing w:after="0" w:line="240" w:lineRule="auto"/>
            </w:pPr>
            <w:r>
              <w:rPr>
                <w:b w:val="0"/>
                <w:i w:val="0"/>
                <w:sz w:val="18"/>
              </w:rPr>
              <w:t>Report as a separate PDF feature with a sample mode</w:t>
            </w:r>
          </w:p>
        </w:tc>
        <w:tc>
          <w:tcPr>
            <w:tcW w:w="5216" w:type="dxa"/>
          </w:tcPr>
          <w:p w14:paraId="04824DDE">
            <w:pPr>
              <w:spacing w:after="0" w:line="240" w:lineRule="auto"/>
            </w:pPr>
            <w:r>
              <w:rPr>
                <w:b w:val="0"/>
                <w:i w:val="0"/>
                <w:sz w:val="18"/>
              </w:rPr>
              <w:t>Shows the whole app connected in one page and can be demonstrated without real data</w:t>
            </w:r>
          </w:p>
        </w:tc>
      </w:tr>
      <w:tr w14:paraId="612328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DF7C8E3">
            <w:pPr>
              <w:spacing w:after="0" w:line="240" w:lineRule="auto"/>
            </w:pPr>
            <w:r>
              <w:rPr>
                <w:b w:val="0"/>
                <w:i w:val="0"/>
                <w:sz w:val="18"/>
              </w:rPr>
              <w:t>Retrieval and evaluation, not fine-tuning, for question datasets</w:t>
            </w:r>
          </w:p>
        </w:tc>
        <w:tc>
          <w:tcPr>
            <w:tcW w:w="5216" w:type="dxa"/>
            <w:shd w:val="clear" w:color="auto" w:fill="FBE9EF"/>
          </w:tcPr>
          <w:p w14:paraId="200CECAA">
            <w:pPr>
              <w:spacing w:after="0" w:line="240" w:lineRule="auto"/>
            </w:pPr>
            <w:r>
              <w:rPr>
                <w:b w:val="0"/>
                <w:i w:val="0"/>
                <w:sz w:val="18"/>
              </w:rPr>
              <w:t>A hosted model cannot be fine-tuned by the app; datasets are more useful to test answers and to ground them in trusted text</w:t>
            </w:r>
          </w:p>
        </w:tc>
      </w:tr>
    </w:tbl>
    <w:p w14:paraId="55CD26BE">
      <w:pPr>
        <w:spacing w:after="80"/>
      </w:pPr>
    </w:p>
    <w:p w14:paraId="5FCE78CC">
      <w:pPr>
        <w:pStyle w:val="2"/>
        <w:pageBreakBefore w:val="0"/>
      </w:pPr>
      <w:bookmarkStart w:id="78" w:name="_Toc12216"/>
      <w:r>
        <w:t>Appendix E. Commit history (main branch)</w:t>
      </w:r>
      <w:bookmarkEnd w:id="78"/>
    </w:p>
    <w:p w14:paraId="5906E354">
      <w:pPr>
        <w:pStyle w:val="16"/>
        <w:keepNext/>
        <w:spacing w:before="160" w:after="60"/>
      </w:pPr>
      <w:r>
        <w:rPr>
          <w:b w:val="0"/>
          <w:i w:val="0"/>
        </w:rPr>
        <w:t>Table 65.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7D590D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361" w:type="dxa"/>
            <w:shd w:val="clear" w:color="auto" w:fill="9E1B46"/>
          </w:tcPr>
          <w:p w14:paraId="3EAE2080">
            <w:pPr>
              <w:spacing w:after="0" w:line="240" w:lineRule="auto"/>
            </w:pPr>
            <w:r>
              <w:rPr>
                <w:b/>
                <w:i w:val="0"/>
                <w:color w:val="FFFFFF"/>
                <w:sz w:val="18"/>
              </w:rPr>
              <w:t>Commit</w:t>
            </w:r>
          </w:p>
        </w:tc>
        <w:tc>
          <w:tcPr>
            <w:tcW w:w="1701" w:type="dxa"/>
            <w:shd w:val="clear" w:color="auto" w:fill="9E1B46"/>
          </w:tcPr>
          <w:p w14:paraId="44AE9038">
            <w:pPr>
              <w:spacing w:after="0" w:line="240" w:lineRule="auto"/>
            </w:pPr>
            <w:r>
              <w:rPr>
                <w:b/>
                <w:i w:val="0"/>
                <w:color w:val="FFFFFF"/>
                <w:sz w:val="18"/>
              </w:rPr>
              <w:t>Date</w:t>
            </w:r>
          </w:p>
        </w:tc>
        <w:tc>
          <w:tcPr>
            <w:tcW w:w="6350" w:type="dxa"/>
            <w:shd w:val="clear" w:color="auto" w:fill="9E1B46"/>
          </w:tcPr>
          <w:p w14:paraId="0C3508AD">
            <w:pPr>
              <w:spacing w:after="0" w:line="240" w:lineRule="auto"/>
            </w:pPr>
            <w:r>
              <w:rPr>
                <w:b/>
                <w:i w:val="0"/>
                <w:color w:val="FFFFFF"/>
                <w:sz w:val="18"/>
              </w:rPr>
              <w:t>Change</w:t>
            </w:r>
          </w:p>
        </w:tc>
      </w:tr>
      <w:tr w14:paraId="1C5B0D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3DB25B5">
            <w:pPr>
              <w:spacing w:after="0" w:line="240" w:lineRule="auto"/>
            </w:pPr>
            <w:r>
              <w:rPr>
                <w:b w:val="0"/>
                <w:i w:val="0"/>
                <w:sz w:val="18"/>
              </w:rPr>
              <w:t>9f369f5</w:t>
            </w:r>
          </w:p>
        </w:tc>
        <w:tc>
          <w:tcPr>
            <w:tcW w:w="1701" w:type="dxa"/>
          </w:tcPr>
          <w:p w14:paraId="01F0988E">
            <w:pPr>
              <w:spacing w:after="0" w:line="240" w:lineRule="auto"/>
            </w:pPr>
            <w:r>
              <w:rPr>
                <w:b w:val="0"/>
                <w:i w:val="0"/>
                <w:sz w:val="18"/>
              </w:rPr>
              <w:t>19 Sep 2026</w:t>
            </w:r>
          </w:p>
        </w:tc>
        <w:tc>
          <w:tcPr>
            <w:tcW w:w="6350" w:type="dxa"/>
          </w:tcPr>
          <w:p w14:paraId="2AD872BF">
            <w:pPr>
              <w:spacing w:after="0" w:line="240" w:lineRule="auto"/>
            </w:pPr>
            <w:r>
              <w:rPr>
                <w:b w:val="0"/>
                <w:i w:val="0"/>
                <w:sz w:val="18"/>
              </w:rPr>
              <w:t>Add breast health module: ultrasound CNN, risk questionnaire, self-exam</w:t>
            </w:r>
          </w:p>
        </w:tc>
      </w:tr>
      <w:tr w14:paraId="235AC9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B5342EE">
            <w:pPr>
              <w:spacing w:after="0" w:line="240" w:lineRule="auto"/>
            </w:pPr>
            <w:r>
              <w:rPr>
                <w:b w:val="0"/>
                <w:i w:val="0"/>
                <w:sz w:val="18"/>
              </w:rPr>
              <w:t>0654525</w:t>
            </w:r>
          </w:p>
        </w:tc>
        <w:tc>
          <w:tcPr>
            <w:tcW w:w="1701" w:type="dxa"/>
            <w:shd w:val="clear" w:color="auto" w:fill="FBE9EF"/>
          </w:tcPr>
          <w:p w14:paraId="516A1CB3">
            <w:pPr>
              <w:spacing w:after="0" w:line="240" w:lineRule="auto"/>
            </w:pPr>
            <w:r>
              <w:rPr>
                <w:b w:val="0"/>
                <w:i w:val="0"/>
                <w:sz w:val="18"/>
              </w:rPr>
              <w:t>19 Sep 2026</w:t>
            </w:r>
          </w:p>
        </w:tc>
        <w:tc>
          <w:tcPr>
            <w:tcW w:w="6350" w:type="dxa"/>
            <w:shd w:val="clear" w:color="auto" w:fill="FBE9EF"/>
          </w:tcPr>
          <w:p w14:paraId="0A3D27EE">
            <w:pPr>
              <w:spacing w:after="0" w:line="240" w:lineRule="auto"/>
            </w:pPr>
            <w:r>
              <w:rPr>
                <w:b w:val="0"/>
                <w:i w:val="0"/>
                <w:sz w:val="18"/>
              </w:rPr>
              <w:t>Document breast module status and next steps in README</w:t>
            </w:r>
          </w:p>
        </w:tc>
      </w:tr>
      <w:tr w14:paraId="485CA6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0A55611">
            <w:pPr>
              <w:spacing w:after="0" w:line="240" w:lineRule="auto"/>
            </w:pPr>
            <w:r>
              <w:rPr>
                <w:b w:val="0"/>
                <w:i w:val="0"/>
                <w:sz w:val="18"/>
              </w:rPr>
              <w:t>f40904a</w:t>
            </w:r>
          </w:p>
        </w:tc>
        <w:tc>
          <w:tcPr>
            <w:tcW w:w="1701" w:type="dxa"/>
          </w:tcPr>
          <w:p w14:paraId="6ED505FF">
            <w:pPr>
              <w:spacing w:after="0" w:line="240" w:lineRule="auto"/>
            </w:pPr>
            <w:r>
              <w:rPr>
                <w:b w:val="0"/>
                <w:i w:val="0"/>
                <w:sz w:val="18"/>
              </w:rPr>
              <w:t>19 Sep 2026</w:t>
            </w:r>
          </w:p>
        </w:tc>
        <w:tc>
          <w:tcPr>
            <w:tcW w:w="6350" w:type="dxa"/>
          </w:tcPr>
          <w:p w14:paraId="7C8B28ED">
            <w:pPr>
              <w:spacing w:after="0" w:line="240" w:lineRule="auto"/>
            </w:pPr>
            <w:r>
              <w:rPr>
                <w:b w:val="0"/>
                <w:i w:val="0"/>
                <w:sz w:val="18"/>
              </w:rPr>
              <w:t>Add BUS-BRA breast ultrasound model and multi-scanner evaluation</w:t>
            </w:r>
          </w:p>
        </w:tc>
      </w:tr>
      <w:tr w14:paraId="64BF3D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8897E8E">
            <w:pPr>
              <w:spacing w:after="0" w:line="240" w:lineRule="auto"/>
            </w:pPr>
            <w:r>
              <w:rPr>
                <w:b w:val="0"/>
                <w:i w:val="0"/>
                <w:sz w:val="18"/>
              </w:rPr>
              <w:t>88b30f7</w:t>
            </w:r>
          </w:p>
        </w:tc>
        <w:tc>
          <w:tcPr>
            <w:tcW w:w="1701" w:type="dxa"/>
            <w:shd w:val="clear" w:color="auto" w:fill="FBE9EF"/>
          </w:tcPr>
          <w:p w14:paraId="0A205F90">
            <w:pPr>
              <w:spacing w:after="0" w:line="240" w:lineRule="auto"/>
            </w:pPr>
            <w:r>
              <w:rPr>
                <w:b w:val="0"/>
                <w:i w:val="0"/>
                <w:sz w:val="18"/>
              </w:rPr>
              <w:t>20 Sep 2026</w:t>
            </w:r>
          </w:p>
        </w:tc>
        <w:tc>
          <w:tcPr>
            <w:tcW w:w="6350" w:type="dxa"/>
            <w:shd w:val="clear" w:color="auto" w:fill="FBE9EF"/>
          </w:tcPr>
          <w:p w14:paraId="532D142B">
            <w:pPr>
              <w:spacing w:after="0" w:line="240" w:lineRule="auto"/>
            </w:pPr>
            <w:r>
              <w:rPr>
                <w:b w:val="0"/>
                <w:i w:val="0"/>
                <w:sz w:val="18"/>
              </w:rPr>
              <w:t>Add BUS-UCLM experiment notebook (not deployed) and record result</w:t>
            </w:r>
          </w:p>
        </w:tc>
      </w:tr>
      <w:tr w14:paraId="677A88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81BC25E">
            <w:pPr>
              <w:spacing w:after="0" w:line="240" w:lineRule="auto"/>
            </w:pPr>
            <w:r>
              <w:rPr>
                <w:b w:val="0"/>
                <w:i w:val="0"/>
                <w:sz w:val="18"/>
              </w:rPr>
              <w:t>e8eea4a</w:t>
            </w:r>
          </w:p>
        </w:tc>
        <w:tc>
          <w:tcPr>
            <w:tcW w:w="1701" w:type="dxa"/>
          </w:tcPr>
          <w:p w14:paraId="4B1E483D">
            <w:pPr>
              <w:spacing w:after="0" w:line="240" w:lineRule="auto"/>
            </w:pPr>
            <w:r>
              <w:rPr>
                <w:b w:val="0"/>
                <w:i w:val="0"/>
                <w:sz w:val="18"/>
              </w:rPr>
              <w:t>20 Sep 2026</w:t>
            </w:r>
          </w:p>
        </w:tc>
        <w:tc>
          <w:tcPr>
            <w:tcW w:w="6350" w:type="dxa"/>
          </w:tcPr>
          <w:p w14:paraId="0F8CF187">
            <w:pPr>
              <w:spacing w:after="0" w:line="240" w:lineRule="auto"/>
            </w:pPr>
            <w:r>
              <w:rPr>
                <w:b w:val="0"/>
                <w:i w:val="0"/>
                <w:sz w:val="18"/>
              </w:rPr>
              <w:t>Set breast screening threshold to 0.25 and refresh demo scan</w:t>
            </w:r>
          </w:p>
        </w:tc>
      </w:tr>
      <w:tr w14:paraId="3F1B79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BB8C94D">
            <w:pPr>
              <w:spacing w:after="0" w:line="240" w:lineRule="auto"/>
            </w:pPr>
            <w:r>
              <w:rPr>
                <w:b w:val="0"/>
                <w:i w:val="0"/>
                <w:sz w:val="18"/>
              </w:rPr>
              <w:t>238b7ea</w:t>
            </w:r>
          </w:p>
        </w:tc>
        <w:tc>
          <w:tcPr>
            <w:tcW w:w="1701" w:type="dxa"/>
            <w:shd w:val="clear" w:color="auto" w:fill="FBE9EF"/>
          </w:tcPr>
          <w:p w14:paraId="5FC1AB64">
            <w:pPr>
              <w:spacing w:after="0" w:line="240" w:lineRule="auto"/>
            </w:pPr>
            <w:r>
              <w:rPr>
                <w:b w:val="0"/>
                <w:i w:val="0"/>
                <w:sz w:val="18"/>
              </w:rPr>
              <w:t>20 Sep 2026</w:t>
            </w:r>
          </w:p>
        </w:tc>
        <w:tc>
          <w:tcPr>
            <w:tcW w:w="6350" w:type="dxa"/>
            <w:shd w:val="clear" w:color="auto" w:fill="FBE9EF"/>
          </w:tcPr>
          <w:p w14:paraId="1EA5BDA3">
            <w:pPr>
              <w:spacing w:after="0" w:line="240" w:lineRule="auto"/>
            </w:pPr>
            <w:r>
              <w:rPr>
                <w:b w:val="0"/>
                <w:i w:val="0"/>
                <w:sz w:val="18"/>
              </w:rPr>
              <w:t>Train breast risk questionnaire model on real BCSC data</w:t>
            </w:r>
          </w:p>
        </w:tc>
      </w:tr>
      <w:tr w14:paraId="2423FB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0A6D28A">
            <w:pPr>
              <w:spacing w:after="0" w:line="240" w:lineRule="auto"/>
            </w:pPr>
            <w:r>
              <w:rPr>
                <w:b w:val="0"/>
                <w:i w:val="0"/>
                <w:sz w:val="18"/>
              </w:rPr>
              <w:t>ce35151</w:t>
            </w:r>
          </w:p>
        </w:tc>
        <w:tc>
          <w:tcPr>
            <w:tcW w:w="1701" w:type="dxa"/>
          </w:tcPr>
          <w:p w14:paraId="4AA7B1AB">
            <w:pPr>
              <w:spacing w:after="0" w:line="240" w:lineRule="auto"/>
            </w:pPr>
            <w:r>
              <w:rPr>
                <w:b w:val="0"/>
                <w:i w:val="0"/>
                <w:sz w:val="18"/>
              </w:rPr>
              <w:t>20 Sep 2026</w:t>
            </w:r>
          </w:p>
        </w:tc>
        <w:tc>
          <w:tcPr>
            <w:tcW w:w="6350" w:type="dxa"/>
          </w:tcPr>
          <w:p w14:paraId="72519FC9">
            <w:pPr>
              <w:spacing w:after="0" w:line="240" w:lineRule="auto"/>
            </w:pPr>
            <w:r>
              <w:rPr>
                <w:b w:val="0"/>
                <w:i w:val="0"/>
                <w:sz w:val="18"/>
              </w:rPr>
              <w:t>Add Hugging Face Space (Docker) files for the backend</w:t>
            </w:r>
          </w:p>
        </w:tc>
      </w:tr>
      <w:tr w14:paraId="5C0C8C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5904100">
            <w:pPr>
              <w:spacing w:after="0" w:line="240" w:lineRule="auto"/>
            </w:pPr>
            <w:r>
              <w:rPr>
                <w:b w:val="0"/>
                <w:i w:val="0"/>
                <w:sz w:val="18"/>
              </w:rPr>
              <w:t>6479090</w:t>
            </w:r>
          </w:p>
        </w:tc>
        <w:tc>
          <w:tcPr>
            <w:tcW w:w="1701" w:type="dxa"/>
            <w:shd w:val="clear" w:color="auto" w:fill="FBE9EF"/>
          </w:tcPr>
          <w:p w14:paraId="38792DA2">
            <w:pPr>
              <w:spacing w:after="0" w:line="240" w:lineRule="auto"/>
            </w:pPr>
            <w:r>
              <w:rPr>
                <w:b w:val="0"/>
                <w:i w:val="0"/>
                <w:sz w:val="18"/>
              </w:rPr>
              <w:t>20 Sep 2026</w:t>
            </w:r>
          </w:p>
        </w:tc>
        <w:tc>
          <w:tcPr>
            <w:tcW w:w="6350" w:type="dxa"/>
            <w:shd w:val="clear" w:color="auto" w:fill="FBE9EF"/>
          </w:tcPr>
          <w:p w14:paraId="2335CEEF">
            <w:pPr>
              <w:spacing w:after="0" w:line="240" w:lineRule="auto"/>
            </w:pPr>
            <w:r>
              <w:rPr>
                <w:b w:val="0"/>
                <w:i w:val="0"/>
                <w:sz w:val="18"/>
              </w:rPr>
              <w:t>Add in-app server address setting and free-tunnel demo script</w:t>
            </w:r>
          </w:p>
        </w:tc>
      </w:tr>
      <w:tr w14:paraId="21D332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D7C5456">
            <w:pPr>
              <w:spacing w:after="0" w:line="240" w:lineRule="auto"/>
            </w:pPr>
            <w:r>
              <w:rPr>
                <w:b w:val="0"/>
                <w:i w:val="0"/>
                <w:sz w:val="18"/>
              </w:rPr>
              <w:t>8ca482f</w:t>
            </w:r>
          </w:p>
        </w:tc>
        <w:tc>
          <w:tcPr>
            <w:tcW w:w="1701" w:type="dxa"/>
          </w:tcPr>
          <w:p w14:paraId="64BE73E3">
            <w:pPr>
              <w:spacing w:after="0" w:line="240" w:lineRule="auto"/>
            </w:pPr>
            <w:r>
              <w:rPr>
                <w:b w:val="0"/>
                <w:i w:val="0"/>
                <w:sz w:val="18"/>
              </w:rPr>
              <w:t>20 Sep 2026</w:t>
            </w:r>
          </w:p>
        </w:tc>
        <w:tc>
          <w:tcPr>
            <w:tcW w:w="6350" w:type="dxa"/>
          </w:tcPr>
          <w:p w14:paraId="183CB873">
            <w:pPr>
              <w:spacing w:after="0" w:line="240" w:lineRule="auto"/>
            </w:pPr>
            <w:r>
              <w:rPr>
                <w:b w:val="0"/>
                <w:i w:val="0"/>
                <w:sz w:val="18"/>
              </w:rPr>
              <w:t>Fix tunnel path in README</w:t>
            </w:r>
          </w:p>
        </w:tc>
      </w:tr>
      <w:tr w14:paraId="3ACACA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EAF292A">
            <w:pPr>
              <w:spacing w:after="0" w:line="240" w:lineRule="auto"/>
            </w:pPr>
            <w:r>
              <w:rPr>
                <w:b w:val="0"/>
                <w:i w:val="0"/>
                <w:sz w:val="18"/>
              </w:rPr>
              <w:t>8b0caf7</w:t>
            </w:r>
          </w:p>
        </w:tc>
        <w:tc>
          <w:tcPr>
            <w:tcW w:w="1701" w:type="dxa"/>
            <w:shd w:val="clear" w:color="auto" w:fill="FBE9EF"/>
          </w:tcPr>
          <w:p w14:paraId="5C1E30FD">
            <w:pPr>
              <w:spacing w:after="0" w:line="240" w:lineRule="auto"/>
            </w:pPr>
            <w:r>
              <w:rPr>
                <w:b w:val="0"/>
                <w:i w:val="0"/>
                <w:sz w:val="18"/>
              </w:rPr>
              <w:t>20 Sep 2026</w:t>
            </w:r>
          </w:p>
        </w:tc>
        <w:tc>
          <w:tcPr>
            <w:tcW w:w="6350" w:type="dxa"/>
            <w:shd w:val="clear" w:color="auto" w:fill="FBE9EF"/>
          </w:tcPr>
          <w:p w14:paraId="25F77CBB">
            <w:pPr>
              <w:spacing w:after="0" w:line="240" w:lineRule="auto"/>
            </w:pPr>
            <w:r>
              <w:rPr>
                <w:b w:val="0"/>
                <w:i w:val="0"/>
                <w:sz w:val="18"/>
              </w:rPr>
              <w:t>Add detailed project progress and technical report (Word)</w:t>
            </w:r>
          </w:p>
        </w:tc>
      </w:tr>
      <w:tr w14:paraId="55DDE7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87E0F99">
            <w:pPr>
              <w:spacing w:after="0" w:line="240" w:lineRule="auto"/>
            </w:pPr>
            <w:r>
              <w:rPr>
                <w:b w:val="0"/>
                <w:i w:val="0"/>
                <w:sz w:val="18"/>
              </w:rPr>
              <w:t>493889f</w:t>
            </w:r>
          </w:p>
        </w:tc>
        <w:tc>
          <w:tcPr>
            <w:tcW w:w="1701" w:type="dxa"/>
          </w:tcPr>
          <w:p w14:paraId="3C5B0B30">
            <w:pPr>
              <w:spacing w:after="0" w:line="240" w:lineRule="auto"/>
            </w:pPr>
            <w:r>
              <w:rPr>
                <w:b w:val="0"/>
                <w:i w:val="0"/>
                <w:sz w:val="18"/>
              </w:rPr>
              <w:t>20 Sep 2026</w:t>
            </w:r>
          </w:p>
        </w:tc>
        <w:tc>
          <w:tcPr>
            <w:tcW w:w="6350" w:type="dxa"/>
          </w:tcPr>
          <w:p w14:paraId="20BE85CA">
            <w:pPr>
              <w:spacing w:after="0" w:line="240" w:lineRule="auto"/>
            </w:pPr>
            <w:r>
              <w:rPr>
                <w:b w:val="0"/>
                <w:i w:val="0"/>
                <w:sz w:val="18"/>
              </w:rPr>
              <w:t>Update report: APK builds, verification and panel questions</w:t>
            </w:r>
          </w:p>
        </w:tc>
      </w:tr>
      <w:tr w14:paraId="1BADB0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500857A">
            <w:pPr>
              <w:spacing w:after="0" w:line="240" w:lineRule="auto"/>
            </w:pPr>
            <w:r>
              <w:rPr>
                <w:b w:val="0"/>
                <w:i w:val="0"/>
                <w:sz w:val="18"/>
              </w:rPr>
              <w:t>70fd06a</w:t>
            </w:r>
          </w:p>
        </w:tc>
        <w:tc>
          <w:tcPr>
            <w:tcW w:w="1701" w:type="dxa"/>
            <w:shd w:val="clear" w:color="auto" w:fill="FBE9EF"/>
          </w:tcPr>
          <w:p w14:paraId="3FC554C7">
            <w:pPr>
              <w:spacing w:after="0" w:line="240" w:lineRule="auto"/>
            </w:pPr>
            <w:r>
              <w:rPr>
                <w:b w:val="0"/>
                <w:i w:val="0"/>
                <w:sz w:val="18"/>
              </w:rPr>
              <w:t>20 Sep 2026</w:t>
            </w:r>
          </w:p>
        </w:tc>
        <w:tc>
          <w:tcPr>
            <w:tcW w:w="6350" w:type="dxa"/>
            <w:shd w:val="clear" w:color="auto" w:fill="FBE9EF"/>
          </w:tcPr>
          <w:p w14:paraId="1BE69CA5">
            <w:pPr>
              <w:spacing w:after="0" w:line="240" w:lineRule="auto"/>
            </w:pPr>
            <w:r>
              <w:rPr>
                <w:b w:val="0"/>
                <w:i w:val="0"/>
                <w:sz w:val="18"/>
              </w:rPr>
              <w:t>Record first real-phone run; clearer demo script prompt</w:t>
            </w:r>
          </w:p>
        </w:tc>
      </w:tr>
      <w:tr w14:paraId="39FB44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383B85F">
            <w:pPr>
              <w:spacing w:after="0" w:line="240" w:lineRule="auto"/>
            </w:pPr>
            <w:r>
              <w:rPr>
                <w:b w:val="0"/>
                <w:i w:val="0"/>
                <w:sz w:val="18"/>
              </w:rPr>
              <w:t>79c81f6, 2397213, 0249b7b</w:t>
            </w:r>
          </w:p>
        </w:tc>
        <w:tc>
          <w:tcPr>
            <w:tcW w:w="1701" w:type="dxa"/>
          </w:tcPr>
          <w:p w14:paraId="04D467E4">
            <w:pPr>
              <w:spacing w:after="0" w:line="240" w:lineRule="auto"/>
            </w:pPr>
            <w:r>
              <w:rPr>
                <w:b w:val="0"/>
                <w:i w:val="0"/>
                <w:sz w:val="18"/>
              </w:rPr>
              <w:t>20 Sep 2026</w:t>
            </w:r>
          </w:p>
        </w:tc>
        <w:tc>
          <w:tcPr>
            <w:tcW w:w="6350" w:type="dxa"/>
          </w:tcPr>
          <w:p w14:paraId="77953F3C">
            <w:pPr>
              <w:spacing w:after="0" w:line="240" w:lineRule="auto"/>
            </w:pPr>
            <w:r>
              <w:rPr>
                <w:b w:val="0"/>
                <w:i w:val="0"/>
                <w:sz w:val="18"/>
              </w:rPr>
              <w:t>Report: phone test plans (ultrasound, questionnaires) and the informal web-image check</w:t>
            </w:r>
          </w:p>
        </w:tc>
      </w:tr>
      <w:tr w14:paraId="132899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78D6D15">
            <w:pPr>
              <w:spacing w:after="0" w:line="240" w:lineRule="auto"/>
            </w:pPr>
            <w:r>
              <w:rPr>
                <w:b w:val="0"/>
                <w:i w:val="0"/>
                <w:sz w:val="18"/>
              </w:rPr>
              <w:t>f168378</w:t>
            </w:r>
          </w:p>
        </w:tc>
        <w:tc>
          <w:tcPr>
            <w:tcW w:w="1701" w:type="dxa"/>
            <w:shd w:val="clear" w:color="auto" w:fill="FBE9EF"/>
          </w:tcPr>
          <w:p w14:paraId="04352160">
            <w:pPr>
              <w:spacing w:after="0" w:line="240" w:lineRule="auto"/>
            </w:pPr>
            <w:r>
              <w:rPr>
                <w:b w:val="0"/>
                <w:i w:val="0"/>
                <w:sz w:val="18"/>
              </w:rPr>
              <w:t>20 Sep 2026</w:t>
            </w:r>
          </w:p>
        </w:tc>
        <w:tc>
          <w:tcPr>
            <w:tcW w:w="6350" w:type="dxa"/>
            <w:shd w:val="clear" w:color="auto" w:fill="FBE9EF"/>
          </w:tcPr>
          <w:p w14:paraId="0577975F">
            <w:pPr>
              <w:spacing w:after="0" w:line="240" w:lineRule="auto"/>
            </w:pPr>
            <w:r>
              <w:rPr>
                <w:b w:val="0"/>
                <w:i w:val="0"/>
                <w:sz w:val="18"/>
              </w:rPr>
              <w:t>Retrain the ultrasound gate to refuse other-organ ultrasounds (ml/train_gate_v2.py, new breast_gate.npz and metadata)</w:t>
            </w:r>
          </w:p>
        </w:tc>
      </w:tr>
      <w:tr w14:paraId="486316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6F3AA5B">
            <w:pPr>
              <w:spacing w:after="0" w:line="240" w:lineRule="auto"/>
            </w:pPr>
            <w:r>
              <w:rPr>
                <w:b w:val="0"/>
                <w:i w:val="0"/>
                <w:sz w:val="18"/>
              </w:rPr>
              <w:t>b098f85</w:t>
            </w:r>
          </w:p>
        </w:tc>
        <w:tc>
          <w:tcPr>
            <w:tcW w:w="1701" w:type="dxa"/>
          </w:tcPr>
          <w:p w14:paraId="667E153B">
            <w:pPr>
              <w:spacing w:after="0" w:line="240" w:lineRule="auto"/>
            </w:pPr>
            <w:r>
              <w:rPr>
                <w:b w:val="0"/>
                <w:i w:val="0"/>
                <w:sz w:val="18"/>
              </w:rPr>
              <w:t>20 Sep 2026</w:t>
            </w:r>
          </w:p>
        </w:tc>
        <w:tc>
          <w:tcPr>
            <w:tcW w:w="6350" w:type="dxa"/>
          </w:tcPr>
          <w:p w14:paraId="00B32DE9">
            <w:pPr>
              <w:spacing w:after="0" w:line="240" w:lineRule="auto"/>
            </w:pPr>
            <w:r>
              <w:rPr>
                <w:b w:val="0"/>
                <w:i w:val="0"/>
                <w:sz w:val="18"/>
              </w:rPr>
              <w:t>Add AI companion backend: Gemini chat, voice in and out, safety rules</w:t>
            </w:r>
          </w:p>
        </w:tc>
      </w:tr>
      <w:tr w14:paraId="060C21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0A5A411">
            <w:pPr>
              <w:spacing w:after="0" w:line="240" w:lineRule="auto"/>
            </w:pPr>
            <w:r>
              <w:rPr>
                <w:b w:val="0"/>
                <w:i w:val="0"/>
                <w:sz w:val="18"/>
              </w:rPr>
              <w:t>8c5eb71</w:t>
            </w:r>
          </w:p>
        </w:tc>
        <w:tc>
          <w:tcPr>
            <w:tcW w:w="1701" w:type="dxa"/>
            <w:shd w:val="clear" w:color="auto" w:fill="FBE9EF"/>
          </w:tcPr>
          <w:p w14:paraId="6CCF2D6B">
            <w:pPr>
              <w:spacing w:after="0" w:line="240" w:lineRule="auto"/>
            </w:pPr>
            <w:r>
              <w:rPr>
                <w:b w:val="0"/>
                <w:i w:val="0"/>
                <w:sz w:val="18"/>
              </w:rPr>
              <w:t>20 Sep 2026</w:t>
            </w:r>
          </w:p>
        </w:tc>
        <w:tc>
          <w:tcPr>
            <w:tcW w:w="6350" w:type="dxa"/>
            <w:shd w:val="clear" w:color="auto" w:fill="FBE9EF"/>
          </w:tcPr>
          <w:p w14:paraId="6D226862">
            <w:pPr>
              <w:spacing w:after="0" w:line="240" w:lineRule="auto"/>
            </w:pPr>
            <w:r>
              <w:rPr>
                <w:b w:val="0"/>
                <w:i w:val="0"/>
                <w:sz w:val="18"/>
              </w:rPr>
              <w:t>Add AI companion app: onboarding, on-device health store, chat with voice, one-tap lab-style report</w:t>
            </w:r>
          </w:p>
        </w:tc>
      </w:tr>
    </w:tbl>
    <w:p w14:paraId="46CE1F09">
      <w:pPr>
        <w:spacing w:after="80"/>
      </w:pPr>
    </w:p>
    <w:p w14:paraId="147F8255">
      <w:pPr>
        <w:pStyle w:val="2"/>
        <w:pageBreakBefore w:val="0"/>
      </w:pPr>
      <w:bookmarkStart w:id="79" w:name="_Toc21549"/>
      <w:r>
        <w:t>Appendix F. Questions a panel may ask</w:t>
      </w:r>
      <w:bookmarkEnd w:id="79"/>
    </w:p>
    <w:p w14:paraId="0718003A">
      <w:pPr>
        <w:pStyle w:val="16"/>
        <w:keepNext/>
        <w:spacing w:before="160" w:after="60"/>
      </w:pPr>
      <w:r>
        <w:rPr>
          <w:b w:val="0"/>
          <w:i w:val="0"/>
        </w:rPr>
        <w:t>Table 66.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30554A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74F4381">
            <w:pPr>
              <w:spacing w:after="0" w:line="240" w:lineRule="auto"/>
            </w:pPr>
            <w:r>
              <w:rPr>
                <w:b/>
                <w:i w:val="0"/>
                <w:color w:val="FFFFFF"/>
                <w:sz w:val="17"/>
              </w:rPr>
              <w:t>Question</w:t>
            </w:r>
          </w:p>
        </w:tc>
        <w:tc>
          <w:tcPr>
            <w:tcW w:w="6350" w:type="dxa"/>
            <w:shd w:val="clear" w:color="auto" w:fill="9E1B46"/>
          </w:tcPr>
          <w:p w14:paraId="54FBBAEC">
            <w:pPr>
              <w:spacing w:after="0" w:line="240" w:lineRule="auto"/>
            </w:pPr>
            <w:r>
              <w:rPr>
                <w:b/>
                <w:i w:val="0"/>
                <w:color w:val="FFFFFF"/>
                <w:sz w:val="17"/>
              </w:rPr>
              <w:t>Answer</w:t>
            </w:r>
          </w:p>
        </w:tc>
      </w:tr>
      <w:tr w14:paraId="37A286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D06D7B7">
            <w:pPr>
              <w:spacing w:after="0" w:line="240" w:lineRule="auto"/>
            </w:pPr>
            <w:r>
              <w:rPr>
                <w:b/>
                <w:i w:val="0"/>
                <w:sz w:val="17"/>
              </w:rPr>
              <w:t>Q1. Why does the app need a server? Why not run the models on the phone?</w:t>
            </w:r>
          </w:p>
        </w:tc>
        <w:tc>
          <w:tcPr>
            <w:tcW w:w="6350" w:type="dxa"/>
          </w:tcPr>
          <w:p w14:paraId="07E4F359">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03B86E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2CE505E">
            <w:pPr>
              <w:spacing w:after="0" w:line="240" w:lineRule="auto"/>
            </w:pPr>
            <w:r>
              <w:rPr>
                <w:b/>
                <w:i w:val="0"/>
                <w:sz w:val="17"/>
              </w:rPr>
              <w:t>Q2. Why ResNet50?</w:t>
            </w:r>
          </w:p>
        </w:tc>
        <w:tc>
          <w:tcPr>
            <w:tcW w:w="6350" w:type="dxa"/>
            <w:shd w:val="clear" w:color="auto" w:fill="FBE9EF"/>
          </w:tcPr>
          <w:p w14:paraId="1E4B1F59">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62BFAC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E6B66D6">
            <w:pPr>
              <w:spacing w:after="0" w:line="240" w:lineRule="auto"/>
            </w:pPr>
            <w:r>
              <w:rPr>
                <w:b/>
                <w:i w:val="0"/>
                <w:sz w:val="17"/>
              </w:rPr>
              <w:t>Q3. Why 224 × 224? Do small lesions get lost?</w:t>
            </w:r>
          </w:p>
        </w:tc>
        <w:tc>
          <w:tcPr>
            <w:tcW w:w="6350" w:type="dxa"/>
          </w:tcPr>
          <w:p w14:paraId="198FC308">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75FAAC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F16BEA0">
            <w:pPr>
              <w:spacing w:after="0" w:line="240" w:lineRule="auto"/>
            </w:pPr>
            <w:r>
              <w:rPr>
                <w:b/>
                <w:i w:val="0"/>
                <w:sz w:val="17"/>
              </w:rPr>
              <w:t>Q4. The accuracy is only 72%. Why?</w:t>
            </w:r>
          </w:p>
        </w:tc>
        <w:tc>
          <w:tcPr>
            <w:tcW w:w="6350" w:type="dxa"/>
            <w:shd w:val="clear" w:color="auto" w:fill="FBE9EF"/>
          </w:tcPr>
          <w:p w14:paraId="31D0A002">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716A04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C8A8C52">
            <w:pPr>
              <w:spacing w:after="0" w:line="240" w:lineRule="auto"/>
            </w:pPr>
            <w:r>
              <w:rPr>
                <w:b/>
                <w:i w:val="0"/>
                <w:sz w:val="17"/>
              </w:rPr>
              <w:t>Q5. Did you tune on the test set?</w:t>
            </w:r>
          </w:p>
        </w:tc>
        <w:tc>
          <w:tcPr>
            <w:tcW w:w="6350" w:type="dxa"/>
          </w:tcPr>
          <w:p w14:paraId="2BC34900">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1A7A7D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38E7948">
            <w:pPr>
              <w:spacing w:after="0" w:line="240" w:lineRule="auto"/>
            </w:pPr>
            <w:r>
              <w:rPr>
                <w:b/>
                <w:i w:val="0"/>
                <w:sz w:val="17"/>
              </w:rPr>
              <w:t>Q6. How do you know the model works on new hospitals?</w:t>
            </w:r>
          </w:p>
        </w:tc>
        <w:tc>
          <w:tcPr>
            <w:tcW w:w="6350" w:type="dxa"/>
            <w:shd w:val="clear" w:color="auto" w:fill="FBE9EF"/>
          </w:tcPr>
          <w:p w14:paraId="22CC4861">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370149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C6ECF8A">
            <w:pPr>
              <w:spacing w:after="0" w:line="240" w:lineRule="auto"/>
            </w:pPr>
            <w:r>
              <w:rPr>
                <w:b/>
                <w:i w:val="0"/>
                <w:sz w:val="17"/>
              </w:rPr>
              <w:t>Q7. How do you prevent data leakage?</w:t>
            </w:r>
          </w:p>
        </w:tc>
        <w:tc>
          <w:tcPr>
            <w:tcW w:w="6350" w:type="dxa"/>
          </w:tcPr>
          <w:p w14:paraId="66F767DF">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296260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4BDA9EE">
            <w:pPr>
              <w:spacing w:after="0" w:line="240" w:lineRule="auto"/>
            </w:pPr>
            <w:r>
              <w:rPr>
                <w:b/>
                <w:i w:val="0"/>
                <w:sz w:val="17"/>
              </w:rPr>
              <w:t>Q8. What does calibration mean and how did you do it?</w:t>
            </w:r>
          </w:p>
        </w:tc>
        <w:tc>
          <w:tcPr>
            <w:tcW w:w="6350" w:type="dxa"/>
            <w:shd w:val="clear" w:color="auto" w:fill="FBE9EF"/>
          </w:tcPr>
          <w:p w14:paraId="2FC872F4">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055A01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56509B1">
            <w:pPr>
              <w:spacing w:after="0" w:line="240" w:lineRule="auto"/>
            </w:pPr>
            <w:r>
              <w:rPr>
                <w:b/>
                <w:i w:val="0"/>
                <w:sz w:val="17"/>
              </w:rPr>
              <w:t>Q9. What if someone uploads a photo or an X-ray?</w:t>
            </w:r>
          </w:p>
        </w:tc>
        <w:tc>
          <w:tcPr>
            <w:tcW w:w="6350" w:type="dxa"/>
          </w:tcPr>
          <w:p w14:paraId="0EB2B098">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628F45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1C6B578">
            <w:pPr>
              <w:spacing w:after="0" w:line="240" w:lineRule="auto"/>
            </w:pPr>
            <w:r>
              <w:rPr>
                <w:b/>
                <w:i w:val="0"/>
                <w:sz w:val="17"/>
              </w:rPr>
              <w:t>Q10. Is this a medical diagnosis?</w:t>
            </w:r>
          </w:p>
        </w:tc>
        <w:tc>
          <w:tcPr>
            <w:tcW w:w="6350" w:type="dxa"/>
            <w:shd w:val="clear" w:color="auto" w:fill="FBE9EF"/>
          </w:tcPr>
          <w:p w14:paraId="124EDEC4">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7F0692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A119A69">
            <w:pPr>
              <w:spacing w:after="0" w:line="240" w:lineRule="auto"/>
            </w:pPr>
            <w:r>
              <w:rPr>
                <w:b/>
                <w:i w:val="0"/>
                <w:sz w:val="17"/>
              </w:rPr>
              <w:t>Q11. What data does the app store?</w:t>
            </w:r>
          </w:p>
        </w:tc>
        <w:tc>
          <w:tcPr>
            <w:tcW w:w="6350" w:type="dxa"/>
          </w:tcPr>
          <w:p w14:paraId="2893B55E">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When the user chats, a short name-free summary and the message go to Google Gemini through the backend; this can be switched off (Personalise) and everything can be erased with Delete all my data.</w:t>
            </w:r>
          </w:p>
        </w:tc>
      </w:tr>
      <w:tr w14:paraId="5636B4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F10B620">
            <w:pPr>
              <w:spacing w:after="0" w:line="240" w:lineRule="auto"/>
            </w:pPr>
            <w:r>
              <w:rPr>
                <w:b/>
                <w:i w:val="0"/>
                <w:sz w:val="17"/>
              </w:rPr>
              <w:t>Q12. Is the demo connection secure?</w:t>
            </w:r>
          </w:p>
        </w:tc>
        <w:tc>
          <w:tcPr>
            <w:tcW w:w="6350" w:type="dxa"/>
            <w:shd w:val="clear" w:color="auto" w:fill="FBE9EF"/>
          </w:tcPr>
          <w:p w14:paraId="05189FB8">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4D14BA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4223D0C">
            <w:pPr>
              <w:spacing w:after="0" w:line="240" w:lineRule="auto"/>
            </w:pPr>
            <w:r>
              <w:rPr>
                <w:b/>
                <w:i w:val="0"/>
                <w:sz w:val="17"/>
              </w:rPr>
              <w:t>Q13. Why is XGBoost used for PCOS when it is not the best model in cross-validation?</w:t>
            </w:r>
          </w:p>
        </w:tc>
        <w:tc>
          <w:tcPr>
            <w:tcW w:w="6350" w:type="dxa"/>
          </w:tcPr>
          <w:p w14:paraId="7E7FF6F0">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51130D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6830D53">
            <w:pPr>
              <w:spacing w:after="0" w:line="240" w:lineRule="auto"/>
            </w:pPr>
            <w:r>
              <w:rPr>
                <w:b/>
                <w:i w:val="0"/>
                <w:sz w:val="17"/>
              </w:rPr>
              <w:t>Q14. Why is age not used in the PCOS model?</w:t>
            </w:r>
          </w:p>
        </w:tc>
        <w:tc>
          <w:tcPr>
            <w:tcW w:w="6350" w:type="dxa"/>
            <w:shd w:val="clear" w:color="auto" w:fill="FBE9EF"/>
          </w:tcPr>
          <w:p w14:paraId="26E2AC2A">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4F3F97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B9D96EF">
            <w:pPr>
              <w:spacing w:after="0" w:line="240" w:lineRule="auto"/>
            </w:pPr>
            <w:r>
              <w:rPr>
                <w:b/>
                <w:i w:val="0"/>
                <w:sz w:val="17"/>
              </w:rPr>
              <w:t>Q15. Why SMOTE, and could it leak?</w:t>
            </w:r>
          </w:p>
        </w:tc>
        <w:tc>
          <w:tcPr>
            <w:tcW w:w="6350" w:type="dxa"/>
          </w:tcPr>
          <w:p w14:paraId="7C956ACC">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177D0C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DA7E511">
            <w:pPr>
              <w:spacing w:after="0" w:line="240" w:lineRule="auto"/>
            </w:pPr>
            <w:r>
              <w:rPr>
                <w:b/>
                <w:i w:val="0"/>
                <w:sz w:val="17"/>
              </w:rPr>
              <w:t>Q16. Why is the risk model's AUC only 0.64?</w:t>
            </w:r>
          </w:p>
        </w:tc>
        <w:tc>
          <w:tcPr>
            <w:tcW w:w="6350" w:type="dxa"/>
            <w:shd w:val="clear" w:color="auto" w:fill="FBE9EF"/>
          </w:tcPr>
          <w:p w14:paraId="6D0F2D6F">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71175A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3E44B34">
            <w:pPr>
              <w:spacing w:after="0" w:line="240" w:lineRule="auto"/>
            </w:pPr>
            <w:r>
              <w:rPr>
                <w:b/>
                <w:i w:val="0"/>
                <w:sz w:val="17"/>
              </w:rPr>
              <w:t>Q17. Why BCSC instead of the Wisconsin dataset in the scope?</w:t>
            </w:r>
          </w:p>
        </w:tc>
        <w:tc>
          <w:tcPr>
            <w:tcW w:w="6350" w:type="dxa"/>
          </w:tcPr>
          <w:p w14:paraId="5A8D2893">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319844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5FAD1FE">
            <w:pPr>
              <w:spacing w:after="0" w:line="240" w:lineRule="auto"/>
            </w:pPr>
            <w:r>
              <w:rPr>
                <w:b/>
                <w:i w:val="0"/>
                <w:sz w:val="17"/>
              </w:rPr>
              <w:t>Q18. How are the risk bands defined?</w:t>
            </w:r>
          </w:p>
        </w:tc>
        <w:tc>
          <w:tcPr>
            <w:tcW w:w="6350" w:type="dxa"/>
            <w:shd w:val="clear" w:color="auto" w:fill="FBE9EF"/>
          </w:tcPr>
          <w:p w14:paraId="57B93297">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38F7BA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0DA49D6">
            <w:pPr>
              <w:spacing w:after="0" w:line="240" w:lineRule="auto"/>
            </w:pPr>
            <w:r>
              <w:rPr>
                <w:b/>
                <w:i w:val="0"/>
                <w:sz w:val="17"/>
              </w:rPr>
              <w:t>Q19. What do the factor tags mean?</w:t>
            </w:r>
          </w:p>
        </w:tc>
        <w:tc>
          <w:tcPr>
            <w:tcW w:w="6350" w:type="dxa"/>
          </w:tcPr>
          <w:p w14:paraId="2017C6C1">
            <w:pPr>
              <w:spacing w:after="0" w:line="240" w:lineRule="auto"/>
            </w:pPr>
            <w:r>
              <w:rPr>
                <w:b w:val="0"/>
                <w:i w:val="0"/>
                <w:sz w:val="17"/>
              </w:rPr>
              <w:t>They come from SHAP values: for each answer, how much it pushed this woman's prediction up. Answers above 0.05 (log-odds) are named, at most three.</w:t>
            </w:r>
          </w:p>
        </w:tc>
      </w:tr>
      <w:tr w14:paraId="7F7F78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3FB65D2">
            <w:pPr>
              <w:spacing w:after="0" w:line="240" w:lineRule="auto"/>
            </w:pPr>
            <w:r>
              <w:rPr>
                <w:b/>
                <w:i w:val="0"/>
                <w:sz w:val="17"/>
              </w:rPr>
              <w:t>Q20. Why did BUS-UCLM not help?</w:t>
            </w:r>
          </w:p>
        </w:tc>
        <w:tc>
          <w:tcPr>
            <w:tcW w:w="6350" w:type="dxa"/>
            <w:shd w:val="clear" w:color="auto" w:fill="FBE9EF"/>
          </w:tcPr>
          <w:p w14:paraId="424BCA61">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54ED9F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9FCAFC5">
            <w:pPr>
              <w:spacing w:after="0" w:line="240" w:lineRule="auto"/>
            </w:pPr>
            <w:r>
              <w:rPr>
                <w:b/>
                <w:i w:val="0"/>
                <w:sz w:val="17"/>
              </w:rPr>
              <w:t>Q21. Would this work for Pakistani women?</w:t>
            </w:r>
          </w:p>
        </w:tc>
        <w:tc>
          <w:tcPr>
            <w:tcW w:w="6350" w:type="dxa"/>
          </w:tcPr>
          <w:p w14:paraId="1D6668C7">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2F8094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EAAAAD4">
            <w:pPr>
              <w:spacing w:after="0" w:line="240" w:lineRule="auto"/>
            </w:pPr>
            <w:r>
              <w:rPr>
                <w:b/>
                <w:i w:val="0"/>
                <w:sz w:val="17"/>
              </w:rPr>
              <w:t>Q22. Are the results reproducible?</w:t>
            </w:r>
          </w:p>
        </w:tc>
        <w:tc>
          <w:tcPr>
            <w:tcW w:w="6350" w:type="dxa"/>
            <w:shd w:val="clear" w:color="auto" w:fill="FBE9EF"/>
          </w:tcPr>
          <w:p w14:paraId="7AE630F6">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6B5922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C648201">
            <w:pPr>
              <w:spacing w:after="0" w:line="240" w:lineRule="auto"/>
            </w:pPr>
            <w:r>
              <w:rPr>
                <w:b/>
                <w:i w:val="0"/>
                <w:sz w:val="17"/>
              </w:rPr>
              <w:t>Q23. How fast is a scan analysed?</w:t>
            </w:r>
          </w:p>
        </w:tc>
        <w:tc>
          <w:tcPr>
            <w:tcW w:w="6350" w:type="dxa"/>
          </w:tcPr>
          <w:p w14:paraId="555AEBAB">
            <w:pPr>
              <w:spacing w:after="0" w:line="240" w:lineRule="auto"/>
            </w:pPr>
            <w:r>
              <w:rPr>
                <w:b w:val="0"/>
                <w:i w:val="0"/>
                <w:sz w:val="17"/>
              </w:rPr>
              <w:t>The model call takes about 95 ms on a laptop CPU. The upload dominates the total time, and the app allows up to 45 seconds.</w:t>
            </w:r>
          </w:p>
        </w:tc>
      </w:tr>
      <w:tr w14:paraId="47A419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4147247">
            <w:pPr>
              <w:spacing w:after="0" w:line="240" w:lineRule="auto"/>
            </w:pPr>
            <w:r>
              <w:rPr>
                <w:b/>
                <w:i w:val="0"/>
                <w:sz w:val="17"/>
              </w:rPr>
              <w:t>Q24. How would you deploy this for real users?</w:t>
            </w:r>
          </w:p>
        </w:tc>
        <w:tc>
          <w:tcPr>
            <w:tcW w:w="6350" w:type="dxa"/>
            <w:shd w:val="clear" w:color="auto" w:fill="FBE9EF"/>
          </w:tcPr>
          <w:p w14:paraId="4AB4FD7C">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19DB64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96E0616">
            <w:pPr>
              <w:spacing w:after="0" w:line="240" w:lineRule="auto"/>
            </w:pPr>
            <w:r>
              <w:rPr>
                <w:b/>
                <w:i w:val="0"/>
                <w:sz w:val="17"/>
              </w:rPr>
              <w:t>Q25. What would you do with more time?</w:t>
            </w:r>
          </w:p>
        </w:tc>
        <w:tc>
          <w:tcPr>
            <w:tcW w:w="6350" w:type="dxa"/>
          </w:tcPr>
          <w:p w14:paraId="318E4D8D">
            <w:pPr>
              <w:spacing w:after="0" w:line="240" w:lineRule="auto"/>
            </w:pPr>
            <w:r>
              <w:rPr>
                <w:b w:val="0"/>
                <w:i w:val="0"/>
                <w:sz w:val="17"/>
              </w:rPr>
              <w:t>Build the missing modules (cycle prediction, trend charts, accounts, pregnancy mode), add a grounded knowledge base to the companion, try a lesion-focused two-step ultrasound model, collect local scans, add mammography, and consider on-device inference.</w:t>
            </w:r>
          </w:p>
        </w:tc>
      </w:tr>
      <w:tr w14:paraId="7B6659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087AA76">
            <w:pPr>
              <w:spacing w:after="0" w:line="240" w:lineRule="auto"/>
            </w:pPr>
            <w:r>
              <w:rPr>
                <w:b/>
                <w:i w:val="0"/>
                <w:sz w:val="17"/>
              </w:rPr>
              <w:t>Q26. Which phones can run the APK?</w:t>
            </w:r>
          </w:p>
        </w:tc>
        <w:tc>
          <w:tcPr>
            <w:tcW w:w="6350" w:type="dxa"/>
            <w:shd w:val="clear" w:color="auto" w:fill="FBE9EF"/>
          </w:tcPr>
          <w:p w14:paraId="5F0521B0">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5344A0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1D04D4B">
            <w:pPr>
              <w:spacing w:after="0" w:line="240" w:lineRule="auto"/>
            </w:pPr>
            <w:r>
              <w:rPr>
                <w:b/>
                <w:i w:val="0"/>
                <w:sz w:val="17"/>
              </w:rPr>
              <w:t>Q27. Is the APK build reproducible?</w:t>
            </w:r>
          </w:p>
        </w:tc>
        <w:tc>
          <w:tcPr>
            <w:tcW w:w="6350" w:type="dxa"/>
          </w:tcPr>
          <w:p w14:paraId="6353474E">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768CA7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EAE9255">
            <w:pPr>
              <w:spacing w:after="0" w:line="240" w:lineRule="auto"/>
            </w:pPr>
            <w:r>
              <w:rPr>
                <w:b/>
                <w:i w:val="0"/>
                <w:sz w:val="17"/>
              </w:rPr>
              <w:t>Q28. What is not finished?</w:t>
            </w:r>
          </w:p>
        </w:tc>
        <w:tc>
          <w:tcPr>
            <w:tcW w:w="6350" w:type="dxa"/>
            <w:shd w:val="clear" w:color="auto" w:fill="FBE9EF"/>
          </w:tcPr>
          <w:p w14:paraId="5AD3C94C">
            <w:pPr>
              <w:spacing w:after="0" w:line="240" w:lineRule="auto"/>
            </w:pPr>
            <w:r>
              <w:rPr>
                <w:b w:val="0"/>
                <w:i w:val="0"/>
                <w:sz w:val="17"/>
              </w:rPr>
              <w:t>About half of the scope: cycle prediction, trend charts, accounts and login, pregnancy mode, hormonal insights and most reminders. Section 12 gives the plan.</w:t>
            </w:r>
          </w:p>
        </w:tc>
      </w:tr>
      <w:tr w14:paraId="068A91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58416D2">
            <w:pPr>
              <w:spacing w:after="0" w:line="240" w:lineRule="auto"/>
            </w:pPr>
            <w:r>
              <w:rPr>
                <w:b/>
                <w:i w:val="0"/>
                <w:sz w:val="17"/>
              </w:rPr>
              <w:t>Q29. Will it work on ultrasound images downloaded from the internet?</w:t>
            </w:r>
          </w:p>
        </w:tc>
        <w:tc>
          <w:tcPr>
            <w:tcW w:w="6350" w:type="dxa"/>
          </w:tcPr>
          <w:p w14:paraId="690A7605">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665AC3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E3DE33D">
            <w:pPr>
              <w:spacing w:after="0" w:line="240" w:lineRule="auto"/>
            </w:pPr>
            <w:r>
              <w:rPr>
                <w:b/>
                <w:i w:val="0"/>
                <w:sz w:val="17"/>
              </w:rPr>
              <w:t>Q30. How does the AI companion know about me?</w:t>
            </w:r>
          </w:p>
        </w:tc>
        <w:tc>
          <w:tcPr>
            <w:tcW w:w="6350" w:type="dxa"/>
            <w:shd w:val="clear" w:color="auto" w:fill="FBE9EF"/>
          </w:tcPr>
          <w:p w14:paraId="2256D962">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4E9890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A5689B6">
            <w:pPr>
              <w:spacing w:after="0" w:line="240" w:lineRule="auto"/>
            </w:pPr>
            <w:r>
              <w:rPr>
                <w:b/>
                <w:i w:val="0"/>
                <w:sz w:val="17"/>
              </w:rPr>
              <w:t>Q31. Can the AI give dangerous advice?</w:t>
            </w:r>
          </w:p>
        </w:tc>
        <w:tc>
          <w:tcPr>
            <w:tcW w:w="6350" w:type="dxa"/>
          </w:tcPr>
          <w:p w14:paraId="2401947F">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61B385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D6E18E5">
            <w:pPr>
              <w:spacing w:after="0" w:line="240" w:lineRule="auto"/>
            </w:pPr>
            <w:r>
              <w:rPr>
                <w:b/>
                <w:i w:val="0"/>
                <w:sz w:val="17"/>
              </w:rPr>
              <w:t>Q32. Does it really understand Urdu speech?</w:t>
            </w:r>
          </w:p>
        </w:tc>
        <w:tc>
          <w:tcPr>
            <w:tcW w:w="6350" w:type="dxa"/>
            <w:shd w:val="clear" w:color="auto" w:fill="FBE9EF"/>
          </w:tcPr>
          <w:p w14:paraId="6FE7DC21">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0CCEF7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155337F">
            <w:pPr>
              <w:spacing w:after="0" w:line="240" w:lineRule="auto"/>
            </w:pPr>
            <w:r>
              <w:rPr>
                <w:b/>
                <w:i w:val="0"/>
                <w:sz w:val="17"/>
              </w:rPr>
              <w:t>Q33. Where does my voice and data go?</w:t>
            </w:r>
          </w:p>
        </w:tc>
        <w:tc>
          <w:tcPr>
            <w:tcW w:w="6350" w:type="dxa"/>
          </w:tcPr>
          <w:p w14:paraId="30B4AC95">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6A19F0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8CCC1F0">
            <w:pPr>
              <w:spacing w:after="0" w:line="240" w:lineRule="auto"/>
            </w:pPr>
            <w:r>
              <w:rPr>
                <w:b/>
                <w:i w:val="0"/>
                <w:sz w:val="17"/>
              </w:rPr>
              <w:t>Q34. Is the report a real medical report?</w:t>
            </w:r>
          </w:p>
        </w:tc>
        <w:tc>
          <w:tcPr>
            <w:tcW w:w="6350" w:type="dxa"/>
            <w:shd w:val="clear" w:color="auto" w:fill="FBE9EF"/>
          </w:tcPr>
          <w:p w14:paraId="544814A5">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25F28A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4C1A12F">
            <w:pPr>
              <w:spacing w:after="0" w:line="240" w:lineRule="auto"/>
            </w:pPr>
            <w:r>
              <w:rPr>
                <w:b/>
                <w:i w:val="0"/>
                <w:sz w:val="17"/>
              </w:rPr>
              <w:t>Q35. Would millions of medical questions make the companion better?</w:t>
            </w:r>
          </w:p>
        </w:tc>
        <w:tc>
          <w:tcPr>
            <w:tcW w:w="6350" w:type="dxa"/>
          </w:tcPr>
          <w:p w14:paraId="5B90B9CD">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6AE0C3D7">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6F568">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357DF3">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61F05C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2026-09-20T17:27:45Z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2EFACCA489644C6EB83C7ED4B1516AE6_12</vt:lpwstr>
  </property>
</Properties>
</file>