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51.png" ContentType="image/png"/>
  <Override PartName="/word/media/rId53.png" ContentType="image/png"/>
  <Override PartName="/word/media/rId49.png" ContentType="image/png"/>
  <Override PartName="/word/media/rId43.png" ContentType="image/png"/>
  <Override PartName="/word/media/rId45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2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Макарова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7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домашнего каталога с помощью команды cd. (Рис.8)</w:t>
      </w:r>
    </w:p>
    <w:p>
      <w:pPr>
        <w:pStyle w:val="CaptionedFigure"/>
      </w:pPr>
      <w:bookmarkStart w:id="22" w:name="fig:001"/>
      <w:r>
        <w:drawing>
          <wp:inline>
            <wp:extent cx="2489200" cy="203200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Рис.8</w:t>
      </w:r>
    </w:p>
    <w:p>
      <w:pPr>
        <w:numPr>
          <w:ilvl w:val="0"/>
          <w:numId w:val="1002"/>
        </w:numPr>
        <w:pStyle w:val="Compact"/>
      </w:pPr>
      <w:r>
        <w:t xml:space="preserve">Выполняем действия с просмотром каталогов:</w:t>
      </w:r>
      <w:r>
        <w:t xml:space="preserve"> </w:t>
      </w:r>
      <w:r>
        <w:t xml:space="preserve">2.1. Переходим в каталог /tmp с помощью команды cd. (Рис.9)</w:t>
      </w:r>
    </w:p>
    <w:p>
      <w:pPr>
        <w:pStyle w:val="CaptionedFigure"/>
      </w:pPr>
      <w:bookmarkStart w:id="24" w:name="fig:001"/>
      <w:r>
        <w:drawing>
          <wp:inline>
            <wp:extent cx="2768600" cy="228600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2.2. С помощью команды ls просматриваем его содержимое. Затем снова просматриваем содержимое каталога командой ls, но уже с опцией -a. Разница в выводимой на экран информации в том, что во 2 случае с опцией -a мы отобразили имена скрытых файлов каталога /tmp. (Рис.10,11)</w:t>
      </w:r>
    </w:p>
    <w:p>
      <w:pPr>
        <w:pStyle w:val="CaptionedFigure"/>
      </w:pPr>
      <w:bookmarkStart w:id="26" w:name="fig:001"/>
      <w:r>
        <w:drawing>
          <wp:inline>
            <wp:extent cx="5334000" cy="2512391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2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Рис.10</w:t>
      </w:r>
    </w:p>
    <w:p>
      <w:pPr>
        <w:pStyle w:val="CaptionedFigure"/>
      </w:pPr>
      <w:bookmarkStart w:id="28" w:name="fig:001"/>
      <w:r>
        <w:drawing>
          <wp:inline>
            <wp:extent cx="5334000" cy="4017718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7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2.3. Переходим в каталог /var/spool с помощью команды cd. Командой ls просмтриваем содержимое каталога и видим, что в нем нет подкаталога с именем cron. (Рис.12)</w:t>
      </w:r>
    </w:p>
    <w:p>
      <w:pPr>
        <w:pStyle w:val="CaptionedFigure"/>
      </w:pPr>
      <w:bookmarkStart w:id="30" w:name="fig:001"/>
      <w:r>
        <w:drawing>
          <wp:inline>
            <wp:extent cx="4826000" cy="723900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2.4. Переходим в домашний каталог командой cd. Командой ls выводим его содержимое на экран. Командой ls -alF можем посмотреть, кто является владельцем файлов и подкаталогов. (Рис.13,14)</w:t>
      </w:r>
    </w:p>
    <w:p>
      <w:pPr>
        <w:pStyle w:val="CaptionedFigure"/>
      </w:pPr>
      <w:bookmarkStart w:id="32" w:name="fig:001"/>
      <w:r>
        <w:drawing>
          <wp:inline>
            <wp:extent cx="5334000" cy="711200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Рис.13</w:t>
      </w:r>
    </w:p>
    <w:p>
      <w:pPr>
        <w:pStyle w:val="CaptionedFigure"/>
      </w:pPr>
      <w:bookmarkStart w:id="34" w:name="fig:001"/>
      <w:r>
        <w:drawing>
          <wp:inline>
            <wp:extent cx="5334000" cy="4321417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Рис.14</w:t>
      </w:r>
    </w:p>
    <w:p>
      <w:pPr>
        <w:numPr>
          <w:ilvl w:val="0"/>
          <w:numId w:val="1003"/>
        </w:numPr>
        <w:pStyle w:val="Compact"/>
      </w:pPr>
      <w:r>
        <w:t xml:space="preserve">Выполним действия с созданием и удалением каталогов:</w:t>
      </w:r>
      <w:r>
        <w:t xml:space="preserve"> </w:t>
      </w:r>
      <w:r>
        <w:t xml:space="preserve">3.1. В домашнем каталоге создадим новый каталог с именем newdir с помощью команды mkdir newdir. (Рис.15)</w:t>
      </w:r>
    </w:p>
    <w:p>
      <w:pPr>
        <w:pStyle w:val="CaptionedFigure"/>
      </w:pPr>
      <w:bookmarkStart w:id="36" w:name="fig:001"/>
      <w:r>
        <w:drawing>
          <wp:inline>
            <wp:extent cx="3225800" cy="228600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Рис.15</w:t>
      </w:r>
    </w:p>
    <w:p>
      <w:pPr>
        <w:pStyle w:val="BodyText"/>
      </w:pPr>
      <w:r>
        <w:t xml:space="preserve">3.2. В каталоге ~/newdir создадим новый каталог с именем morefun. (Рис.17)</w:t>
      </w:r>
    </w:p>
    <w:p>
      <w:pPr>
        <w:pStyle w:val="CaptionedFigure"/>
      </w:pPr>
      <w:bookmarkStart w:id="38" w:name="fig:001"/>
      <w:r>
        <w:drawing>
          <wp:inline>
            <wp:extent cx="3873500" cy="546100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Рис.17</w:t>
      </w:r>
    </w:p>
    <w:p>
      <w:pPr>
        <w:pStyle w:val="BodyText"/>
      </w:pPr>
      <w:r>
        <w:t xml:space="preserve">3.3. В домашнем каталоге создадим одной командой mkdir три новых каталога с именами letters,memos,misk. Затем удалим эти каталоги одной командой rm -r. (Рис.18,19)</w:t>
      </w:r>
    </w:p>
    <w:p>
      <w:pPr>
        <w:pStyle w:val="CaptionedFigure"/>
      </w:pPr>
      <w:bookmarkStart w:id="40" w:name="fig:001"/>
      <w:r>
        <w:drawing>
          <wp:inline>
            <wp:extent cx="5334000" cy="882604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Рис.18</w:t>
      </w:r>
    </w:p>
    <w:p>
      <w:pPr>
        <w:pStyle w:val="CaptionedFigure"/>
      </w:pPr>
      <w:bookmarkStart w:id="42" w:name="fig:001"/>
      <w:r>
        <w:drawing>
          <wp:inline>
            <wp:extent cx="5334000" cy="1007041"/>
            <wp:effectExtent b="0" l="0" r="0" t="0"/>
            <wp:docPr descr="Рис.19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Рис.19</w:t>
      </w:r>
    </w:p>
    <w:p>
      <w:pPr>
        <w:pStyle w:val="BodyText"/>
      </w:pPr>
      <w:r>
        <w:t xml:space="preserve">3.4. Попробуем удалить ранее созданный каталог ~/newdir командой rm. Система оповещает нас о неудачной попытке удаления каталога. (Рис.20)</w:t>
      </w:r>
    </w:p>
    <w:p>
      <w:pPr>
        <w:pStyle w:val="CaptionedFigure"/>
      </w:pPr>
      <w:bookmarkStart w:id="44" w:name="fig:001"/>
      <w:r>
        <w:drawing>
          <wp:inline>
            <wp:extent cx="5334000" cy="385590"/>
            <wp:effectExtent b="0" l="0" r="0" t="0"/>
            <wp:docPr descr="Рис.20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Рис.20</w:t>
      </w:r>
    </w:p>
    <w:p>
      <w:pPr>
        <w:pStyle w:val="BodyText"/>
      </w:pPr>
      <w:r>
        <w:t xml:space="preserve">3.5. Удалим каталог ~/newdir/morefun из домашнего каталога командой rm -r. Проверим его отсутсвие командой ls. (Рис.19)</w:t>
      </w:r>
    </w:p>
    <w:p>
      <w:pPr>
        <w:pStyle w:val="CaptionedFigure"/>
      </w:pPr>
      <w:bookmarkStart w:id="46" w:name="fig:001"/>
      <w:r>
        <w:drawing>
          <wp:inline>
            <wp:extent cx="5334000" cy="1636058"/>
            <wp:effectExtent b="0" l="0" r="0" t="0"/>
            <wp:docPr descr="Рис.21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Рис.21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man ls определяем, что опцию -R нужно использовать для просмотра содержимое нетолько указанного каталога,но и подкаталогов, входящих в него. (Рис.1,2.1)</w:t>
      </w:r>
    </w:p>
    <w:p>
      <w:pPr>
        <w:pStyle w:val="CaptionedFigure"/>
      </w:pPr>
      <w:bookmarkStart w:id="48" w:name="fig:001"/>
      <w:r>
        <w:drawing>
          <wp:inline>
            <wp:extent cx="5130800" cy="8382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Рис.1</w:t>
      </w:r>
    </w:p>
    <w:p>
      <w:pPr>
        <w:pStyle w:val="CaptionedFigure"/>
      </w:pPr>
      <w:bookmarkStart w:id="50" w:name="fig:001"/>
      <w:r>
        <w:drawing>
          <wp:inline>
            <wp:extent cx="5334000" cy="2124643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Рис.2</w:t>
      </w:r>
    </w:p>
    <w:p>
      <w:pPr>
        <w:pStyle w:val="CaptionedFigure"/>
      </w:pPr>
      <w:bookmarkStart w:id="52" w:name="fig:001"/>
      <w:r>
        <w:drawing>
          <wp:inline>
            <wp:extent cx="5334000" cy="5726031"/>
            <wp:effectExtent b="0" l="0" r="0" t="0"/>
            <wp:docPr descr="Рис.2.1" title="" id="1" name="Picture"/>
            <a:graphic>
              <a:graphicData uri="http://schemas.openxmlformats.org/drawingml/2006/picture">
                <pic:pic>
                  <pic:nvPicPr>
                    <pic:cNvPr descr="image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Рис.2.1</w:t>
      </w:r>
    </w:p>
    <w:p>
      <w:pPr>
        <w:numPr>
          <w:ilvl w:val="0"/>
          <w:numId w:val="1005"/>
        </w:numPr>
        <w:pStyle w:val="Compact"/>
      </w:pPr>
      <w:r>
        <w:t xml:space="preserve">Спомощью команды man ls определяем, что опция –sort=WORD позволяет отсортировать по времени последнего изменения выводимый список содержимого каталога с развёрнутым описанием файлов. (Рис.2.2)</w:t>
      </w:r>
    </w:p>
    <w:p>
      <w:pPr>
        <w:pStyle w:val="CaptionedFigure"/>
      </w:pPr>
      <w:bookmarkStart w:id="54" w:name="fig:001"/>
      <w:r>
        <w:drawing>
          <wp:inline>
            <wp:extent cx="5334000" cy="406400"/>
            <wp:effectExtent b="0" l="0" r="0" t="0"/>
            <wp:docPr descr="Рис.2.2" title="" id="1" name="Picture"/>
            <a:graphic>
              <a:graphicData uri="http://schemas.openxmlformats.org/drawingml/2006/picture">
                <pic:pic>
                  <pic:nvPicPr>
                    <pic:cNvPr descr="image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Рис.2.2</w:t>
      </w:r>
    </w:p>
    <w:p>
      <w:pPr>
        <w:numPr>
          <w:ilvl w:val="0"/>
          <w:numId w:val="1006"/>
        </w:numPr>
        <w:pStyle w:val="Compact"/>
      </w:pPr>
      <w:r>
        <w:t xml:space="preserve">Используем команду man для просмотра описания следующих команд: cd,pwd,mkdir,rmdir,rm. (Рис.3,4,5,6,7)</w:t>
      </w:r>
    </w:p>
    <w:p>
      <w:pPr>
        <w:pStyle w:val="CaptionedFigure"/>
      </w:pPr>
      <w:bookmarkStart w:id="56" w:name="fig:001"/>
      <w:r>
        <w:drawing>
          <wp:inline>
            <wp:extent cx="5334000" cy="2243571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Рис.3</w:t>
      </w:r>
    </w:p>
    <w:p>
      <w:pPr>
        <w:pStyle w:val="CaptionedFigure"/>
      </w:pPr>
      <w:bookmarkStart w:id="58" w:name="fig:001"/>
      <w:r>
        <w:drawing>
          <wp:inline>
            <wp:extent cx="5334000" cy="2171757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Рис.4</w:t>
      </w:r>
    </w:p>
    <w:p>
      <w:pPr>
        <w:pStyle w:val="CaptionedFigure"/>
      </w:pPr>
      <w:bookmarkStart w:id="60" w:name="fig:001"/>
      <w:r>
        <w:drawing>
          <wp:inline>
            <wp:extent cx="5334000" cy="3345931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Рис.5</w:t>
      </w:r>
    </w:p>
    <w:p>
      <w:pPr>
        <w:pStyle w:val="CaptionedFigure"/>
      </w:pPr>
      <w:bookmarkStart w:id="62" w:name="fig:001"/>
      <w:r>
        <w:drawing>
          <wp:inline>
            <wp:extent cx="5334000" cy="3142368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Рис.6</w:t>
      </w:r>
    </w:p>
    <w:p>
      <w:pPr>
        <w:pStyle w:val="CaptionedFigure"/>
      </w:pPr>
      <w:bookmarkStart w:id="64" w:name="fig:001"/>
      <w:r>
        <w:drawing>
          <wp:inline>
            <wp:extent cx="5334000" cy="2617654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Рис.7</w:t>
      </w:r>
    </w:p>
    <w:p>
      <w:pPr>
        <w:numPr>
          <w:ilvl w:val="0"/>
          <w:numId w:val="1007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команд, используя !</w:t>
      </w:r>
      <w:r>
        <w:t xml:space="preserve">:s/</w:t>
      </w:r>
      <w:r>
        <w:t xml:space="preserve">/</w:t>
      </w:r>
      <w:r>
        <w:t xml:space="preserve">. (Рис.22,23,24,25)</w:t>
      </w:r>
    </w:p>
    <w:p>
      <w:pPr>
        <w:pStyle w:val="CaptionedFigure"/>
      </w:pPr>
      <w:bookmarkStart w:id="66" w:name="fig:001"/>
      <w:r>
        <w:drawing>
          <wp:inline>
            <wp:extent cx="5334000" cy="4513384"/>
            <wp:effectExtent b="0" l="0" r="0" t="0"/>
            <wp:docPr descr="Рис.22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Рис.22</w:t>
      </w:r>
    </w:p>
    <w:p>
      <w:pPr>
        <w:pStyle w:val="CaptionedFigure"/>
      </w:pPr>
      <w:bookmarkStart w:id="68" w:name="fig:001"/>
      <w:r>
        <w:drawing>
          <wp:inline>
            <wp:extent cx="3822700" cy="6388100"/>
            <wp:effectExtent b="0" l="0" r="0" t="0"/>
            <wp:docPr descr="Рис.23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Рис.23</w:t>
      </w:r>
    </w:p>
    <w:p>
      <w:pPr>
        <w:pStyle w:val="CaptionedFigure"/>
      </w:pPr>
      <w:bookmarkStart w:id="70" w:name="fig:001"/>
      <w:r>
        <w:drawing>
          <wp:inline>
            <wp:extent cx="3822700" cy="431800"/>
            <wp:effectExtent b="0" l="0" r="0" t="0"/>
            <wp:docPr descr="Рис.24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Рис.24</w:t>
      </w:r>
    </w:p>
    <w:p>
      <w:pPr>
        <w:pStyle w:val="CaptionedFigure"/>
      </w:pPr>
      <w:bookmarkStart w:id="72" w:name="fig:001"/>
      <w:r>
        <w:drawing>
          <wp:inline>
            <wp:extent cx="4102100" cy="711200"/>
            <wp:effectExtent b="0" l="0" r="0" t="0"/>
            <wp:docPr descr="Рис.25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Рис.25</w:t>
      </w:r>
    </w:p>
    <w:bookmarkEnd w:id="73"/>
    <w:bookmarkStart w:id="7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 взаимодействия пользователя с системой посредством командной строки.</w:t>
      </w:r>
    </w:p>
    <w:bookmarkEnd w:id="74"/>
    <w:bookmarkStart w:id="7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Что такое командная строка? Специальная программа, которая позволяет управлять компьютером путем ввода текстовых команд с клавиатуры.</w:t>
      </w:r>
    </w:p>
    <w:p>
      <w:pPr>
        <w:numPr>
          <w:ilvl w:val="0"/>
          <w:numId w:val="1008"/>
        </w:numPr>
        <w:pStyle w:val="Compact"/>
      </w:pPr>
      <w:r>
        <w:t xml:space="preserve">При помощи какой команды можно определить абсолютный путь текущего каталога? 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</w:p>
    <w:p>
      <w:pPr>
        <w:numPr>
          <w:ilvl w:val="0"/>
          <w:numId w:val="1008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Команда ls.</w:t>
      </w:r>
    </w:p>
    <w:p>
      <w:pPr>
        <w:numPr>
          <w:ilvl w:val="0"/>
          <w:numId w:val="1008"/>
        </w:numPr>
        <w:pStyle w:val="Compact"/>
      </w:pPr>
      <w:r>
        <w:t xml:space="preserve">Каким образом отобразить информацию о скрытых файлах? Для того,чтобы отобразить имена скрытых файлов, необходимо использовать команду ls с опцией a.</w:t>
      </w:r>
    </w:p>
    <w:p>
      <w:pPr>
        <w:numPr>
          <w:ilvl w:val="0"/>
          <w:numId w:val="1008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Команда rm используется для удаления файлов и/или каталогов. Чтобы удалить каталог, содержащий файлы,нужно использовать опцию r.</w:t>
      </w:r>
    </w:p>
    <w:p>
      <w:pPr>
        <w:numPr>
          <w:ilvl w:val="0"/>
          <w:numId w:val="1008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 Командой history.</w:t>
      </w:r>
    </w:p>
    <w:p>
      <w:pPr>
        <w:numPr>
          <w:ilvl w:val="0"/>
          <w:numId w:val="1008"/>
        </w:numPr>
        <w:pStyle w:val="Compact"/>
      </w:pPr>
      <w:r>
        <w:t xml:space="preserve">Как воспользоваться историей команд для их модифицированного выполнения? Выводимые на экран команды в списке нумеруются. К любой команде из выведенного на экран списка можно обратиться по её номеру в списке, воспользовавшись конструкцией ! номер_команды.</w:t>
      </w:r>
    </w:p>
    <w:p>
      <w:pPr>
        <w:numPr>
          <w:ilvl w:val="0"/>
          <w:numId w:val="1008"/>
        </w:numPr>
        <w:pStyle w:val="Compact"/>
      </w:pPr>
      <w:r>
        <w:t xml:space="preserve">Приведите примеры запуска нескольких команд в одной строке. Например, мы хотим выполнить сначала одну команду. Затем, когда она отработает (вернет управление в командную строку), нам нужно запустить вторую команду. Для этого служит символ «;». Таким образом, если набрать в терминале: $ command1; command2; command3 то сначала запустится первая команда command1, а когда управление вернется в терминал, то запустится вторая и так далее.</w:t>
      </w:r>
    </w:p>
    <w:p>
      <w:pPr>
        <w:numPr>
          <w:ilvl w:val="0"/>
          <w:numId w:val="1008"/>
        </w:numPr>
        <w:pStyle w:val="Compact"/>
      </w:pPr>
      <w:r>
        <w:t xml:space="preserve">Дайте определение и приведите примера символов экранирования. Это способ заключения в кавычки одиночного символа.</w:t>
      </w:r>
    </w:p>
    <w:p>
      <w:pPr>
        <w:numPr>
          <w:ilvl w:val="0"/>
          <w:numId w:val="1008"/>
        </w:numPr>
        <w:pStyle w:val="Compact"/>
      </w:pPr>
      <w:r>
        <w:t xml:space="preserve">Охарактеризуйте вывод информации на экран после выполнения команды ls с опцией l. Вывести список файлов по одному на строку.</w:t>
      </w:r>
    </w:p>
    <w:p>
      <w:pPr>
        <w:numPr>
          <w:ilvl w:val="0"/>
          <w:numId w:val="1008"/>
        </w:numPr>
        <w:pStyle w:val="Compact"/>
      </w:pPr>
      <w:r>
        <w:t xml:space="preserve">Что такое относительный путь к файлу? Это путь к файлу относительно текущего документа.</w:t>
      </w:r>
    </w:p>
    <w:p>
      <w:pPr>
        <w:numPr>
          <w:ilvl w:val="0"/>
          <w:numId w:val="1008"/>
        </w:numPr>
        <w:pStyle w:val="Compact"/>
      </w:pPr>
      <w:r>
        <w:t xml:space="preserve">Как получить информацию об интересующей вас команде? Командой man.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Макарова Анастасия Михайловна</dc:creator>
  <dc:language>ru-RU</dc:language>
  <cp:keywords/>
  <dcterms:created xsi:type="dcterms:W3CDTF">2022-04-30T19:08:39Z</dcterms:created>
  <dcterms:modified xsi:type="dcterms:W3CDTF">2022-04-30T19:08:39Z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