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9.png" ContentType="image/png"/>
  <Override PartName="/word/media/rId57.png" ContentType="image/png"/>
  <Override PartName="/word/media/rId61.png" ContentType="image/png"/>
  <Override PartName="/word/media/rId23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5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27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119.png" ContentType="image/png"/>
  <Override PartName="/word/media/rId123.png" ContentType="image/png"/>
  <Override PartName="/word/media/rId121.png" ContentType="image/png"/>
  <Override PartName="/word/media/rId11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Макарова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1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Выполним примеры, приведённые в первой части описания лабораторной работы.</w:t>
      </w:r>
    </w:p>
    <w:p>
      <w:pPr>
        <w:numPr>
          <w:ilvl w:val="0"/>
          <w:numId w:val="1000"/>
        </w:numPr>
      </w:pPr>
      <w:r>
        <w:t xml:space="preserve">1.1.</w:t>
      </w:r>
      <w:r>
        <w:t xml:space="preserve"> </w:t>
      </w:r>
      <w:r>
        <w:t xml:space="preserve">“</w:t>
      </w:r>
      <w:r>
        <w:t xml:space="preserve">Копирование файла в текущем каталоге. Скопировать файл ~/abc1 в файл april</w:t>
      </w:r>
      <w:r>
        <w:t xml:space="preserve"> </w:t>
      </w:r>
      <w:r>
        <w:t xml:space="preserve">и в файл may</w:t>
      </w:r>
      <w:r>
        <w:t xml:space="preserve">”</w:t>
      </w:r>
      <w:r>
        <w:t xml:space="preserve"> </w:t>
      </w:r>
      <w:r>
        <w:t xml:space="preserve">(Рис.1):</w:t>
      </w:r>
    </w:p>
    <w:p>
      <w:pPr>
        <w:pStyle w:val="CaptionedFigure"/>
      </w:pPr>
      <w:bookmarkStart w:id="22" w:name="fig:001"/>
      <w:r>
        <w:drawing>
          <wp:inline>
            <wp:extent cx="5334000" cy="1259690"/>
            <wp:effectExtent b="0" l="0" r="0" t="0"/>
            <wp:docPr descr="Рис.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Рис.1</w:t>
      </w:r>
    </w:p>
    <w:p>
      <w:pPr>
        <w:pStyle w:val="BodyText"/>
      </w:pPr>
      <w:r>
        <w:t xml:space="preserve">1.2.</w:t>
      </w:r>
      <w:r>
        <w:t xml:space="preserve"> </w:t>
      </w:r>
      <w:r>
        <w:t xml:space="preserve">“</w:t>
      </w:r>
      <w:r>
        <w:t xml:space="preserve">Копирование нескольких файлов в каталог. Скопировать файлы april и may в каталог</w:t>
      </w:r>
      <w:r>
        <w:t xml:space="preserve"> </w:t>
      </w:r>
      <w:r>
        <w:t xml:space="preserve">monthly</w:t>
      </w:r>
      <w:r>
        <w:t xml:space="preserve">”</w:t>
      </w:r>
      <w:r>
        <w:t xml:space="preserve"> </w:t>
      </w:r>
      <w:r>
        <w:t xml:space="preserve">(Рис.2):</w:t>
      </w:r>
    </w:p>
    <w:p>
      <w:pPr>
        <w:pStyle w:val="CaptionedFigure"/>
      </w:pPr>
      <w:bookmarkStart w:id="24" w:name="fig:001"/>
      <w:r>
        <w:drawing>
          <wp:inline>
            <wp:extent cx="4216400" cy="1168400"/>
            <wp:effectExtent b="0" l="0" r="0" t="0"/>
            <wp:docPr descr="Рис.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Рис.2</w:t>
      </w:r>
    </w:p>
    <w:p>
      <w:pPr>
        <w:pStyle w:val="BodyText"/>
      </w:pPr>
      <w:r>
        <w:t xml:space="preserve">1.3.</w:t>
      </w:r>
      <w:r>
        <w:t xml:space="preserve"> </w:t>
      </w:r>
      <w:r>
        <w:t xml:space="preserve">“</w:t>
      </w:r>
      <w:r>
        <w:t xml:space="preserve">Копирование файлов в произвольном каталоге. Скопировать файл monthly/may в файл с именем june</w:t>
      </w:r>
      <w:r>
        <w:t xml:space="preserve">”</w:t>
      </w:r>
      <w:r>
        <w:t xml:space="preserve"> </w:t>
      </w:r>
      <w:r>
        <w:t xml:space="preserve">(Рис.3):</w:t>
      </w:r>
    </w:p>
    <w:p>
      <w:pPr>
        <w:pStyle w:val="CaptionedFigure"/>
      </w:pPr>
      <w:bookmarkStart w:id="26" w:name="fig:001"/>
      <w:r>
        <w:drawing>
          <wp:inline>
            <wp:extent cx="4851400" cy="698500"/>
            <wp:effectExtent b="0" l="0" r="0" t="0"/>
            <wp:docPr descr="Рис.3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Рис.3</w:t>
      </w:r>
    </w:p>
    <w:p>
      <w:pPr>
        <w:pStyle w:val="BodyText"/>
      </w:pPr>
      <w:r>
        <w:t xml:space="preserve">1.4.</w:t>
      </w:r>
      <w:r>
        <w:t xml:space="preserve"> </w:t>
      </w:r>
      <w:r>
        <w:t xml:space="preserve">“</w:t>
      </w:r>
      <w:r>
        <w:t xml:space="preserve">Копирование каталогов в текущем каталоге. Скопировать каталог monthly в каталог</w:t>
      </w:r>
      <w:r>
        <w:t xml:space="preserve"> </w:t>
      </w:r>
      <w:r>
        <w:t xml:space="preserve">monthly.00</w:t>
      </w:r>
      <w:r>
        <w:t xml:space="preserve">”</w:t>
      </w:r>
      <w:r>
        <w:t xml:space="preserve"> </w:t>
      </w:r>
      <w:r>
        <w:t xml:space="preserve">(Рис.4):</w:t>
      </w:r>
    </w:p>
    <w:p>
      <w:pPr>
        <w:pStyle w:val="CaptionedFigure"/>
      </w:pPr>
      <w:bookmarkStart w:id="28" w:name="fig:001"/>
      <w:r>
        <w:drawing>
          <wp:inline>
            <wp:extent cx="4787900" cy="1384300"/>
            <wp:effectExtent b="0" l="0" r="0" t="0"/>
            <wp:docPr descr="Рис.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Рис.4</w:t>
      </w:r>
    </w:p>
    <w:p>
      <w:pPr>
        <w:pStyle w:val="BodyText"/>
      </w:pPr>
      <w:r>
        <w:t xml:space="preserve">1.5.</w:t>
      </w:r>
      <w:r>
        <w:t xml:space="preserve"> </w:t>
      </w:r>
      <w:r>
        <w:t xml:space="preserve">“</w:t>
      </w:r>
      <w:r>
        <w:t xml:space="preserve">Копирование каталогов в произвольном каталоге. Скопировать каталог monthly.00</w:t>
      </w:r>
      <w:r>
        <w:t xml:space="preserve"> </w:t>
      </w:r>
      <w:r>
        <w:t xml:space="preserve">в каталог /tmp</w:t>
      </w:r>
      <w:r>
        <w:t xml:space="preserve">”</w:t>
      </w:r>
      <w:r>
        <w:t xml:space="preserve"> </w:t>
      </w:r>
      <w:r>
        <w:t xml:space="preserve">(Рис.5,6):</w:t>
      </w:r>
    </w:p>
    <w:p>
      <w:pPr>
        <w:pStyle w:val="CaptionedFigure"/>
      </w:pPr>
      <w:bookmarkStart w:id="30" w:name="fig:001"/>
      <w:r>
        <w:drawing>
          <wp:inline>
            <wp:extent cx="4114800" cy="279400"/>
            <wp:effectExtent b="0" l="0" r="0" t="0"/>
            <wp:docPr descr="Рис.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Рис.5</w:t>
      </w:r>
    </w:p>
    <w:p>
      <w:pPr>
        <w:pStyle w:val="CaptionedFigure"/>
      </w:pPr>
      <w:bookmarkStart w:id="32" w:name="fig:001"/>
      <w:r>
        <w:drawing>
          <wp:inline>
            <wp:extent cx="4025900" cy="2222500"/>
            <wp:effectExtent b="0" l="0" r="0" t="0"/>
            <wp:docPr descr="Рис.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Рис.6</w:t>
      </w:r>
    </w:p>
    <w:p>
      <w:pPr>
        <w:pStyle w:val="BodyText"/>
      </w:pPr>
      <w:r>
        <w:t xml:space="preserve">1.6.</w:t>
      </w:r>
      <w:r>
        <w:t xml:space="preserve"> </w:t>
      </w:r>
      <w:r>
        <w:t xml:space="preserve">“</w:t>
      </w:r>
      <w:r>
        <w:t xml:space="preserve">Переименование файлов в текущем каталоге. Изменить название файла april на</w:t>
      </w:r>
      <w:r>
        <w:t xml:space="preserve"> </w:t>
      </w:r>
      <w:r>
        <w:t xml:space="preserve">july в домашнем каталоге</w:t>
      </w:r>
      <w:r>
        <w:t xml:space="preserve">”</w:t>
      </w:r>
      <w:r>
        <w:t xml:space="preserve"> </w:t>
      </w:r>
      <w:r>
        <w:t xml:space="preserve">(Рис.7):</w:t>
      </w:r>
    </w:p>
    <w:p>
      <w:pPr>
        <w:pStyle w:val="CaptionedFigure"/>
      </w:pPr>
      <w:bookmarkStart w:id="34" w:name="fig:001"/>
      <w:r>
        <w:drawing>
          <wp:inline>
            <wp:extent cx="4635500" cy="1143000"/>
            <wp:effectExtent b="0" l="0" r="0" t="0"/>
            <wp:docPr descr="Рис.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Рис.7</w:t>
      </w:r>
    </w:p>
    <w:p>
      <w:pPr>
        <w:pStyle w:val="BodyText"/>
      </w:pPr>
      <w:r>
        <w:t xml:space="preserve">1.7.</w:t>
      </w:r>
      <w:r>
        <w:t xml:space="preserve"> </w:t>
      </w:r>
      <w:r>
        <w:t xml:space="preserve">“</w:t>
      </w:r>
      <w:r>
        <w:t xml:space="preserve">Перемещение файлов в другой каталог. Переместить файл july в каталог monthly.00</w:t>
      </w:r>
      <w:r>
        <w:t xml:space="preserve">”</w:t>
      </w:r>
      <w:r>
        <w:t xml:space="preserve"> </w:t>
      </w:r>
      <w:r>
        <w:t xml:space="preserve">(Рис.8):</w:t>
      </w:r>
    </w:p>
    <w:p>
      <w:pPr>
        <w:pStyle w:val="CaptionedFigure"/>
      </w:pPr>
      <w:bookmarkStart w:id="36" w:name="fig:001"/>
      <w:r>
        <w:drawing>
          <wp:inline>
            <wp:extent cx="3860800" cy="698500"/>
            <wp:effectExtent b="0" l="0" r="0" t="0"/>
            <wp:docPr descr="Рис.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Рис.8</w:t>
      </w:r>
    </w:p>
    <w:p>
      <w:pPr>
        <w:pStyle w:val="BodyText"/>
      </w:pPr>
      <w:r>
        <w:t xml:space="preserve">1.8.</w:t>
      </w:r>
      <w:r>
        <w:t xml:space="preserve"> </w:t>
      </w:r>
      <w:r>
        <w:t xml:space="preserve">“</w:t>
      </w:r>
      <w:r>
        <w:t xml:space="preserve">Переименование каталогов в текущем каталоге. Переименовать каталог monthly.00</w:t>
      </w:r>
      <w:r>
        <w:t xml:space="preserve"> </w:t>
      </w:r>
      <w:r>
        <w:t xml:space="preserve">в monthly.01</w:t>
      </w:r>
      <w:r>
        <w:t xml:space="preserve">”</w:t>
      </w:r>
      <w:r>
        <w:t xml:space="preserve"> </w:t>
      </w:r>
      <w:r>
        <w:t xml:space="preserve">(Рис.9):</w:t>
      </w:r>
    </w:p>
    <w:p>
      <w:pPr>
        <w:pStyle w:val="CaptionedFigure"/>
      </w:pPr>
      <w:bookmarkStart w:id="38" w:name="fig:001"/>
      <w:r>
        <w:drawing>
          <wp:inline>
            <wp:extent cx="5334000" cy="1169957"/>
            <wp:effectExtent b="0" l="0" r="0" t="0"/>
            <wp:docPr descr="Рис.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9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Рис.9</w:t>
      </w:r>
    </w:p>
    <w:p>
      <w:pPr>
        <w:pStyle w:val="BodyText"/>
      </w:pPr>
      <w:r>
        <w:t xml:space="preserve">1.9.</w:t>
      </w:r>
      <w:r>
        <w:t xml:space="preserve"> </w:t>
      </w:r>
      <w:r>
        <w:t xml:space="preserve">“</w:t>
      </w:r>
      <w:r>
        <w:t xml:space="preserve">Перемещение каталога в другой каталог. Переместить каталог monthly.01 в каталог</w:t>
      </w:r>
      <w:r>
        <w:t xml:space="preserve"> </w:t>
      </w:r>
      <w:r>
        <w:t xml:space="preserve">reports</w:t>
      </w:r>
      <w:r>
        <w:t xml:space="preserve">”</w:t>
      </w:r>
      <w:r>
        <w:t xml:space="preserve"> </w:t>
      </w:r>
      <w:r>
        <w:t xml:space="preserve">(Рис.10):</w:t>
      </w:r>
    </w:p>
    <w:p>
      <w:pPr>
        <w:pStyle w:val="CaptionedFigure"/>
      </w:pPr>
      <w:bookmarkStart w:id="40" w:name="fig:001"/>
      <w:r>
        <w:drawing>
          <wp:inline>
            <wp:extent cx="4279900" cy="1130300"/>
            <wp:effectExtent b="0" l="0" r="0" t="0"/>
            <wp:docPr descr="Рис.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Рис.10</w:t>
      </w:r>
    </w:p>
    <w:p>
      <w:pPr>
        <w:pStyle w:val="BodyText"/>
      </w:pPr>
      <w:r>
        <w:t xml:space="preserve">1.10.</w:t>
      </w:r>
      <w:r>
        <w:t xml:space="preserve"> </w:t>
      </w:r>
      <w:r>
        <w:t xml:space="preserve">“</w:t>
      </w:r>
      <w:r>
        <w:t xml:space="preserve">Переименование каталога, не являющегося текущим. Переименовать каталог</w:t>
      </w:r>
      <w:r>
        <w:t xml:space="preserve"> </w:t>
      </w:r>
      <w:r>
        <w:t xml:space="preserve">reports/monthly.01 в reports/monthly</w:t>
      </w:r>
      <w:r>
        <w:t xml:space="preserve">”</w:t>
      </w:r>
      <w:r>
        <w:t xml:space="preserve"> </w:t>
      </w:r>
      <w:r>
        <w:t xml:space="preserve">(Рис.11, 12):</w:t>
      </w:r>
    </w:p>
    <w:p>
      <w:pPr>
        <w:pStyle w:val="CaptionedFigure"/>
      </w:pPr>
      <w:bookmarkStart w:id="42" w:name="fig:001"/>
      <w:r>
        <w:drawing>
          <wp:inline>
            <wp:extent cx="5334000" cy="234977"/>
            <wp:effectExtent b="0" l="0" r="0" t="0"/>
            <wp:docPr descr="Рис.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4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Рис.11</w:t>
      </w:r>
    </w:p>
    <w:p>
      <w:pPr>
        <w:pStyle w:val="CaptionedFigure"/>
      </w:pPr>
      <w:bookmarkStart w:id="44" w:name="fig:001"/>
      <w:r>
        <w:drawing>
          <wp:inline>
            <wp:extent cx="3060700" cy="495300"/>
            <wp:effectExtent b="0" l="0" r="0" t="0"/>
            <wp:docPr descr="Рис.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Рис.12</w:t>
      </w:r>
    </w:p>
    <w:p>
      <w:pPr>
        <w:pStyle w:val="BodyText"/>
      </w:pPr>
      <w:r>
        <w:t xml:space="preserve">1.11.</w:t>
      </w:r>
      <w:r>
        <w:t xml:space="preserve"> </w:t>
      </w:r>
      <w:r>
        <w:t xml:space="preserve">“</w:t>
      </w:r>
      <w:r>
        <w:t xml:space="preserve">Требуется создать файл ~/may с правом выполнения для владельца</w:t>
      </w:r>
      <w:r>
        <w:t xml:space="preserve">”</w:t>
      </w:r>
      <w:r>
        <w:t xml:space="preserve"> </w:t>
      </w:r>
      <w:r>
        <w:t xml:space="preserve">(Рис.13):</w:t>
      </w:r>
    </w:p>
    <w:p>
      <w:pPr>
        <w:pStyle w:val="CaptionedFigure"/>
      </w:pPr>
      <w:bookmarkStart w:id="46" w:name="fig:001"/>
      <w:r>
        <w:drawing>
          <wp:inline>
            <wp:extent cx="5334000" cy="1315720"/>
            <wp:effectExtent b="0" l="0" r="0" t="0"/>
            <wp:docPr descr="Рис.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Рис.13</w:t>
      </w:r>
    </w:p>
    <w:p>
      <w:pPr>
        <w:pStyle w:val="BodyText"/>
      </w:pPr>
      <w:r>
        <w:t xml:space="preserve">1.12.</w:t>
      </w:r>
      <w:r>
        <w:t xml:space="preserve"> </w:t>
      </w:r>
      <w:r>
        <w:t xml:space="preserve">“</w:t>
      </w:r>
      <w:r>
        <w:t xml:space="preserve">Требуется лишить владельца файла ~/may права на выполнение:</w:t>
      </w:r>
      <w:r>
        <w:t xml:space="preserve">”</w:t>
      </w:r>
      <w:r>
        <w:t xml:space="preserve"> </w:t>
      </w:r>
      <w:r>
        <w:t xml:space="preserve">(Рис.14, 15.1):</w:t>
      </w:r>
    </w:p>
    <w:p>
      <w:pPr>
        <w:pStyle w:val="CaptionedFigure"/>
      </w:pPr>
      <w:bookmarkStart w:id="48" w:name="fig:001"/>
      <w:r>
        <w:drawing>
          <wp:inline>
            <wp:extent cx="5334000" cy="762000"/>
            <wp:effectExtent b="0" l="0" r="0" t="0"/>
            <wp:docPr descr="Рис.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Рис.14</w:t>
      </w:r>
    </w:p>
    <w:p>
      <w:pPr>
        <w:pStyle w:val="CaptionedFigure"/>
      </w:pPr>
      <w:bookmarkStart w:id="50" w:name="fig:001"/>
      <w:r>
        <w:drawing>
          <wp:inline>
            <wp:extent cx="5334000" cy="2769748"/>
            <wp:effectExtent b="0" l="0" r="0" t="0"/>
            <wp:docPr descr="Рис.15.1" title="" id="1" name="Picture"/>
            <a:graphic>
              <a:graphicData uri="http://schemas.openxmlformats.org/drawingml/2006/picture">
                <pic:pic>
                  <pic:nvPicPr>
                    <pic:cNvPr descr="image/15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Рис.15.1</w:t>
      </w:r>
    </w:p>
    <w:p>
      <w:pPr>
        <w:pStyle w:val="BodyText"/>
      </w:pPr>
      <w:r>
        <w:t xml:space="preserve">1.13.</w:t>
      </w:r>
      <w:r>
        <w:t xml:space="preserve"> </w:t>
      </w:r>
      <w:r>
        <w:t xml:space="preserve">“</w:t>
      </w:r>
      <w:r>
        <w:t xml:space="preserve">Требуется создать каталог monthly с запретом на чтение для членов группы и всех</w:t>
      </w:r>
      <w:r>
        <w:t xml:space="preserve"> </w:t>
      </w:r>
      <w:r>
        <w:t xml:space="preserve">остальных пользователей</w:t>
      </w:r>
      <w:r>
        <w:t xml:space="preserve">”</w:t>
      </w:r>
      <w:r>
        <w:t xml:space="preserve"> </w:t>
      </w:r>
      <w:r>
        <w:t xml:space="preserve">(Рис.15):</w:t>
      </w:r>
    </w:p>
    <w:p>
      <w:pPr>
        <w:pStyle w:val="CaptionedFigure"/>
      </w:pPr>
      <w:bookmarkStart w:id="52" w:name="fig:001"/>
      <w:r>
        <w:drawing>
          <wp:inline>
            <wp:extent cx="5334000" cy="1803042"/>
            <wp:effectExtent b="0" l="0" r="0" t="0"/>
            <wp:docPr descr="Рис.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3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Рис.15</w:t>
      </w:r>
    </w:p>
    <w:p>
      <w:pPr>
        <w:pStyle w:val="BodyText"/>
      </w:pPr>
      <w:r>
        <w:t xml:space="preserve">1.14.</w:t>
      </w:r>
      <w:r>
        <w:t xml:space="preserve"> </w:t>
      </w:r>
      <w:r>
        <w:t xml:space="preserve">“</w:t>
      </w:r>
      <w:r>
        <w:t xml:space="preserve">Требуется создать файл ~/abc1 с правом записи для членов группы</w:t>
      </w:r>
      <w:r>
        <w:t xml:space="preserve">”</w:t>
      </w:r>
      <w:r>
        <w:t xml:space="preserve"> </w:t>
      </w:r>
      <w:r>
        <w:t xml:space="preserve">(Рис.16):</w:t>
      </w:r>
    </w:p>
    <w:p>
      <w:pPr>
        <w:pStyle w:val="CaptionedFigure"/>
      </w:pPr>
      <w:bookmarkStart w:id="54" w:name="fig:001"/>
      <w:r>
        <w:drawing>
          <wp:inline>
            <wp:extent cx="5334000" cy="926123"/>
            <wp:effectExtent b="0" l="0" r="0" t="0"/>
            <wp:docPr descr="Рис.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Рис.16</w:t>
      </w:r>
    </w:p>
    <w:p>
      <w:pPr>
        <w:numPr>
          <w:ilvl w:val="0"/>
          <w:numId w:val="1002"/>
        </w:numPr>
      </w:pPr>
      <w:r>
        <w:t xml:space="preserve">Выполняем следующие действия:</w:t>
      </w:r>
    </w:p>
    <w:p>
      <w:pPr>
        <w:numPr>
          <w:ilvl w:val="0"/>
          <w:numId w:val="1000"/>
        </w:numPr>
      </w:pPr>
      <w:r>
        <w:t xml:space="preserve">2.1. Копируем файл /usr/include/sys/io.h в домашний каталог и называем его</w:t>
      </w:r>
      <w:r>
        <w:t xml:space="preserve"> </w:t>
      </w:r>
      <w:r>
        <w:t xml:space="preserve">equipment, проверяем правильность выполненных действий с помощью команды ls. (Рис.17)</w:t>
      </w:r>
    </w:p>
    <w:p>
      <w:pPr>
        <w:pStyle w:val="CaptionedFigure"/>
      </w:pPr>
      <w:bookmarkStart w:id="56" w:name="fig:001"/>
      <w:r>
        <w:drawing>
          <wp:inline>
            <wp:extent cx="5334000" cy="903416"/>
            <wp:effectExtent b="0" l="0" r="0" t="0"/>
            <wp:docPr descr="Рис.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Рис.17</w:t>
      </w:r>
    </w:p>
    <w:p>
      <w:pPr>
        <w:pStyle w:val="BodyText"/>
      </w:pPr>
      <w:r>
        <w:t xml:space="preserve">2.2. В домашнем каталоге создаём директорию ~/ski.plases. (Рис.18, 18.1)</w:t>
      </w:r>
    </w:p>
    <w:p>
      <w:pPr>
        <w:pStyle w:val="CaptionedFigure"/>
      </w:pPr>
      <w:bookmarkStart w:id="58" w:name="fig:001"/>
      <w:r>
        <w:drawing>
          <wp:inline>
            <wp:extent cx="3695700" cy="292100"/>
            <wp:effectExtent b="0" l="0" r="0" t="0"/>
            <wp:docPr descr="Рис.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Рис.18</w:t>
      </w:r>
    </w:p>
    <w:p>
      <w:pPr>
        <w:pStyle w:val="CaptionedFigure"/>
      </w:pPr>
      <w:bookmarkStart w:id="60" w:name="fig:001"/>
      <w:r>
        <w:drawing>
          <wp:inline>
            <wp:extent cx="3403600" cy="952500"/>
            <wp:effectExtent b="0" l="0" r="0" t="0"/>
            <wp:docPr descr="Рис.18.1" title="" id="1" name="Picture"/>
            <a:graphic>
              <a:graphicData uri="http://schemas.openxmlformats.org/drawingml/2006/picture">
                <pic:pic>
                  <pic:nvPicPr>
                    <pic:cNvPr descr="image/18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Рис.18.1</w:t>
      </w:r>
    </w:p>
    <w:p>
      <w:pPr>
        <w:pStyle w:val="BodyText"/>
      </w:pPr>
      <w:r>
        <w:t xml:space="preserve">2.3. Переместим файл equipment в каталог ~/ski.plases. (Рис.19)</w:t>
      </w:r>
    </w:p>
    <w:p>
      <w:pPr>
        <w:pStyle w:val="CaptionedFigure"/>
      </w:pPr>
      <w:bookmarkStart w:id="62" w:name="fig:001"/>
      <w:r>
        <w:drawing>
          <wp:inline>
            <wp:extent cx="4546600" cy="711200"/>
            <wp:effectExtent b="0" l="0" r="0" t="0"/>
            <wp:docPr descr="Рис.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Рис.19</w:t>
      </w:r>
    </w:p>
    <w:p>
      <w:pPr>
        <w:pStyle w:val="BodyText"/>
      </w:pPr>
      <w:r>
        <w:t xml:space="preserve">2.4. Переименуем файл ~/ski.plases/equipment в ~/ski.plases/equiplist. (Рис.20)</w:t>
      </w:r>
    </w:p>
    <w:p>
      <w:pPr>
        <w:pStyle w:val="CaptionedFigure"/>
      </w:pPr>
      <w:bookmarkStart w:id="64" w:name="fig:001"/>
      <w:r>
        <w:drawing>
          <wp:inline>
            <wp:extent cx="5334000" cy="550099"/>
            <wp:effectExtent b="0" l="0" r="0" t="0"/>
            <wp:docPr descr="Рис.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Рис.20</w:t>
      </w:r>
    </w:p>
    <w:p>
      <w:pPr>
        <w:pStyle w:val="BodyText"/>
      </w:pPr>
      <w:r>
        <w:t xml:space="preserve">2.5. Создаём в домашнем каталоге файл abc1 и копируем его в каталог</w:t>
      </w:r>
      <w:r>
        <w:t xml:space="preserve"> </w:t>
      </w:r>
      <w:r>
        <w:t xml:space="preserve">~/ski.plases, называем его equiplist2. (Рис.21)</w:t>
      </w:r>
    </w:p>
    <w:p>
      <w:pPr>
        <w:pStyle w:val="CaptionedFigure"/>
      </w:pPr>
      <w:bookmarkStart w:id="66" w:name="fig:001"/>
      <w:r>
        <w:drawing>
          <wp:inline>
            <wp:extent cx="4978400" cy="787400"/>
            <wp:effectExtent b="0" l="0" r="0" t="0"/>
            <wp:docPr descr="Рис.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78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Рис.21</w:t>
      </w:r>
    </w:p>
    <w:p>
      <w:pPr>
        <w:pStyle w:val="BodyText"/>
      </w:pPr>
      <w:r>
        <w:t xml:space="preserve">2.6. Создаём каталог с именем equipment в каталоге ~/ski.plases. (Рис.22)</w:t>
      </w:r>
    </w:p>
    <w:p>
      <w:pPr>
        <w:pStyle w:val="CaptionedFigure"/>
      </w:pPr>
      <w:bookmarkStart w:id="68" w:name="fig:001"/>
      <w:r>
        <w:drawing>
          <wp:inline>
            <wp:extent cx="4737100" cy="736600"/>
            <wp:effectExtent b="0" l="0" r="0" t="0"/>
            <wp:docPr descr="Рис.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Рис.22</w:t>
      </w:r>
    </w:p>
    <w:p>
      <w:pPr>
        <w:pStyle w:val="BodyText"/>
      </w:pPr>
      <w:r>
        <w:t xml:space="preserve">2.7. Переместим файлы ~/ski.plases/equiplist и equiplist2 в каталог</w:t>
      </w:r>
      <w:r>
        <w:t xml:space="preserve"> </w:t>
      </w:r>
      <w:r>
        <w:t xml:space="preserve">~/ski.plases/equipment. (Рис.23)</w:t>
      </w:r>
    </w:p>
    <w:p>
      <w:pPr>
        <w:pStyle w:val="CaptionedFigure"/>
      </w:pPr>
      <w:bookmarkStart w:id="70" w:name="fig:001"/>
      <w:r>
        <w:drawing>
          <wp:inline>
            <wp:extent cx="5334000" cy="469515"/>
            <wp:effectExtent b="0" l="0" r="0" t="0"/>
            <wp:docPr descr="Рис.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Рис.23</w:t>
      </w:r>
    </w:p>
    <w:p>
      <w:pPr>
        <w:pStyle w:val="BodyText"/>
      </w:pPr>
      <w:r>
        <w:t xml:space="preserve">2.8. Создадим и переместим каталог ~/newdir в каталог ~/ski.plases и назовём</w:t>
      </w:r>
      <w:r>
        <w:t xml:space="preserve"> </w:t>
      </w:r>
      <w:r>
        <w:t xml:space="preserve">его plans (так как у меня каталог уже создан, сразу перемещаю его). (Рис.24)</w:t>
      </w:r>
    </w:p>
    <w:p>
      <w:pPr>
        <w:pStyle w:val="CaptionedFigure"/>
      </w:pPr>
      <w:bookmarkStart w:id="72" w:name="fig:001"/>
      <w:r>
        <w:drawing>
          <wp:inline>
            <wp:extent cx="5334000" cy="1847225"/>
            <wp:effectExtent b="0" l="0" r="0" t="0"/>
            <wp:docPr descr="Рис.24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7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Рис.24</w:t>
      </w:r>
    </w:p>
    <w:p>
      <w:pPr>
        <w:numPr>
          <w:ilvl w:val="0"/>
          <w:numId w:val="1003"/>
        </w:numPr>
      </w:pPr>
      <w:r>
        <w:t xml:space="preserve">Определим опции команды chmod, необходимые для того, чтобы присвоить файлам и каталогам определённые права доступа, считая, что в начале таких прав</w:t>
      </w:r>
      <w:r>
        <w:t xml:space="preserve"> </w:t>
      </w:r>
      <w:r>
        <w:t xml:space="preserve">нет:</w:t>
      </w:r>
    </w:p>
    <w:p>
      <w:pPr>
        <w:numPr>
          <w:ilvl w:val="0"/>
          <w:numId w:val="1000"/>
        </w:numPr>
      </w:pPr>
      <w:r>
        <w:t xml:space="preserve">3.1. drwxr–r– … для каталога australia: chmod go-x. (Рис.25-28)</w:t>
      </w:r>
    </w:p>
    <w:p>
      <w:pPr>
        <w:pStyle w:val="CaptionedFigure"/>
      </w:pPr>
      <w:bookmarkStart w:id="74" w:name="fig:001"/>
      <w:r>
        <w:drawing>
          <wp:inline>
            <wp:extent cx="3619500" cy="533400"/>
            <wp:effectExtent b="0" l="0" r="0" t="0"/>
            <wp:docPr descr="Рис.25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Рис.25</w:t>
      </w:r>
    </w:p>
    <w:p>
      <w:pPr>
        <w:pStyle w:val="CaptionedFigure"/>
      </w:pPr>
      <w:bookmarkStart w:id="76" w:name="fig:001"/>
      <w:r>
        <w:drawing>
          <wp:inline>
            <wp:extent cx="5334000" cy="260958"/>
            <wp:effectExtent b="0" l="0" r="0" t="0"/>
            <wp:docPr descr="Рис.26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0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Рис.26</w:t>
      </w:r>
    </w:p>
    <w:p>
      <w:pPr>
        <w:pStyle w:val="CaptionedFigure"/>
      </w:pPr>
      <w:bookmarkStart w:id="78" w:name="fig:001"/>
      <w:r>
        <w:drawing>
          <wp:inline>
            <wp:extent cx="4254500" cy="546100"/>
            <wp:effectExtent b="0" l="0" r="0" t="0"/>
            <wp:docPr descr="Рис.27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Рис.27</w:t>
      </w:r>
    </w:p>
    <w:p>
      <w:pPr>
        <w:pStyle w:val="CaptionedFigure"/>
      </w:pPr>
      <w:bookmarkStart w:id="80" w:name="fig:001"/>
      <w:r>
        <w:drawing>
          <wp:inline>
            <wp:extent cx="5334000" cy="228748"/>
            <wp:effectExtent b="0" l="0" r="0" t="0"/>
            <wp:docPr descr="Рис.28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Рис.28</w:t>
      </w:r>
    </w:p>
    <w:p>
      <w:pPr>
        <w:pStyle w:val="BodyText"/>
      </w:pPr>
      <w:r>
        <w:t xml:space="preserve">3.2. drwx–x–x … для каталога play: chmod go-r. (Рис.29-34)</w:t>
      </w:r>
    </w:p>
    <w:p>
      <w:pPr>
        <w:pStyle w:val="CaptionedFigure"/>
      </w:pPr>
      <w:bookmarkStart w:id="82" w:name="fig:001"/>
      <w:r>
        <w:drawing>
          <wp:inline>
            <wp:extent cx="3200400" cy="698500"/>
            <wp:effectExtent b="0" l="0" r="0" t="0"/>
            <wp:docPr descr="Рис.29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Рис.29</w:t>
      </w:r>
    </w:p>
    <w:p>
      <w:pPr>
        <w:pStyle w:val="CaptionedFigure"/>
      </w:pPr>
      <w:bookmarkStart w:id="84" w:name="fig:001"/>
      <w:r>
        <w:drawing>
          <wp:inline>
            <wp:extent cx="2527300" cy="304800"/>
            <wp:effectExtent b="0" l="0" r="0" t="0"/>
            <wp:docPr descr="Рис.30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Рис.30</w:t>
      </w:r>
    </w:p>
    <w:p>
      <w:pPr>
        <w:pStyle w:val="CaptionedFigure"/>
      </w:pPr>
      <w:bookmarkStart w:id="86" w:name="fig:001"/>
      <w:r>
        <w:drawing>
          <wp:inline>
            <wp:extent cx="5334000" cy="223179"/>
            <wp:effectExtent b="0" l="0" r="0" t="0"/>
            <wp:docPr descr="Рис.31" title="" id="1" name="Picture"/>
            <a:graphic>
              <a:graphicData uri="http://schemas.openxmlformats.org/drawingml/2006/picture">
                <pic:pic>
                  <pic:nvPicPr>
                    <pic:cNvPr descr="image/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Рис.31</w:t>
      </w:r>
    </w:p>
    <w:p>
      <w:pPr>
        <w:pStyle w:val="CaptionedFigure"/>
      </w:pPr>
      <w:bookmarkStart w:id="88" w:name="fig:001"/>
      <w:r>
        <w:drawing>
          <wp:inline>
            <wp:extent cx="3848100" cy="736600"/>
            <wp:effectExtent b="0" l="0" r="0" t="0"/>
            <wp:docPr descr="Рис.32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Рис.32</w:t>
      </w:r>
    </w:p>
    <w:p>
      <w:pPr>
        <w:pStyle w:val="CaptionedFigure"/>
      </w:pPr>
      <w:bookmarkStart w:id="90" w:name="fig:001"/>
      <w:r>
        <w:drawing>
          <wp:inline>
            <wp:extent cx="2527300" cy="228600"/>
            <wp:effectExtent b="0" l="0" r="0" t="0"/>
            <wp:docPr descr="Рис.33" title="" id="1" name="Picture"/>
            <a:graphic>
              <a:graphicData uri="http://schemas.openxmlformats.org/drawingml/2006/picture">
                <pic:pic>
                  <pic:nvPicPr>
                    <pic:cNvPr descr="image/3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Рис.33</w:t>
      </w:r>
    </w:p>
    <w:p>
      <w:pPr>
        <w:pStyle w:val="CaptionedFigure"/>
      </w:pPr>
      <w:bookmarkStart w:id="92" w:name="fig:001"/>
      <w:r>
        <w:drawing>
          <wp:inline>
            <wp:extent cx="5334000" cy="222250"/>
            <wp:effectExtent b="0" l="0" r="0" t="0"/>
            <wp:docPr descr="Рис.34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Рис.34</w:t>
      </w:r>
    </w:p>
    <w:p>
      <w:pPr>
        <w:pStyle w:val="BodyText"/>
      </w:pPr>
      <w:r>
        <w:t xml:space="preserve">3.3. -r-xr–r– … для файла my_os: u-w, u+x. (Рис.35)</w:t>
      </w:r>
    </w:p>
    <w:p>
      <w:pPr>
        <w:pStyle w:val="CaptionedFigure"/>
      </w:pPr>
      <w:bookmarkStart w:id="94" w:name="fig:001"/>
      <w:r>
        <w:drawing>
          <wp:inline>
            <wp:extent cx="5334000" cy="1474626"/>
            <wp:effectExtent b="0" l="0" r="0" t="0"/>
            <wp:docPr descr="Рис.35" title="" id="1" name="Picture"/>
            <a:graphic>
              <a:graphicData uri="http://schemas.openxmlformats.org/drawingml/2006/picture">
                <pic:pic>
                  <pic:nvPicPr>
                    <pic:cNvPr descr="image/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4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Рис.35</w:t>
      </w:r>
    </w:p>
    <w:p>
      <w:pPr>
        <w:pStyle w:val="BodyText"/>
      </w:pPr>
      <w:r>
        <w:t xml:space="preserve">3.4. -rw-rw-r– … для файла feathers: chmod g+w. (Рис.36)</w:t>
      </w:r>
    </w:p>
    <w:p>
      <w:pPr>
        <w:pStyle w:val="CaptionedFigure"/>
      </w:pPr>
      <w:bookmarkStart w:id="96" w:name="fig:001"/>
      <w:r>
        <w:drawing>
          <wp:inline>
            <wp:extent cx="5334000" cy="1811130"/>
            <wp:effectExtent b="0" l="0" r="0" t="0"/>
            <wp:docPr descr="Рис.36" title="" id="1" name="Picture"/>
            <a:graphic>
              <a:graphicData uri="http://schemas.openxmlformats.org/drawingml/2006/picture">
                <pic:pic>
                  <pic:nvPicPr>
                    <pic:cNvPr descr="image/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Рис.36</w:t>
      </w:r>
    </w:p>
    <w:p>
      <w:pPr>
        <w:numPr>
          <w:ilvl w:val="0"/>
          <w:numId w:val="1004"/>
        </w:numPr>
      </w:pPr>
      <w:r>
        <w:t xml:space="preserve">Далее снова работаем с командами перtмещения, копирования и изменениями правами доступа:</w:t>
      </w:r>
    </w:p>
    <w:p>
      <w:pPr>
        <w:numPr>
          <w:ilvl w:val="0"/>
          <w:numId w:val="1000"/>
        </w:numPr>
      </w:pPr>
      <w:r>
        <w:t xml:space="preserve">4.1. Просмотрим содержимое файла /etc/password. (Рис.37)</w:t>
      </w:r>
    </w:p>
    <w:p>
      <w:pPr>
        <w:pStyle w:val="CaptionedFigure"/>
      </w:pPr>
      <w:bookmarkStart w:id="98" w:name="fig:001"/>
      <w:r>
        <w:drawing>
          <wp:inline>
            <wp:extent cx="5334000" cy="3500437"/>
            <wp:effectExtent b="0" l="0" r="0" t="0"/>
            <wp:docPr descr="Рис.37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Рис.37</w:t>
      </w:r>
    </w:p>
    <w:p>
      <w:pPr>
        <w:pStyle w:val="BodyText"/>
      </w:pPr>
      <w:r>
        <w:t xml:space="preserve">4.2. Скопируем файл ~/feathers в файл ~/file.old. (Рис.38)</w:t>
      </w:r>
    </w:p>
    <w:p>
      <w:pPr>
        <w:pStyle w:val="CaptionedFigure"/>
      </w:pPr>
      <w:bookmarkStart w:id="100" w:name="fig:001"/>
      <w:r>
        <w:drawing>
          <wp:inline>
            <wp:extent cx="4737100" cy="1384300"/>
            <wp:effectExtent b="0" l="0" r="0" t="0"/>
            <wp:docPr descr="Рис.38" title="" id="1" name="Picture"/>
            <a:graphic>
              <a:graphicData uri="http://schemas.openxmlformats.org/drawingml/2006/picture">
                <pic:pic>
                  <pic:nvPicPr>
                    <pic:cNvPr descr="image/3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Рис.38</w:t>
      </w:r>
    </w:p>
    <w:p>
      <w:pPr>
        <w:pStyle w:val="BodyText"/>
      </w:pPr>
      <w:r>
        <w:t xml:space="preserve">4.3. Переместим файл ~/file.old в каталог ~/play. (Рис.39)</w:t>
      </w:r>
    </w:p>
    <w:p>
      <w:pPr>
        <w:pStyle w:val="CaptionedFigure"/>
      </w:pPr>
      <w:bookmarkStart w:id="102" w:name="fig:001"/>
      <w:r>
        <w:drawing>
          <wp:inline>
            <wp:extent cx="3784600" cy="723900"/>
            <wp:effectExtent b="0" l="0" r="0" t="0"/>
            <wp:docPr descr="Рис.39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Рис.39</w:t>
      </w:r>
    </w:p>
    <w:p>
      <w:pPr>
        <w:pStyle w:val="BodyText"/>
      </w:pPr>
      <w:r>
        <w:t xml:space="preserve">4.4. Скопируем каталог ~/play в каталог ~/fun. (Рис.40)</w:t>
      </w:r>
    </w:p>
    <w:p>
      <w:pPr>
        <w:pStyle w:val="CaptionedFigure"/>
      </w:pPr>
      <w:bookmarkStart w:id="104" w:name="fig:001"/>
      <w:r>
        <w:drawing>
          <wp:inline>
            <wp:extent cx="3556000" cy="990600"/>
            <wp:effectExtent b="0" l="0" r="0" t="0"/>
            <wp:docPr descr="Рис.40" title="" id="1" name="Picture"/>
            <a:graphic>
              <a:graphicData uri="http://schemas.openxmlformats.org/drawingml/2006/picture">
                <pic:pic>
                  <pic:nvPicPr>
                    <pic:cNvPr descr="image/4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Рис.40</w:t>
      </w:r>
    </w:p>
    <w:p>
      <w:pPr>
        <w:pStyle w:val="BodyText"/>
      </w:pPr>
      <w:r>
        <w:t xml:space="preserve">4.5. Переместим каталог ~/fun в каталог ~/play и назовём его games. (Рис.41)</w:t>
      </w:r>
    </w:p>
    <w:p>
      <w:pPr>
        <w:pStyle w:val="CaptionedFigure"/>
      </w:pPr>
      <w:bookmarkStart w:id="106" w:name="fig:001"/>
      <w:r>
        <w:drawing>
          <wp:inline>
            <wp:extent cx="3632200" cy="1625600"/>
            <wp:effectExtent b="0" l="0" r="0" t="0"/>
            <wp:docPr descr="Рис.41" title="" id="1" name="Picture"/>
            <a:graphic>
              <a:graphicData uri="http://schemas.openxmlformats.org/drawingml/2006/picture">
                <pic:pic>
                  <pic:nvPicPr>
                    <pic:cNvPr descr="image/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162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Рис.41</w:t>
      </w:r>
    </w:p>
    <w:p>
      <w:pPr>
        <w:pStyle w:val="BodyText"/>
      </w:pPr>
      <w:r>
        <w:t xml:space="preserve">4.6 - 4.8. Лишим владельца файла ~/feathers права на чтение с помощью команды chmod с опцией u-r. При попытке просмотреть файл консоль выдаёт ошибку, ту же ошибку доступа выдаёт и при попытке скопировать файл, так как у нас нет прав доступа. (Рис.42, 43)</w:t>
      </w:r>
    </w:p>
    <w:p>
      <w:pPr>
        <w:pStyle w:val="CaptionedFigure"/>
      </w:pPr>
      <w:bookmarkStart w:id="108" w:name="fig:001"/>
      <w:r>
        <w:drawing>
          <wp:inline>
            <wp:extent cx="3848100" cy="723900"/>
            <wp:effectExtent b="0" l="0" r="0" t="0"/>
            <wp:docPr descr="Рис.42" title="" id="1" name="Picture"/>
            <a:graphic>
              <a:graphicData uri="http://schemas.openxmlformats.org/drawingml/2006/picture">
                <pic:pic>
                  <pic:nvPicPr>
                    <pic:cNvPr descr="image/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Рис.42</w:t>
      </w:r>
    </w:p>
    <w:p>
      <w:pPr>
        <w:pStyle w:val="CaptionedFigure"/>
      </w:pPr>
      <w:bookmarkStart w:id="110" w:name="fig:001"/>
      <w:r>
        <w:drawing>
          <wp:inline>
            <wp:extent cx="5334000" cy="398517"/>
            <wp:effectExtent b="0" l="0" r="0" t="0"/>
            <wp:docPr descr="Рис.43" title="" id="1" name="Picture"/>
            <a:graphic>
              <a:graphicData uri="http://schemas.openxmlformats.org/drawingml/2006/picture">
                <pic:pic>
                  <pic:nvPicPr>
                    <pic:cNvPr descr="image/4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Рис.43</w:t>
      </w:r>
    </w:p>
    <w:p>
      <w:pPr>
        <w:pStyle w:val="BodyText"/>
      </w:pPr>
      <w:r>
        <w:t xml:space="preserve">4.9. Дадим владельцу файла ~/feathers право на чтение с помощью команды chmod с опцией u+r. (Рис.44)</w:t>
      </w:r>
    </w:p>
    <w:p>
      <w:pPr>
        <w:pStyle w:val="CaptionedFigure"/>
      </w:pPr>
      <w:bookmarkStart w:id="112" w:name="fig:001"/>
      <w:r>
        <w:drawing>
          <wp:inline>
            <wp:extent cx="5334000" cy="629478"/>
            <wp:effectExtent b="0" l="0" r="0" t="0"/>
            <wp:docPr descr="Рис.44" title="" id="1" name="Picture"/>
            <a:graphic>
              <a:graphicData uri="http://schemas.openxmlformats.org/drawingml/2006/picture">
                <pic:pic>
                  <pic:nvPicPr>
                    <pic:cNvPr descr="image/4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9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Рис.44</w:t>
      </w:r>
    </w:p>
    <w:p>
      <w:pPr>
        <w:pStyle w:val="BodyText"/>
      </w:pPr>
      <w:r>
        <w:t xml:space="preserve">4.10 - 4.11. Лишим владельца каталога ~/play права на выполнение с помощью команды chmod с опцией u-x. Попробуем перейти в каталог, не получается из-за отсутствия прав доступа. (Рис.45)</w:t>
      </w:r>
    </w:p>
    <w:p>
      <w:pPr>
        <w:pStyle w:val="CaptionedFigure"/>
      </w:pPr>
      <w:bookmarkStart w:id="114" w:name="fig:001"/>
      <w:r>
        <w:drawing>
          <wp:inline>
            <wp:extent cx="3556000" cy="723900"/>
            <wp:effectExtent b="0" l="0" r="0" t="0"/>
            <wp:docPr descr="Рис.45" title="" id="1" name="Picture"/>
            <a:graphic>
              <a:graphicData uri="http://schemas.openxmlformats.org/drawingml/2006/picture">
                <pic:pic>
                  <pic:nvPicPr>
                    <pic:cNvPr descr="image/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</w:pPr>
      <w:r>
        <w:t xml:space="preserve">Рис.45</w:t>
      </w:r>
    </w:p>
    <w:p>
      <w:pPr>
        <w:pStyle w:val="BodyText"/>
      </w:pPr>
      <w:r>
        <w:t xml:space="preserve">4.12. Вернём в каталог ~/play право на выполнение с помощью команды chmod с опцией u+x, мы смогли перейти в каталог и выполнить в нем другую команду. (Рис.46)</w:t>
      </w:r>
    </w:p>
    <w:p>
      <w:pPr>
        <w:pStyle w:val="CaptionedFigure"/>
      </w:pPr>
      <w:bookmarkStart w:id="116" w:name="fig:001"/>
      <w:r>
        <w:drawing>
          <wp:inline>
            <wp:extent cx="3505200" cy="723900"/>
            <wp:effectExtent b="0" l="0" r="0" t="0"/>
            <wp:docPr descr="Рис.46" title="" id="1" name="Picture"/>
            <a:graphic>
              <a:graphicData uri="http://schemas.openxmlformats.org/drawingml/2006/picture">
                <pic:pic>
                  <pic:nvPicPr>
                    <pic:cNvPr descr="image/4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Рис.46</w:t>
      </w:r>
    </w:p>
    <w:p>
      <w:pPr>
        <w:numPr>
          <w:ilvl w:val="0"/>
          <w:numId w:val="1005"/>
        </w:numPr>
        <w:pStyle w:val="Compact"/>
      </w:pPr>
      <w:r>
        <w:t xml:space="preserve">Используем команду man для просмотра описания следующих команд: mount, fsck, mkfs, kill. (Рис.mount, fsck, mkfs, kill)</w:t>
      </w:r>
    </w:p>
    <w:p>
      <w:pPr>
        <w:pStyle w:val="CaptionedFigure"/>
      </w:pPr>
      <w:bookmarkStart w:id="118" w:name="fig:001"/>
      <w:r>
        <w:drawing>
          <wp:inline>
            <wp:extent cx="5334000" cy="2521164"/>
            <wp:effectExtent b="0" l="0" r="0" t="0"/>
            <wp:docPr descr="mount" title="" id="1" name="Picture"/>
            <a:graphic>
              <a:graphicData uri="http://schemas.openxmlformats.org/drawingml/2006/picture">
                <pic:pic>
                  <pic:nvPicPr>
                    <pic:cNvPr descr="image/mou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8"/>
    </w:p>
    <w:p>
      <w:pPr>
        <w:pStyle w:val="ImageCaption"/>
      </w:pPr>
      <w:r>
        <w:t xml:space="preserve">mount</w:t>
      </w:r>
    </w:p>
    <w:p>
      <w:pPr>
        <w:pStyle w:val="CaptionedFigure"/>
      </w:pPr>
      <w:bookmarkStart w:id="120" w:name="fig:001"/>
      <w:r>
        <w:drawing>
          <wp:inline>
            <wp:extent cx="5334000" cy="2534052"/>
            <wp:effectExtent b="0" l="0" r="0" t="0"/>
            <wp:docPr descr="fsck" title="" id="1" name="Picture"/>
            <a:graphic>
              <a:graphicData uri="http://schemas.openxmlformats.org/drawingml/2006/picture">
                <pic:pic>
                  <pic:nvPicPr>
                    <pic:cNvPr descr="image/fsc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4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fsck</w:t>
      </w:r>
    </w:p>
    <w:p>
      <w:pPr>
        <w:pStyle w:val="CaptionedFigure"/>
      </w:pPr>
      <w:bookmarkStart w:id="122" w:name="fig:001"/>
      <w:r>
        <w:drawing>
          <wp:inline>
            <wp:extent cx="5334000" cy="2540573"/>
            <wp:effectExtent b="0" l="0" r="0" t="0"/>
            <wp:docPr descr="mkfs" title="" id="1" name="Picture"/>
            <a:graphic>
              <a:graphicData uri="http://schemas.openxmlformats.org/drawingml/2006/picture">
                <pic:pic>
                  <pic:nvPicPr>
                    <pic:cNvPr descr="image/mkf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2"/>
    </w:p>
    <w:p>
      <w:pPr>
        <w:pStyle w:val="ImageCaption"/>
      </w:pPr>
      <w:r>
        <w:t xml:space="preserve">mkfs</w:t>
      </w:r>
    </w:p>
    <w:p>
      <w:pPr>
        <w:pStyle w:val="CaptionedFigure"/>
      </w:pPr>
      <w:bookmarkStart w:id="124" w:name="fig:001"/>
      <w:r>
        <w:drawing>
          <wp:inline>
            <wp:extent cx="5334000" cy="2544217"/>
            <wp:effectExtent b="0" l="0" r="0" t="0"/>
            <wp:docPr descr="kill" title="" id="1" name="Picture"/>
            <a:graphic>
              <a:graphicData uri="http://schemas.openxmlformats.org/drawingml/2006/picture">
                <pic:pic>
                  <pic:nvPicPr>
                    <pic:cNvPr descr="image/ki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4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kill</w:t>
      </w:r>
    </w:p>
    <w:p>
      <w:pPr>
        <w:pStyle w:val="BodyText"/>
      </w:pPr>
      <w:r>
        <w:t xml:space="preserve">С помощью команды mount можно подключить сетевой диск, раздел жесткого диска или USB-накопитель. Команда fsck позволяет выполнять проверки согласованности и интерактивное исправление в одной или нескольких файловых системах Linux. Команда mkfs делает файловые системы. Команда kill посылает сигнал процессу. Обычно используется для «убийства» процесса (прерывание процесса).</w:t>
      </w:r>
    </w:p>
    <w:bookmarkEnd w:id="125"/>
    <w:bookmarkStart w:id="12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её структурой, именами и содержанием, а также приобрела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 каталогов.</w:t>
      </w:r>
    </w:p>
    <w:bookmarkEnd w:id="126"/>
    <w:bookmarkStart w:id="127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Чтобы узнать, какие файловые системы существуют на жёстком диске моего компьютера, использую команду «df-Th». На моем компьютере есть следующие файловые системы: dev tmpfs, tmpfs, ext4, iso9660. dev 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devtmpfs.devtmpfs монтируется на /dev и содержит специальные файлы устройств для всех устройств. tmpfs−временное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диска.ext4−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«extentfile system», который позволяет добиться меньшей фрагментации файлов и увеличить общую производительность файловой системы. Кроме того, вExt4реализован механизм отложенной записи (delayed allocation −delalloc),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 Характеристики: максимальный размер файла: 16 TB; максимальный размер раздела: 16TB;максимальный размер имени файла: 255 символов. Рекомендации по использованию:наилучший выбор дляSSD; наилучшая производительность по сравнению с предыдущими Etx-системами; она так же отлично подходит в качестве файловой системы для серверов баз данных, хотя сама система и моложеExt3. ISO 9660−стандарт, выпущенный Международной организацией по стандартизации, описывающий файловую систему для дисков CD-ROM.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6"/>
        </w:numPr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−/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</w:p>
    <w:p>
      <w:pPr>
        <w:numPr>
          <w:ilvl w:val="0"/>
          <w:numId w:val="1000"/>
        </w:numPr>
      </w:pP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 </w:t>
      </w:r>
      <w:r>
        <w:t xml:space="preserve">– бинарные файлы пользователя. Этот каталог содержит исполняемые файлы.</w:t>
      </w:r>
      <w:r>
        <w:t xml:space="preserve"> </w:t>
      </w:r>
      <w:r>
        <w:t xml:space="preserve">“</w:t>
      </w:r>
      <w:r>
        <w:t xml:space="preserve">/SBIN</w:t>
      </w:r>
      <w:r>
        <w:t xml:space="preserve">”</w:t>
      </w:r>
      <w:r>
        <w:t xml:space="preserve"> </w:t>
      </w:r>
      <w:r>
        <w:t xml:space="preserve">– системные исполняемые файлы. Так же как и</w:t>
      </w:r>
      <w:r>
        <w:t xml:space="preserve"> </w:t>
      </w:r>
      <w:r>
        <w:t xml:space="preserve">“</w:t>
      </w:r>
      <w:r>
        <w:t xml:space="preserve">/bin</w:t>
      </w:r>
      <w:r>
        <w:t xml:space="preserve">”</w:t>
      </w:r>
      <w:r>
        <w:t xml:space="preserve">, содержит двоичные исполняемые файлы, которые доступны на ранних этапах загрузки, когда не примонтирован каталог /usr.</w:t>
      </w:r>
      <w:r>
        <w:t xml:space="preserve"> </w:t>
      </w:r>
      <w:r>
        <w:t xml:space="preserve">“</w:t>
      </w:r>
      <w:r>
        <w:t xml:space="preserve">/ETC</w:t>
      </w:r>
      <w:r>
        <w:t xml:space="preserve">”</w:t>
      </w:r>
      <w:r>
        <w:t xml:space="preserve"> </w:t>
      </w:r>
      <w:r>
        <w:t xml:space="preserve">– конфигурационные файлы. В этой папке содержатся конфигурационные файлы всех программ, установленных в системе.</w:t>
      </w:r>
      <w:r>
        <w:t xml:space="preserve"> </w:t>
      </w:r>
      <w:r>
        <w:t xml:space="preserve">“</w:t>
      </w:r>
      <w:r>
        <w:t xml:space="preserve">/DEV</w:t>
      </w:r>
      <w:r>
        <w:t xml:space="preserve">”</w:t>
      </w:r>
      <w:r>
        <w:t xml:space="preserve"> </w:t>
      </w:r>
      <w:r>
        <w:t xml:space="preserve">– файлы устройств. В Linux все, в том числе внешние устройства являются файлами.</w:t>
      </w:r>
      <w:r>
        <w:t xml:space="preserve"> </w:t>
      </w:r>
      <w:r>
        <w:t xml:space="preserve">“</w:t>
      </w:r>
      <w:r>
        <w:t xml:space="preserve">/PROC</w:t>
      </w:r>
      <w:r>
        <w:t xml:space="preserve">”</w:t>
      </w:r>
      <w:r>
        <w:t xml:space="preserve"> </w:t>
      </w:r>
      <w:r>
        <w:t xml:space="preserve">– информация о процессах.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</w:t>
      </w:r>
      <w:r>
        <w:t xml:space="preserve"> </w:t>
      </w:r>
      <w:r>
        <w:t xml:space="preserve">“</w:t>
      </w:r>
      <w:r>
        <w:t xml:space="preserve">/VAR</w:t>
      </w:r>
      <w:r>
        <w:t xml:space="preserve">”</w:t>
      </w:r>
      <w:r>
        <w:t xml:space="preserve"> </w:t>
      </w:r>
      <w:r>
        <w:t xml:space="preserve">– переменные файлы. Он содержит файлы, которые часто изменяются.</w:t>
      </w:r>
      <w:r>
        <w:t xml:space="preserve"> </w:t>
      </w:r>
      <w:r>
        <w:t xml:space="preserve">“</w:t>
      </w:r>
      <w:r>
        <w:t xml:space="preserve">/TMP</w:t>
      </w:r>
      <w:r>
        <w:t xml:space="preserve">”</w:t>
      </w:r>
      <w:r>
        <w:t xml:space="preserve"> </w:t>
      </w:r>
      <w:r>
        <w:t xml:space="preserve">– временные файлы. В этом каталоге содержатся временные файлы, созданные системой, любыми программами или пользователями.</w:t>
      </w:r>
      <w:r>
        <w:t xml:space="preserve"> </w:t>
      </w:r>
      <w:r>
        <w:t xml:space="preserve">“</w:t>
      </w:r>
      <w:r>
        <w:t xml:space="preserve">/USR</w:t>
      </w:r>
      <w:r>
        <w:t xml:space="preserve">”</w:t>
      </w:r>
      <w:r>
        <w:t xml:space="preserve"> </w:t>
      </w:r>
      <w:r>
        <w:t xml:space="preserve">– программы пользователя.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“</w:t>
      </w:r>
      <w:r>
        <w:t xml:space="preserve">/HOME</w:t>
      </w:r>
      <w:r>
        <w:t xml:space="preserve">”</w:t>
      </w:r>
      <w:r>
        <w:t xml:space="preserve"> </w:t>
      </w:r>
      <w:r>
        <w:t xml:space="preserve">– домашняя папка. В этой папке хранятся домашние каталоги всех пользователей. В них они могут хранить свои личные файлы, настройки программ и т.д.</w:t>
      </w:r>
      <w:r>
        <w:t xml:space="preserve"> </w:t>
      </w:r>
      <w:r>
        <w:t xml:space="preserve">“</w:t>
      </w:r>
      <w:r>
        <w:t xml:space="preserve">/BOOT</w:t>
      </w:r>
      <w:r>
        <w:t xml:space="preserve">”</w:t>
      </w:r>
      <w:r>
        <w:t xml:space="preserve"> </w:t>
      </w:r>
      <w:r>
        <w:t xml:space="preserve">– файлы загрузчика. Содержит все файлы,связанные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“</w:t>
      </w:r>
      <w:r>
        <w:t xml:space="preserve">/LIB</w:t>
      </w:r>
      <w:r>
        <w:t xml:space="preserve">”</w:t>
      </w:r>
      <w:r>
        <w:t xml:space="preserve"> </w:t>
      </w:r>
      <w:r>
        <w:t xml:space="preserve">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“</w:t>
      </w:r>
      <w:r>
        <w:t xml:space="preserve">/OPT</w:t>
      </w:r>
      <w:r>
        <w:t xml:space="preserve">”</w:t>
      </w:r>
      <w:r>
        <w:t xml:space="preserve"> </w:t>
      </w:r>
      <w:r>
        <w:t xml:space="preserve">– дополнительные программы. В эту папку устанавливаются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“</w:t>
      </w:r>
      <w:r>
        <w:t xml:space="preserve">/MNT</w:t>
      </w:r>
      <w:r>
        <w:t xml:space="preserve">”</w:t>
      </w:r>
      <w:r>
        <w:t xml:space="preserve"> </w:t>
      </w:r>
      <w:r>
        <w:t xml:space="preserve">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“</w:t>
      </w:r>
      <w:r>
        <w:t xml:space="preserve">/MEDIA</w:t>
      </w:r>
      <w:r>
        <w:t xml:space="preserve">”</w:t>
      </w:r>
      <w:r>
        <w:t xml:space="preserve"> </w:t>
      </w:r>
      <w:r>
        <w:t xml:space="preserve">– съемные носители. В этот каталог система монтирует все подключаемые внешние накопители –USB флешки, оптические диски и другие носители информации.</w:t>
      </w:r>
      <w:r>
        <w:t xml:space="preserve"> </w:t>
      </w:r>
      <w:r>
        <w:t xml:space="preserve">“</w:t>
      </w:r>
      <w:r>
        <w:t xml:space="preserve">/SRV</w:t>
      </w:r>
      <w:r>
        <w:t xml:space="preserve">”</w:t>
      </w:r>
      <w:r>
        <w:t xml:space="preserve"> </w:t>
      </w:r>
      <w:r>
        <w:t xml:space="preserve">– сервер. В этом каталоге содержатся файлы серверов и сервисов.</w:t>
      </w:r>
      <w:r>
        <w:t xml:space="preserve"> </w:t>
      </w:r>
      <w:r>
        <w:t xml:space="preserve">“</w:t>
      </w:r>
      <w:r>
        <w:t xml:space="preserve">/RUN</w:t>
      </w:r>
      <w:r>
        <w:t xml:space="preserve">”</w:t>
      </w:r>
      <w:r>
        <w:t xml:space="preserve"> </w:t>
      </w:r>
      <w:r>
        <w:t xml:space="preserve">- процессы. Каталог,содержащий PID файлы процессов, похожий на</w:t>
      </w:r>
      <w:r>
        <w:t xml:space="preserve"> </w:t>
      </w:r>
      <w:r>
        <w:t xml:space="preserve">“</w:t>
      </w:r>
      <w:r>
        <w:t xml:space="preserve">/var/run</w:t>
      </w:r>
      <w:r>
        <w:t xml:space="preserve">”</w:t>
      </w:r>
      <w:r>
        <w:t xml:space="preserve">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06"/>
        </w:numPr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06"/>
        </w:numPr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06"/>
        </w:numPr>
      </w:pPr>
      <w:r>
        <w:t xml:space="preserve">Как создаётся файловая система?</w:t>
      </w:r>
      <w:r>
        <w:t xml:space="preserve"> </w:t>
      </w:r>
      <w:r>
        <w:t xml:space="preserve">Файловую систему можно создать, используя команду mkfs. Ее краткое описание дано в пункте 5 в ходе выполнения заданий лабораторной работы.</w:t>
      </w:r>
    </w:p>
    <w:p>
      <w:pPr>
        <w:numPr>
          <w:ilvl w:val="0"/>
          <w:numId w:val="1006"/>
        </w:numPr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Для просмотра текстовых файлов существуют следующие команды:</w:t>
      </w:r>
    </w:p>
    <w:p>
      <w:pPr>
        <w:pStyle w:val="FirstParagraph"/>
      </w:pPr>
      <w:r>
        <w:t xml:space="preserve">сat. Задача команды cat очень проста −она читает данные из файла или стандартного ввода и выводит их на экран. Синтаксис утилиты:cat [опции] файл1 файл2 …Основные опции: -b–нумеровать только непустые строки, -E–показывать символ $ в конце каждой строки, -n–нумеровать все строки, -s–удалять пустые повторяющиеся строки, -T–отображать табуляции в виде ^I, -h–отобразить справку, -v–версия утилиты nl. Команда nl действует аналогично команде cat, но выводит еще и номера строк в столбце слева. less.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–при поиске подсвечивать только текущее найденное слово (по умолчанию подсвечиваются все вхождения), -N –показывать номера строк 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−позволяет задавать количество текста не в строках, а в байтах -n (–lines) −показывает заданное количество строк вместо 10, которые выводятся по умолчанию -q (–quiet, –silent) −выводит только текст, недобавляя к нему название файла -v (–verbose) −перед текстом выводит название файла -z (–zero-terminated) −символы перехода на новую строку заменяет символами завершения строк tail.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−выводить указанное количество байт с конца файла, -f −обновлять информацию по мере появления новых строк в файле, -n −выводить указанное количество строк из конца файла, –pid −используется с опцией -f, позволяет завершить работу утилиты, когда завершится указанный процесс, -q −не выводить имена файлов–retry− повторять попытки открыть файл, если он недоступен, -v −выводить подробную информацию о файле.</w:t>
      </w:r>
    </w:p>
    <w:p>
      <w:pPr>
        <w:numPr>
          <w:ilvl w:val="0"/>
          <w:numId w:val="1007"/>
        </w:numPr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Утилита cp позволяет полностью копировать файлы и директории. Cинтаксис: cp [опции] файл-источник файл-приемник.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опции:–attributes-only −не копировать содержимое файла, а только флаги доступа и владельца -f, –force −перезаписывать существующие файлы -i, –interactive −спрашивать, нужно ли перезаписывать существующие файлы, -L −копировать не символические ссылки, а то, на что они указывают, -n −не перезаписывать существующие файлы, -P −не следовать символическим ссылкам, -r −копировать папку Linux рекурсивно, -s −не выполнять копирование файлов в Linux, асоздавать символические ссылки, -u −скопировать файл, только если он был изменён, -x −не выходить за пределы этой файловой системы, -p −сохранять владельца, временные метки и флаги доступа при копировании, -t −считать файл-приемник директорией и копировать файл-источник в эту директорию.</w:t>
      </w:r>
    </w:p>
    <w:p>
      <w:pPr>
        <w:numPr>
          <w:ilvl w:val="0"/>
          <w:numId w:val="1007"/>
        </w:numPr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новый_файл. Основные опции: –help −выводит на экран официальную документацию об утилите, –version −отображает версию, mv-b−создает копию файлов, которые были перемещены или перезаписаны, -f −при активации не будет спрашивать разрешение у владельца файла, если речь идет о перемещении или переименовании файла, -i −наоборот, будет спрашивать разрешение у владельца, -n −отключает перезапись уже существующих объектов–strip-trailing-slashes — удаляет завершающий символ / у файла при его наличии, -t [директория] —перемещает все файлы в указанную директорию, -u −осуществляет перемещение только в том случае, если исходный файл новее объекта назначения, -v −отображает сведения о каждом элементе во время обработки команды. Команда rename также предназначена, чтобы переименовать файл. Синтаксис: rename [опции] старое_имя новое_имя файлы. Основные опции: -v −вывести список обработанных файлов, -n −тестовый режим, на самом деле никакие действия выполнены не будут, -f −принудительно перезаписывать существующие файлы.</w:t>
      </w:r>
    </w:p>
    <w:p>
      <w:pPr>
        <w:numPr>
          <w:ilvl w:val="0"/>
          <w:numId w:val="1007"/>
        </w:numPr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имя_файла. Режим имеет следующие компоненты структуры и способзаписи: = установить право, - лишить права, + дать право, r чтение, w запись, x выполнение, u (user) владелец файла, g (group) группа, к которой принадлежит владелец файлов, o (others) все остальные.</w:t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27" Target="media/rId27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1" Target="media/rId121.png" /><Relationship Type="http://schemas.openxmlformats.org/officeDocument/2006/relationships/image" Id="rId117" Target="media/rId11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Макарова Анастасия Михайловна</dc:creator>
  <dc:language>ru-RU</dc:language>
  <cp:keywords/>
  <dcterms:created xsi:type="dcterms:W3CDTF">2022-05-06T14:37:10Z</dcterms:created>
  <dcterms:modified xsi:type="dcterms:W3CDTF">2022-05-06T14:37:10Z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Отчёт по лабораторной работе №5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