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1.png" ContentType="image/png"/>
  <Override PartName="/word/media/rId54.png" ContentType="image/png"/>
  <Override PartName="/word/media/rId56.png" ContentType="image/png"/>
  <Override PartName="/word/media/rId58.png" ContentType="image/png"/>
  <Override PartName="/word/media/rId60.png" ContentType="image/png"/>
  <Override PartName="/word/media/rId25.png" ContentType="image/png"/>
  <Override PartName="/word/media/rId29.png" ContentType="image/png"/>
  <Override PartName="/word/media/rId27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41.png" ContentType="image/png"/>
  <Override PartName="/word/media/rId39.png" ContentType="image/png"/>
  <Override PartName="/word/media/rId45.png" ContentType="image/png"/>
  <Override PartName="/word/media/rId43.png" ContentType="image/png"/>
  <Override PartName="/word/media/rId47.png" ContentType="image/png"/>
  <Override PartName="/word/media/rId50.png" ContentType="image/png"/>
  <Override PartName="/word/media/rId5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Author"/>
      </w:pPr>
      <w:r>
        <w:t xml:space="preserve">Макарова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Михайловна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</w:t>
      </w:r>
      <w:r>
        <w:t xml:space="preserve"> </w:t>
      </w:r>
      <w:r>
        <w:t xml:space="preserve">Приобретение практических навыков: по управлению процессами (и заданиями), по</w:t>
      </w:r>
      <w:r>
        <w:t xml:space="preserve"> </w:t>
      </w:r>
      <w:r>
        <w:t xml:space="preserve">проверке использования диска и обслуживанию файловых систем.</w:t>
      </w:r>
    </w:p>
    <w:bookmarkEnd w:id="20"/>
    <w:bookmarkStart w:id="62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Осуществим вход в систему, используя только пароль (т.к. я работаю со своей техники).</w:t>
      </w:r>
    </w:p>
    <w:p>
      <w:pPr>
        <w:numPr>
          <w:ilvl w:val="0"/>
          <w:numId w:val="1001"/>
        </w:numPr>
      </w:pPr>
      <w:r>
        <w:t xml:space="preserve">Запишем в файл file.txt названия файлов, содержащихся в каталоге /etc. Допишем в этот же файл названия файлов, содержащихся в домашнем каталоге. Проверим содержимое файла file.txt командой cat (Рис.1, 1.1).</w:t>
      </w:r>
    </w:p>
    <w:p>
      <w:pPr>
        <w:pStyle w:val="CaptionedFigure"/>
      </w:pPr>
      <w:bookmarkStart w:id="22" w:name="fig:001"/>
      <w:r>
        <w:drawing>
          <wp:inline>
            <wp:extent cx="5334000" cy="4402827"/>
            <wp:effectExtent b="0" l="0" r="0" t="0"/>
            <wp:docPr descr="Рис.1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028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Рис.1</w:t>
      </w:r>
    </w:p>
    <w:p>
      <w:pPr>
        <w:pStyle w:val="CaptionedFigure"/>
      </w:pPr>
      <w:bookmarkStart w:id="24" w:name="fig:001"/>
      <w:r>
        <w:drawing>
          <wp:inline>
            <wp:extent cx="2984500" cy="5499100"/>
            <wp:effectExtent b="0" l="0" r="0" t="0"/>
            <wp:docPr descr="Рис.1.1" title="" id="1" name="Picture"/>
            <a:graphic>
              <a:graphicData uri="http://schemas.openxmlformats.org/drawingml/2006/picture">
                <pic:pic>
                  <pic:nvPicPr>
                    <pic:cNvPr descr="image/1.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549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Рис.1.1</w:t>
      </w:r>
    </w:p>
    <w:p>
      <w:pPr>
        <w:numPr>
          <w:ilvl w:val="0"/>
          <w:numId w:val="1002"/>
        </w:numPr>
        <w:pStyle w:val="Compact"/>
      </w:pPr>
      <w:r>
        <w:t xml:space="preserve">Выведем имена всех файлов из file.txt, имеющих расширение .conf, после чего запишем их в новый текстовый файл conf.txt (Рис.2).</w:t>
      </w:r>
    </w:p>
    <w:p>
      <w:pPr>
        <w:pStyle w:val="CaptionedFigure"/>
      </w:pPr>
      <w:bookmarkStart w:id="26" w:name="fig:001"/>
      <w:r>
        <w:drawing>
          <wp:inline>
            <wp:extent cx="5334000" cy="4966929"/>
            <wp:effectExtent b="0" l="0" r="0" t="0"/>
            <wp:docPr descr="Рис.2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669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Рис.2</w:t>
      </w:r>
    </w:p>
    <w:p>
      <w:pPr>
        <w:numPr>
          <w:ilvl w:val="0"/>
          <w:numId w:val="1003"/>
        </w:numPr>
        <w:pStyle w:val="Compact"/>
      </w:pPr>
      <w:r>
        <w:t xml:space="preserve">Определим, какие файлы в домашнем каталоге имеют имена, начинающиеся с символа c, используя несколько способов (Рис.3, 3.1).</w:t>
      </w:r>
    </w:p>
    <w:p>
      <w:pPr>
        <w:pStyle w:val="CaptionedFigure"/>
      </w:pPr>
      <w:bookmarkStart w:id="28" w:name="fig:001"/>
      <w:r>
        <w:drawing>
          <wp:inline>
            <wp:extent cx="5334000" cy="2830833"/>
            <wp:effectExtent b="0" l="0" r="0" t="0"/>
            <wp:docPr descr="Рис.3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08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Рис.3</w:t>
      </w:r>
    </w:p>
    <w:p>
      <w:pPr>
        <w:pStyle w:val="CaptionedFigure"/>
      </w:pPr>
      <w:bookmarkStart w:id="30" w:name="fig:001"/>
      <w:r>
        <w:drawing>
          <wp:inline>
            <wp:extent cx="3810000" cy="1016000"/>
            <wp:effectExtent b="0" l="0" r="0" t="0"/>
            <wp:docPr descr="Рис.3.1" title="" id="1" name="Picture"/>
            <a:graphic>
              <a:graphicData uri="http://schemas.openxmlformats.org/drawingml/2006/picture">
                <pic:pic>
                  <pic:nvPicPr>
                    <pic:cNvPr descr="image/3.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01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Рис.3.1</w:t>
      </w:r>
    </w:p>
    <w:p>
      <w:pPr>
        <w:numPr>
          <w:ilvl w:val="0"/>
          <w:numId w:val="1004"/>
        </w:numPr>
        <w:pStyle w:val="Compact"/>
      </w:pPr>
      <w:r>
        <w:t xml:space="preserve">Выведем на экран (по странично) имена файлов из каталога /etc, начинающиеся с символа h, используя команду find /etc -maxdepth 1 -name “h*” | less (Рис.4).</w:t>
      </w:r>
    </w:p>
    <w:p>
      <w:pPr>
        <w:pStyle w:val="CaptionedFigure"/>
      </w:pPr>
      <w:bookmarkStart w:id="32" w:name="fig:001"/>
      <w:r>
        <w:drawing>
          <wp:inline>
            <wp:extent cx="2425700" cy="5041900"/>
            <wp:effectExtent b="0" l="0" r="0" t="0"/>
            <wp:docPr descr="Рис.4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0" cy="5041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Рис.4</w:t>
      </w:r>
    </w:p>
    <w:p>
      <w:pPr>
        <w:numPr>
          <w:ilvl w:val="0"/>
          <w:numId w:val="1005"/>
        </w:numPr>
        <w:pStyle w:val="Compact"/>
      </w:pPr>
      <w:r>
        <w:t xml:space="preserve">Запустим в фоновом режиме процесс, который будет записывать в файл ~/logfile файлы, имена которых начинаются с log (Рис.5, 5.1).</w:t>
      </w:r>
    </w:p>
    <w:p>
      <w:pPr>
        <w:pStyle w:val="CaptionedFigure"/>
      </w:pPr>
      <w:bookmarkStart w:id="34" w:name="fig:001"/>
      <w:r>
        <w:drawing>
          <wp:inline>
            <wp:extent cx="5270500" cy="292100"/>
            <wp:effectExtent b="0" l="0" r="0" t="0"/>
            <wp:docPr descr="Рис.5.1" title="" id="1" name="Picture"/>
            <a:graphic>
              <a:graphicData uri="http://schemas.openxmlformats.org/drawingml/2006/picture">
                <pic:pic>
                  <pic:nvPicPr>
                    <pic:cNvPr descr="image/5.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2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Рис.5.1</w:t>
      </w:r>
    </w:p>
    <w:p>
      <w:pPr>
        <w:pStyle w:val="CaptionedFigure"/>
      </w:pPr>
      <w:bookmarkStart w:id="36" w:name="fig:001"/>
      <w:r>
        <w:drawing>
          <wp:inline>
            <wp:extent cx="5334000" cy="4811730"/>
            <wp:effectExtent b="0" l="0" r="0" t="0"/>
            <wp:docPr descr="Рис.5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117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Рис.5</w:t>
      </w:r>
    </w:p>
    <w:p>
      <w:pPr>
        <w:numPr>
          <w:ilvl w:val="0"/>
          <w:numId w:val="1006"/>
        </w:numPr>
        <w:pStyle w:val="Compact"/>
      </w:pPr>
      <w:r>
        <w:t xml:space="preserve">Удалим файл logfile и проверим его отсутствие командой ls (Рис.6).</w:t>
      </w:r>
    </w:p>
    <w:p>
      <w:pPr>
        <w:pStyle w:val="CaptionedFigure"/>
      </w:pPr>
      <w:bookmarkStart w:id="38" w:name="fig:001"/>
      <w:r>
        <w:drawing>
          <wp:inline>
            <wp:extent cx="5334000" cy="900009"/>
            <wp:effectExtent b="0" l="0" r="0" t="0"/>
            <wp:docPr descr="Рис.6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00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Рис.6</w:t>
      </w:r>
    </w:p>
    <w:p>
      <w:pPr>
        <w:numPr>
          <w:ilvl w:val="0"/>
          <w:numId w:val="1007"/>
        </w:numPr>
        <w:pStyle w:val="Compact"/>
      </w:pPr>
      <w:r>
        <w:t xml:space="preserve">Запустим из консоли в фоновом режиме редактор gedit (Рис.7, 7.1).</w:t>
      </w:r>
    </w:p>
    <w:p>
      <w:pPr>
        <w:pStyle w:val="CaptionedFigure"/>
      </w:pPr>
      <w:bookmarkStart w:id="40" w:name="fig:001"/>
      <w:r>
        <w:drawing>
          <wp:inline>
            <wp:extent cx="2882900" cy="495300"/>
            <wp:effectExtent b="0" l="0" r="0" t="0"/>
            <wp:docPr descr="Рис.7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9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Рис.7</w:t>
      </w:r>
    </w:p>
    <w:p>
      <w:pPr>
        <w:pStyle w:val="CaptionedFigure"/>
      </w:pPr>
      <w:bookmarkStart w:id="42" w:name="fig:001"/>
      <w:r>
        <w:drawing>
          <wp:inline>
            <wp:extent cx="5334000" cy="3186545"/>
            <wp:effectExtent b="0" l="0" r="0" t="0"/>
            <wp:docPr descr="Рис.7.1" title="" id="1" name="Picture"/>
            <a:graphic>
              <a:graphicData uri="http://schemas.openxmlformats.org/drawingml/2006/picture">
                <pic:pic>
                  <pic:nvPicPr>
                    <pic:cNvPr descr="image/7.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86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Рис.7.1</w:t>
      </w:r>
    </w:p>
    <w:p>
      <w:pPr>
        <w:numPr>
          <w:ilvl w:val="0"/>
          <w:numId w:val="1008"/>
        </w:numPr>
        <w:pStyle w:val="Compact"/>
      </w:pPr>
      <w:r>
        <w:t xml:space="preserve">Определим идентификатор процесса gedit, используя команду ps, конвейер и фильтр</w:t>
      </w:r>
      <w:r>
        <w:t xml:space="preserve"> </w:t>
      </w:r>
      <w:r>
        <w:t xml:space="preserve">grep (Рис.8, 8.1).</w:t>
      </w:r>
    </w:p>
    <w:p>
      <w:pPr>
        <w:pStyle w:val="CaptionedFigure"/>
      </w:pPr>
      <w:bookmarkStart w:id="44" w:name="fig:001"/>
      <w:r>
        <w:drawing>
          <wp:inline>
            <wp:extent cx="3365500" cy="774700"/>
            <wp:effectExtent b="0" l="0" r="0" t="0"/>
            <wp:docPr descr="Рис.8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0" cy="774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Рис.8</w:t>
      </w:r>
    </w:p>
    <w:p>
      <w:pPr>
        <w:pStyle w:val="CaptionedFigure"/>
      </w:pPr>
      <w:bookmarkStart w:id="46" w:name="fig:001"/>
      <w:r>
        <w:drawing>
          <wp:inline>
            <wp:extent cx="4038600" cy="495300"/>
            <wp:effectExtent b="0" l="0" r="0" t="0"/>
            <wp:docPr descr="Рис.8.1" title="" id="1" name="Picture"/>
            <a:graphic>
              <a:graphicData uri="http://schemas.openxmlformats.org/drawingml/2006/picture">
                <pic:pic>
                  <pic:nvPicPr>
                    <pic:cNvPr descr="image/8.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Рис.8.1</w:t>
      </w:r>
    </w:p>
    <w:p>
      <w:pPr>
        <w:numPr>
          <w:ilvl w:val="0"/>
          <w:numId w:val="1009"/>
        </w:numPr>
        <w:pStyle w:val="Compact"/>
      </w:pPr>
      <w:r>
        <w:t xml:space="preserve">Прочитаем справку (man) команды kill, после чего используем её для завершения</w:t>
      </w:r>
      <w:r>
        <w:t xml:space="preserve"> </w:t>
      </w:r>
      <w:r>
        <w:t xml:space="preserve">процесса gedit (с помощью этой команды мы завершили пооцесс и взяли скриншот с пункта 9) (Рис.8, 9).</w:t>
      </w:r>
    </w:p>
    <w:p>
      <w:pPr>
        <w:pStyle w:val="CaptionedFigure"/>
      </w:pPr>
      <w:bookmarkStart w:id="48" w:name="fig:001"/>
      <w:r>
        <w:drawing>
          <wp:inline>
            <wp:extent cx="5334000" cy="3099266"/>
            <wp:effectExtent b="0" l="0" r="0" t="0"/>
            <wp:docPr descr="Рис.9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992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Рис.9</w:t>
      </w:r>
    </w:p>
    <w:p>
      <w:pPr>
        <w:pStyle w:val="CaptionedFigure"/>
      </w:pPr>
      <w:bookmarkStart w:id="49" w:name="fig:001"/>
      <w:r>
        <w:drawing>
          <wp:inline>
            <wp:extent cx="3365500" cy="774700"/>
            <wp:effectExtent b="0" l="0" r="0" t="0"/>
            <wp:docPr descr="Рис.8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0" cy="774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Рис.8</w:t>
      </w:r>
    </w:p>
    <w:p>
      <w:pPr>
        <w:numPr>
          <w:ilvl w:val="0"/>
          <w:numId w:val="1010"/>
        </w:numPr>
        <w:pStyle w:val="Compact"/>
      </w:pPr>
      <w:r>
        <w:t xml:space="preserve">Выполним команды df и du, предварительно получив более подробную информацию</w:t>
      </w:r>
      <w:r>
        <w:t xml:space="preserve"> </w:t>
      </w:r>
      <w:r>
        <w:t xml:space="preserve">об этих командах с помощью команды man (Рис.10-13).</w:t>
      </w:r>
    </w:p>
    <w:p>
      <w:pPr>
        <w:pStyle w:val="CaptionedFigure"/>
      </w:pPr>
      <w:bookmarkStart w:id="51" w:name="fig:001"/>
      <w:r>
        <w:drawing>
          <wp:inline>
            <wp:extent cx="5334000" cy="2428194"/>
            <wp:effectExtent b="0" l="0" r="0" t="0"/>
            <wp:docPr descr="Рис.10. Команда man df" title="" id="1" name="Picture"/>
            <a:graphic>
              <a:graphicData uri="http://schemas.openxmlformats.org/drawingml/2006/picture">
                <pic:pic>
                  <pic:nvPicPr>
                    <pic:cNvPr descr="image/df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81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Рис.10. Команда man df</w:t>
      </w:r>
    </w:p>
    <w:p>
      <w:pPr>
        <w:pStyle w:val="CaptionedFigure"/>
      </w:pPr>
      <w:bookmarkStart w:id="53" w:name="fig:001"/>
      <w:r>
        <w:drawing>
          <wp:inline>
            <wp:extent cx="5334000" cy="2434039"/>
            <wp:effectExtent b="0" l="0" r="0" t="0"/>
            <wp:docPr descr="Рис.11. Команда man du" title="" id="1" name="Picture"/>
            <a:graphic>
              <a:graphicData uri="http://schemas.openxmlformats.org/drawingml/2006/picture">
                <pic:pic>
                  <pic:nvPicPr>
                    <pic:cNvPr descr="image/du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340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Рис.11. Команда man du</w:t>
      </w:r>
    </w:p>
    <w:p>
      <w:pPr>
        <w:pStyle w:val="CaptionedFigure"/>
      </w:pPr>
      <w:bookmarkStart w:id="55" w:name="fig:001"/>
      <w:r>
        <w:drawing>
          <wp:inline>
            <wp:extent cx="5334000" cy="1384968"/>
            <wp:effectExtent b="0" l="0" r="0" t="0"/>
            <wp:docPr descr="Рис.12. Команда df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849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Рис.12. Команда df</w:t>
      </w:r>
    </w:p>
    <w:p>
      <w:pPr>
        <w:pStyle w:val="CaptionedFigure"/>
      </w:pPr>
      <w:bookmarkStart w:id="57" w:name="fig:001"/>
      <w:r>
        <w:drawing>
          <wp:inline>
            <wp:extent cx="5334000" cy="2209297"/>
            <wp:effectExtent b="0" l="0" r="0" t="0"/>
            <wp:docPr descr="Рис.13. Команда du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92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Рис.13. Команда du</w:t>
      </w:r>
    </w:p>
    <w:p>
      <w:pPr>
        <w:numPr>
          <w:ilvl w:val="0"/>
          <w:numId w:val="1011"/>
        </w:numPr>
        <w:pStyle w:val="Compact"/>
      </w:pPr>
      <w:r>
        <w:t xml:space="preserve">Воспользовавшись справкой команды find, выведем имена всех директорий, имеющихся в домашнем каталоге (Рис.12, 13).</w:t>
      </w:r>
    </w:p>
    <w:p>
      <w:pPr>
        <w:pStyle w:val="CaptionedFigure"/>
      </w:pPr>
      <w:bookmarkStart w:id="59" w:name="fig:001"/>
      <w:r>
        <w:drawing>
          <wp:inline>
            <wp:extent cx="5334000" cy="2407240"/>
            <wp:effectExtent b="0" l="0" r="0" t="0"/>
            <wp:docPr descr="Рис.12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072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Рис.12</w:t>
      </w:r>
    </w:p>
    <w:p>
      <w:pPr>
        <w:pStyle w:val="CaptionedFigure"/>
      </w:pPr>
      <w:bookmarkStart w:id="61" w:name="fig:001"/>
      <w:r>
        <w:drawing>
          <wp:inline>
            <wp:extent cx="5334000" cy="6696115"/>
            <wp:effectExtent b="0" l="0" r="0" t="0"/>
            <wp:docPr descr="Рис.13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961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Рис.13</w:t>
      </w:r>
    </w:p>
    <w:bookmarkEnd w:id="62"/>
    <w:bookmarkStart w:id="63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В ходе выполнения данной лабораторной работы я ознакомилась с инструментами поиска файлов и фильтрации текстовых данных, а также приобрела практические навыки по управлению процессами (и заданиями), по проверке использования диска и обслуживанию файловых систем.</w:t>
      </w:r>
    </w:p>
    <w:bookmarkEnd w:id="63"/>
    <w:bookmarkStart w:id="64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12"/>
        </w:numPr>
      </w:pPr>
      <w:r>
        <w:t xml:space="preserve">Какие потоки ввода вывода вы знаете?</w:t>
      </w:r>
      <w:r>
        <w:t xml:space="preserve"> </w:t>
      </w:r>
      <w:r>
        <w:t xml:space="preserve">В системе по умолчанию открыто три специальных потока:</w:t>
      </w:r>
      <w:r>
        <w:t xml:space="preserve"> </w:t>
      </w:r>
      <w:r>
        <w:t xml:space="preserve">– stdin — стандартный поток ввода (по умолчанию: клавиатура), файловый дескриптор 0;</w:t>
      </w:r>
      <w:r>
        <w:t xml:space="preserve"> </w:t>
      </w:r>
      <w:r>
        <w:t xml:space="preserve">– stdout — стандартный поток вывода (по умолчанию: консоль), файловый дескриптор 1;</w:t>
      </w:r>
      <w:r>
        <w:t xml:space="preserve"> </w:t>
      </w:r>
      <w:r>
        <w:t xml:space="preserve">– stderr — стандартный поток вывод сообщений об ошибках (по умолчанию: консоль), файловый дескриптор 2.</w:t>
      </w:r>
      <w:r>
        <w:t xml:space="preserve"> </w:t>
      </w:r>
      <w:r>
        <w:t xml:space="preserve">Большинство используемых в консоли команд и программ записывают результаты своей работы в стандартный поток вывода stdout. Например, команда ls выводит в стандартный поток вывода (консоль) список файлов в текущей директории. Потоки вывода и ввода можно перенаправлять на другие файлы или устройства. Проще всего это делается с помощью символов &gt;,&gt;&gt;,&lt;,&lt;&lt;.</w:t>
      </w:r>
    </w:p>
    <w:p>
      <w:pPr>
        <w:numPr>
          <w:ilvl w:val="0"/>
          <w:numId w:val="1012"/>
        </w:numPr>
      </w:pPr>
      <w:r>
        <w:t xml:space="preserve">Объясните разницу между операцией &gt; и &gt;&gt;.</w:t>
      </w:r>
    </w:p>
    <w:p>
      <w:pPr>
        <w:pStyle w:val="BlockText"/>
      </w:pPr>
      <w:r>
        <w:t xml:space="preserve">: Перезаписывает существующий файл или создает файл, если файл с указанным именем отсутствует в каталоге.</w:t>
      </w:r>
      <w:r>
        <w:t xml:space="preserve"> </w:t>
      </w:r>
      <w:r>
        <w:t xml:space="preserve">&gt; : добавляет существующий файл или создает файл, если файл с указанным именем отсутствует в каталоге.</w:t>
      </w:r>
    </w:p>
    <w:p>
      <w:pPr>
        <w:numPr>
          <w:ilvl w:val="0"/>
          <w:numId w:val="1013"/>
        </w:numPr>
      </w:pPr>
      <w:r>
        <w:t xml:space="preserve">Что такое конвейер?</w:t>
      </w:r>
      <w:r>
        <w:t xml:space="preserve"> </w:t>
      </w:r>
      <w:r>
        <w:t xml:space="preserve">Конвейер (pipe) служит для объединения простых команд или утилит в цепочки, в которых результат работы предыдущей команды передаётся последующей.</w:t>
      </w:r>
    </w:p>
    <w:p>
      <w:pPr>
        <w:numPr>
          <w:ilvl w:val="0"/>
          <w:numId w:val="1013"/>
        </w:numPr>
      </w:pPr>
      <w:r>
        <w:t xml:space="preserve">Что такое процесс? Чем это понятие отличается от программы?</w:t>
      </w:r>
      <w:r>
        <w:t xml:space="preserve"> </w:t>
      </w:r>
      <w:r>
        <w:t xml:space="preserve">Программа и процесс являются родственными терминами. Основное различие между программой и процессом заключается в том, что программа представляет собой группу инструкций для выполнения определенной задачи, тогда как процесс представляет собой программу в процессе выполнения. Хотя процесс является активной сущностью, программа считается пассивной.</w:t>
      </w:r>
    </w:p>
    <w:p>
      <w:pPr>
        <w:numPr>
          <w:ilvl w:val="0"/>
          <w:numId w:val="1013"/>
        </w:numPr>
      </w:pPr>
      <w:r>
        <w:t xml:space="preserve">Что такое PID и GID?</w:t>
      </w:r>
      <w:r>
        <w:t xml:space="preserve"> </w:t>
      </w:r>
      <w:r>
        <w:t xml:space="preserve">Эффективное имя пользователя Linux или Unix и эффективный идентификатор пользователя (UID). Имя действующей группы пользователей Linux или Unix и идентификатор эффективной группы (GID).</w:t>
      </w:r>
    </w:p>
    <w:p>
      <w:pPr>
        <w:numPr>
          <w:ilvl w:val="0"/>
          <w:numId w:val="1013"/>
        </w:numPr>
      </w:pPr>
      <w:r>
        <w:t xml:space="preserve">Что такое задачи и какая команда позволяет ими управлять?</w:t>
      </w:r>
      <w:r>
        <w:t xml:space="preserve"> </w:t>
      </w:r>
      <w:r>
        <w:t xml:space="preserve">Любую выполняющуюся в консоли команду или внешнюю программу можно запустить в фоновом режиме. Запущенные фоном программы называются задачами (jobs). Ими можно управлять с помощью команды jobs, которая выводит список запущенных в данный момент задач.</w:t>
      </w:r>
    </w:p>
    <w:p>
      <w:pPr>
        <w:numPr>
          <w:ilvl w:val="0"/>
          <w:numId w:val="1013"/>
        </w:numPr>
      </w:pPr>
      <w:r>
        <w:t xml:space="preserve">Найдите информацию об утилитах top и htop. Каковы их функции?</w:t>
      </w:r>
      <w:r>
        <w:t xml:space="preserve"> </w:t>
      </w:r>
      <w:r>
        <w:t xml:space="preserve">top − это консольная программа, которая показывает список работающих процессов в системе. Программа в реальном времени отсортирует запущенные процессы по их нагрузке на процессор.</w:t>
      </w:r>
      <w:r>
        <w:t xml:space="preserve"> </w:t>
      </w:r>
      <w:r>
        <w:t xml:space="preserve">htop − это продвинутый консольный мониторинг процессов. Утилита выводит постоянно меняющийся список системных процессов, который сортируется в зависимости от нагрузки на ЦПУ. Если делать сравнение сtop, то htop показывает абсолютно все процессы в системе, время их непрерывного использования, загрузку процессоров и расход оперативной памяти.</w:t>
      </w:r>
    </w:p>
    <w:p>
      <w:pPr>
        <w:numPr>
          <w:ilvl w:val="0"/>
          <w:numId w:val="1013"/>
        </w:numPr>
      </w:pPr>
      <w:r>
        <w:t xml:space="preserve">Назовите и дайте характеристику команде поиска файлов. Приведите примеры использования этой команды.</w:t>
      </w:r>
      <w:r>
        <w:t xml:space="preserve"> </w:t>
      </w:r>
      <w:r>
        <w:t xml:space="preserve">Команда find позволяет задействовать одноименную утилиту, предназначенную для поиска файлов в иерархии директорий файловой системы. Она позволяет задавать гибкие критерии поиска, генерировать форматированный вывод и выполнять пользовательские команды по отношению к найденным файлам.</w:t>
      </w:r>
      <w:r>
        <w:t xml:space="preserve"> </w:t>
      </w:r>
      <w:r>
        <w:t xml:space="preserve">Базовый синтаксис команды выглядит следующим образом: $ find [параметры] [директория…] [выражение].</w:t>
      </w:r>
      <w:r>
        <w:t xml:space="preserve"> </w:t>
      </w:r>
      <w:r>
        <w:t xml:space="preserve">В случае утилиты find параметры используются достаточно редко: они позволяют регламентировать обработку символьных ссылок, задать уровень оптимизации выражения и передать параметры отладки.</w:t>
      </w:r>
      <w:r>
        <w:t xml:space="preserve"> </w:t>
      </w:r>
      <w:r>
        <w:t xml:space="preserve">Например, чтобы увидеть список всех файлов системы, которые называются `top’, нужно набрать:</w:t>
      </w:r>
      <w:r>
        <w:t xml:space="preserve"> </w:t>
      </w:r>
      <w:r>
        <w:t xml:space="preserve">$ find / -name top [Enter]</w:t>
      </w:r>
    </w:p>
    <w:p>
      <w:pPr>
        <w:numPr>
          <w:ilvl w:val="0"/>
          <w:numId w:val="1013"/>
        </w:numPr>
      </w:pPr>
      <w:r>
        <w:t xml:space="preserve">Можно ли по контексту (содержанию) найти файл? Если да,то как?</w:t>
      </w:r>
      <w:r>
        <w:t xml:space="preserve"> </w:t>
      </w:r>
      <w:r>
        <w:t xml:space="preserve">Файл по его содержимому можно найти с помощью команды grep: «grep -r” слово/выражение, которое нужно найти”».</w:t>
      </w:r>
    </w:p>
    <w:p>
      <w:pPr>
        <w:numPr>
          <w:ilvl w:val="0"/>
          <w:numId w:val="1013"/>
        </w:numPr>
      </w:pPr>
      <w:r>
        <w:t xml:space="preserve">Как определить объем свободной памяти на жёстком диске?</w:t>
      </w:r>
      <w:r>
        <w:t xml:space="preserve"> </w:t>
      </w:r>
      <w:r>
        <w:t xml:space="preserve">Утилита df позволяет проанализировать свободное пространство на всех подключенных к системе разделах.</w:t>
      </w:r>
    </w:p>
    <w:p>
      <w:pPr>
        <w:numPr>
          <w:ilvl w:val="0"/>
          <w:numId w:val="1013"/>
        </w:numPr>
      </w:pPr>
      <w:r>
        <w:t xml:space="preserve">Как определить объем вашего домашнего каталога?</w:t>
      </w:r>
      <w:r>
        <w:t xml:space="preserve"> </w:t>
      </w:r>
      <w:r>
        <w:t xml:space="preserve">При выполнении команды du (без указания папки и опции) можно получить все файлы и папки текущей директории с их размерами. Для домашнего каталога: du ~/</w:t>
      </w:r>
    </w:p>
    <w:p>
      <w:pPr>
        <w:numPr>
          <w:ilvl w:val="0"/>
          <w:numId w:val="1013"/>
        </w:numPr>
      </w:pPr>
      <w:r>
        <w:t xml:space="preserve">Как удалить зависший процесс?</w:t>
      </w:r>
      <w:r>
        <w:t xml:space="preserve"> </w:t>
      </w:r>
      <w:r>
        <w:t xml:space="preserve">Существует несколько инструментов для завершения неотвечающего или зависшего процесса из командной строки, включая kill, pkill и killall. Эти команды работают, посылая определенные сигналы не отвечающим процессам. Нам понадобится PID, чтобы мы могли отправить им требуемый завершающий сигнал.</w:t>
      </w:r>
    </w:p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1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1" Target="media/rId21.png" /><Relationship Type="http://schemas.openxmlformats.org/officeDocument/2006/relationships/image" Id="rId54" Target="media/rId54.png" /><Relationship Type="http://schemas.openxmlformats.org/officeDocument/2006/relationships/image" Id="rId56" Target="media/rId56.png" /><Relationship Type="http://schemas.openxmlformats.org/officeDocument/2006/relationships/image" Id="rId58" Target="media/rId58.png" /><Relationship Type="http://schemas.openxmlformats.org/officeDocument/2006/relationships/image" Id="rId60" Target="media/rId60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39" Target="media/rId39.png" /><Relationship Type="http://schemas.openxmlformats.org/officeDocument/2006/relationships/image" Id="rId45" Target="media/rId45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2" Target="media/rId5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Макарова Анастасия Михайловна</dc:creator>
  <dc:language>ru-RU</dc:language>
  <cp:keywords/>
  <dcterms:created xsi:type="dcterms:W3CDTF">2022-05-06T18:18:09Z</dcterms:created>
  <dcterms:modified xsi:type="dcterms:W3CDTF">2022-05-06T18:18:09Z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Отчёт по лабораторной работе №6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