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Author"/>
      </w:pPr>
      <w:r>
        <w:t xml:space="preserve">Макарова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редактор emacs с помощью команды emacs &amp; и создадим в нем файл prog1.sh.</w:t>
      </w:r>
    </w:p>
    <w:p>
      <w:pPr>
        <w:pStyle w:val="FirstParagraph"/>
      </w:pPr>
      <w:r>
        <w:t xml:space="preserve">Используя команды getopts grep, напишем командный файл, который анализирует командную строку с ключами:</w:t>
      </w:r>
      <w:r>
        <w:t xml:space="preserve"> </w:t>
      </w:r>
      <w:r>
        <w:t xml:space="preserve">* -iinputfile — прочитать данные из указанного файла;</w:t>
      </w:r>
      <w:r>
        <w:t xml:space="preserve"> </w:t>
      </w:r>
      <w:r>
        <w:t xml:space="preserve">* -ooutputfile — вывести данные в указанный файл;</w:t>
      </w:r>
      <w:r>
        <w:t xml:space="preserve"> </w:t>
      </w:r>
      <w:r>
        <w:t xml:space="preserve">* -pшаблон — указать шаблон для поиска;</w:t>
      </w:r>
      <w:r>
        <w:t xml:space="preserve"> </w:t>
      </w:r>
      <w:r>
        <w:t xml:space="preserve">* -C — различать большие и малые буквы;</w:t>
      </w:r>
      <w:r>
        <w:t xml:space="preserve"> </w:t>
      </w:r>
      <w:r>
        <w:t xml:space="preserve">*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 (Рис.1, 2).</w:t>
      </w:r>
    </w:p>
    <w:p>
      <w:pPr>
        <w:pStyle w:val="CaptionedFigure"/>
      </w:pPr>
      <w:bookmarkStart w:id="22" w:name="fig:001"/>
      <w:r>
        <w:drawing>
          <wp:inline>
            <wp:extent cx="5334000" cy="6345810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Рис.1</w:t>
      </w:r>
    </w:p>
    <w:p>
      <w:pPr>
        <w:pStyle w:val="CaptionedFigure"/>
      </w:pPr>
      <w:bookmarkStart w:id="24" w:name="fig:001"/>
      <w:r>
        <w:drawing>
          <wp:inline>
            <wp:extent cx="5334000" cy="5678129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8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Передадим нашему файлу права на выполнение с помощью команды chmod с опцией +x, затем создадим 2 файла для проверки работы программы (Рис.3).</w:t>
      </w:r>
    </w:p>
    <w:p>
      <w:pPr>
        <w:pStyle w:val="CaptionedFigure"/>
      </w:pPr>
      <w:bookmarkStart w:id="26" w:name="fig:001"/>
      <w:r>
        <w:drawing>
          <wp:inline>
            <wp:extent cx="4013200" cy="1447800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Запускаем программу и видим, что она работает корректно (Рис.4).</w:t>
      </w:r>
    </w:p>
    <w:p>
      <w:pPr>
        <w:pStyle w:val="CaptionedFigure"/>
      </w:pPr>
      <w:bookmarkStart w:id="28" w:name="fig:001"/>
      <w:r>
        <w:drawing>
          <wp:inline>
            <wp:extent cx="5334000" cy="770929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0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Рис.4</w:t>
      </w:r>
    </w:p>
    <w:p>
      <w:pPr>
        <w:numPr>
          <w:ilvl w:val="0"/>
          <w:numId w:val="1002"/>
        </w:numPr>
        <w:pStyle w:val="Compact"/>
      </w:pPr>
      <w:r>
        <w:t xml:space="preserve">Создаем в emacs файлы prog2.c и prog2.sh (Рис.5, 6).</w:t>
      </w:r>
    </w:p>
    <w:p>
      <w:pPr>
        <w:pStyle w:val="CaptionedFigure"/>
      </w:pPr>
      <w:bookmarkStart w:id="30" w:name="fig:001"/>
      <w:r>
        <w:drawing>
          <wp:inline>
            <wp:extent cx="2971800" cy="749300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Рис.5</w:t>
      </w:r>
    </w:p>
    <w:p>
      <w:pPr>
        <w:pStyle w:val="CaptionedFigure"/>
      </w:pPr>
      <w:bookmarkStart w:id="32" w:name="fig:001"/>
      <w:r>
        <w:drawing>
          <wp:inline>
            <wp:extent cx="2349500" cy="241300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Затем напишем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 (Рис.7).</w:t>
      </w:r>
    </w:p>
    <w:p>
      <w:pPr>
        <w:pStyle w:val="CaptionedFigure"/>
      </w:pPr>
      <w:bookmarkStart w:id="34" w:name="fig:001"/>
      <w:r>
        <w:drawing>
          <wp:inline>
            <wp:extent cx="5334000" cy="2774830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Рис.7</w:t>
      </w:r>
    </w:p>
    <w:p>
      <w:pPr>
        <w:pStyle w:val="BodyText"/>
      </w:pPr>
      <w:r>
        <w:t xml:space="preserve">Добавим права на выполнение программы с помощью команды chmod с опцией +x и запустим ее (Рис.8).</w:t>
      </w:r>
    </w:p>
    <w:p>
      <w:pPr>
        <w:pStyle w:val="CaptionedFigure"/>
      </w:pPr>
      <w:bookmarkStart w:id="36" w:name="fig:001"/>
      <w:r>
        <w:drawing>
          <wp:inline>
            <wp:extent cx="3810000" cy="2971800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Рис.8</w:t>
      </w:r>
    </w:p>
    <w:p>
      <w:pPr>
        <w:numPr>
          <w:ilvl w:val="0"/>
          <w:numId w:val="1003"/>
        </w:numPr>
        <w:pStyle w:val="Compact"/>
      </w:pPr>
      <w:r>
        <w:t xml:space="preserve">Создадим в редакторе emacs файл prog3.sh (Рис.9).</w:t>
      </w:r>
    </w:p>
    <w:p>
      <w:pPr>
        <w:pStyle w:val="CaptionedFigure"/>
      </w:pPr>
      <w:bookmarkStart w:id="38" w:name="fig:001"/>
      <w:r>
        <w:drawing>
          <wp:inline>
            <wp:extent cx="2298700" cy="228600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Рис.9</w:t>
      </w:r>
    </w:p>
    <w:p>
      <w:pPr>
        <w:pStyle w:val="BodyText"/>
      </w:pPr>
      <w:r>
        <w:t xml:space="preserve">Напишем командный файл, создающий указанное число файлов, пронумерованных последовательно от 1 до 𝑁 (например 1.tmp, 2.tmp, 3.tmp,4.tmp и т.д.). Число файлов, которые необходимо создать, передадим в аргументы командной строки. Этот же командный файл должен уметь удалять все созданные им файлы (если они существуют) (Рис.10).</w:t>
      </w:r>
    </w:p>
    <w:p>
      <w:pPr>
        <w:pStyle w:val="CaptionedFigure"/>
      </w:pPr>
      <w:bookmarkStart w:id="40" w:name="fig:001"/>
      <w:r>
        <w:drawing>
          <wp:inline>
            <wp:extent cx="5334000" cy="6308360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8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Рис.10</w:t>
      </w:r>
    </w:p>
    <w:p>
      <w:pPr>
        <w:pStyle w:val="BodyText"/>
      </w:pPr>
      <w:r>
        <w:t xml:space="preserve">Добавим права на выполнение программы с помощью команды chmod с опцией +x и проверим ее работу (Рис.11).</w:t>
      </w:r>
    </w:p>
    <w:p>
      <w:pPr>
        <w:pStyle w:val="CaptionedFigure"/>
      </w:pPr>
      <w:bookmarkStart w:id="42" w:name="fig:001"/>
      <w:r>
        <w:drawing>
          <wp:inline>
            <wp:extent cx="5334000" cy="4281122"/>
            <wp:effectExtent b="0" l="0" r="0" t="0"/>
            <wp:docPr descr="Рис.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1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Рис.11</w:t>
      </w:r>
    </w:p>
    <w:p>
      <w:pPr>
        <w:numPr>
          <w:ilvl w:val="0"/>
          <w:numId w:val="1004"/>
        </w:numPr>
        <w:pStyle w:val="Compact"/>
      </w:pPr>
      <w:r>
        <w:t xml:space="preserve">Создадим в редакторе emacs файл prog4.sh (Рис.12).</w:t>
      </w:r>
    </w:p>
    <w:p>
      <w:pPr>
        <w:pStyle w:val="CaptionedFigure"/>
      </w:pPr>
      <w:bookmarkStart w:id="44" w:name="fig:001"/>
      <w:r>
        <w:drawing>
          <wp:inline>
            <wp:extent cx="2374900" cy="215900"/>
            <wp:effectExtent b="0" l="0" r="0" t="0"/>
            <wp:docPr descr="Рис.1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Рис.12</w:t>
      </w:r>
    </w:p>
    <w:p>
      <w:pPr>
        <w:pStyle w:val="BodyTex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 (используем команду find) (Рис.13).</w:t>
      </w:r>
    </w:p>
    <w:p>
      <w:pPr>
        <w:pStyle w:val="CaptionedFigure"/>
      </w:pPr>
      <w:bookmarkStart w:id="46" w:name="fig:001"/>
      <w:r>
        <w:drawing>
          <wp:inline>
            <wp:extent cx="5334000" cy="6856232"/>
            <wp:effectExtent b="0" l="0" r="0" t="0"/>
            <wp:docPr descr="Рис.1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6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Рис.13</w:t>
      </w:r>
    </w:p>
    <w:p>
      <w:pPr>
        <w:pStyle w:val="BodyText"/>
      </w:pPr>
      <w:r>
        <w:t xml:space="preserve">Добавим права на выполнение программы с помощью команды chmod с опцией +x и проверим ее работу (Рис.14).</w:t>
      </w:r>
    </w:p>
    <w:p>
      <w:pPr>
        <w:pStyle w:val="CaptionedFigure"/>
      </w:pPr>
      <w:bookmarkStart w:id="48" w:name="fig:001"/>
      <w:r>
        <w:drawing>
          <wp:inline>
            <wp:extent cx="3911600" cy="990600"/>
            <wp:effectExtent b="0" l="0" r="0" t="0"/>
            <wp:docPr descr="Рис.14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Рис.14</w:t>
      </w:r>
    </w:p>
    <w:bookmarkEnd w:id="49"/>
    <w:bookmarkStart w:id="5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изучила основы программирования в оболочке ОС UNIX/Linux и научилась писать</w:t>
      </w:r>
      <w:r>
        <w:t xml:space="preserve"> </w:t>
      </w:r>
      <w:r>
        <w:t xml:space="preserve">более сложные командные файлы с использованием логических управляющих конструкций и циклов.</w:t>
      </w:r>
    </w:p>
    <w:bookmarkEnd w:id="50"/>
    <w:bookmarkStart w:id="51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Команда getopts является встроенной командой командной оболочки bash, предназначенной для разбора параметров сценариев. Она обрабатывает исключительно однобуквенные параметры как с аргументами, так и без них и этого вполне достаточно для передачи сценариям любых входных данных.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Метасимволы - символы, имеющие специальное значение для интерпретатора : ? * ; &amp; ( ) | ^ &lt; &gt;</w:t>
      </w:r>
      <w:r>
        <w:t xml:space="preserve"> </w:t>
      </w:r>
      <w:r>
        <w:t xml:space="preserve"> </w:t>
      </w:r>
      <w:r>
        <w:t xml:space="preserve"> </w:t>
      </w:r>
      <w:r>
        <w:t xml:space="preserve">. Однако каждый из этих символов может представлять самого себя, если перед ним стоит . Все символы, заключенные между кавычка-ми ’ и ’, представляют самих себя. Между двойными кавычками (</w:t>
      </w:r>
      <w:r>
        <w:t xml:space="preserve">“</w:t>
      </w:r>
      <w:r>
        <w:t xml:space="preserve">) выполняются подстановки команд и параметров, а символы , `,</w:t>
      </w:r>
      <w:r>
        <w:t xml:space="preserve">”</w:t>
      </w:r>
      <w:r>
        <w:t xml:space="preserve"> </w:t>
      </w:r>
      <w:r>
        <w:t xml:space="preserve">и $ могут экранироваться предшествующим символом . После всех подстановок в каждом слове команды ищутся символы *,?, и [. Если находится хотя бы один из них, то это слово рассматривается как шаблон имен файлов и заменяется именами файлов, удовлетворяющих данному шаблону (в алфавитном порядке). Если ни одно имя файла не удовлетворяет шаблону, то он остается неизменным.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Оператор if можно использовать для создания последовательности проверок, покрывающих все возможные варианты. Для этого необходимо начать с проверки первого условия с помощью оператора if; а затем посредством операторов elseif последовательно проверить все остальные условия. Поместив else в конец, вы перекрываете все возможные варианты. Альтернативой структурам if-elseif-else является оператор switch, работающий с допущением, что производится сравнение одного выражения и множества возможных значений. Простейшим циклом является цикл while. Выражение проверяется сразу же при первом удобном случае. Если это условие является ложным, программный блок просто пропускается, а если усл овие дает значение</w:t>
      </w:r>
      <w:r>
        <w:t xml:space="preserve"> </w:t>
      </w:r>
      <w:r>
        <w:t xml:space="preserve">“</w:t>
      </w:r>
      <w:r>
        <w:t xml:space="preserve">истина</w:t>
      </w:r>
      <w:r>
        <w:t xml:space="preserve">”</w:t>
      </w:r>
      <w:r>
        <w:t xml:space="preserve">, программный блок выполняется, после чего управление передается обратно наверх и опять проверяется условие.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Использование оператора break. Он используется как в операторах цикла, так и в структурах switch. Оператор break прерывает выполнение тела любого цикла for, do или while и передает управление следующему за циклом выполняемому оператору. Еще один способ прерывания цикла использование оператора goto, передающего управление какому-то оператору, расположенному вне тела цикла. Для прерывания циклов, размещенных в функциях, можно воспользоваться оператором return. В отличие от оператора break, оператор return прервет не только выполнение цикла, но и выполнение той функции, в которой расположен цикл. Прервать выполнение цикла, а заодно и блока, в котором расположен цикл, можно также генерацией какого-то исключения. Наиболее часто в этих целях используется процедура Abort, генерирующая «молчаливое» исключение, не связанное с каким-то сообщением об ошибке.</w:t>
      </w:r>
    </w:p>
    <w:p>
      <w:pPr>
        <w:numPr>
          <w:ilvl w:val="0"/>
          <w:numId w:val="1005"/>
        </w:numPr>
      </w:pPr>
      <w:r>
        <w:t xml:space="preserve">Для чего нужны команды false и true?</w:t>
      </w:r>
      <w:r>
        <w:t xml:space="preserve"> </w:t>
      </w:r>
      <w:r>
        <w:t xml:space="preserve">true,: - всегда возвращает 0 в качестве кода выхода. false - всегда возвращает 1 в качестве кода выхода.</w:t>
      </w:r>
    </w:p>
    <w:p>
      <w:pPr>
        <w:numPr>
          <w:ilvl w:val="0"/>
          <w:numId w:val="1005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Проверяет, существует ли этот файл и является ли он обычным файлом.</w:t>
      </w:r>
    </w:p>
    <w:p>
      <w:pPr>
        <w:numPr>
          <w:ilvl w:val="0"/>
          <w:numId w:val="1005"/>
        </w:numPr>
      </w:pPr>
      <w:r>
        <w:t xml:space="preserve">Объясните различия между конструкциями while и until</w:t>
      </w:r>
    </w:p>
    <w:p>
      <w:pPr>
        <w:numPr>
          <w:ilvl w:val="0"/>
          <w:numId w:val="1006"/>
        </w:numPr>
        <w:pStyle w:val="Compact"/>
      </w:pPr>
      <w:r>
        <w:t xml:space="preserve">В конструкции while…do проверка условия выхода выполняется вначале, а не в конце цикла, если условие не удовлетворяется до начала выполнения цикла, то управление передается оператору стоящему сразу за телом цикла.</w:t>
      </w:r>
    </w:p>
    <w:p>
      <w:pPr>
        <w:numPr>
          <w:ilvl w:val="0"/>
          <w:numId w:val="1006"/>
        </w:numPr>
        <w:pStyle w:val="Compact"/>
      </w:pPr>
      <w:r>
        <w:t xml:space="preserve">В конструкции while …do условие выхода удовлетворяется, если выражение, определяющее условие выхода, ложно, а в конструкции repeat …until - если это выражение истинно.</w:t>
      </w:r>
    </w:p>
    <w:p>
      <w:pPr>
        <w:numPr>
          <w:ilvl w:val="0"/>
          <w:numId w:val="1006"/>
        </w:numPr>
        <w:pStyle w:val="Compact"/>
      </w:pPr>
      <w:r>
        <w:t xml:space="preserve">Между зарезервированными словами repeat…until может размещаться не-сколько операторов не применяя операторные скобки begin end, когда, как в конструкции while …do только один.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Макарова Анастасия Михайловна</dc:creator>
  <dc:language>ru-RU</dc:language>
  <cp:keywords/>
  <dcterms:created xsi:type="dcterms:W3CDTF">2022-05-27T17:31:57Z</dcterms:created>
  <dcterms:modified xsi:type="dcterms:W3CDTF">2022-05-27T17:31:57Z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 по лабораторной работе №11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