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301D2" w14:textId="77777777" w:rsidR="00154939" w:rsidRPr="00154939" w:rsidRDefault="00154939" w:rsidP="00154939">
      <w:pPr>
        <w:spacing w:after="0"/>
        <w:ind w:firstLine="709"/>
        <w:jc w:val="both"/>
        <w:rPr>
          <w:b/>
          <w:bCs/>
          <w:lang w:val="en-US"/>
        </w:rPr>
      </w:pPr>
      <w:r w:rsidRPr="00154939">
        <w:rPr>
          <w:b/>
          <w:bCs/>
          <w:lang w:val="en-US"/>
        </w:rPr>
        <w:t>Security Frameworks (Short Summary)</w:t>
      </w:r>
    </w:p>
    <w:p w14:paraId="2B89D126" w14:textId="77777777" w:rsidR="00154939" w:rsidRPr="00154939" w:rsidRDefault="00154939" w:rsidP="00154939">
      <w:pPr>
        <w:spacing w:after="0"/>
        <w:ind w:firstLine="709"/>
        <w:jc w:val="both"/>
        <w:rPr>
          <w:lang w:val="en-US"/>
        </w:rPr>
      </w:pPr>
      <w:r w:rsidRPr="00154939">
        <w:rPr>
          <w:lang w:val="en-US"/>
        </w:rPr>
        <w:t>A security framework is a set of rules and practices used to protect systems, networks, and data.</w:t>
      </w:r>
    </w:p>
    <w:p w14:paraId="61295C05" w14:textId="77777777" w:rsidR="00154939" w:rsidRPr="00154939" w:rsidRDefault="00154939" w:rsidP="00154939">
      <w:pPr>
        <w:spacing w:after="0"/>
        <w:ind w:firstLine="709"/>
        <w:jc w:val="both"/>
        <w:rPr>
          <w:b/>
          <w:bCs/>
          <w:lang w:val="en-US"/>
        </w:rPr>
      </w:pPr>
      <w:r w:rsidRPr="00154939">
        <w:rPr>
          <w:b/>
          <w:bCs/>
          <w:lang w:val="en-US"/>
        </w:rPr>
        <w:t xml:space="preserve">Five </w:t>
      </w:r>
      <w:proofErr w:type="gramStart"/>
      <w:r w:rsidRPr="00154939">
        <w:rPr>
          <w:b/>
          <w:bCs/>
          <w:lang w:val="en-US"/>
        </w:rPr>
        <w:t>A’s</w:t>
      </w:r>
      <w:proofErr w:type="gramEnd"/>
      <w:r w:rsidRPr="00154939">
        <w:rPr>
          <w:b/>
          <w:bCs/>
          <w:lang w:val="en-US"/>
        </w:rPr>
        <w:t xml:space="preserve"> of Information Security</w:t>
      </w:r>
    </w:p>
    <w:p w14:paraId="0ABC1505" w14:textId="77777777" w:rsidR="00154939" w:rsidRPr="00154939" w:rsidRDefault="00154939" w:rsidP="00154939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154939">
        <w:rPr>
          <w:b/>
          <w:bCs/>
          <w:lang w:val="en-US"/>
        </w:rPr>
        <w:t>Accountability</w:t>
      </w:r>
      <w:r w:rsidRPr="00154939">
        <w:rPr>
          <w:lang w:val="en-US"/>
        </w:rPr>
        <w:br/>
        <w:t>Ensures that every action can be traced to a specific user through logs and monitoring.</w:t>
      </w:r>
    </w:p>
    <w:p w14:paraId="6C7F1530" w14:textId="77777777" w:rsidR="00154939" w:rsidRPr="00154939" w:rsidRDefault="00154939" w:rsidP="00154939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154939">
        <w:rPr>
          <w:b/>
          <w:bCs/>
          <w:lang w:val="en-US"/>
        </w:rPr>
        <w:t>Assurance</w:t>
      </w:r>
      <w:r w:rsidRPr="00154939">
        <w:rPr>
          <w:lang w:val="en-US"/>
        </w:rPr>
        <w:br/>
        <w:t>Confirms that security controls are working properly through auditing and testing.</w:t>
      </w:r>
    </w:p>
    <w:p w14:paraId="625CD15D" w14:textId="77777777" w:rsidR="00154939" w:rsidRPr="00154939" w:rsidRDefault="00154939" w:rsidP="00154939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154939">
        <w:rPr>
          <w:b/>
          <w:bCs/>
          <w:lang w:val="en-US"/>
        </w:rPr>
        <w:t>Authentication</w:t>
      </w:r>
      <w:r w:rsidRPr="00154939">
        <w:rPr>
          <w:lang w:val="en-US"/>
        </w:rPr>
        <w:br/>
        <w:t>Verifies the identity of a user or system (passwords, tokens, biometrics).</w:t>
      </w:r>
    </w:p>
    <w:p w14:paraId="1DD8D19A" w14:textId="77777777" w:rsidR="00154939" w:rsidRPr="00154939" w:rsidRDefault="00154939" w:rsidP="00154939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154939">
        <w:rPr>
          <w:b/>
          <w:bCs/>
          <w:lang w:val="en-US"/>
        </w:rPr>
        <w:t>Authorization</w:t>
      </w:r>
      <w:r w:rsidRPr="00154939">
        <w:rPr>
          <w:lang w:val="en-US"/>
        </w:rPr>
        <w:br/>
        <w:t>Grants permission to access resources after authentication, based on user roles.</w:t>
      </w:r>
    </w:p>
    <w:p w14:paraId="21EDBB3E" w14:textId="77777777" w:rsidR="00154939" w:rsidRPr="00154939" w:rsidRDefault="00154939" w:rsidP="00154939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154939">
        <w:rPr>
          <w:b/>
          <w:bCs/>
          <w:lang w:val="en-US"/>
        </w:rPr>
        <w:t>Accounting</w:t>
      </w:r>
      <w:r w:rsidRPr="00154939">
        <w:rPr>
          <w:lang w:val="en-US"/>
        </w:rPr>
        <w:br/>
        <w:t>Records and tracks system usage, such as who accessed what and for how long.</w:t>
      </w:r>
    </w:p>
    <w:p w14:paraId="75BD18BC" w14:textId="77777777" w:rsidR="00154939" w:rsidRPr="00154939" w:rsidRDefault="00154939" w:rsidP="00154939">
      <w:pPr>
        <w:spacing w:after="0"/>
        <w:ind w:firstLine="709"/>
        <w:jc w:val="both"/>
        <w:rPr>
          <w:b/>
          <w:bCs/>
          <w:lang w:val="en-US"/>
        </w:rPr>
      </w:pPr>
      <w:r>
        <w:rPr>
          <w:lang w:val="en-US"/>
        </w:rPr>
        <w:br/>
      </w:r>
      <w:r w:rsidRPr="00154939">
        <w:rPr>
          <w:b/>
          <w:bCs/>
          <w:lang w:val="en-US"/>
        </w:rPr>
        <w:t>Framework</w:t>
      </w:r>
    </w:p>
    <w:p w14:paraId="726AE492" w14:textId="77777777" w:rsidR="00154939" w:rsidRPr="00154939" w:rsidRDefault="00154939" w:rsidP="00154939">
      <w:pPr>
        <w:spacing w:after="0"/>
        <w:ind w:firstLine="709"/>
        <w:jc w:val="both"/>
        <w:rPr>
          <w:lang w:val="en-US"/>
        </w:rPr>
      </w:pPr>
      <w:r w:rsidRPr="00154939">
        <w:rPr>
          <w:lang w:val="en-US"/>
        </w:rPr>
        <w:t>Rules or guidelines to build systems that many people can use.</w:t>
      </w:r>
    </w:p>
    <w:p w14:paraId="09CFB40C" w14:textId="77777777" w:rsidR="00154939" w:rsidRPr="00154939" w:rsidRDefault="00154939" w:rsidP="00154939">
      <w:pPr>
        <w:spacing w:after="0"/>
        <w:ind w:firstLine="709"/>
        <w:jc w:val="both"/>
        <w:rPr>
          <w:lang w:val="en-US"/>
        </w:rPr>
      </w:pPr>
      <w:r w:rsidRPr="00154939">
        <w:rPr>
          <w:lang w:val="en-US"/>
        </w:rPr>
        <w:pict w14:anchorId="51F60B81">
          <v:rect id="_x0000_i1037" style="width:0;height:1.5pt" o:hralign="center" o:hrstd="t" o:hr="t" fillcolor="#a0a0a0" stroked="f"/>
        </w:pict>
      </w:r>
    </w:p>
    <w:p w14:paraId="003ADF58" w14:textId="77777777" w:rsidR="00154939" w:rsidRPr="00154939" w:rsidRDefault="00154939" w:rsidP="00154939">
      <w:pPr>
        <w:spacing w:after="0"/>
        <w:ind w:firstLine="709"/>
        <w:jc w:val="both"/>
        <w:rPr>
          <w:b/>
          <w:bCs/>
          <w:lang w:val="en-US"/>
        </w:rPr>
      </w:pPr>
      <w:r w:rsidRPr="00154939">
        <w:rPr>
          <w:b/>
          <w:bCs/>
          <w:lang w:val="en-US"/>
        </w:rPr>
        <w:t>Architecture</w:t>
      </w:r>
    </w:p>
    <w:p w14:paraId="6D96E22C" w14:textId="77777777" w:rsidR="00154939" w:rsidRPr="00154939" w:rsidRDefault="00154939" w:rsidP="00154939">
      <w:pPr>
        <w:spacing w:after="0"/>
        <w:ind w:firstLine="709"/>
        <w:jc w:val="both"/>
        <w:rPr>
          <w:lang w:val="en-US"/>
        </w:rPr>
      </w:pPr>
      <w:r w:rsidRPr="00154939">
        <w:rPr>
          <w:lang w:val="en-US"/>
        </w:rPr>
        <w:t>A design that explains system structure and how it works.</w:t>
      </w:r>
    </w:p>
    <w:p w14:paraId="506F9C75" w14:textId="77777777" w:rsidR="00154939" w:rsidRPr="00154939" w:rsidRDefault="00154939" w:rsidP="00154939">
      <w:pPr>
        <w:spacing w:after="0"/>
        <w:ind w:firstLine="709"/>
        <w:jc w:val="both"/>
        <w:rPr>
          <w:lang w:val="en-US"/>
        </w:rPr>
      </w:pPr>
      <w:r w:rsidRPr="00154939">
        <w:rPr>
          <w:lang w:val="en-US"/>
        </w:rPr>
        <w:pict w14:anchorId="672446CD">
          <v:rect id="_x0000_i1038" style="width:0;height:1.5pt" o:hralign="center" o:hrstd="t" o:hr="t" fillcolor="#a0a0a0" stroked="f"/>
        </w:pict>
      </w:r>
    </w:p>
    <w:p w14:paraId="64D22113" w14:textId="77777777" w:rsidR="00154939" w:rsidRPr="00154939" w:rsidRDefault="00154939" w:rsidP="00154939">
      <w:pPr>
        <w:spacing w:after="0"/>
        <w:ind w:firstLine="709"/>
        <w:jc w:val="both"/>
        <w:rPr>
          <w:b/>
          <w:bCs/>
          <w:lang w:val="en-US"/>
        </w:rPr>
      </w:pPr>
      <w:r w:rsidRPr="00154939">
        <w:rPr>
          <w:b/>
          <w:bCs/>
          <w:lang w:val="en-US"/>
        </w:rPr>
        <w:t>Security Program</w:t>
      </w:r>
    </w:p>
    <w:p w14:paraId="6C4BB74F" w14:textId="77777777" w:rsidR="00154939" w:rsidRPr="00154939" w:rsidRDefault="00154939" w:rsidP="00154939">
      <w:pPr>
        <w:spacing w:after="0"/>
        <w:ind w:firstLine="709"/>
        <w:jc w:val="both"/>
        <w:rPr>
          <w:lang w:val="en-US"/>
        </w:rPr>
      </w:pPr>
      <w:r w:rsidRPr="00154939">
        <w:rPr>
          <w:lang w:val="en-US"/>
        </w:rPr>
        <w:t>A set of tools and rules working together to protect systems, using layered security.</w:t>
      </w:r>
    </w:p>
    <w:p w14:paraId="03DEB3C6" w14:textId="77777777" w:rsidR="00154939" w:rsidRPr="00154939" w:rsidRDefault="00154939" w:rsidP="00154939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br/>
      </w:r>
      <w:r w:rsidRPr="00154939">
        <w:rPr>
          <w:lang w:val="en-US"/>
        </w:rPr>
        <w:t>Here's a simple summary of these frameworks:</w:t>
      </w:r>
    </w:p>
    <w:p w14:paraId="11A36BE1" w14:textId="77777777" w:rsidR="00154939" w:rsidRPr="00154939" w:rsidRDefault="00154939" w:rsidP="00154939">
      <w:pPr>
        <w:spacing w:after="0"/>
        <w:ind w:firstLine="709"/>
        <w:jc w:val="both"/>
        <w:rPr>
          <w:lang w:val="en-US"/>
        </w:rPr>
      </w:pPr>
      <w:r w:rsidRPr="00154939">
        <w:rPr>
          <w:b/>
          <w:bCs/>
          <w:lang w:val="en-US"/>
        </w:rPr>
        <w:t>Zachman Framework</w:t>
      </w:r>
    </w:p>
    <w:p w14:paraId="456E4C03" w14:textId="77777777" w:rsidR="00154939" w:rsidRPr="00154939" w:rsidRDefault="00154939" w:rsidP="00154939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First architecture framework ever created</w:t>
      </w:r>
    </w:p>
    <w:p w14:paraId="3366EE8D" w14:textId="77777777" w:rsidR="00154939" w:rsidRPr="00154939" w:rsidRDefault="00154939" w:rsidP="00154939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Not focused on security</w:t>
      </w:r>
    </w:p>
    <w:p w14:paraId="0EDA5A70" w14:textId="77777777" w:rsidR="00154939" w:rsidRPr="00154939" w:rsidRDefault="00154939" w:rsidP="00154939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Uses 6 questions (What, How, Where, Who, When, Why) from different perspectives</w:t>
      </w:r>
    </w:p>
    <w:p w14:paraId="69CC2B8A" w14:textId="77777777" w:rsidR="00154939" w:rsidRPr="00154939" w:rsidRDefault="00154939" w:rsidP="00154939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Each row shows complete enterprise view from that perspective</w:t>
      </w:r>
    </w:p>
    <w:p w14:paraId="58AF3774" w14:textId="77777777" w:rsidR="00154939" w:rsidRPr="00154939" w:rsidRDefault="00154939" w:rsidP="00154939">
      <w:pPr>
        <w:spacing w:after="0"/>
        <w:ind w:firstLine="709"/>
        <w:jc w:val="both"/>
        <w:rPr>
          <w:lang w:val="en-US"/>
        </w:rPr>
      </w:pPr>
      <w:r w:rsidRPr="00154939">
        <w:rPr>
          <w:b/>
          <w:bCs/>
          <w:lang w:val="en-US"/>
        </w:rPr>
        <w:t>Enterprise Architecture (EA)</w:t>
      </w:r>
    </w:p>
    <w:p w14:paraId="54EF53AD" w14:textId="77777777" w:rsidR="00154939" w:rsidRPr="00154939" w:rsidRDefault="00154939" w:rsidP="00154939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Identifies stakeholders and develops views for them</w:t>
      </w:r>
    </w:p>
    <w:p w14:paraId="7C69FB52" w14:textId="77777777" w:rsidR="00154939" w:rsidRPr="00154939" w:rsidRDefault="00154939" w:rsidP="00154939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Shows how information is presented to different people</w:t>
      </w:r>
    </w:p>
    <w:p w14:paraId="08DB7313" w14:textId="77777777" w:rsidR="00154939" w:rsidRPr="00154939" w:rsidRDefault="00154939" w:rsidP="00154939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Helps understand how changes in one area affect other areas</w:t>
      </w:r>
    </w:p>
    <w:p w14:paraId="65DA6429" w14:textId="77777777" w:rsidR="00154939" w:rsidRPr="00154939" w:rsidRDefault="00154939" w:rsidP="00154939">
      <w:pPr>
        <w:spacing w:after="0"/>
        <w:ind w:firstLine="709"/>
        <w:jc w:val="both"/>
        <w:rPr>
          <w:lang w:val="en-US"/>
        </w:rPr>
      </w:pPr>
      <w:r w:rsidRPr="00154939">
        <w:rPr>
          <w:b/>
          <w:bCs/>
          <w:lang w:val="en-US"/>
        </w:rPr>
        <w:t>TOGAF (The Open Group Architecture Framework)</w:t>
      </w:r>
    </w:p>
    <w:p w14:paraId="064164F2" w14:textId="77777777" w:rsidR="00154939" w:rsidRPr="00154939" w:rsidRDefault="00154939" w:rsidP="00154939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Created by US Department of Defense</w:t>
      </w:r>
    </w:p>
    <w:p w14:paraId="15CA488C" w14:textId="77777777" w:rsidR="00154939" w:rsidRPr="00154939" w:rsidRDefault="00154939" w:rsidP="00154939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Covers Business, Data, Applications, and Technology architecture</w:t>
      </w:r>
    </w:p>
    <w:p w14:paraId="0C4DD1EB" w14:textId="77777777" w:rsidR="00154939" w:rsidRPr="00154939" w:rsidRDefault="00154939" w:rsidP="00154939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Uses ADM (Architecture Development Method) - a cycle that continuously reviews and updates requirements</w:t>
      </w:r>
    </w:p>
    <w:p w14:paraId="207ADA8C" w14:textId="77777777" w:rsidR="00154939" w:rsidRPr="00154939" w:rsidRDefault="00154939" w:rsidP="00154939">
      <w:pPr>
        <w:spacing w:after="0"/>
        <w:ind w:firstLine="709"/>
        <w:jc w:val="both"/>
        <w:rPr>
          <w:lang w:val="en-US"/>
        </w:rPr>
      </w:pPr>
      <w:r w:rsidRPr="00154939">
        <w:rPr>
          <w:b/>
          <w:bCs/>
          <w:lang w:val="en-US"/>
        </w:rPr>
        <w:lastRenderedPageBreak/>
        <w:t>Enterprise Security Architecture (ESA)</w:t>
      </w:r>
    </w:p>
    <w:p w14:paraId="241EECDA" w14:textId="77777777" w:rsidR="00154939" w:rsidRPr="00154939" w:rsidRDefault="00154939" w:rsidP="00154939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Part of Enterprise Architecture but focused on security</w:t>
      </w:r>
    </w:p>
    <w:p w14:paraId="51711F51" w14:textId="77777777" w:rsidR="00154939" w:rsidRPr="00154939" w:rsidRDefault="00154939" w:rsidP="00154939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Creates security strategy with layers of solutions and processes</w:t>
      </w:r>
    </w:p>
    <w:p w14:paraId="7BCB4222" w14:textId="77777777" w:rsidR="00154939" w:rsidRPr="00154939" w:rsidRDefault="00154939" w:rsidP="00154939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Must have: Strategic alignment, Business enablement, Process enhancement, Security effectiveness</w:t>
      </w:r>
    </w:p>
    <w:p w14:paraId="3FB51F24" w14:textId="77777777" w:rsidR="00154939" w:rsidRPr="00154939" w:rsidRDefault="00154939" w:rsidP="00154939">
      <w:pPr>
        <w:spacing w:after="0"/>
        <w:ind w:firstLine="709"/>
        <w:jc w:val="both"/>
        <w:rPr>
          <w:lang w:val="en-US"/>
        </w:rPr>
      </w:pPr>
      <w:r w:rsidRPr="00154939">
        <w:rPr>
          <w:b/>
          <w:bCs/>
          <w:lang w:val="en-US"/>
        </w:rPr>
        <w:t>COBIT</w:t>
      </w:r>
    </w:p>
    <w:p w14:paraId="22788D9C" w14:textId="77777777" w:rsidR="00154939" w:rsidRPr="00154939" w:rsidRDefault="00154939" w:rsidP="00154939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IT Governance framework by ISACA</w:t>
      </w:r>
    </w:p>
    <w:p w14:paraId="05DD51DF" w14:textId="77777777" w:rsidR="00154939" w:rsidRPr="00154939" w:rsidRDefault="00154939" w:rsidP="00154939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Based on 5 principles: meeting stakeholder needs, covering enterprise end-to-end, integrated framework, holistic approach, separating governance from management</w:t>
      </w:r>
    </w:p>
    <w:p w14:paraId="169A9455" w14:textId="77777777" w:rsidR="00154939" w:rsidRPr="00154939" w:rsidRDefault="00154939" w:rsidP="00154939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Operational level framework</w:t>
      </w:r>
    </w:p>
    <w:p w14:paraId="43393CD2" w14:textId="77777777" w:rsidR="00154939" w:rsidRPr="00154939" w:rsidRDefault="00154939" w:rsidP="00154939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Used for security compliance audits</w:t>
      </w:r>
    </w:p>
    <w:p w14:paraId="05DF2A1F" w14:textId="77777777" w:rsidR="00154939" w:rsidRPr="00154939" w:rsidRDefault="00154939" w:rsidP="00154939">
      <w:pPr>
        <w:spacing w:after="0"/>
        <w:ind w:firstLine="709"/>
        <w:jc w:val="both"/>
        <w:rPr>
          <w:lang w:val="en-US"/>
        </w:rPr>
      </w:pPr>
      <w:r w:rsidRPr="00154939">
        <w:rPr>
          <w:b/>
          <w:bCs/>
          <w:lang w:val="en-US"/>
        </w:rPr>
        <w:t>NIST 800-53</w:t>
      </w:r>
    </w:p>
    <w:p w14:paraId="5D5F94F7" w14:textId="77777777" w:rsidR="00154939" w:rsidRPr="00154939" w:rsidRDefault="00154939" w:rsidP="00154939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US Government compliance framework</w:t>
      </w:r>
    </w:p>
    <w:p w14:paraId="36E2C04A" w14:textId="77777777" w:rsidR="00154939" w:rsidRPr="00154939" w:rsidRDefault="00154939" w:rsidP="00154939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Controls needed for FISMA Act compliance</w:t>
      </w:r>
    </w:p>
    <w:p w14:paraId="33F7BAB0" w14:textId="77777777" w:rsidR="00154939" w:rsidRPr="00154939" w:rsidRDefault="00154939" w:rsidP="00154939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Covers management, operational, and technical controls for CIA protection</w:t>
      </w:r>
    </w:p>
    <w:p w14:paraId="41C1C9AE" w14:textId="77777777" w:rsidR="00154939" w:rsidRPr="00154939" w:rsidRDefault="00154939" w:rsidP="00154939">
      <w:pPr>
        <w:spacing w:after="0"/>
        <w:ind w:firstLine="709"/>
        <w:jc w:val="both"/>
        <w:rPr>
          <w:lang w:val="en-US"/>
        </w:rPr>
      </w:pPr>
      <w:r w:rsidRPr="00154939">
        <w:rPr>
          <w:b/>
          <w:bCs/>
          <w:lang w:val="en-US"/>
        </w:rPr>
        <w:t>COSO Internal Control</w:t>
      </w:r>
    </w:p>
    <w:p w14:paraId="4262E696" w14:textId="77777777" w:rsidR="00154939" w:rsidRPr="00154939" w:rsidRDefault="00154939" w:rsidP="00154939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Corporate governance model</w:t>
      </w:r>
    </w:p>
    <w:p w14:paraId="6734E22E" w14:textId="77777777" w:rsidR="00154939" w:rsidRPr="00154939" w:rsidRDefault="00154939" w:rsidP="00154939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Strategic level framework</w:t>
      </w:r>
    </w:p>
    <w:p w14:paraId="72D5E8CE" w14:textId="77777777" w:rsidR="00154939" w:rsidRPr="00154939" w:rsidRDefault="00154939" w:rsidP="00154939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Studies deceptive financial reports</w:t>
      </w:r>
    </w:p>
    <w:p w14:paraId="13512ED5" w14:textId="77777777" w:rsidR="00154939" w:rsidRPr="00154939" w:rsidRDefault="00154939" w:rsidP="00154939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SOX is derived from COSO</w:t>
      </w:r>
    </w:p>
    <w:p w14:paraId="2C7E6EEE" w14:textId="77777777" w:rsidR="00154939" w:rsidRPr="00154939" w:rsidRDefault="00154939" w:rsidP="00154939">
      <w:pPr>
        <w:spacing w:after="0"/>
        <w:ind w:firstLine="709"/>
        <w:jc w:val="both"/>
        <w:rPr>
          <w:lang w:val="en-US"/>
        </w:rPr>
      </w:pPr>
      <w:r w:rsidRPr="00154939">
        <w:rPr>
          <w:b/>
          <w:bCs/>
          <w:lang w:val="en-US"/>
        </w:rPr>
        <w:t>ITIL</w:t>
      </w:r>
    </w:p>
    <w:p w14:paraId="09727A3B" w14:textId="77777777" w:rsidR="00154939" w:rsidRPr="00154939" w:rsidRDefault="00154939" w:rsidP="00154939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Best practices for IT service management</w:t>
      </w:r>
    </w:p>
    <w:p w14:paraId="07C7CDC7" w14:textId="77777777" w:rsidR="00154939" w:rsidRPr="00154939" w:rsidRDefault="00154939" w:rsidP="00154939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Customizable framework</w:t>
      </w:r>
    </w:p>
    <w:p w14:paraId="172E0271" w14:textId="77777777" w:rsidR="00154939" w:rsidRPr="00154939" w:rsidRDefault="00154939" w:rsidP="00154939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Focuses on internal SLA between IT and customers</w:t>
      </w:r>
    </w:p>
    <w:p w14:paraId="5B2076E6" w14:textId="77777777" w:rsidR="00154939" w:rsidRPr="00154939" w:rsidRDefault="00154939" w:rsidP="00154939">
      <w:pPr>
        <w:spacing w:after="0"/>
        <w:ind w:firstLine="709"/>
        <w:jc w:val="both"/>
        <w:rPr>
          <w:lang w:val="en-US"/>
        </w:rPr>
      </w:pPr>
      <w:r w:rsidRPr="00154939">
        <w:rPr>
          <w:b/>
          <w:bCs/>
          <w:lang w:val="en-US"/>
        </w:rPr>
        <w:t>Six Sigma / CMMI</w:t>
      </w:r>
    </w:p>
    <w:p w14:paraId="077E4B32" w14:textId="77777777" w:rsidR="00154939" w:rsidRPr="00154939" w:rsidRDefault="00154939" w:rsidP="00154939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Process improvement methodologies</w:t>
      </w:r>
    </w:p>
    <w:p w14:paraId="13177763" w14:textId="77777777" w:rsidR="00154939" w:rsidRPr="00154939" w:rsidRDefault="00154939" w:rsidP="00154939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Six Sigma: reduces variations and defects using statistics</w:t>
      </w:r>
    </w:p>
    <w:p w14:paraId="064BC99D" w14:textId="77777777" w:rsidR="00154939" w:rsidRPr="00154939" w:rsidRDefault="00154939" w:rsidP="00154939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154939">
        <w:rPr>
          <w:lang w:val="en-US"/>
        </w:rPr>
        <w:t>CMMI: structured steps to evolve and improve processes</w:t>
      </w:r>
    </w:p>
    <w:p w14:paraId="59A50AA8" w14:textId="24824BCD" w:rsidR="00F12C76" w:rsidRPr="00154939" w:rsidRDefault="00F12C76" w:rsidP="005929A6">
      <w:pPr>
        <w:spacing w:after="0"/>
        <w:ind w:firstLine="709"/>
        <w:jc w:val="both"/>
        <w:rPr>
          <w:lang w:val="en-US"/>
        </w:rPr>
      </w:pPr>
    </w:p>
    <w:sectPr w:rsidR="00F12C76" w:rsidRPr="0015493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50A73"/>
    <w:multiLevelType w:val="multilevel"/>
    <w:tmpl w:val="2E62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B3F85"/>
    <w:multiLevelType w:val="multilevel"/>
    <w:tmpl w:val="01F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74208"/>
    <w:multiLevelType w:val="multilevel"/>
    <w:tmpl w:val="CED4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8624F"/>
    <w:multiLevelType w:val="multilevel"/>
    <w:tmpl w:val="8444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14FEA"/>
    <w:multiLevelType w:val="multilevel"/>
    <w:tmpl w:val="2CC4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A3422"/>
    <w:multiLevelType w:val="multilevel"/>
    <w:tmpl w:val="9750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209FF"/>
    <w:multiLevelType w:val="multilevel"/>
    <w:tmpl w:val="72E4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243B4"/>
    <w:multiLevelType w:val="multilevel"/>
    <w:tmpl w:val="0FAA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E47D5"/>
    <w:multiLevelType w:val="multilevel"/>
    <w:tmpl w:val="12024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F76665"/>
    <w:multiLevelType w:val="multilevel"/>
    <w:tmpl w:val="180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556140">
    <w:abstractNumId w:val="8"/>
  </w:num>
  <w:num w:numId="2" w16cid:durableId="2104642776">
    <w:abstractNumId w:val="5"/>
  </w:num>
  <w:num w:numId="3" w16cid:durableId="94861120">
    <w:abstractNumId w:val="3"/>
  </w:num>
  <w:num w:numId="4" w16cid:durableId="706687640">
    <w:abstractNumId w:val="2"/>
  </w:num>
  <w:num w:numId="5" w16cid:durableId="1370379314">
    <w:abstractNumId w:val="1"/>
  </w:num>
  <w:num w:numId="6" w16cid:durableId="799609133">
    <w:abstractNumId w:val="6"/>
  </w:num>
  <w:num w:numId="7" w16cid:durableId="2137289673">
    <w:abstractNumId w:val="4"/>
  </w:num>
  <w:num w:numId="8" w16cid:durableId="1385374961">
    <w:abstractNumId w:val="7"/>
  </w:num>
  <w:num w:numId="9" w16cid:durableId="1175222604">
    <w:abstractNumId w:val="9"/>
  </w:num>
  <w:num w:numId="10" w16cid:durableId="594439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A6"/>
    <w:rsid w:val="00154939"/>
    <w:rsid w:val="002821E6"/>
    <w:rsid w:val="00494EF2"/>
    <w:rsid w:val="005929A6"/>
    <w:rsid w:val="006C0B77"/>
    <w:rsid w:val="008242FF"/>
    <w:rsid w:val="00870751"/>
    <w:rsid w:val="00922C48"/>
    <w:rsid w:val="00935424"/>
    <w:rsid w:val="00B915B7"/>
    <w:rsid w:val="00C86049"/>
    <w:rsid w:val="00D430B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8A06B"/>
  <w15:chartTrackingRefBased/>
  <w15:docId w15:val="{85C7C0F4-34EC-4621-BC0C-B11D03A7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9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9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9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9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9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9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9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9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9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9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9A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9A6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9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9A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9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9A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929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9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9A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92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9A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9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9A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929A6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4939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2026-01-15T04:19:00Z</dcterms:created>
  <dcterms:modified xsi:type="dcterms:W3CDTF">2026-01-15T04:19:00Z</dcterms:modified>
</cp:coreProperties>
</file>