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EC89" w14:textId="0A23CA3B" w:rsidR="00892CF3" w:rsidRPr="00892CF3" w:rsidRDefault="00892CF3" w:rsidP="00892CF3">
      <w:pPr>
        <w:jc w:val="both"/>
        <w:rPr>
          <w:rFonts w:ascii="Times New Roman" w:hAnsi="Times New Roman" w:cs="Times New Roman"/>
          <w:b/>
          <w:bCs/>
          <w:sz w:val="24"/>
          <w:szCs w:val="24"/>
        </w:rPr>
      </w:pPr>
      <w:r w:rsidRPr="00892CF3">
        <w:rPr>
          <w:rFonts w:ascii="Times New Roman" w:hAnsi="Times New Roman" w:cs="Times New Roman"/>
          <w:b/>
          <w:bCs/>
          <w:sz w:val="24"/>
          <w:szCs w:val="24"/>
        </w:rPr>
        <w:t xml:space="preserve">QSAR Model Reporting Format </w:t>
      </w:r>
    </w:p>
    <w:p w14:paraId="04C7FB18" w14:textId="77777777" w:rsidR="00892CF3" w:rsidRPr="00892CF3" w:rsidRDefault="00892CF3" w:rsidP="00892CF3">
      <w:pPr>
        <w:jc w:val="both"/>
        <w:rPr>
          <w:rFonts w:ascii="Times New Roman" w:hAnsi="Times New Roman" w:cs="Times New Roman"/>
          <w:b/>
          <w:bCs/>
          <w:sz w:val="24"/>
          <w:szCs w:val="24"/>
        </w:rPr>
      </w:pPr>
      <w:r w:rsidRPr="00892CF3">
        <w:rPr>
          <w:rFonts w:ascii="Times New Roman" w:hAnsi="Times New Roman" w:cs="Times New Roman"/>
          <w:b/>
          <w:bCs/>
          <w:sz w:val="24"/>
          <w:szCs w:val="24"/>
        </w:rPr>
        <w:t>1. QSAR identifier</w:t>
      </w:r>
    </w:p>
    <w:p w14:paraId="4212210E" w14:textId="7DF3E318" w:rsidR="00892CF3" w:rsidRDefault="00892CF3" w:rsidP="00892CF3">
      <w:pPr>
        <w:jc w:val="both"/>
        <w:rPr>
          <w:rFonts w:ascii="Times New Roman" w:hAnsi="Times New Roman" w:cs="Times New Roman"/>
          <w:sz w:val="24"/>
          <w:szCs w:val="24"/>
        </w:rPr>
      </w:pPr>
      <w:r w:rsidRPr="00892CF3">
        <w:rPr>
          <w:rFonts w:ascii="Times New Roman" w:hAnsi="Times New Roman" w:cs="Times New Roman"/>
          <w:b/>
          <w:bCs/>
          <w:sz w:val="24"/>
          <w:szCs w:val="24"/>
        </w:rPr>
        <w:t>1.1 QSAR identifier (title):</w:t>
      </w:r>
      <w:r w:rsidRPr="00892CF3">
        <w:rPr>
          <w:rFonts w:ascii="Times New Roman" w:hAnsi="Times New Roman" w:cs="Times New Roman"/>
          <w:sz w:val="24"/>
          <w:szCs w:val="24"/>
        </w:rPr>
        <w:t xml:space="preserve"> Quantitative Structure Activity Relationships (</w:t>
      </w:r>
      <w:r>
        <w:rPr>
          <w:rFonts w:ascii="Times New Roman" w:hAnsi="Times New Roman" w:cs="Times New Roman"/>
          <w:sz w:val="24"/>
          <w:szCs w:val="24"/>
        </w:rPr>
        <w:t>nano-</w:t>
      </w:r>
      <w:r w:rsidRPr="00892CF3">
        <w:rPr>
          <w:rFonts w:ascii="Times New Roman" w:hAnsi="Times New Roman" w:cs="Times New Roman"/>
          <w:sz w:val="24"/>
          <w:szCs w:val="24"/>
        </w:rPr>
        <w:t xml:space="preserve">QSAR) modelling </w:t>
      </w:r>
      <w:r>
        <w:rPr>
          <w:rFonts w:ascii="Times New Roman" w:hAnsi="Times New Roman" w:cs="Times New Roman"/>
          <w:sz w:val="24"/>
          <w:szCs w:val="24"/>
        </w:rPr>
        <w:t>predicting</w:t>
      </w:r>
      <w:r w:rsidRPr="00892CF3">
        <w:rPr>
          <w:rFonts w:ascii="Times New Roman" w:hAnsi="Times New Roman" w:cs="Times New Roman"/>
          <w:sz w:val="24"/>
          <w:szCs w:val="24"/>
        </w:rPr>
        <w:t xml:space="preserve"> cellular viability</w:t>
      </w:r>
      <w:r>
        <w:rPr>
          <w:rFonts w:ascii="Times New Roman" w:hAnsi="Times New Roman" w:cs="Times New Roman"/>
          <w:sz w:val="24"/>
          <w:szCs w:val="24"/>
        </w:rPr>
        <w:t xml:space="preserve"> of various NMs under diverse experimental conditions</w:t>
      </w:r>
      <w:r w:rsidRPr="00892CF3">
        <w:rPr>
          <w:rFonts w:ascii="Times New Roman" w:hAnsi="Times New Roman" w:cs="Times New Roman"/>
          <w:sz w:val="24"/>
          <w:szCs w:val="24"/>
        </w:rPr>
        <w:t>.</w:t>
      </w:r>
      <w:r>
        <w:rPr>
          <w:rFonts w:ascii="Times New Roman" w:hAnsi="Times New Roman" w:cs="Times New Roman"/>
          <w:sz w:val="24"/>
          <w:szCs w:val="24"/>
        </w:rPr>
        <w:t xml:space="preserve"> The model is under review in the NanoImpact journal. </w:t>
      </w:r>
    </w:p>
    <w:p w14:paraId="48E0FED6" w14:textId="425AC34C" w:rsidR="00892CF3" w:rsidRPr="00892CF3" w:rsidRDefault="00892CF3" w:rsidP="00892CF3">
      <w:pPr>
        <w:jc w:val="both"/>
        <w:rPr>
          <w:rFonts w:ascii="Times New Roman" w:hAnsi="Times New Roman" w:cs="Times New Roman"/>
          <w:sz w:val="24"/>
          <w:szCs w:val="24"/>
        </w:rPr>
      </w:pPr>
      <w:r w:rsidRPr="00892CF3">
        <w:rPr>
          <w:rFonts w:ascii="Times New Roman" w:hAnsi="Times New Roman" w:cs="Times New Roman"/>
          <w:b/>
          <w:bCs/>
          <w:sz w:val="24"/>
          <w:szCs w:val="24"/>
        </w:rPr>
        <w:t>1.2 Other related models:</w:t>
      </w:r>
      <w:r w:rsidRPr="00892CF3">
        <w:rPr>
          <w:rFonts w:ascii="Times New Roman" w:hAnsi="Times New Roman" w:cs="Times New Roman"/>
          <w:sz w:val="24"/>
          <w:szCs w:val="24"/>
        </w:rPr>
        <w:t xml:space="preserve"> </w:t>
      </w:r>
      <w:r>
        <w:rPr>
          <w:rFonts w:ascii="Times New Roman" w:hAnsi="Times New Roman" w:cs="Times New Roman"/>
          <w:sz w:val="24"/>
          <w:szCs w:val="24"/>
        </w:rPr>
        <w:t>Diverse models exist targeting cellular viability. However, no other related model has been trained with this specific merged dataset.</w:t>
      </w:r>
    </w:p>
    <w:p w14:paraId="230843AC" w14:textId="1A11E100" w:rsidR="00892CF3" w:rsidRPr="00892CF3" w:rsidRDefault="00892CF3" w:rsidP="00892CF3">
      <w:pPr>
        <w:jc w:val="both"/>
        <w:rPr>
          <w:rFonts w:ascii="Times New Roman" w:hAnsi="Times New Roman" w:cs="Times New Roman"/>
          <w:sz w:val="24"/>
          <w:szCs w:val="24"/>
        </w:rPr>
      </w:pPr>
      <w:r w:rsidRPr="00892CF3">
        <w:rPr>
          <w:rFonts w:ascii="Times New Roman" w:hAnsi="Times New Roman" w:cs="Times New Roman"/>
          <w:b/>
          <w:bCs/>
          <w:sz w:val="24"/>
          <w:szCs w:val="24"/>
        </w:rPr>
        <w:t>1.3 Software coding the model:</w:t>
      </w:r>
      <w:r w:rsidRPr="00892CF3">
        <w:rPr>
          <w:rFonts w:ascii="Times New Roman" w:hAnsi="Times New Roman" w:cs="Times New Roman"/>
          <w:sz w:val="24"/>
          <w:szCs w:val="24"/>
        </w:rPr>
        <w:t xml:space="preserve"> </w:t>
      </w:r>
      <w:r>
        <w:rPr>
          <w:rFonts w:ascii="Times New Roman" w:hAnsi="Times New Roman" w:cs="Times New Roman"/>
          <w:sz w:val="24"/>
          <w:szCs w:val="24"/>
        </w:rPr>
        <w:t xml:space="preserve">The code has been written in Python. All the Jupiter notebooks can be found here: </w:t>
      </w:r>
      <w:r w:rsidRPr="00892CF3">
        <w:rPr>
          <w:rFonts w:ascii="Times New Roman" w:hAnsi="Times New Roman" w:cs="Times New Roman"/>
          <w:sz w:val="24"/>
          <w:szCs w:val="24"/>
        </w:rPr>
        <w:t>https://github.com/ammar257ammar/Nanosafety-cell-viability-pycaret</w:t>
      </w:r>
      <w:r>
        <w:rPr>
          <w:rFonts w:ascii="Times New Roman" w:hAnsi="Times New Roman" w:cs="Times New Roman"/>
          <w:sz w:val="24"/>
          <w:szCs w:val="24"/>
        </w:rPr>
        <w:t xml:space="preserve">. </w:t>
      </w:r>
    </w:p>
    <w:p w14:paraId="67B1FABB" w14:textId="77777777" w:rsidR="00892CF3" w:rsidRPr="00892CF3" w:rsidRDefault="00892CF3" w:rsidP="00892CF3">
      <w:pPr>
        <w:jc w:val="both"/>
        <w:rPr>
          <w:rFonts w:ascii="Times New Roman" w:hAnsi="Times New Roman" w:cs="Times New Roman"/>
          <w:b/>
          <w:bCs/>
          <w:sz w:val="24"/>
          <w:szCs w:val="24"/>
        </w:rPr>
      </w:pPr>
      <w:r w:rsidRPr="00892CF3">
        <w:rPr>
          <w:rFonts w:ascii="Times New Roman" w:hAnsi="Times New Roman" w:cs="Times New Roman"/>
          <w:b/>
          <w:bCs/>
          <w:sz w:val="24"/>
          <w:szCs w:val="24"/>
        </w:rPr>
        <w:t>2. General information</w:t>
      </w:r>
    </w:p>
    <w:p w14:paraId="6194DD47" w14:textId="01950315" w:rsidR="00892CF3" w:rsidRPr="00892CF3" w:rsidRDefault="00892CF3" w:rsidP="00892CF3">
      <w:pPr>
        <w:jc w:val="both"/>
        <w:rPr>
          <w:rFonts w:ascii="Times New Roman" w:hAnsi="Times New Roman" w:cs="Times New Roman"/>
          <w:sz w:val="24"/>
          <w:szCs w:val="24"/>
        </w:rPr>
      </w:pPr>
      <w:r w:rsidRPr="00892CF3">
        <w:rPr>
          <w:rFonts w:ascii="Times New Roman" w:hAnsi="Times New Roman" w:cs="Times New Roman"/>
          <w:b/>
          <w:bCs/>
          <w:sz w:val="24"/>
          <w:szCs w:val="24"/>
        </w:rPr>
        <w:t>2.1 Date of QMRF</w:t>
      </w:r>
      <w:r w:rsidRPr="00892CF3">
        <w:rPr>
          <w:rFonts w:ascii="Times New Roman" w:hAnsi="Times New Roman" w:cs="Times New Roman"/>
          <w:sz w:val="24"/>
          <w:szCs w:val="24"/>
        </w:rPr>
        <w:t xml:space="preserve">: </w:t>
      </w:r>
      <w:r>
        <w:rPr>
          <w:rFonts w:ascii="Times New Roman" w:hAnsi="Times New Roman" w:cs="Times New Roman"/>
          <w:sz w:val="24"/>
          <w:szCs w:val="24"/>
        </w:rPr>
        <w:t>10 May 2023</w:t>
      </w:r>
      <w:r w:rsidRPr="00892CF3">
        <w:rPr>
          <w:rFonts w:ascii="Times New Roman" w:hAnsi="Times New Roman" w:cs="Times New Roman"/>
          <w:sz w:val="24"/>
          <w:szCs w:val="24"/>
        </w:rPr>
        <w:t>.</w:t>
      </w:r>
    </w:p>
    <w:p w14:paraId="47F7C4B9" w14:textId="35B8C22C" w:rsidR="00892CF3" w:rsidRPr="00892CF3" w:rsidRDefault="00892CF3" w:rsidP="00892CF3">
      <w:pPr>
        <w:jc w:val="both"/>
        <w:rPr>
          <w:rFonts w:ascii="Times New Roman" w:hAnsi="Times New Roman" w:cs="Times New Roman"/>
          <w:sz w:val="24"/>
          <w:szCs w:val="24"/>
        </w:rPr>
      </w:pPr>
      <w:r w:rsidRPr="00892CF3">
        <w:rPr>
          <w:rFonts w:ascii="Times New Roman" w:hAnsi="Times New Roman" w:cs="Times New Roman"/>
          <w:b/>
          <w:bCs/>
          <w:sz w:val="24"/>
          <w:szCs w:val="24"/>
        </w:rPr>
        <w:t>2.2 QMRF author(s) and contact details:</w:t>
      </w:r>
      <w:r w:rsidRPr="00892CF3">
        <w:rPr>
          <w:rFonts w:ascii="Times New Roman" w:hAnsi="Times New Roman" w:cs="Times New Roman"/>
          <w:sz w:val="24"/>
          <w:szCs w:val="24"/>
        </w:rPr>
        <w:t xml:space="preserve"> Irini Furxhi</w:t>
      </w:r>
      <w:r w:rsidR="005D325C">
        <w:rPr>
          <w:rFonts w:ascii="Times New Roman" w:hAnsi="Times New Roman" w:cs="Times New Roman"/>
          <w:sz w:val="24"/>
          <w:szCs w:val="24"/>
        </w:rPr>
        <w:t xml:space="preserve">, </w:t>
      </w:r>
      <w:r w:rsidRPr="00892CF3">
        <w:rPr>
          <w:rFonts w:ascii="Times New Roman" w:hAnsi="Times New Roman" w:cs="Times New Roman"/>
          <w:sz w:val="24"/>
          <w:szCs w:val="24"/>
        </w:rPr>
        <w:t>Transgero Limited, Cullinagh, Newcastle West, Co. Limerick, Ireland</w:t>
      </w:r>
      <w:r>
        <w:rPr>
          <w:rFonts w:ascii="Times New Roman" w:hAnsi="Times New Roman" w:cs="Times New Roman"/>
          <w:sz w:val="24"/>
          <w:szCs w:val="24"/>
        </w:rPr>
        <w:t xml:space="preserve"> &amp; </w:t>
      </w:r>
      <w:r w:rsidRPr="00892CF3">
        <w:rPr>
          <w:rFonts w:ascii="Times New Roman" w:hAnsi="Times New Roman" w:cs="Times New Roman"/>
          <w:sz w:val="24"/>
          <w:szCs w:val="24"/>
        </w:rPr>
        <w:t>Dept. of Accounting and Finance, Kemmy Business School, University of Limerick, V94PH93, Ireland. irini.furxhi@transgero.eu. Irini.furxhi@ul.ie</w:t>
      </w:r>
    </w:p>
    <w:p w14:paraId="748EC25A" w14:textId="204B7713" w:rsidR="00892CF3" w:rsidRDefault="00892CF3" w:rsidP="00892CF3">
      <w:pPr>
        <w:jc w:val="both"/>
        <w:rPr>
          <w:rFonts w:ascii="Times New Roman" w:hAnsi="Times New Roman" w:cs="Times New Roman"/>
          <w:sz w:val="24"/>
          <w:szCs w:val="24"/>
        </w:rPr>
      </w:pPr>
      <w:r w:rsidRPr="00892CF3">
        <w:rPr>
          <w:rFonts w:ascii="Times New Roman" w:hAnsi="Times New Roman" w:cs="Times New Roman"/>
          <w:b/>
          <w:bCs/>
          <w:sz w:val="24"/>
          <w:szCs w:val="24"/>
        </w:rPr>
        <w:t>2.3 Date of QMRF update(s):</w:t>
      </w:r>
      <w:r>
        <w:rPr>
          <w:rFonts w:ascii="Times New Roman" w:hAnsi="Times New Roman" w:cs="Times New Roman"/>
          <w:b/>
          <w:bCs/>
          <w:sz w:val="24"/>
          <w:szCs w:val="24"/>
        </w:rPr>
        <w:t xml:space="preserve"> </w:t>
      </w:r>
      <w:r w:rsidRPr="00892CF3">
        <w:rPr>
          <w:rFonts w:ascii="Times New Roman" w:hAnsi="Times New Roman" w:cs="Times New Roman"/>
          <w:sz w:val="24"/>
          <w:szCs w:val="24"/>
        </w:rPr>
        <w:t>Not applicable</w:t>
      </w:r>
    </w:p>
    <w:p w14:paraId="26417B5A" w14:textId="4FE87A49" w:rsidR="005D325C" w:rsidRPr="005D325C" w:rsidRDefault="005D325C" w:rsidP="00892CF3">
      <w:pPr>
        <w:jc w:val="both"/>
        <w:rPr>
          <w:rFonts w:ascii="Times New Roman" w:hAnsi="Times New Roman" w:cs="Times New Roman"/>
          <w:b/>
          <w:bCs/>
          <w:sz w:val="24"/>
          <w:szCs w:val="24"/>
        </w:rPr>
      </w:pPr>
      <w:r w:rsidRPr="005D325C">
        <w:rPr>
          <w:rFonts w:ascii="Times New Roman" w:hAnsi="Times New Roman" w:cs="Times New Roman"/>
          <w:b/>
          <w:bCs/>
          <w:sz w:val="24"/>
          <w:szCs w:val="24"/>
        </w:rPr>
        <w:t>2.4.QMRF update(s):</w:t>
      </w:r>
      <w:r w:rsidRPr="005D325C">
        <w:rPr>
          <w:rFonts w:ascii="Times New Roman" w:hAnsi="Times New Roman" w:cs="Times New Roman"/>
          <w:sz w:val="24"/>
          <w:szCs w:val="24"/>
        </w:rPr>
        <w:t xml:space="preserve"> </w:t>
      </w:r>
      <w:r w:rsidRPr="00892CF3">
        <w:rPr>
          <w:rFonts w:ascii="Times New Roman" w:hAnsi="Times New Roman" w:cs="Times New Roman"/>
          <w:sz w:val="24"/>
          <w:szCs w:val="24"/>
        </w:rPr>
        <w:t>Not applicable</w:t>
      </w:r>
    </w:p>
    <w:p w14:paraId="7D4213E8" w14:textId="24A81C36" w:rsidR="00892CF3" w:rsidRPr="00892CF3" w:rsidRDefault="00892CF3" w:rsidP="00892CF3">
      <w:pPr>
        <w:jc w:val="both"/>
        <w:rPr>
          <w:rFonts w:ascii="Times New Roman" w:hAnsi="Times New Roman" w:cs="Times New Roman"/>
          <w:sz w:val="24"/>
          <w:szCs w:val="24"/>
        </w:rPr>
      </w:pPr>
      <w:r w:rsidRPr="00892CF3">
        <w:rPr>
          <w:rFonts w:ascii="Times New Roman" w:hAnsi="Times New Roman" w:cs="Times New Roman"/>
          <w:b/>
          <w:bCs/>
          <w:sz w:val="24"/>
          <w:szCs w:val="24"/>
        </w:rPr>
        <w:t>2.5 Model developer(s) and contact details:</w:t>
      </w:r>
      <w:r w:rsidRPr="00892CF3">
        <w:rPr>
          <w:rFonts w:ascii="Times New Roman" w:hAnsi="Times New Roman" w:cs="Times New Roman"/>
          <w:sz w:val="24"/>
          <w:szCs w:val="24"/>
        </w:rPr>
        <w:t xml:space="preserve"> Ammar </w:t>
      </w:r>
      <w:proofErr w:type="spellStart"/>
      <w:r w:rsidRPr="00892CF3">
        <w:rPr>
          <w:rFonts w:ascii="Times New Roman" w:hAnsi="Times New Roman" w:cs="Times New Roman"/>
          <w:sz w:val="24"/>
          <w:szCs w:val="24"/>
        </w:rPr>
        <w:t>Ammar</w:t>
      </w:r>
      <w:proofErr w:type="spellEnd"/>
      <w:r>
        <w:rPr>
          <w:rFonts w:ascii="Times New Roman" w:hAnsi="Times New Roman" w:cs="Times New Roman"/>
          <w:sz w:val="24"/>
          <w:szCs w:val="24"/>
        </w:rPr>
        <w:t xml:space="preserve">. </w:t>
      </w:r>
      <w:r w:rsidRPr="00892CF3">
        <w:rPr>
          <w:rFonts w:ascii="Times New Roman" w:hAnsi="Times New Roman" w:cs="Times New Roman"/>
          <w:sz w:val="24"/>
          <w:szCs w:val="24"/>
        </w:rPr>
        <w:t>Department of Bioinformatics</w:t>
      </w:r>
      <w:r>
        <w:rPr>
          <w:rFonts w:ascii="Times New Roman" w:hAnsi="Times New Roman" w:cs="Times New Roman"/>
          <w:sz w:val="24"/>
          <w:szCs w:val="24"/>
        </w:rPr>
        <w:t xml:space="preserve"> </w:t>
      </w:r>
      <w:proofErr w:type="spellStart"/>
      <w:r w:rsidRPr="00892CF3">
        <w:rPr>
          <w:rFonts w:ascii="Times New Roman" w:hAnsi="Times New Roman" w:cs="Times New Roman"/>
          <w:sz w:val="24"/>
          <w:szCs w:val="24"/>
        </w:rPr>
        <w:t>BiGCaT</w:t>
      </w:r>
      <w:proofErr w:type="spellEnd"/>
      <w:r w:rsidRPr="00892CF3">
        <w:rPr>
          <w:rFonts w:ascii="Times New Roman" w:hAnsi="Times New Roman" w:cs="Times New Roman"/>
          <w:sz w:val="24"/>
          <w:szCs w:val="24"/>
        </w:rPr>
        <w:t xml:space="preserve">, NUTRIM, Maastricht University, The Netherlands. </w:t>
      </w:r>
      <w:r>
        <w:rPr>
          <w:rFonts w:ascii="Times New Roman" w:hAnsi="Times New Roman" w:cs="Times New Roman"/>
          <w:sz w:val="24"/>
          <w:szCs w:val="24"/>
        </w:rPr>
        <w:t xml:space="preserve">Email: </w:t>
      </w:r>
      <w:r w:rsidRPr="00892CF3">
        <w:rPr>
          <w:rFonts w:ascii="Times New Roman" w:hAnsi="Times New Roman" w:cs="Times New Roman"/>
          <w:sz w:val="24"/>
          <w:szCs w:val="24"/>
        </w:rPr>
        <w:t>a.ammar@maastrichtuniversity.nl</w:t>
      </w:r>
    </w:p>
    <w:p w14:paraId="17C5BD58" w14:textId="538D405D" w:rsidR="00892CF3" w:rsidRPr="00892CF3"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2.6 Date of model development and/or publication:</w:t>
      </w:r>
      <w:r w:rsidRPr="00892CF3">
        <w:rPr>
          <w:rFonts w:ascii="Times New Roman" w:hAnsi="Times New Roman" w:cs="Times New Roman"/>
          <w:sz w:val="24"/>
          <w:szCs w:val="24"/>
        </w:rPr>
        <w:t xml:space="preserve"> </w:t>
      </w:r>
      <w:r w:rsidR="005D325C">
        <w:rPr>
          <w:rFonts w:ascii="Times New Roman" w:hAnsi="Times New Roman" w:cs="Times New Roman"/>
          <w:sz w:val="24"/>
          <w:szCs w:val="24"/>
        </w:rPr>
        <w:t xml:space="preserve">The model is under review in the NanoImpact journal. </w:t>
      </w:r>
    </w:p>
    <w:p w14:paraId="105B8B1C" w14:textId="1AF5BDC2" w:rsidR="005D325C" w:rsidRPr="00892CF3"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2.7 Reference(s) to main scientific papers and/or software package:</w:t>
      </w:r>
      <w:r w:rsidRPr="00892CF3">
        <w:rPr>
          <w:rFonts w:ascii="Times New Roman" w:hAnsi="Times New Roman" w:cs="Times New Roman"/>
          <w:sz w:val="24"/>
          <w:szCs w:val="24"/>
        </w:rPr>
        <w:t xml:space="preserve"> </w:t>
      </w:r>
      <w:r w:rsidR="005D325C" w:rsidRPr="005D325C">
        <w:rPr>
          <w:rFonts w:ascii="Times New Roman" w:hAnsi="Times New Roman" w:cs="Times New Roman"/>
          <w:i/>
          <w:iCs/>
          <w:sz w:val="24"/>
          <w:szCs w:val="24"/>
        </w:rPr>
        <w:t>Low-code AutoML-augmented Data Pipeline – A Review and Experiments</w:t>
      </w:r>
      <w:r w:rsidR="005D325C">
        <w:rPr>
          <w:rFonts w:ascii="Times New Roman" w:hAnsi="Times New Roman" w:cs="Times New Roman"/>
          <w:sz w:val="24"/>
          <w:szCs w:val="24"/>
        </w:rPr>
        <w:t xml:space="preserve">. </w:t>
      </w:r>
      <w:r w:rsidR="005D325C" w:rsidRPr="005D325C">
        <w:rPr>
          <w:rFonts w:ascii="Times New Roman" w:hAnsi="Times New Roman" w:cs="Times New Roman"/>
          <w:sz w:val="24"/>
          <w:szCs w:val="24"/>
        </w:rPr>
        <w:t xml:space="preserve">Ulla Gain and </w:t>
      </w:r>
      <w:proofErr w:type="spellStart"/>
      <w:r w:rsidR="005D325C" w:rsidRPr="005D325C">
        <w:rPr>
          <w:rFonts w:ascii="Times New Roman" w:hAnsi="Times New Roman" w:cs="Times New Roman"/>
          <w:sz w:val="24"/>
          <w:szCs w:val="24"/>
        </w:rPr>
        <w:t>Virpi</w:t>
      </w:r>
      <w:proofErr w:type="spellEnd"/>
      <w:r w:rsidR="005D325C" w:rsidRPr="005D325C">
        <w:rPr>
          <w:rFonts w:ascii="Times New Roman" w:hAnsi="Times New Roman" w:cs="Times New Roman"/>
          <w:sz w:val="24"/>
          <w:szCs w:val="24"/>
        </w:rPr>
        <w:t xml:space="preserve"> </w:t>
      </w:r>
      <w:proofErr w:type="spellStart"/>
      <w:r w:rsidR="005D325C" w:rsidRPr="005D325C">
        <w:rPr>
          <w:rFonts w:ascii="Times New Roman" w:hAnsi="Times New Roman" w:cs="Times New Roman"/>
          <w:sz w:val="24"/>
          <w:szCs w:val="24"/>
        </w:rPr>
        <w:t>Hotti</w:t>
      </w:r>
      <w:proofErr w:type="spellEnd"/>
      <w:r w:rsidR="005D325C">
        <w:rPr>
          <w:rFonts w:ascii="Times New Roman" w:hAnsi="Times New Roman" w:cs="Times New Roman"/>
          <w:sz w:val="24"/>
          <w:szCs w:val="24"/>
        </w:rPr>
        <w:t xml:space="preserve">, </w:t>
      </w:r>
      <w:r w:rsidR="005D325C" w:rsidRPr="005D325C">
        <w:rPr>
          <w:rFonts w:ascii="Times New Roman" w:hAnsi="Times New Roman" w:cs="Times New Roman"/>
          <w:sz w:val="24"/>
          <w:szCs w:val="24"/>
        </w:rPr>
        <w:t>Journal of Physics: Conference Series, Volume 1828, 2020 International Symposium on Automation, Information and Computing (ISAIC 2020) 2-4 December 2020, Beijing, China</w:t>
      </w:r>
      <w:r w:rsidR="005D325C">
        <w:rPr>
          <w:rFonts w:ascii="Times New Roman" w:hAnsi="Times New Roman" w:cs="Times New Roman"/>
          <w:sz w:val="24"/>
          <w:szCs w:val="24"/>
        </w:rPr>
        <w:t xml:space="preserve">, </w:t>
      </w:r>
      <w:r w:rsidR="005D325C" w:rsidRPr="005D325C">
        <w:rPr>
          <w:rFonts w:ascii="Times New Roman" w:hAnsi="Times New Roman" w:cs="Times New Roman"/>
          <w:sz w:val="24"/>
          <w:szCs w:val="24"/>
        </w:rPr>
        <w:t>DOI 10.1088/1742-6596/1828/1/012015</w:t>
      </w:r>
    </w:p>
    <w:p w14:paraId="492FE021" w14:textId="5DDE26D9" w:rsidR="005D325C" w:rsidRPr="00892CF3"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2.8 Availability of information about the model:</w:t>
      </w:r>
      <w:r w:rsidRPr="00892CF3">
        <w:rPr>
          <w:rFonts w:ascii="Times New Roman" w:hAnsi="Times New Roman" w:cs="Times New Roman"/>
          <w:sz w:val="24"/>
          <w:szCs w:val="24"/>
        </w:rPr>
        <w:t xml:space="preserve"> </w:t>
      </w:r>
      <w:r w:rsidR="005D325C">
        <w:rPr>
          <w:rFonts w:ascii="Times New Roman" w:hAnsi="Times New Roman" w:cs="Times New Roman"/>
          <w:sz w:val="24"/>
          <w:szCs w:val="24"/>
        </w:rPr>
        <w:t xml:space="preserve">All the Jupiter notebooks containing the </w:t>
      </w:r>
      <w:r w:rsidR="00CA7C71">
        <w:rPr>
          <w:rFonts w:ascii="Times New Roman" w:hAnsi="Times New Roman" w:cs="Times New Roman"/>
          <w:sz w:val="24"/>
          <w:szCs w:val="24"/>
        </w:rPr>
        <w:t xml:space="preserve">diverse </w:t>
      </w:r>
      <w:r w:rsidR="005D325C">
        <w:rPr>
          <w:rFonts w:ascii="Times New Roman" w:hAnsi="Times New Roman" w:cs="Times New Roman"/>
          <w:sz w:val="24"/>
          <w:szCs w:val="24"/>
        </w:rPr>
        <w:t xml:space="preserve">datasets, the data pre-processing, the validation and execution of the models </w:t>
      </w:r>
      <w:r w:rsidR="005D325C" w:rsidRPr="005D325C">
        <w:rPr>
          <w:rFonts w:ascii="Times New Roman" w:hAnsi="Times New Roman" w:cs="Times New Roman"/>
          <w:sz w:val="24"/>
          <w:szCs w:val="24"/>
        </w:rPr>
        <w:t>(e.g., training and external validation sets, source code, and</w:t>
      </w:r>
      <w:r w:rsidR="005D325C">
        <w:rPr>
          <w:rFonts w:ascii="Times New Roman" w:hAnsi="Times New Roman" w:cs="Times New Roman"/>
          <w:sz w:val="24"/>
          <w:szCs w:val="24"/>
        </w:rPr>
        <w:t xml:space="preserve"> </w:t>
      </w:r>
      <w:r w:rsidR="005D325C" w:rsidRPr="005D325C">
        <w:rPr>
          <w:rFonts w:ascii="Times New Roman" w:hAnsi="Times New Roman" w:cs="Times New Roman"/>
          <w:sz w:val="24"/>
          <w:szCs w:val="24"/>
        </w:rPr>
        <w:t>algorithm)</w:t>
      </w:r>
      <w:r w:rsidR="005D325C">
        <w:rPr>
          <w:rFonts w:ascii="Times New Roman" w:hAnsi="Times New Roman" w:cs="Times New Roman"/>
          <w:sz w:val="24"/>
          <w:szCs w:val="24"/>
        </w:rPr>
        <w:t xml:space="preserve"> can be found here: </w:t>
      </w:r>
      <w:r w:rsidR="005D325C" w:rsidRPr="00892CF3">
        <w:rPr>
          <w:rFonts w:ascii="Times New Roman" w:hAnsi="Times New Roman" w:cs="Times New Roman"/>
          <w:sz w:val="24"/>
          <w:szCs w:val="24"/>
        </w:rPr>
        <w:t>https://github.com/ammar257ammar/Nanosafety-cell-viability-pycaret</w:t>
      </w:r>
      <w:r w:rsidR="005D325C">
        <w:rPr>
          <w:rFonts w:ascii="Times New Roman" w:hAnsi="Times New Roman" w:cs="Times New Roman"/>
          <w:sz w:val="24"/>
          <w:szCs w:val="24"/>
        </w:rPr>
        <w:t xml:space="preserve">. </w:t>
      </w:r>
      <w:r w:rsidR="00CA7C71">
        <w:rPr>
          <w:rFonts w:ascii="Times New Roman" w:hAnsi="Times New Roman" w:cs="Times New Roman"/>
          <w:sz w:val="24"/>
          <w:szCs w:val="24"/>
        </w:rPr>
        <w:t xml:space="preserve">In this QMRF we report solely our best regression universal model. </w:t>
      </w:r>
    </w:p>
    <w:p w14:paraId="45739A85" w14:textId="38788196" w:rsidR="00892CF3"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2.9 Availability of another QMRF for exactly the same model:</w:t>
      </w:r>
      <w:r w:rsidR="005D325C" w:rsidRPr="005D325C">
        <w:rPr>
          <w:rFonts w:ascii="Times New Roman" w:hAnsi="Times New Roman" w:cs="Times New Roman"/>
          <w:sz w:val="24"/>
          <w:szCs w:val="24"/>
        </w:rPr>
        <w:t xml:space="preserve"> </w:t>
      </w:r>
      <w:r w:rsidR="005D325C" w:rsidRPr="00892CF3">
        <w:rPr>
          <w:rFonts w:ascii="Times New Roman" w:hAnsi="Times New Roman" w:cs="Times New Roman"/>
          <w:sz w:val="24"/>
          <w:szCs w:val="24"/>
        </w:rPr>
        <w:t>Not applicable</w:t>
      </w:r>
    </w:p>
    <w:p w14:paraId="7EFBCC36" w14:textId="77777777" w:rsidR="00892CF3" w:rsidRPr="005D325C" w:rsidRDefault="00892CF3" w:rsidP="00892CF3">
      <w:pPr>
        <w:jc w:val="both"/>
        <w:rPr>
          <w:rFonts w:ascii="Times New Roman" w:hAnsi="Times New Roman" w:cs="Times New Roman"/>
          <w:b/>
          <w:bCs/>
          <w:sz w:val="24"/>
          <w:szCs w:val="24"/>
        </w:rPr>
      </w:pPr>
      <w:r w:rsidRPr="005D325C">
        <w:rPr>
          <w:rFonts w:ascii="Times New Roman" w:hAnsi="Times New Roman" w:cs="Times New Roman"/>
          <w:b/>
          <w:bCs/>
          <w:sz w:val="24"/>
          <w:szCs w:val="24"/>
        </w:rPr>
        <w:t>3. Defining the endpoint – OECD Principle 1</w:t>
      </w:r>
    </w:p>
    <w:p w14:paraId="1FAFA957" w14:textId="71ECE9FE" w:rsidR="005D325C"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3.1 Species:</w:t>
      </w:r>
      <w:r w:rsidRPr="00892CF3">
        <w:rPr>
          <w:rFonts w:ascii="Times New Roman" w:hAnsi="Times New Roman" w:cs="Times New Roman"/>
          <w:sz w:val="24"/>
          <w:szCs w:val="24"/>
        </w:rPr>
        <w:t xml:space="preserve"> </w:t>
      </w:r>
      <w:r w:rsidR="005D325C">
        <w:rPr>
          <w:rFonts w:ascii="Times New Roman" w:hAnsi="Times New Roman" w:cs="Times New Roman"/>
          <w:sz w:val="24"/>
          <w:szCs w:val="24"/>
        </w:rPr>
        <w:t xml:space="preserve">Various species are taken into account from in vitro experimental settings such as human, mouse, rat, cow, dog, rabbit, hamster, monkey etc. The different species are also followed by the target organ (cell line cultured). </w:t>
      </w:r>
    </w:p>
    <w:p w14:paraId="6130D80F" w14:textId="0392C7BB" w:rsidR="00892CF3" w:rsidRPr="00892CF3" w:rsidRDefault="005D325C" w:rsidP="00892CF3">
      <w:pPr>
        <w:jc w:val="both"/>
        <w:rPr>
          <w:rFonts w:ascii="Times New Roman" w:hAnsi="Times New Roman" w:cs="Times New Roman"/>
          <w:sz w:val="24"/>
          <w:szCs w:val="24"/>
        </w:rPr>
      </w:pPr>
      <w:r w:rsidRPr="005D325C">
        <w:rPr>
          <w:rFonts w:ascii="Times New Roman" w:hAnsi="Times New Roman" w:cs="Times New Roman"/>
          <w:noProof/>
          <w:sz w:val="24"/>
          <w:szCs w:val="24"/>
        </w:rPr>
        <w:lastRenderedPageBreak/>
        <w:drawing>
          <wp:inline distT="0" distB="0" distL="0" distR="0" wp14:anchorId="33781E2F" wp14:editId="339942FC">
            <wp:extent cx="5731510" cy="1814830"/>
            <wp:effectExtent l="0" t="0" r="2540" b="0"/>
            <wp:docPr id="52211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0756" name=""/>
                    <pic:cNvPicPr/>
                  </pic:nvPicPr>
                  <pic:blipFill>
                    <a:blip r:embed="rId8"/>
                    <a:stretch>
                      <a:fillRect/>
                    </a:stretch>
                  </pic:blipFill>
                  <pic:spPr>
                    <a:xfrm>
                      <a:off x="0" y="0"/>
                      <a:ext cx="5731510" cy="1814830"/>
                    </a:xfrm>
                    <a:prstGeom prst="rect">
                      <a:avLst/>
                    </a:prstGeom>
                  </pic:spPr>
                </pic:pic>
              </a:graphicData>
            </a:graphic>
          </wp:inline>
        </w:drawing>
      </w:r>
    </w:p>
    <w:p w14:paraId="030A4D86" w14:textId="0E83E3E7" w:rsidR="00892CF3" w:rsidRPr="00892CF3"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3.2 Endpoint</w:t>
      </w:r>
      <w:r w:rsidRPr="00892CF3">
        <w:rPr>
          <w:rFonts w:ascii="Times New Roman" w:hAnsi="Times New Roman" w:cs="Times New Roman"/>
          <w:sz w:val="24"/>
          <w:szCs w:val="24"/>
        </w:rPr>
        <w:t xml:space="preserve">: </w:t>
      </w:r>
      <w:r w:rsidR="005D325C">
        <w:rPr>
          <w:rFonts w:ascii="Times New Roman" w:hAnsi="Times New Roman" w:cs="Times New Roman"/>
          <w:sz w:val="24"/>
          <w:szCs w:val="24"/>
        </w:rPr>
        <w:t xml:space="preserve">Biological effect, “Other” </w:t>
      </w:r>
      <w:r w:rsidRPr="00892CF3">
        <w:rPr>
          <w:rFonts w:ascii="Times New Roman" w:hAnsi="Times New Roman" w:cs="Times New Roman"/>
          <w:sz w:val="24"/>
          <w:szCs w:val="24"/>
        </w:rPr>
        <w:t>.</w:t>
      </w:r>
    </w:p>
    <w:p w14:paraId="22489E6F" w14:textId="20D34361" w:rsidR="005D325C" w:rsidRPr="00892CF3"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3.3 Comment on the endpoint:</w:t>
      </w:r>
      <w:r w:rsidRPr="00892CF3">
        <w:rPr>
          <w:rFonts w:ascii="Times New Roman" w:hAnsi="Times New Roman" w:cs="Times New Roman"/>
          <w:sz w:val="24"/>
          <w:szCs w:val="24"/>
        </w:rPr>
        <w:t xml:space="preserve"> </w:t>
      </w:r>
      <w:r w:rsidR="005D325C">
        <w:rPr>
          <w:rFonts w:ascii="Times New Roman" w:hAnsi="Times New Roman" w:cs="Times New Roman"/>
          <w:sz w:val="24"/>
          <w:szCs w:val="24"/>
        </w:rPr>
        <w:t>t</w:t>
      </w:r>
      <w:r w:rsidR="005D325C" w:rsidRPr="005D325C">
        <w:rPr>
          <w:rFonts w:ascii="Times New Roman" w:hAnsi="Times New Roman" w:cs="Times New Roman"/>
          <w:sz w:val="24"/>
          <w:szCs w:val="24"/>
        </w:rPr>
        <w:t>he hazard evaluation to be predicted based on cellular viability measurements in vitro is formulated either as a numerical output predicted via regression algorithms or expressed as two classes: toxic and not toxic, predicted via classification algorithms</w:t>
      </w:r>
      <w:r w:rsidR="005D325C">
        <w:rPr>
          <w:rFonts w:ascii="Times New Roman" w:hAnsi="Times New Roman" w:cs="Times New Roman"/>
          <w:sz w:val="24"/>
          <w:szCs w:val="24"/>
        </w:rPr>
        <w:t xml:space="preserve">. </w:t>
      </w:r>
      <w:r w:rsidR="00CA7C71">
        <w:rPr>
          <w:rFonts w:ascii="Times New Roman" w:hAnsi="Times New Roman" w:cs="Times New Roman"/>
          <w:sz w:val="24"/>
          <w:szCs w:val="24"/>
        </w:rPr>
        <w:t>In this QMRF we report solely our best regression universal model.</w:t>
      </w:r>
    </w:p>
    <w:p w14:paraId="7E3600BC" w14:textId="3A7C82F4" w:rsidR="00892CF3" w:rsidRPr="00892CF3" w:rsidRDefault="00892CF3" w:rsidP="00892CF3">
      <w:pPr>
        <w:jc w:val="both"/>
        <w:rPr>
          <w:rFonts w:ascii="Times New Roman" w:hAnsi="Times New Roman" w:cs="Times New Roman"/>
          <w:sz w:val="24"/>
          <w:szCs w:val="24"/>
        </w:rPr>
      </w:pPr>
      <w:r w:rsidRPr="005D325C">
        <w:rPr>
          <w:rFonts w:ascii="Times New Roman" w:hAnsi="Times New Roman" w:cs="Times New Roman"/>
          <w:b/>
          <w:bCs/>
          <w:sz w:val="24"/>
          <w:szCs w:val="24"/>
        </w:rPr>
        <w:t>3.4 Endpoint units:</w:t>
      </w:r>
      <w:r w:rsidRPr="00892CF3">
        <w:rPr>
          <w:rFonts w:ascii="Times New Roman" w:hAnsi="Times New Roman" w:cs="Times New Roman"/>
          <w:sz w:val="24"/>
          <w:szCs w:val="24"/>
        </w:rPr>
        <w:t xml:space="preserve"> </w:t>
      </w:r>
      <w:r w:rsidR="005D325C">
        <w:rPr>
          <w:rFonts w:ascii="Times New Roman" w:hAnsi="Times New Roman" w:cs="Times New Roman"/>
          <w:sz w:val="24"/>
          <w:szCs w:val="24"/>
        </w:rPr>
        <w:t>Percentage (%) for the regression task or Binary categorical feature for the classification models.</w:t>
      </w:r>
      <w:r w:rsidR="00CA7C71" w:rsidRPr="00CA7C71">
        <w:rPr>
          <w:rFonts w:ascii="Times New Roman" w:hAnsi="Times New Roman" w:cs="Times New Roman"/>
          <w:sz w:val="24"/>
          <w:szCs w:val="24"/>
        </w:rPr>
        <w:t xml:space="preserve"> </w:t>
      </w:r>
      <w:r w:rsidR="00CA7C71">
        <w:rPr>
          <w:rFonts w:ascii="Times New Roman" w:hAnsi="Times New Roman" w:cs="Times New Roman"/>
          <w:sz w:val="24"/>
          <w:szCs w:val="24"/>
        </w:rPr>
        <w:t>In this QMRF we report solely our best regression universal model.</w:t>
      </w:r>
    </w:p>
    <w:p w14:paraId="5854AD0F" w14:textId="287969A0" w:rsidR="005D325C" w:rsidRPr="00892CF3" w:rsidRDefault="00892CF3" w:rsidP="005D325C">
      <w:pPr>
        <w:jc w:val="both"/>
        <w:rPr>
          <w:rFonts w:ascii="Times New Roman" w:hAnsi="Times New Roman" w:cs="Times New Roman"/>
          <w:sz w:val="24"/>
          <w:szCs w:val="24"/>
        </w:rPr>
      </w:pPr>
      <w:r w:rsidRPr="005D325C">
        <w:rPr>
          <w:rFonts w:ascii="Times New Roman" w:hAnsi="Times New Roman" w:cs="Times New Roman"/>
          <w:b/>
          <w:bCs/>
          <w:sz w:val="24"/>
          <w:szCs w:val="24"/>
        </w:rPr>
        <w:t>3.5 Dependent variable</w:t>
      </w:r>
      <w:r w:rsidRPr="00892CF3">
        <w:rPr>
          <w:rFonts w:ascii="Times New Roman" w:hAnsi="Times New Roman" w:cs="Times New Roman"/>
          <w:sz w:val="24"/>
          <w:szCs w:val="24"/>
        </w:rPr>
        <w:t xml:space="preserve">: </w:t>
      </w:r>
      <w:r w:rsidR="005D325C">
        <w:rPr>
          <w:rFonts w:ascii="Times New Roman" w:hAnsi="Times New Roman" w:cs="Times New Roman"/>
          <w:sz w:val="24"/>
          <w:szCs w:val="24"/>
        </w:rPr>
        <w:t>For the classification algorithms outcome is</w:t>
      </w:r>
      <w:r w:rsidR="005D325C" w:rsidRPr="005D325C">
        <w:rPr>
          <w:rFonts w:ascii="Times New Roman" w:hAnsi="Times New Roman" w:cs="Times New Roman"/>
          <w:sz w:val="24"/>
          <w:szCs w:val="24"/>
        </w:rPr>
        <w:t xml:space="preserve"> depend</w:t>
      </w:r>
      <w:r w:rsidR="005D325C">
        <w:rPr>
          <w:rFonts w:ascii="Times New Roman" w:hAnsi="Times New Roman" w:cs="Times New Roman"/>
          <w:sz w:val="24"/>
          <w:szCs w:val="24"/>
        </w:rPr>
        <w:t>ed</w:t>
      </w:r>
      <w:r w:rsidR="005D325C" w:rsidRPr="005D325C">
        <w:rPr>
          <w:rFonts w:ascii="Times New Roman" w:hAnsi="Times New Roman" w:cs="Times New Roman"/>
          <w:sz w:val="24"/>
          <w:szCs w:val="24"/>
        </w:rPr>
        <w:t xml:space="preserve"> on the corresponding values of cell viability. The lower the viability value, the higher the cytotoxic potential. Thus, toxic were considered the data points with cell viability &lt; 50.0%, and not toxic if when viability is &gt;= 50.0% in a precautionary manner.</w:t>
      </w:r>
      <w:r w:rsidR="00CA7C71" w:rsidRPr="00CA7C71">
        <w:rPr>
          <w:rFonts w:ascii="Times New Roman" w:hAnsi="Times New Roman" w:cs="Times New Roman"/>
          <w:sz w:val="24"/>
          <w:szCs w:val="24"/>
        </w:rPr>
        <w:t xml:space="preserve"> </w:t>
      </w:r>
      <w:r w:rsidR="00CA7C71">
        <w:rPr>
          <w:rFonts w:ascii="Times New Roman" w:hAnsi="Times New Roman" w:cs="Times New Roman"/>
          <w:sz w:val="24"/>
          <w:szCs w:val="24"/>
        </w:rPr>
        <w:t>In this QMRF we report solely our best regression universal model.</w:t>
      </w:r>
    </w:p>
    <w:p w14:paraId="32971AE1" w14:textId="3E559C26" w:rsidR="00CA7C71" w:rsidRPr="00892CF3" w:rsidRDefault="00892CF3" w:rsidP="00CA7C71">
      <w:pPr>
        <w:jc w:val="both"/>
        <w:rPr>
          <w:rFonts w:ascii="Times New Roman" w:hAnsi="Times New Roman" w:cs="Times New Roman"/>
          <w:sz w:val="24"/>
          <w:szCs w:val="24"/>
        </w:rPr>
      </w:pPr>
      <w:r w:rsidRPr="005D325C">
        <w:rPr>
          <w:rFonts w:ascii="Times New Roman" w:hAnsi="Times New Roman" w:cs="Times New Roman"/>
          <w:b/>
          <w:bCs/>
          <w:sz w:val="24"/>
          <w:szCs w:val="24"/>
        </w:rPr>
        <w:t>3.6 Experimental protocol:</w:t>
      </w:r>
    </w:p>
    <w:p w14:paraId="0E7B009F" w14:textId="2CEF0EA6" w:rsidR="00CA7C71" w:rsidRPr="00892CF3" w:rsidRDefault="00892CF3" w:rsidP="00892CF3">
      <w:pPr>
        <w:jc w:val="both"/>
        <w:rPr>
          <w:rFonts w:ascii="Times New Roman" w:hAnsi="Times New Roman" w:cs="Times New Roman"/>
          <w:sz w:val="24"/>
          <w:szCs w:val="24"/>
        </w:rPr>
      </w:pPr>
      <w:r w:rsidRPr="00CA7C71">
        <w:rPr>
          <w:rFonts w:ascii="Times New Roman" w:hAnsi="Times New Roman" w:cs="Times New Roman"/>
          <w:b/>
          <w:bCs/>
          <w:sz w:val="24"/>
          <w:szCs w:val="24"/>
        </w:rPr>
        <w:t>3.7 Endpoint data quality and variability:</w:t>
      </w:r>
      <w:r w:rsidRPr="00892CF3">
        <w:rPr>
          <w:rFonts w:ascii="Times New Roman" w:hAnsi="Times New Roman" w:cs="Times New Roman"/>
          <w:sz w:val="24"/>
          <w:szCs w:val="24"/>
        </w:rPr>
        <w:t>.</w:t>
      </w:r>
    </w:p>
    <w:p w14:paraId="2958FC52" w14:textId="77777777" w:rsidR="00892CF3" w:rsidRPr="00CA7C71" w:rsidRDefault="00892CF3" w:rsidP="00892CF3">
      <w:pPr>
        <w:jc w:val="both"/>
        <w:rPr>
          <w:rFonts w:ascii="Times New Roman" w:hAnsi="Times New Roman" w:cs="Times New Roman"/>
          <w:b/>
          <w:bCs/>
          <w:sz w:val="24"/>
          <w:szCs w:val="24"/>
        </w:rPr>
      </w:pPr>
      <w:r w:rsidRPr="00CA7C71">
        <w:rPr>
          <w:rFonts w:ascii="Times New Roman" w:hAnsi="Times New Roman" w:cs="Times New Roman"/>
          <w:b/>
          <w:bCs/>
          <w:sz w:val="24"/>
          <w:szCs w:val="24"/>
        </w:rPr>
        <w:t>4. Defining the algorithm – OECD Principle 2</w:t>
      </w:r>
    </w:p>
    <w:p w14:paraId="5D9552C0" w14:textId="236CB11E" w:rsidR="00892CF3" w:rsidRPr="00892CF3" w:rsidRDefault="00892CF3" w:rsidP="00892CF3">
      <w:pPr>
        <w:jc w:val="both"/>
        <w:rPr>
          <w:rFonts w:ascii="Times New Roman" w:hAnsi="Times New Roman" w:cs="Times New Roman"/>
          <w:sz w:val="24"/>
          <w:szCs w:val="24"/>
        </w:rPr>
      </w:pPr>
      <w:r w:rsidRPr="00CA7C71">
        <w:rPr>
          <w:rFonts w:ascii="Times New Roman" w:hAnsi="Times New Roman" w:cs="Times New Roman"/>
          <w:b/>
          <w:bCs/>
          <w:sz w:val="24"/>
          <w:szCs w:val="24"/>
        </w:rPr>
        <w:t>4.1 Type of model:</w:t>
      </w:r>
      <w:r w:rsidRPr="00892CF3">
        <w:rPr>
          <w:rFonts w:ascii="Times New Roman" w:hAnsi="Times New Roman" w:cs="Times New Roman"/>
          <w:sz w:val="24"/>
          <w:szCs w:val="24"/>
        </w:rPr>
        <w:t xml:space="preserve"> </w:t>
      </w:r>
      <w:r w:rsidR="00CA7C71">
        <w:rPr>
          <w:rFonts w:ascii="Times New Roman" w:hAnsi="Times New Roman" w:cs="Times New Roman"/>
          <w:sz w:val="24"/>
          <w:szCs w:val="24"/>
        </w:rPr>
        <w:t>nano-</w:t>
      </w:r>
      <w:r w:rsidRPr="00892CF3">
        <w:rPr>
          <w:rFonts w:ascii="Times New Roman" w:hAnsi="Times New Roman" w:cs="Times New Roman"/>
          <w:sz w:val="24"/>
          <w:szCs w:val="24"/>
        </w:rPr>
        <w:t>QSAR</w:t>
      </w:r>
      <w:r w:rsidR="00CA7C71">
        <w:rPr>
          <w:rFonts w:ascii="Times New Roman" w:hAnsi="Times New Roman" w:cs="Times New Roman"/>
          <w:sz w:val="24"/>
          <w:szCs w:val="24"/>
        </w:rPr>
        <w:t xml:space="preserve"> models. In this QMRF we report solely our best regression universal model.</w:t>
      </w:r>
    </w:p>
    <w:p w14:paraId="52ECB9B1" w14:textId="77777777" w:rsidR="00CA7C71" w:rsidRDefault="00892CF3" w:rsidP="00892CF3">
      <w:pPr>
        <w:jc w:val="both"/>
        <w:rPr>
          <w:rFonts w:ascii="Times New Roman" w:hAnsi="Times New Roman" w:cs="Times New Roman"/>
          <w:b/>
          <w:bCs/>
          <w:sz w:val="24"/>
          <w:szCs w:val="24"/>
        </w:rPr>
      </w:pPr>
      <w:r w:rsidRPr="00CA7C71">
        <w:rPr>
          <w:rFonts w:ascii="Times New Roman" w:hAnsi="Times New Roman" w:cs="Times New Roman"/>
          <w:b/>
          <w:bCs/>
          <w:sz w:val="24"/>
          <w:szCs w:val="24"/>
        </w:rPr>
        <w:t xml:space="preserve">4.2 Explicit algorithm: </w:t>
      </w:r>
      <w:r w:rsidR="00CA7C71" w:rsidRPr="00CA7C71">
        <w:rPr>
          <w:rFonts w:ascii="Times New Roman" w:hAnsi="Times New Roman" w:cs="Times New Roman"/>
          <w:sz w:val="24"/>
          <w:szCs w:val="24"/>
        </w:rPr>
        <w:t>Gradient Boosting Regressor</w:t>
      </w:r>
    </w:p>
    <w:p w14:paraId="3FD08630" w14:textId="77777777" w:rsidR="00CA7C71" w:rsidRDefault="00892CF3" w:rsidP="00892CF3">
      <w:pPr>
        <w:jc w:val="both"/>
        <w:rPr>
          <w:rFonts w:ascii="Times New Roman" w:hAnsi="Times New Roman" w:cs="Times New Roman"/>
          <w:b/>
          <w:bCs/>
          <w:sz w:val="24"/>
          <w:szCs w:val="24"/>
        </w:rPr>
      </w:pPr>
      <w:r w:rsidRPr="00CA7C71">
        <w:rPr>
          <w:rFonts w:ascii="Times New Roman" w:hAnsi="Times New Roman" w:cs="Times New Roman"/>
          <w:b/>
          <w:bCs/>
          <w:sz w:val="24"/>
          <w:szCs w:val="24"/>
        </w:rPr>
        <w:t>4.3 Descriptors in the model:</w:t>
      </w:r>
    </w:p>
    <w:p w14:paraId="0FE74928"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NP_type</w:t>
      </w:r>
      <w:proofErr w:type="spellEnd"/>
      <w:r w:rsidRPr="00A9449E">
        <w:rPr>
          <w:rFonts w:ascii="Courier New" w:eastAsia="Times New Roman" w:hAnsi="Courier New" w:cs="Courier New"/>
          <w:kern w:val="0"/>
          <w:sz w:val="20"/>
          <w:szCs w:val="20"/>
          <w:lang w:eastAsia="en-GB"/>
          <w14:ligatures w14:val="none"/>
        </w:rPr>
        <w:t xml:space="preserve">                object</w:t>
      </w:r>
    </w:p>
    <w:p w14:paraId="36EE49AA"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r w:rsidRPr="00A9449E">
        <w:rPr>
          <w:rFonts w:ascii="Courier New" w:eastAsia="Times New Roman" w:hAnsi="Courier New" w:cs="Courier New"/>
          <w:kern w:val="0"/>
          <w:sz w:val="20"/>
          <w:szCs w:val="20"/>
          <w:lang w:eastAsia="en-GB"/>
          <w14:ligatures w14:val="none"/>
        </w:rPr>
        <w:t>Coating                object</w:t>
      </w:r>
    </w:p>
    <w:p w14:paraId="6E8CD932"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core_size_nm</w:t>
      </w:r>
      <w:proofErr w:type="spellEnd"/>
      <w:r w:rsidRPr="00A9449E">
        <w:rPr>
          <w:rFonts w:ascii="Courier New" w:eastAsia="Times New Roman" w:hAnsi="Courier New" w:cs="Courier New"/>
          <w:kern w:val="0"/>
          <w:sz w:val="20"/>
          <w:szCs w:val="20"/>
          <w:lang w:eastAsia="en-GB"/>
          <w14:ligatures w14:val="none"/>
        </w:rPr>
        <w:t xml:space="preserve">          float64</w:t>
      </w:r>
    </w:p>
    <w:p w14:paraId="2C753639"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hydro_size_nm</w:t>
      </w:r>
      <w:proofErr w:type="spellEnd"/>
      <w:r w:rsidRPr="00A9449E">
        <w:rPr>
          <w:rFonts w:ascii="Courier New" w:eastAsia="Times New Roman" w:hAnsi="Courier New" w:cs="Courier New"/>
          <w:kern w:val="0"/>
          <w:sz w:val="20"/>
          <w:szCs w:val="20"/>
          <w:lang w:eastAsia="en-GB"/>
          <w14:ligatures w14:val="none"/>
        </w:rPr>
        <w:t xml:space="preserve">         float64</w:t>
      </w:r>
    </w:p>
    <w:p w14:paraId="27ADE148"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Surf_charge_mV</w:t>
      </w:r>
      <w:proofErr w:type="spellEnd"/>
      <w:r w:rsidRPr="00A9449E">
        <w:rPr>
          <w:rFonts w:ascii="Courier New" w:eastAsia="Times New Roman" w:hAnsi="Courier New" w:cs="Courier New"/>
          <w:kern w:val="0"/>
          <w:sz w:val="20"/>
          <w:szCs w:val="20"/>
          <w:lang w:eastAsia="en-GB"/>
          <w14:ligatures w14:val="none"/>
        </w:rPr>
        <w:t xml:space="preserve">        float64</w:t>
      </w:r>
    </w:p>
    <w:p w14:paraId="54A83FF3"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r w:rsidRPr="00A9449E">
        <w:rPr>
          <w:rFonts w:ascii="Courier New" w:eastAsia="Times New Roman" w:hAnsi="Courier New" w:cs="Courier New"/>
          <w:kern w:val="0"/>
          <w:sz w:val="20"/>
          <w:szCs w:val="20"/>
          <w:lang w:eastAsia="en-GB"/>
          <w14:ligatures w14:val="none"/>
        </w:rPr>
        <w:t>Surface_area_m2_g     float64</w:t>
      </w:r>
    </w:p>
    <w:p w14:paraId="55AA4157"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r w:rsidRPr="00A9449E">
        <w:rPr>
          <w:rFonts w:ascii="Courier New" w:eastAsia="Times New Roman" w:hAnsi="Courier New" w:cs="Courier New"/>
          <w:kern w:val="0"/>
          <w:sz w:val="20"/>
          <w:szCs w:val="20"/>
          <w:lang w:eastAsia="en-GB"/>
          <w14:ligatures w14:val="none"/>
        </w:rPr>
        <w:t>shape                  object</w:t>
      </w:r>
    </w:p>
    <w:p w14:paraId="7F998E4D"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Dose_microg_mL</w:t>
      </w:r>
      <w:proofErr w:type="spellEnd"/>
      <w:r w:rsidRPr="00A9449E">
        <w:rPr>
          <w:rFonts w:ascii="Courier New" w:eastAsia="Times New Roman" w:hAnsi="Courier New" w:cs="Courier New"/>
          <w:kern w:val="0"/>
          <w:sz w:val="20"/>
          <w:szCs w:val="20"/>
          <w:lang w:eastAsia="en-GB"/>
          <w14:ligatures w14:val="none"/>
        </w:rPr>
        <w:t xml:space="preserve">        float64</w:t>
      </w:r>
    </w:p>
    <w:p w14:paraId="40F52F29"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Duration_h</w:t>
      </w:r>
      <w:proofErr w:type="spellEnd"/>
      <w:r w:rsidRPr="00A9449E">
        <w:rPr>
          <w:rFonts w:ascii="Courier New" w:eastAsia="Times New Roman" w:hAnsi="Courier New" w:cs="Courier New"/>
          <w:kern w:val="0"/>
          <w:sz w:val="20"/>
          <w:szCs w:val="20"/>
          <w:lang w:eastAsia="en-GB"/>
          <w14:ligatures w14:val="none"/>
        </w:rPr>
        <w:t xml:space="preserve">            float64</w:t>
      </w:r>
    </w:p>
    <w:p w14:paraId="191F163B"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Cell_name</w:t>
      </w:r>
      <w:proofErr w:type="spellEnd"/>
      <w:r w:rsidRPr="00A9449E">
        <w:rPr>
          <w:rFonts w:ascii="Courier New" w:eastAsia="Times New Roman" w:hAnsi="Courier New" w:cs="Courier New"/>
          <w:kern w:val="0"/>
          <w:sz w:val="20"/>
          <w:szCs w:val="20"/>
          <w:lang w:eastAsia="en-GB"/>
          <w14:ligatures w14:val="none"/>
        </w:rPr>
        <w:t xml:space="preserve">              object</w:t>
      </w:r>
    </w:p>
    <w:p w14:paraId="58A4A335"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Cell_species</w:t>
      </w:r>
      <w:proofErr w:type="spellEnd"/>
      <w:r w:rsidRPr="00A9449E">
        <w:rPr>
          <w:rFonts w:ascii="Courier New" w:eastAsia="Times New Roman" w:hAnsi="Courier New" w:cs="Courier New"/>
          <w:kern w:val="0"/>
          <w:sz w:val="20"/>
          <w:szCs w:val="20"/>
          <w:lang w:eastAsia="en-GB"/>
          <w14:ligatures w14:val="none"/>
        </w:rPr>
        <w:t xml:space="preserve">           object</w:t>
      </w:r>
    </w:p>
    <w:p w14:paraId="3F1616EC"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cell_Organ</w:t>
      </w:r>
      <w:proofErr w:type="spellEnd"/>
      <w:r w:rsidRPr="00A9449E">
        <w:rPr>
          <w:rFonts w:ascii="Courier New" w:eastAsia="Times New Roman" w:hAnsi="Courier New" w:cs="Courier New"/>
          <w:kern w:val="0"/>
          <w:sz w:val="20"/>
          <w:szCs w:val="20"/>
          <w:lang w:eastAsia="en-GB"/>
          <w14:ligatures w14:val="none"/>
        </w:rPr>
        <w:t xml:space="preserve">             object</w:t>
      </w:r>
    </w:p>
    <w:p w14:paraId="4D7A4070"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Cell_morphology</w:t>
      </w:r>
      <w:proofErr w:type="spellEnd"/>
      <w:r w:rsidRPr="00A9449E">
        <w:rPr>
          <w:rFonts w:ascii="Courier New" w:eastAsia="Times New Roman" w:hAnsi="Courier New" w:cs="Courier New"/>
          <w:kern w:val="0"/>
          <w:sz w:val="20"/>
          <w:szCs w:val="20"/>
          <w:lang w:eastAsia="en-GB"/>
          <w14:ligatures w14:val="none"/>
        </w:rPr>
        <w:t xml:space="preserve">        object</w:t>
      </w:r>
    </w:p>
    <w:p w14:paraId="6606E752"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Cell_age</w:t>
      </w:r>
      <w:proofErr w:type="spellEnd"/>
      <w:r w:rsidRPr="00A9449E">
        <w:rPr>
          <w:rFonts w:ascii="Courier New" w:eastAsia="Times New Roman" w:hAnsi="Courier New" w:cs="Courier New"/>
          <w:kern w:val="0"/>
          <w:sz w:val="20"/>
          <w:szCs w:val="20"/>
          <w:lang w:eastAsia="en-GB"/>
          <w14:ligatures w14:val="none"/>
        </w:rPr>
        <w:t xml:space="preserve">               object</w:t>
      </w:r>
    </w:p>
    <w:p w14:paraId="31E51E70"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lastRenderedPageBreak/>
        <w:t>cell_type</w:t>
      </w:r>
      <w:proofErr w:type="spellEnd"/>
      <w:r w:rsidRPr="00A9449E">
        <w:rPr>
          <w:rFonts w:ascii="Courier New" w:eastAsia="Times New Roman" w:hAnsi="Courier New" w:cs="Courier New"/>
          <w:kern w:val="0"/>
          <w:sz w:val="20"/>
          <w:szCs w:val="20"/>
          <w:lang w:eastAsia="en-GB"/>
          <w14:ligatures w14:val="none"/>
        </w:rPr>
        <w:t xml:space="preserve">              object</w:t>
      </w:r>
    </w:p>
    <w:p w14:paraId="3DCD8CDF"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r w:rsidRPr="00A9449E">
        <w:rPr>
          <w:rFonts w:ascii="Courier New" w:eastAsia="Times New Roman" w:hAnsi="Courier New" w:cs="Courier New"/>
          <w:kern w:val="0"/>
          <w:sz w:val="20"/>
          <w:szCs w:val="20"/>
          <w:lang w:eastAsia="en-GB"/>
          <w14:ligatures w14:val="none"/>
        </w:rPr>
        <w:t>sex                    object</w:t>
      </w:r>
    </w:p>
    <w:p w14:paraId="11A22D38"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r w:rsidRPr="00A9449E">
        <w:rPr>
          <w:rFonts w:ascii="Courier New" w:eastAsia="Times New Roman" w:hAnsi="Courier New" w:cs="Courier New"/>
          <w:kern w:val="0"/>
          <w:sz w:val="20"/>
          <w:szCs w:val="20"/>
          <w:lang w:eastAsia="en-GB"/>
          <w14:ligatures w14:val="none"/>
        </w:rPr>
        <w:t>Assay                  object</w:t>
      </w:r>
    </w:p>
    <w:p w14:paraId="15AD6788"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Test_indicator</w:t>
      </w:r>
      <w:proofErr w:type="spellEnd"/>
      <w:r w:rsidRPr="00A9449E">
        <w:rPr>
          <w:rFonts w:ascii="Courier New" w:eastAsia="Times New Roman" w:hAnsi="Courier New" w:cs="Courier New"/>
          <w:kern w:val="0"/>
          <w:sz w:val="20"/>
          <w:szCs w:val="20"/>
          <w:lang w:eastAsia="en-GB"/>
          <w14:ligatures w14:val="none"/>
        </w:rPr>
        <w:t xml:space="preserve">         object</w:t>
      </w:r>
    </w:p>
    <w:p w14:paraId="38698A00" w14:textId="77777777" w:rsidR="00CA7C71" w:rsidRPr="00A9449E" w:rsidRDefault="00CA7C71" w:rsidP="00A94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GB"/>
          <w14:ligatures w14:val="none"/>
        </w:rPr>
      </w:pPr>
      <w:proofErr w:type="spellStart"/>
      <w:r w:rsidRPr="00A9449E">
        <w:rPr>
          <w:rFonts w:ascii="Courier New" w:eastAsia="Times New Roman" w:hAnsi="Courier New" w:cs="Courier New"/>
          <w:kern w:val="0"/>
          <w:sz w:val="20"/>
          <w:szCs w:val="20"/>
          <w:lang w:eastAsia="en-GB"/>
          <w14:ligatures w14:val="none"/>
        </w:rPr>
        <w:t>nanomaterial_group</w:t>
      </w:r>
      <w:proofErr w:type="spellEnd"/>
      <w:r w:rsidRPr="00A9449E">
        <w:rPr>
          <w:rFonts w:ascii="Courier New" w:eastAsia="Times New Roman" w:hAnsi="Courier New" w:cs="Courier New"/>
          <w:kern w:val="0"/>
          <w:sz w:val="20"/>
          <w:szCs w:val="20"/>
          <w:lang w:eastAsia="en-GB"/>
          <w14:ligatures w14:val="none"/>
        </w:rPr>
        <w:t xml:space="preserve">     object</w:t>
      </w:r>
    </w:p>
    <w:p w14:paraId="74241964" w14:textId="77777777" w:rsidR="00CA7C71" w:rsidRDefault="00CA7C71" w:rsidP="00892CF3">
      <w:pPr>
        <w:jc w:val="both"/>
        <w:rPr>
          <w:rFonts w:ascii="Times New Roman" w:hAnsi="Times New Roman" w:cs="Times New Roman"/>
          <w:b/>
          <w:bCs/>
          <w:sz w:val="24"/>
          <w:szCs w:val="24"/>
        </w:rPr>
      </w:pPr>
    </w:p>
    <w:p w14:paraId="146BFC85" w14:textId="3B3096FE" w:rsidR="00A9449E"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4.4 Descriptor selection:</w:t>
      </w:r>
      <w:r w:rsidRPr="00892CF3">
        <w:rPr>
          <w:rFonts w:ascii="Times New Roman" w:hAnsi="Times New Roman" w:cs="Times New Roman"/>
          <w:sz w:val="24"/>
          <w:szCs w:val="24"/>
        </w:rPr>
        <w:t xml:space="preserve"> </w:t>
      </w:r>
      <w:r w:rsidR="00A9449E">
        <w:rPr>
          <w:rFonts w:ascii="Times New Roman" w:hAnsi="Times New Roman" w:cs="Times New Roman"/>
          <w:sz w:val="24"/>
          <w:szCs w:val="24"/>
        </w:rPr>
        <w:t xml:space="preserve"> Various pre-processing configurations scenarios. </w:t>
      </w:r>
    </w:p>
    <w:p w14:paraId="18346A3B" w14:textId="10DA67DC" w:rsidR="00A9449E" w:rsidRPr="00A9449E" w:rsidRDefault="00A9449E" w:rsidP="00A9449E">
      <w:pPr>
        <w:pStyle w:val="ListParagraph"/>
        <w:numPr>
          <w:ilvl w:val="0"/>
          <w:numId w:val="2"/>
        </w:numPr>
        <w:jc w:val="both"/>
        <w:rPr>
          <w:rFonts w:ascii="Times New Roman" w:hAnsi="Times New Roman" w:cs="Times New Roman"/>
          <w:sz w:val="24"/>
          <w:szCs w:val="24"/>
        </w:rPr>
      </w:pPr>
      <w:r w:rsidRPr="00A9449E">
        <w:rPr>
          <w:rFonts w:ascii="Times New Roman" w:hAnsi="Times New Roman" w:cs="Times New Roman"/>
          <w:sz w:val="24"/>
          <w:szCs w:val="24"/>
        </w:rPr>
        <w:t>["</w:t>
      </w:r>
      <w:proofErr w:type="spellStart"/>
      <w:r w:rsidRPr="00A9449E">
        <w:rPr>
          <w:rFonts w:ascii="Times New Roman" w:hAnsi="Times New Roman" w:cs="Times New Roman"/>
          <w:sz w:val="24"/>
          <w:szCs w:val="24"/>
        </w:rPr>
        <w:t>imputation_type</w:t>
      </w:r>
      <w:proofErr w:type="spellEnd"/>
      <w:r w:rsidRPr="00A9449E">
        <w:rPr>
          <w:rFonts w:ascii="Times New Roman" w:hAnsi="Times New Roman" w:cs="Times New Roman"/>
          <w:sz w:val="24"/>
          <w:szCs w:val="24"/>
        </w:rPr>
        <w:t>"])</w:t>
      </w:r>
    </w:p>
    <w:p w14:paraId="2DDC1EBE" w14:textId="2897447E" w:rsidR="00A9449E" w:rsidRPr="00A9449E" w:rsidRDefault="00A9449E" w:rsidP="00A9449E">
      <w:pPr>
        <w:pStyle w:val="ListParagraph"/>
        <w:numPr>
          <w:ilvl w:val="0"/>
          <w:numId w:val="2"/>
        </w:numPr>
        <w:jc w:val="both"/>
        <w:rPr>
          <w:rFonts w:ascii="Times New Roman" w:hAnsi="Times New Roman" w:cs="Times New Roman"/>
          <w:sz w:val="24"/>
          <w:szCs w:val="24"/>
        </w:rPr>
      </w:pPr>
      <w:r w:rsidRPr="00A9449E">
        <w:rPr>
          <w:rFonts w:ascii="Times New Roman" w:hAnsi="Times New Roman" w:cs="Times New Roman"/>
          <w:sz w:val="24"/>
          <w:szCs w:val="24"/>
        </w:rPr>
        <w:t>["</w:t>
      </w:r>
      <w:proofErr w:type="spellStart"/>
      <w:r w:rsidRPr="00A9449E">
        <w:rPr>
          <w:rFonts w:ascii="Times New Roman" w:hAnsi="Times New Roman" w:cs="Times New Roman"/>
          <w:sz w:val="24"/>
          <w:szCs w:val="24"/>
        </w:rPr>
        <w:t>numeric_imputation</w:t>
      </w:r>
      <w:proofErr w:type="spellEnd"/>
      <w:r w:rsidRPr="00A9449E">
        <w:rPr>
          <w:rFonts w:ascii="Times New Roman" w:hAnsi="Times New Roman" w:cs="Times New Roman"/>
          <w:sz w:val="24"/>
          <w:szCs w:val="24"/>
        </w:rPr>
        <w:t>"])</w:t>
      </w:r>
    </w:p>
    <w:p w14:paraId="70943989" w14:textId="14048586" w:rsidR="00A9449E" w:rsidRPr="00A9449E" w:rsidRDefault="00A9449E" w:rsidP="00A9449E">
      <w:pPr>
        <w:pStyle w:val="ListParagraph"/>
        <w:numPr>
          <w:ilvl w:val="0"/>
          <w:numId w:val="2"/>
        </w:numPr>
        <w:jc w:val="both"/>
        <w:rPr>
          <w:rFonts w:ascii="Times New Roman" w:hAnsi="Times New Roman" w:cs="Times New Roman"/>
          <w:sz w:val="24"/>
          <w:szCs w:val="24"/>
        </w:rPr>
      </w:pPr>
      <w:r w:rsidRPr="00A9449E">
        <w:rPr>
          <w:rFonts w:ascii="Times New Roman" w:hAnsi="Times New Roman" w:cs="Times New Roman"/>
          <w:sz w:val="24"/>
          <w:szCs w:val="24"/>
        </w:rPr>
        <w:t>["</w:t>
      </w:r>
      <w:proofErr w:type="spellStart"/>
      <w:r w:rsidRPr="00A9449E">
        <w:rPr>
          <w:rFonts w:ascii="Times New Roman" w:hAnsi="Times New Roman" w:cs="Times New Roman"/>
          <w:sz w:val="24"/>
          <w:szCs w:val="24"/>
        </w:rPr>
        <w:t>ignore_features</w:t>
      </w:r>
      <w:proofErr w:type="spellEnd"/>
      <w:r w:rsidRPr="00A9449E">
        <w:rPr>
          <w:rFonts w:ascii="Times New Roman" w:hAnsi="Times New Roman" w:cs="Times New Roman"/>
          <w:sz w:val="24"/>
          <w:szCs w:val="24"/>
        </w:rPr>
        <w:t>"])</w:t>
      </w:r>
    </w:p>
    <w:p w14:paraId="017026CC" w14:textId="70FEECA2" w:rsidR="00A9449E" w:rsidRPr="00A9449E" w:rsidRDefault="00A9449E" w:rsidP="00A9449E">
      <w:pPr>
        <w:pStyle w:val="ListParagraph"/>
        <w:numPr>
          <w:ilvl w:val="0"/>
          <w:numId w:val="2"/>
        </w:numPr>
        <w:jc w:val="both"/>
        <w:rPr>
          <w:rFonts w:ascii="Times New Roman" w:hAnsi="Times New Roman" w:cs="Times New Roman"/>
          <w:sz w:val="24"/>
          <w:szCs w:val="24"/>
        </w:rPr>
      </w:pPr>
      <w:r w:rsidRPr="00A9449E">
        <w:rPr>
          <w:rFonts w:ascii="Times New Roman" w:hAnsi="Times New Roman" w:cs="Times New Roman"/>
          <w:sz w:val="24"/>
          <w:szCs w:val="24"/>
        </w:rPr>
        <w:t>["</w:t>
      </w:r>
      <w:proofErr w:type="spellStart"/>
      <w:r w:rsidRPr="00A9449E">
        <w:rPr>
          <w:rFonts w:ascii="Times New Roman" w:hAnsi="Times New Roman" w:cs="Times New Roman"/>
          <w:sz w:val="24"/>
          <w:szCs w:val="24"/>
        </w:rPr>
        <w:t>high_cardinality_features</w:t>
      </w:r>
      <w:proofErr w:type="spellEnd"/>
      <w:r w:rsidRPr="00A9449E">
        <w:rPr>
          <w:rFonts w:ascii="Times New Roman" w:hAnsi="Times New Roman" w:cs="Times New Roman"/>
          <w:sz w:val="24"/>
          <w:szCs w:val="24"/>
        </w:rPr>
        <w:t>"])</w:t>
      </w:r>
    </w:p>
    <w:p w14:paraId="468D147C" w14:textId="455BDD19" w:rsidR="00A9449E" w:rsidRPr="00A9449E" w:rsidRDefault="00A9449E" w:rsidP="00A9449E">
      <w:pPr>
        <w:pStyle w:val="ListParagraph"/>
        <w:numPr>
          <w:ilvl w:val="0"/>
          <w:numId w:val="2"/>
        </w:numPr>
        <w:jc w:val="both"/>
        <w:rPr>
          <w:rFonts w:ascii="Times New Roman" w:hAnsi="Times New Roman" w:cs="Times New Roman"/>
          <w:sz w:val="24"/>
          <w:szCs w:val="24"/>
        </w:rPr>
      </w:pPr>
      <w:r w:rsidRPr="00A9449E">
        <w:rPr>
          <w:rFonts w:ascii="Times New Roman" w:hAnsi="Times New Roman" w:cs="Times New Roman"/>
          <w:sz w:val="24"/>
          <w:szCs w:val="24"/>
        </w:rPr>
        <w:t>["normalize"])</w:t>
      </w:r>
    </w:p>
    <w:p w14:paraId="50C0C7DA" w14:textId="50141178" w:rsidR="00A9449E" w:rsidRPr="0001242A" w:rsidRDefault="00A9449E" w:rsidP="00892CF3">
      <w:pPr>
        <w:pStyle w:val="ListParagraph"/>
        <w:numPr>
          <w:ilvl w:val="0"/>
          <w:numId w:val="2"/>
        </w:numPr>
        <w:jc w:val="both"/>
        <w:rPr>
          <w:rFonts w:ascii="Times New Roman" w:hAnsi="Times New Roman" w:cs="Times New Roman"/>
          <w:sz w:val="24"/>
          <w:szCs w:val="24"/>
        </w:rPr>
      </w:pPr>
      <w:r w:rsidRPr="00A9449E">
        <w:rPr>
          <w:rFonts w:ascii="Times New Roman" w:hAnsi="Times New Roman" w:cs="Times New Roman"/>
          <w:sz w:val="24"/>
          <w:szCs w:val="24"/>
        </w:rPr>
        <w:t>["</w:t>
      </w:r>
      <w:proofErr w:type="spellStart"/>
      <w:r w:rsidRPr="00A9449E">
        <w:rPr>
          <w:rFonts w:ascii="Times New Roman" w:hAnsi="Times New Roman" w:cs="Times New Roman"/>
          <w:sz w:val="24"/>
          <w:szCs w:val="24"/>
        </w:rPr>
        <w:t>remove_outliers</w:t>
      </w:r>
      <w:proofErr w:type="spellEnd"/>
      <w:r w:rsidRPr="00A9449E">
        <w:rPr>
          <w:rFonts w:ascii="Times New Roman" w:hAnsi="Times New Roman" w:cs="Times New Roman"/>
          <w:sz w:val="24"/>
          <w:szCs w:val="24"/>
        </w:rPr>
        <w:t>"])</w:t>
      </w:r>
    </w:p>
    <w:p w14:paraId="490E5190" w14:textId="59FEEAB5" w:rsidR="00A9449E" w:rsidRDefault="00892CF3" w:rsidP="00A9449E">
      <w:pPr>
        <w:jc w:val="both"/>
        <w:rPr>
          <w:rFonts w:ascii="Times New Roman" w:hAnsi="Times New Roman" w:cs="Times New Roman"/>
          <w:sz w:val="24"/>
          <w:szCs w:val="24"/>
        </w:rPr>
      </w:pPr>
      <w:r w:rsidRPr="00A9449E">
        <w:rPr>
          <w:rFonts w:ascii="Times New Roman" w:hAnsi="Times New Roman" w:cs="Times New Roman"/>
          <w:b/>
          <w:bCs/>
          <w:sz w:val="24"/>
          <w:szCs w:val="24"/>
        </w:rPr>
        <w:t>4.5 Algorithm and descriptor generation:</w:t>
      </w:r>
      <w:r w:rsidRPr="00892CF3">
        <w:rPr>
          <w:rFonts w:ascii="Times New Roman" w:hAnsi="Times New Roman" w:cs="Times New Roman"/>
          <w:sz w:val="24"/>
          <w:szCs w:val="24"/>
        </w:rPr>
        <w:t xml:space="preserve"> </w:t>
      </w:r>
      <w:r w:rsidR="00A9449E" w:rsidRPr="00A9449E">
        <w:rPr>
          <w:rFonts w:ascii="Times New Roman" w:hAnsi="Times New Roman" w:cs="Times New Roman"/>
          <w:sz w:val="24"/>
          <w:szCs w:val="24"/>
        </w:rPr>
        <w:t>we provide an overview of the eight datasets selected</w:t>
      </w:r>
      <w:r w:rsidR="00A9449E">
        <w:rPr>
          <w:rFonts w:ascii="Times New Roman" w:hAnsi="Times New Roman" w:cs="Times New Roman"/>
          <w:sz w:val="24"/>
          <w:szCs w:val="24"/>
        </w:rPr>
        <w:t xml:space="preserve"> within the supplementary material of the paper. </w:t>
      </w:r>
      <w:r w:rsidR="00A9449E" w:rsidRPr="00A9449E">
        <w:rPr>
          <w:rFonts w:ascii="Times New Roman" w:hAnsi="Times New Roman" w:cs="Times New Roman"/>
          <w:sz w:val="24"/>
          <w:szCs w:val="24"/>
        </w:rPr>
        <w:t>Features were harmonized, for example cell name was found with different annotations such as cell type, cell line, mammalian lines, Cl, C.name/line, Cell-identification etc. The same pattern was observed for cell representative organs (tissue, cell origin, cell-tissue-organ-origin, cell source) and other features such as coating. Exposure dose (</w:t>
      </w:r>
      <w:proofErr w:type="spellStart"/>
      <w:r w:rsidR="00A9449E" w:rsidRPr="00A9449E">
        <w:rPr>
          <w:rFonts w:ascii="Times New Roman" w:hAnsi="Times New Roman" w:cs="Times New Roman"/>
          <w:sz w:val="24"/>
          <w:szCs w:val="24"/>
        </w:rPr>
        <w:t>μgram</w:t>
      </w:r>
      <w:proofErr w:type="spellEnd"/>
      <w:r w:rsidR="00A9449E" w:rsidRPr="00A9449E">
        <w:rPr>
          <w:rFonts w:ascii="Times New Roman" w:hAnsi="Times New Roman" w:cs="Times New Roman"/>
          <w:sz w:val="24"/>
          <w:szCs w:val="24"/>
        </w:rPr>
        <w:t>/ml) and duration (hour) were converted in the same metrics across the datasets, when feasible</w:t>
      </w:r>
      <w:r w:rsidR="00A9449E">
        <w:rPr>
          <w:rFonts w:ascii="Times New Roman" w:hAnsi="Times New Roman" w:cs="Times New Roman"/>
          <w:sz w:val="24"/>
          <w:szCs w:val="24"/>
        </w:rPr>
        <w:t xml:space="preserve">. </w:t>
      </w:r>
      <w:r w:rsidR="00A9449E" w:rsidRPr="00A9449E">
        <w:rPr>
          <w:rFonts w:ascii="Times New Roman" w:hAnsi="Times New Roman" w:cs="Times New Roman"/>
          <w:sz w:val="24"/>
          <w:szCs w:val="24"/>
        </w:rPr>
        <w:t>From the available information of the cell name (e.g., BEAS-2B, WI-38, HBE, 16HBE14o) we manually derived information about the cell cultures (species, organ, type, age, gender etc.,) when it was absent. Same principle is followed regarding the assay, where we derived information for the test indicators.</w:t>
      </w:r>
      <w:r w:rsidR="00A9449E">
        <w:rPr>
          <w:rFonts w:ascii="Times New Roman" w:hAnsi="Times New Roman" w:cs="Times New Roman"/>
          <w:sz w:val="24"/>
          <w:szCs w:val="24"/>
        </w:rPr>
        <w:t xml:space="preserve"> </w:t>
      </w:r>
      <w:r w:rsidR="00A9449E" w:rsidRPr="00A9449E">
        <w:rPr>
          <w:rFonts w:ascii="Times New Roman" w:hAnsi="Times New Roman" w:cs="Times New Roman"/>
          <w:sz w:val="24"/>
          <w:szCs w:val="24"/>
        </w:rPr>
        <w:t xml:space="preserve">Due to the high amount of missing values in the reporting media (cell culture medium or water) where the pchem were measured, we merged the sizes regardless of the medium. In cases where both information was present for example core size measured in water and in culture media, the average values were calculated and taken into account in the final </w:t>
      </w:r>
      <w:proofErr w:type="spellStart"/>
      <w:r w:rsidR="00A9449E" w:rsidRPr="00A9449E">
        <w:rPr>
          <w:rFonts w:ascii="Times New Roman" w:hAnsi="Times New Roman" w:cs="Times New Roman"/>
          <w:sz w:val="24"/>
          <w:szCs w:val="24"/>
        </w:rPr>
        <w:t>modeling</w:t>
      </w:r>
      <w:proofErr w:type="spellEnd"/>
      <w:r w:rsidR="00A9449E" w:rsidRPr="00A9449E">
        <w:rPr>
          <w:rFonts w:ascii="Times New Roman" w:hAnsi="Times New Roman" w:cs="Times New Roman"/>
          <w:sz w:val="24"/>
          <w:szCs w:val="24"/>
        </w:rPr>
        <w:t>. The same approach was followed for the hydrodynamic size and surface charge.</w:t>
      </w:r>
    </w:p>
    <w:p w14:paraId="6A33FED3" w14:textId="0717F736" w:rsidR="00A9449E" w:rsidRPr="00892CF3" w:rsidRDefault="00892CF3" w:rsidP="00A9449E">
      <w:pPr>
        <w:jc w:val="both"/>
        <w:rPr>
          <w:rFonts w:ascii="Times New Roman" w:hAnsi="Times New Roman" w:cs="Times New Roman"/>
          <w:sz w:val="24"/>
          <w:szCs w:val="24"/>
        </w:rPr>
      </w:pPr>
      <w:r w:rsidRPr="00A9449E">
        <w:rPr>
          <w:rFonts w:ascii="Times New Roman" w:hAnsi="Times New Roman" w:cs="Times New Roman"/>
          <w:b/>
          <w:bCs/>
          <w:sz w:val="24"/>
          <w:szCs w:val="24"/>
        </w:rPr>
        <w:t>4.6 Software name and version for descriptor generation:</w:t>
      </w:r>
    </w:p>
    <w:p w14:paraId="7F290C92" w14:textId="09B9F137" w:rsidR="00A9449E" w:rsidRPr="00892CF3"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4.7 Descriptors/Chemicals ratio</w:t>
      </w:r>
      <w:r w:rsidRPr="00892CF3">
        <w:rPr>
          <w:rFonts w:ascii="Times New Roman" w:hAnsi="Times New Roman" w:cs="Times New Roman"/>
          <w:sz w:val="24"/>
          <w:szCs w:val="24"/>
        </w:rPr>
        <w:t xml:space="preserve">: </w:t>
      </w:r>
      <w:r w:rsidR="00A9449E" w:rsidRPr="00A9449E">
        <w:rPr>
          <w:rFonts w:ascii="Times New Roman" w:hAnsi="Times New Roman" w:cs="Times New Roman"/>
          <w:sz w:val="24"/>
          <w:szCs w:val="24"/>
        </w:rPr>
        <w:t>4,656 data rows</w:t>
      </w:r>
      <w:r w:rsidR="00A9449E">
        <w:rPr>
          <w:rFonts w:ascii="Times New Roman" w:hAnsi="Times New Roman" w:cs="Times New Roman"/>
          <w:sz w:val="24"/>
          <w:szCs w:val="24"/>
        </w:rPr>
        <w:t xml:space="preserve"> with 20 inputs. </w:t>
      </w:r>
      <w:r w:rsidR="00A9449E" w:rsidRPr="00A9449E">
        <w:rPr>
          <w:rFonts w:ascii="Times New Roman" w:hAnsi="Times New Roman" w:cs="Times New Roman"/>
          <w:sz w:val="24"/>
          <w:szCs w:val="24"/>
        </w:rPr>
        <w:t>3724</w:t>
      </w:r>
      <w:r w:rsidR="00A9449E">
        <w:rPr>
          <w:rFonts w:ascii="Times New Roman" w:hAnsi="Times New Roman" w:cs="Times New Roman"/>
          <w:sz w:val="24"/>
          <w:szCs w:val="24"/>
        </w:rPr>
        <w:t xml:space="preserve"> rows of training data rows</w:t>
      </w:r>
      <w:r w:rsidR="00A9449E" w:rsidRPr="00A9449E">
        <w:rPr>
          <w:rFonts w:ascii="Times New Roman" w:hAnsi="Times New Roman" w:cs="Times New Roman"/>
          <w:sz w:val="24"/>
          <w:szCs w:val="24"/>
        </w:rPr>
        <w:t xml:space="preserve">, 20 </w:t>
      </w:r>
      <w:r w:rsidR="00A9449E">
        <w:rPr>
          <w:rFonts w:ascii="Times New Roman" w:hAnsi="Times New Roman" w:cs="Times New Roman"/>
          <w:sz w:val="24"/>
          <w:szCs w:val="24"/>
        </w:rPr>
        <w:t xml:space="preserve">inputs. </w:t>
      </w:r>
    </w:p>
    <w:p w14:paraId="6BC06DAC" w14:textId="616D7297" w:rsidR="00A9449E" w:rsidRPr="006972AF" w:rsidRDefault="00892CF3" w:rsidP="00892CF3">
      <w:pPr>
        <w:jc w:val="both"/>
        <w:rPr>
          <w:rFonts w:ascii="Times New Roman" w:hAnsi="Times New Roman" w:cs="Times New Roman"/>
          <w:b/>
          <w:bCs/>
          <w:sz w:val="24"/>
          <w:szCs w:val="24"/>
        </w:rPr>
      </w:pPr>
      <w:r w:rsidRPr="009B1E36">
        <w:rPr>
          <w:rFonts w:ascii="Times New Roman" w:hAnsi="Times New Roman" w:cs="Times New Roman"/>
          <w:b/>
          <w:bCs/>
          <w:sz w:val="24"/>
          <w:szCs w:val="24"/>
        </w:rPr>
        <w:t>5. Defining the applicability domain – OECD Principle 3</w:t>
      </w:r>
    </w:p>
    <w:p w14:paraId="0751A253" w14:textId="2E9AF51C" w:rsidR="00A9449E" w:rsidRPr="009B1E36" w:rsidRDefault="00892CF3" w:rsidP="00A9449E">
      <w:pPr>
        <w:jc w:val="both"/>
        <w:rPr>
          <w:rFonts w:ascii="Times New Roman" w:hAnsi="Times New Roman" w:cs="Times New Roman"/>
          <w:sz w:val="24"/>
          <w:szCs w:val="24"/>
        </w:rPr>
      </w:pPr>
      <w:r w:rsidRPr="00A9449E">
        <w:rPr>
          <w:rFonts w:ascii="Times New Roman" w:hAnsi="Times New Roman" w:cs="Times New Roman"/>
          <w:b/>
          <w:bCs/>
          <w:sz w:val="24"/>
          <w:szCs w:val="24"/>
        </w:rPr>
        <w:t>5.1 Description of the applicability domain of the model:</w:t>
      </w:r>
      <w:r w:rsidR="009B1E36">
        <w:rPr>
          <w:rFonts w:ascii="Times New Roman" w:hAnsi="Times New Roman" w:cs="Times New Roman"/>
          <w:b/>
          <w:bCs/>
          <w:sz w:val="24"/>
          <w:szCs w:val="24"/>
        </w:rPr>
        <w:t xml:space="preserve"> </w:t>
      </w:r>
      <w:r w:rsidR="009B1E36" w:rsidRPr="009B1E36">
        <w:rPr>
          <w:rFonts w:ascii="Times New Roman" w:hAnsi="Times New Roman" w:cs="Times New Roman"/>
          <w:sz w:val="24"/>
          <w:szCs w:val="24"/>
        </w:rPr>
        <w:t>The AD inspections show that 98.4% of the test set predictions fall within the applicability domain of the model.</w:t>
      </w:r>
    </w:p>
    <w:p w14:paraId="61FC459A" w14:textId="7A9C104A" w:rsidR="00A9449E" w:rsidRPr="00892CF3" w:rsidRDefault="00892CF3" w:rsidP="00A9449E">
      <w:pPr>
        <w:jc w:val="both"/>
        <w:rPr>
          <w:rFonts w:ascii="Times New Roman" w:hAnsi="Times New Roman" w:cs="Times New Roman"/>
          <w:sz w:val="24"/>
          <w:szCs w:val="24"/>
        </w:rPr>
      </w:pPr>
      <w:r w:rsidRPr="00A9449E">
        <w:rPr>
          <w:rFonts w:ascii="Times New Roman" w:hAnsi="Times New Roman" w:cs="Times New Roman"/>
          <w:b/>
          <w:bCs/>
          <w:sz w:val="24"/>
          <w:szCs w:val="24"/>
        </w:rPr>
        <w:t>5.2 Method used to assess the applicability domain</w:t>
      </w:r>
      <w:r w:rsidRPr="00892CF3">
        <w:rPr>
          <w:rFonts w:ascii="Times New Roman" w:hAnsi="Times New Roman" w:cs="Times New Roman"/>
          <w:sz w:val="24"/>
          <w:szCs w:val="24"/>
        </w:rPr>
        <w:t>:</w:t>
      </w:r>
      <w:r w:rsidR="009B1E36" w:rsidRPr="009B1E36">
        <w:t xml:space="preserve"> </w:t>
      </w:r>
      <w:r w:rsidR="009B1E36" w:rsidRPr="009B1E36">
        <w:rPr>
          <w:rFonts w:ascii="Times New Roman" w:hAnsi="Times New Roman" w:cs="Times New Roman"/>
          <w:sz w:val="24"/>
          <w:szCs w:val="24"/>
        </w:rPr>
        <w:t>the domain of applicability has been defined for the top performing models using the leverage approach by inspecting the percentage of the test set data points falling outside the area defined by standardized residuals (S) and leverage and visualized using Williams plot. A prediction was considered an outlier if it falls outside the area (3 * S) on the Y-axis and leverage hat value h* (3P+1/N) on the X-axis where P is the number of independent variables and N is the number of instances in the training set.</w:t>
      </w:r>
    </w:p>
    <w:p w14:paraId="672AE47E" w14:textId="1EE118D1" w:rsidR="00892CF3" w:rsidRPr="00892CF3" w:rsidRDefault="00892CF3" w:rsidP="00A9449E">
      <w:pPr>
        <w:jc w:val="both"/>
        <w:rPr>
          <w:rFonts w:ascii="Times New Roman" w:hAnsi="Times New Roman" w:cs="Times New Roman"/>
          <w:sz w:val="24"/>
          <w:szCs w:val="24"/>
        </w:rPr>
      </w:pPr>
      <w:r w:rsidRPr="00A9449E">
        <w:rPr>
          <w:rFonts w:ascii="Times New Roman" w:hAnsi="Times New Roman" w:cs="Times New Roman"/>
          <w:b/>
          <w:bCs/>
          <w:sz w:val="24"/>
          <w:szCs w:val="24"/>
        </w:rPr>
        <w:t>5.3 Software name and version for applicability domain assessment</w:t>
      </w:r>
      <w:r w:rsidRPr="00892CF3">
        <w:rPr>
          <w:rFonts w:ascii="Times New Roman" w:hAnsi="Times New Roman" w:cs="Times New Roman"/>
          <w:sz w:val="24"/>
          <w:szCs w:val="24"/>
        </w:rPr>
        <w:t xml:space="preserve">: </w:t>
      </w:r>
    </w:p>
    <w:p w14:paraId="23F2A887" w14:textId="14866866" w:rsidR="00A9449E"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5.4 Limits of applicability:</w:t>
      </w:r>
      <w:r w:rsidRPr="00892CF3">
        <w:rPr>
          <w:rFonts w:ascii="Times New Roman" w:hAnsi="Times New Roman" w:cs="Times New Roman"/>
          <w:sz w:val="24"/>
          <w:szCs w:val="24"/>
        </w:rPr>
        <w:t xml:space="preserve"> </w:t>
      </w:r>
    </w:p>
    <w:p w14:paraId="355BC998" w14:textId="5196DEEA" w:rsidR="00892CF3" w:rsidRPr="006972AF" w:rsidRDefault="00892CF3" w:rsidP="00892CF3">
      <w:pPr>
        <w:jc w:val="both"/>
        <w:rPr>
          <w:rFonts w:ascii="Times New Roman" w:hAnsi="Times New Roman" w:cs="Times New Roman"/>
          <w:b/>
          <w:bCs/>
          <w:sz w:val="24"/>
          <w:szCs w:val="24"/>
        </w:rPr>
      </w:pPr>
      <w:r w:rsidRPr="009B1E36">
        <w:rPr>
          <w:rFonts w:ascii="Times New Roman" w:hAnsi="Times New Roman" w:cs="Times New Roman"/>
          <w:b/>
          <w:bCs/>
          <w:sz w:val="24"/>
          <w:szCs w:val="24"/>
        </w:rPr>
        <w:lastRenderedPageBreak/>
        <w:t>6. Defining goodness-of-fit and robustness – OECD Principle 4</w:t>
      </w:r>
    </w:p>
    <w:p w14:paraId="6EC6E75D" w14:textId="77777777" w:rsidR="00E35A73"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6.1 Availability of the training set:</w:t>
      </w:r>
      <w:r w:rsidRPr="00892CF3">
        <w:rPr>
          <w:rFonts w:ascii="Times New Roman" w:hAnsi="Times New Roman" w:cs="Times New Roman"/>
          <w:sz w:val="24"/>
          <w:szCs w:val="24"/>
        </w:rPr>
        <w:t xml:space="preserve"> </w:t>
      </w:r>
      <w:r w:rsidR="00E35A73">
        <w:rPr>
          <w:rFonts w:ascii="Times New Roman" w:hAnsi="Times New Roman" w:cs="Times New Roman"/>
          <w:sz w:val="24"/>
          <w:szCs w:val="24"/>
        </w:rPr>
        <w:t xml:space="preserve">All the Jupiter notebooks containing the diverse datasets, the data pre-processing, the validation and execution of the models </w:t>
      </w:r>
      <w:r w:rsidR="00E35A73" w:rsidRPr="005D325C">
        <w:rPr>
          <w:rFonts w:ascii="Times New Roman" w:hAnsi="Times New Roman" w:cs="Times New Roman"/>
          <w:sz w:val="24"/>
          <w:szCs w:val="24"/>
        </w:rPr>
        <w:t>(e.g., training and external validation sets, source code, and</w:t>
      </w:r>
      <w:r w:rsidR="00E35A73">
        <w:rPr>
          <w:rFonts w:ascii="Times New Roman" w:hAnsi="Times New Roman" w:cs="Times New Roman"/>
          <w:sz w:val="24"/>
          <w:szCs w:val="24"/>
        </w:rPr>
        <w:t xml:space="preserve"> </w:t>
      </w:r>
      <w:r w:rsidR="00E35A73" w:rsidRPr="005D325C">
        <w:rPr>
          <w:rFonts w:ascii="Times New Roman" w:hAnsi="Times New Roman" w:cs="Times New Roman"/>
          <w:sz w:val="24"/>
          <w:szCs w:val="24"/>
        </w:rPr>
        <w:t>algorithm)</w:t>
      </w:r>
      <w:r w:rsidR="00E35A73">
        <w:rPr>
          <w:rFonts w:ascii="Times New Roman" w:hAnsi="Times New Roman" w:cs="Times New Roman"/>
          <w:sz w:val="24"/>
          <w:szCs w:val="24"/>
        </w:rPr>
        <w:t xml:space="preserve"> can be found here: </w:t>
      </w:r>
      <w:r w:rsidR="00E35A73" w:rsidRPr="00892CF3">
        <w:rPr>
          <w:rFonts w:ascii="Times New Roman" w:hAnsi="Times New Roman" w:cs="Times New Roman"/>
          <w:sz w:val="24"/>
          <w:szCs w:val="24"/>
        </w:rPr>
        <w:t>https://github.com/ammar257ammar/Nanosafety-cell-viability-pycaret</w:t>
      </w:r>
      <w:r w:rsidR="00E35A73">
        <w:rPr>
          <w:rFonts w:ascii="Times New Roman" w:hAnsi="Times New Roman" w:cs="Times New Roman"/>
          <w:sz w:val="24"/>
          <w:szCs w:val="24"/>
        </w:rPr>
        <w:t xml:space="preserve">. In this QMRF we report solely our best regression universal model. </w:t>
      </w:r>
    </w:p>
    <w:p w14:paraId="3418325F" w14:textId="243A6128" w:rsidR="00E35A73" w:rsidRPr="00892CF3" w:rsidRDefault="00892CF3" w:rsidP="00E35A73">
      <w:pPr>
        <w:jc w:val="both"/>
        <w:rPr>
          <w:rFonts w:ascii="Times New Roman" w:hAnsi="Times New Roman" w:cs="Times New Roman"/>
          <w:sz w:val="24"/>
          <w:szCs w:val="24"/>
        </w:rPr>
      </w:pPr>
      <w:r w:rsidRPr="00A9449E">
        <w:rPr>
          <w:rFonts w:ascii="Times New Roman" w:hAnsi="Times New Roman" w:cs="Times New Roman"/>
          <w:b/>
          <w:bCs/>
          <w:sz w:val="24"/>
          <w:szCs w:val="24"/>
        </w:rPr>
        <w:t xml:space="preserve">6.2 Available information for the training set: </w:t>
      </w:r>
    </w:p>
    <w:p w14:paraId="1F513231" w14:textId="5727D651" w:rsidR="00892CF3" w:rsidRPr="00892CF3" w:rsidRDefault="00892CF3" w:rsidP="00892CF3">
      <w:pPr>
        <w:jc w:val="both"/>
        <w:rPr>
          <w:rFonts w:ascii="Times New Roman" w:hAnsi="Times New Roman" w:cs="Times New Roman"/>
          <w:sz w:val="24"/>
          <w:szCs w:val="24"/>
        </w:rPr>
      </w:pPr>
      <w:r w:rsidRPr="00892CF3">
        <w:rPr>
          <w:rFonts w:ascii="Times New Roman" w:hAnsi="Times New Roman" w:cs="Times New Roman"/>
          <w:sz w:val="24"/>
          <w:szCs w:val="24"/>
        </w:rPr>
        <w:t>a) Chemical names</w:t>
      </w:r>
      <w:r w:rsidR="00E35A73">
        <w:rPr>
          <w:rFonts w:ascii="Times New Roman" w:hAnsi="Times New Roman" w:cs="Times New Roman"/>
          <w:sz w:val="24"/>
          <w:szCs w:val="24"/>
        </w:rPr>
        <w:t>: Yes</w:t>
      </w:r>
    </w:p>
    <w:p w14:paraId="64DAD3BF" w14:textId="6FBE698E" w:rsidR="00E35A73" w:rsidRDefault="00892CF3" w:rsidP="00892CF3">
      <w:pPr>
        <w:jc w:val="both"/>
        <w:rPr>
          <w:rFonts w:ascii="Times New Roman" w:hAnsi="Times New Roman" w:cs="Times New Roman"/>
          <w:sz w:val="24"/>
          <w:szCs w:val="24"/>
        </w:rPr>
      </w:pPr>
      <w:r w:rsidRPr="00892CF3">
        <w:rPr>
          <w:rFonts w:ascii="Times New Roman" w:hAnsi="Times New Roman" w:cs="Times New Roman"/>
          <w:sz w:val="24"/>
          <w:szCs w:val="24"/>
        </w:rPr>
        <w:t xml:space="preserve">b) CAS numbers; </w:t>
      </w:r>
      <w:r w:rsidR="00E35A73">
        <w:rPr>
          <w:rFonts w:ascii="Times New Roman" w:hAnsi="Times New Roman" w:cs="Times New Roman"/>
          <w:sz w:val="24"/>
          <w:szCs w:val="24"/>
        </w:rPr>
        <w:t>No</w:t>
      </w:r>
    </w:p>
    <w:p w14:paraId="4D680F16" w14:textId="292FA402" w:rsidR="00E35A73" w:rsidRDefault="00892CF3" w:rsidP="00892CF3">
      <w:pPr>
        <w:jc w:val="both"/>
        <w:rPr>
          <w:rFonts w:ascii="Times New Roman" w:hAnsi="Times New Roman" w:cs="Times New Roman"/>
          <w:sz w:val="24"/>
          <w:szCs w:val="24"/>
        </w:rPr>
      </w:pPr>
      <w:r w:rsidRPr="00892CF3">
        <w:rPr>
          <w:rFonts w:ascii="Times New Roman" w:hAnsi="Times New Roman" w:cs="Times New Roman"/>
          <w:sz w:val="24"/>
          <w:szCs w:val="24"/>
        </w:rPr>
        <w:t xml:space="preserve">c) SMILES; </w:t>
      </w:r>
      <w:r w:rsidR="00E35A73">
        <w:rPr>
          <w:rFonts w:ascii="Times New Roman" w:hAnsi="Times New Roman" w:cs="Times New Roman"/>
          <w:sz w:val="24"/>
          <w:szCs w:val="24"/>
        </w:rPr>
        <w:t>No</w:t>
      </w:r>
    </w:p>
    <w:p w14:paraId="1E5ACB8E" w14:textId="3E76DBF7" w:rsidR="00E35A73" w:rsidRDefault="00892CF3" w:rsidP="00892CF3">
      <w:pPr>
        <w:jc w:val="both"/>
        <w:rPr>
          <w:rFonts w:ascii="Times New Roman" w:hAnsi="Times New Roman" w:cs="Times New Roman"/>
          <w:sz w:val="24"/>
          <w:szCs w:val="24"/>
        </w:rPr>
      </w:pPr>
      <w:r w:rsidRPr="00892CF3">
        <w:rPr>
          <w:rFonts w:ascii="Times New Roman" w:hAnsi="Times New Roman" w:cs="Times New Roman"/>
          <w:sz w:val="24"/>
          <w:szCs w:val="24"/>
        </w:rPr>
        <w:t xml:space="preserve">d) InChI codes; </w:t>
      </w:r>
      <w:r w:rsidR="00E35A73">
        <w:rPr>
          <w:rFonts w:ascii="Times New Roman" w:hAnsi="Times New Roman" w:cs="Times New Roman"/>
          <w:sz w:val="24"/>
          <w:szCs w:val="24"/>
        </w:rPr>
        <w:t>No</w:t>
      </w:r>
    </w:p>
    <w:p w14:paraId="19E36564" w14:textId="23B3A969" w:rsidR="00E35A73" w:rsidRDefault="00892CF3" w:rsidP="00892CF3">
      <w:pPr>
        <w:jc w:val="both"/>
        <w:rPr>
          <w:rFonts w:ascii="Times New Roman" w:hAnsi="Times New Roman" w:cs="Times New Roman"/>
          <w:sz w:val="24"/>
          <w:szCs w:val="24"/>
        </w:rPr>
      </w:pPr>
      <w:r w:rsidRPr="00892CF3">
        <w:rPr>
          <w:rFonts w:ascii="Times New Roman" w:hAnsi="Times New Roman" w:cs="Times New Roman"/>
          <w:sz w:val="24"/>
          <w:szCs w:val="24"/>
        </w:rPr>
        <w:t>e)</w:t>
      </w:r>
      <w:r w:rsidR="00E35A73">
        <w:rPr>
          <w:rFonts w:ascii="Times New Roman" w:hAnsi="Times New Roman" w:cs="Times New Roman"/>
          <w:sz w:val="24"/>
          <w:szCs w:val="24"/>
        </w:rPr>
        <w:t xml:space="preserve"> </w:t>
      </w:r>
      <w:r w:rsidRPr="00892CF3">
        <w:rPr>
          <w:rFonts w:ascii="Times New Roman" w:hAnsi="Times New Roman" w:cs="Times New Roman"/>
          <w:sz w:val="24"/>
          <w:szCs w:val="24"/>
        </w:rPr>
        <w:t xml:space="preserve">MOL files; </w:t>
      </w:r>
      <w:r w:rsidR="00E35A73">
        <w:rPr>
          <w:rFonts w:ascii="Times New Roman" w:hAnsi="Times New Roman" w:cs="Times New Roman"/>
          <w:sz w:val="24"/>
          <w:szCs w:val="24"/>
        </w:rPr>
        <w:t>No</w:t>
      </w:r>
    </w:p>
    <w:p w14:paraId="444C5834" w14:textId="70E15CC2" w:rsidR="00892CF3" w:rsidRPr="00892CF3" w:rsidRDefault="00892CF3" w:rsidP="00892CF3">
      <w:pPr>
        <w:jc w:val="both"/>
        <w:rPr>
          <w:rFonts w:ascii="Times New Roman" w:hAnsi="Times New Roman" w:cs="Times New Roman"/>
          <w:sz w:val="24"/>
          <w:szCs w:val="24"/>
        </w:rPr>
      </w:pPr>
      <w:r w:rsidRPr="00892CF3">
        <w:rPr>
          <w:rFonts w:ascii="Times New Roman" w:hAnsi="Times New Roman" w:cs="Times New Roman"/>
          <w:sz w:val="24"/>
          <w:szCs w:val="24"/>
        </w:rPr>
        <w:t xml:space="preserve">f) Structural formula; </w:t>
      </w:r>
      <w:r w:rsidR="00E35A73">
        <w:rPr>
          <w:rFonts w:ascii="Times New Roman" w:hAnsi="Times New Roman" w:cs="Times New Roman"/>
          <w:sz w:val="24"/>
          <w:szCs w:val="24"/>
        </w:rPr>
        <w:t>No</w:t>
      </w:r>
    </w:p>
    <w:p w14:paraId="2A833B02" w14:textId="329D141A" w:rsidR="00892CF3" w:rsidRPr="00892CF3" w:rsidRDefault="00892CF3" w:rsidP="006972AF">
      <w:pPr>
        <w:jc w:val="both"/>
        <w:rPr>
          <w:rFonts w:ascii="Times New Roman" w:hAnsi="Times New Roman" w:cs="Times New Roman"/>
          <w:sz w:val="24"/>
          <w:szCs w:val="24"/>
        </w:rPr>
      </w:pPr>
      <w:r w:rsidRPr="00A9449E">
        <w:rPr>
          <w:rFonts w:ascii="Times New Roman" w:hAnsi="Times New Roman" w:cs="Times New Roman"/>
          <w:b/>
          <w:bCs/>
          <w:sz w:val="24"/>
          <w:szCs w:val="24"/>
        </w:rPr>
        <w:t>6.3 Data for each descriptor variable for the training set:</w:t>
      </w:r>
      <w:r w:rsidRPr="00892CF3">
        <w:rPr>
          <w:rFonts w:ascii="Times New Roman" w:hAnsi="Times New Roman" w:cs="Times New Roman"/>
          <w:sz w:val="24"/>
          <w:szCs w:val="24"/>
        </w:rPr>
        <w:t xml:space="preserve"> </w:t>
      </w:r>
      <w:r w:rsidR="006972AF">
        <w:rPr>
          <w:rFonts w:ascii="Times New Roman" w:hAnsi="Times New Roman" w:cs="Times New Roman"/>
          <w:sz w:val="24"/>
          <w:szCs w:val="24"/>
        </w:rPr>
        <w:t>Yes</w:t>
      </w:r>
      <w:r w:rsidRPr="00892CF3">
        <w:rPr>
          <w:rFonts w:ascii="Times New Roman" w:hAnsi="Times New Roman" w:cs="Times New Roman"/>
          <w:sz w:val="24"/>
          <w:szCs w:val="24"/>
        </w:rPr>
        <w:t>.</w:t>
      </w:r>
    </w:p>
    <w:p w14:paraId="4FD06A78" w14:textId="77777777" w:rsidR="006972AF" w:rsidRDefault="00892CF3" w:rsidP="006972AF">
      <w:pPr>
        <w:jc w:val="both"/>
        <w:rPr>
          <w:rFonts w:ascii="Times New Roman" w:hAnsi="Times New Roman" w:cs="Times New Roman"/>
          <w:sz w:val="24"/>
          <w:szCs w:val="24"/>
        </w:rPr>
      </w:pPr>
      <w:r w:rsidRPr="00A9449E">
        <w:rPr>
          <w:rFonts w:ascii="Times New Roman" w:hAnsi="Times New Roman" w:cs="Times New Roman"/>
          <w:b/>
          <w:bCs/>
          <w:sz w:val="24"/>
          <w:szCs w:val="24"/>
        </w:rPr>
        <w:t>6.4 Data for the dependent variable (response) for the training set:</w:t>
      </w:r>
      <w:r w:rsidRPr="00892CF3">
        <w:rPr>
          <w:rFonts w:ascii="Times New Roman" w:hAnsi="Times New Roman" w:cs="Times New Roman"/>
          <w:sz w:val="24"/>
          <w:szCs w:val="24"/>
        </w:rPr>
        <w:t xml:space="preserve"> </w:t>
      </w:r>
      <w:r w:rsidR="006972AF">
        <w:rPr>
          <w:rFonts w:ascii="Times New Roman" w:hAnsi="Times New Roman" w:cs="Times New Roman"/>
          <w:sz w:val="24"/>
          <w:szCs w:val="24"/>
        </w:rPr>
        <w:t>Yes</w:t>
      </w:r>
      <w:r w:rsidR="006972AF" w:rsidRPr="00892CF3">
        <w:rPr>
          <w:rFonts w:ascii="Times New Roman" w:hAnsi="Times New Roman" w:cs="Times New Roman"/>
          <w:sz w:val="24"/>
          <w:szCs w:val="24"/>
        </w:rPr>
        <w:t>.</w:t>
      </w:r>
    </w:p>
    <w:p w14:paraId="3BE2C700" w14:textId="49747A58" w:rsidR="006972AF" w:rsidRDefault="00892CF3" w:rsidP="006972AF">
      <w:pPr>
        <w:jc w:val="both"/>
        <w:rPr>
          <w:rFonts w:ascii="Times New Roman" w:hAnsi="Times New Roman" w:cs="Times New Roman"/>
          <w:b/>
          <w:bCs/>
          <w:sz w:val="24"/>
          <w:szCs w:val="24"/>
        </w:rPr>
      </w:pPr>
      <w:r w:rsidRPr="00A9449E">
        <w:rPr>
          <w:rFonts w:ascii="Times New Roman" w:hAnsi="Times New Roman" w:cs="Times New Roman"/>
          <w:b/>
          <w:bCs/>
          <w:sz w:val="24"/>
          <w:szCs w:val="24"/>
        </w:rPr>
        <w:t xml:space="preserve">6.5 Other information about the training set: </w:t>
      </w:r>
    </w:p>
    <w:p w14:paraId="702899BE" w14:textId="0E2D20B0" w:rsidR="00892CF3" w:rsidRPr="00892CF3" w:rsidRDefault="006972AF" w:rsidP="00892CF3">
      <w:pPr>
        <w:jc w:val="both"/>
        <w:rPr>
          <w:rFonts w:ascii="Times New Roman" w:hAnsi="Times New Roman" w:cs="Times New Roman"/>
          <w:sz w:val="24"/>
          <w:szCs w:val="24"/>
        </w:rPr>
      </w:pPr>
      <w:r w:rsidRPr="006972AF">
        <w:rPr>
          <w:rFonts w:ascii="Times New Roman" w:hAnsi="Times New Roman" w:cs="Times New Roman"/>
          <w:noProof/>
          <w:sz w:val="24"/>
          <w:szCs w:val="24"/>
        </w:rPr>
        <w:drawing>
          <wp:inline distT="0" distB="0" distL="0" distR="0" wp14:anchorId="0C94FA3B" wp14:editId="4F7EAB0A">
            <wp:extent cx="5202936" cy="3760110"/>
            <wp:effectExtent l="0" t="0" r="0" b="0"/>
            <wp:docPr id="137673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6261" name=""/>
                    <pic:cNvPicPr/>
                  </pic:nvPicPr>
                  <pic:blipFill>
                    <a:blip r:embed="rId9"/>
                    <a:stretch>
                      <a:fillRect/>
                    </a:stretch>
                  </pic:blipFill>
                  <pic:spPr>
                    <a:xfrm>
                      <a:off x="0" y="0"/>
                      <a:ext cx="5206474" cy="3762667"/>
                    </a:xfrm>
                    <a:prstGeom prst="rect">
                      <a:avLst/>
                    </a:prstGeom>
                  </pic:spPr>
                </pic:pic>
              </a:graphicData>
            </a:graphic>
          </wp:inline>
        </w:drawing>
      </w:r>
    </w:p>
    <w:p w14:paraId="3CBBA84C" w14:textId="77777777" w:rsidR="006972AF"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6.6 Pre-processing of data before modelling:</w:t>
      </w:r>
      <w:r w:rsidRPr="00892CF3">
        <w:rPr>
          <w:rFonts w:ascii="Times New Roman" w:hAnsi="Times New Roman" w:cs="Times New Roman"/>
          <w:sz w:val="24"/>
          <w:szCs w:val="24"/>
        </w:rPr>
        <w:t xml:space="preserve"> </w:t>
      </w:r>
    </w:p>
    <w:p w14:paraId="0480FD33" w14:textId="77777777" w:rsidR="006972AF" w:rsidRDefault="006972AF" w:rsidP="006972AF">
      <w:pPr>
        <w:pStyle w:val="HTMLPreformatted"/>
        <w:shd w:val="clear" w:color="auto" w:fill="FFFFFF"/>
        <w:wordWrap w:val="0"/>
        <w:spacing w:line="244" w:lineRule="atLeast"/>
      </w:pPr>
      <w:r>
        <w:t>Ignored features: None</w:t>
      </w:r>
    </w:p>
    <w:p w14:paraId="637E3204" w14:textId="77777777" w:rsidR="006972AF" w:rsidRDefault="006972AF" w:rsidP="006972AF">
      <w:pPr>
        <w:pStyle w:val="HTMLPreformatted"/>
        <w:shd w:val="clear" w:color="auto" w:fill="FFFFFF"/>
        <w:wordWrap w:val="0"/>
        <w:spacing w:line="244" w:lineRule="atLeast"/>
      </w:pPr>
      <w:r>
        <w:t>High cardinality features: None</w:t>
      </w:r>
    </w:p>
    <w:p w14:paraId="7B51AEE6" w14:textId="77777777" w:rsidR="006972AF" w:rsidRDefault="006972AF" w:rsidP="006972AF">
      <w:pPr>
        <w:pStyle w:val="HTMLPreformatted"/>
        <w:shd w:val="clear" w:color="auto" w:fill="FFFFFF"/>
        <w:wordWrap w:val="0"/>
        <w:spacing w:line="244" w:lineRule="atLeast"/>
      </w:pPr>
      <w:r>
        <w:lastRenderedPageBreak/>
        <w:t>Imputation type: simple</w:t>
      </w:r>
    </w:p>
    <w:p w14:paraId="07AF9988" w14:textId="77777777" w:rsidR="006972AF" w:rsidRDefault="006972AF" w:rsidP="006972AF">
      <w:pPr>
        <w:pStyle w:val="HTMLPreformatted"/>
        <w:shd w:val="clear" w:color="auto" w:fill="FFFFFF"/>
        <w:wordWrap w:val="0"/>
        <w:spacing w:line="244" w:lineRule="atLeast"/>
      </w:pPr>
      <w:r>
        <w:t>Numeric imputation method: mean</w:t>
      </w:r>
    </w:p>
    <w:p w14:paraId="76A1A023" w14:textId="77777777" w:rsidR="006972AF" w:rsidRDefault="006972AF" w:rsidP="006972AF">
      <w:pPr>
        <w:pStyle w:val="HTMLPreformatted"/>
        <w:shd w:val="clear" w:color="auto" w:fill="FFFFFF"/>
        <w:wordWrap w:val="0"/>
        <w:spacing w:line="244" w:lineRule="atLeast"/>
      </w:pPr>
      <w:r>
        <w:t>Normalization: True</w:t>
      </w:r>
    </w:p>
    <w:p w14:paraId="31896596" w14:textId="77777777" w:rsidR="006972AF" w:rsidRDefault="006972AF" w:rsidP="006972AF">
      <w:pPr>
        <w:pStyle w:val="HTMLPreformatted"/>
        <w:shd w:val="clear" w:color="auto" w:fill="FFFFFF"/>
        <w:wordWrap w:val="0"/>
        <w:spacing w:line="244" w:lineRule="atLeast"/>
      </w:pPr>
      <w:r>
        <w:t>Remove outliers: False</w:t>
      </w:r>
    </w:p>
    <w:p w14:paraId="28EC1831" w14:textId="211A6F50" w:rsidR="00892CF3" w:rsidRPr="00892CF3" w:rsidRDefault="00892CF3" w:rsidP="00892CF3">
      <w:pPr>
        <w:jc w:val="both"/>
        <w:rPr>
          <w:rFonts w:ascii="Times New Roman" w:hAnsi="Times New Roman" w:cs="Times New Roman"/>
          <w:sz w:val="24"/>
          <w:szCs w:val="24"/>
        </w:rPr>
      </w:pPr>
    </w:p>
    <w:p w14:paraId="45AA6357" w14:textId="35C11405" w:rsidR="00892CF3"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6.7 Statistics for goodness-of-fit:</w:t>
      </w:r>
    </w:p>
    <w:tbl>
      <w:tblPr>
        <w:tblW w:w="5377" w:type="dxa"/>
        <w:shd w:val="clear" w:color="auto" w:fill="FFFFFF"/>
        <w:tblCellMar>
          <w:top w:w="15" w:type="dxa"/>
          <w:left w:w="15" w:type="dxa"/>
          <w:bottom w:w="15" w:type="dxa"/>
          <w:right w:w="15" w:type="dxa"/>
        </w:tblCellMar>
        <w:tblLook w:val="04A0" w:firstRow="1" w:lastRow="0" w:firstColumn="1" w:lastColumn="0" w:noHBand="0" w:noVBand="1"/>
      </w:tblPr>
      <w:tblGrid>
        <w:gridCol w:w="701"/>
        <w:gridCol w:w="726"/>
        <w:gridCol w:w="757"/>
        <w:gridCol w:w="830"/>
        <w:gridCol w:w="571"/>
        <w:gridCol w:w="953"/>
        <w:gridCol w:w="839"/>
      </w:tblGrid>
      <w:tr w:rsidR="006972AF" w:rsidRPr="006972AF" w14:paraId="0A5BBDB8" w14:textId="77777777" w:rsidTr="006972AF">
        <w:trPr>
          <w:trHeight w:val="133"/>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2B6C7" w14:textId="77777777"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Fold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AAC663" w14:textId="7AD616C5"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MAE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89927E" w14:textId="34C42FD6"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MSE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5AD09" w14:textId="3C368700"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RMSE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C1420" w14:textId="67C7E21C"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R2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ECF201" w14:textId="63157A75"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RMSLE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0CFD3C" w14:textId="3DA07778"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MAPE </w:t>
            </w:r>
          </w:p>
        </w:tc>
      </w:tr>
      <w:tr w:rsidR="006972AF" w:rsidRPr="006972AF" w14:paraId="6C98F6B5" w14:textId="77777777" w:rsidTr="006972AF">
        <w:trPr>
          <w:trHeight w:val="13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9E3ED" w14:textId="77777777"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A021E"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01F07"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314.71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31920"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17.74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7A255"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6BA28B"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79E84"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0.83</w:t>
            </w:r>
          </w:p>
        </w:tc>
      </w:tr>
      <w:tr w:rsidR="006972AF" w:rsidRPr="006972AF" w14:paraId="66DBC97F" w14:textId="77777777" w:rsidTr="006972AF">
        <w:trPr>
          <w:trHeight w:val="13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3D65E8" w14:textId="77777777"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7B3B57"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10.98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04C14"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244.35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35C14"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15.63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049AD"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574697"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BF968"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1.82</w:t>
            </w:r>
          </w:p>
        </w:tc>
      </w:tr>
      <w:tr w:rsidR="006972AF" w:rsidRPr="006972AF" w14:paraId="7028A179" w14:textId="77777777" w:rsidTr="006972AF">
        <w:trPr>
          <w:trHeight w:val="13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DE841" w14:textId="77777777"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3B44C"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38814E"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277.96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C561ED"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AC412"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50D3DC"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DC795C"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0.55</w:t>
            </w:r>
          </w:p>
        </w:tc>
      </w:tr>
      <w:tr w:rsidR="006972AF" w:rsidRPr="006972AF" w14:paraId="7759880C" w14:textId="77777777" w:rsidTr="006972AF">
        <w:trPr>
          <w:trHeight w:val="13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7A41A" w14:textId="77777777"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F711B"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D2F5B7"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279.05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976AD"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A94CD"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EB6107"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61A3E"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0.78</w:t>
            </w:r>
          </w:p>
        </w:tc>
      </w:tr>
      <w:tr w:rsidR="006972AF" w:rsidRPr="006972AF" w14:paraId="6EA769E2" w14:textId="77777777" w:rsidTr="006972AF">
        <w:trPr>
          <w:trHeight w:val="13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C53829" w14:textId="77777777"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843D9"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1FDC8E"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315.41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D3609"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17.76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EDA3F"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37A112"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ADE86"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0.67</w:t>
            </w:r>
          </w:p>
        </w:tc>
      </w:tr>
      <w:tr w:rsidR="006972AF" w:rsidRPr="006972AF" w14:paraId="7C966141" w14:textId="77777777" w:rsidTr="006972AF">
        <w:trPr>
          <w:trHeight w:val="13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5ED94" w14:textId="77777777" w:rsidR="006972AF" w:rsidRPr="006972AF" w:rsidRDefault="006972AF" w:rsidP="002727FC">
            <w:pPr>
              <w:spacing w:after="0" w:line="240" w:lineRule="auto"/>
              <w:jc w:val="right"/>
              <w:rPr>
                <w:rFonts w:ascii="Times New Roman" w:eastAsia="Times New Roman" w:hAnsi="Times New Roman" w:cs="Times New Roman"/>
                <w:b/>
                <w:bCs/>
                <w:kern w:val="0"/>
                <w:sz w:val="18"/>
                <w:szCs w:val="18"/>
                <w:lang w:eastAsia="en-GB"/>
                <w14:ligatures w14:val="none"/>
              </w:rPr>
            </w:pPr>
            <w:r w:rsidRPr="006972AF">
              <w:rPr>
                <w:rFonts w:ascii="Times New Roman" w:eastAsia="Times New Roman" w:hAnsi="Times New Roman" w:cs="Times New Roman"/>
                <w:b/>
                <w:bCs/>
                <w:kern w:val="0"/>
                <w:sz w:val="18"/>
                <w:szCs w:val="18"/>
                <w:lang w:eastAsia="en-GB"/>
                <w14:ligatures w14:val="none"/>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C7FE96"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11.56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EA6B2"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286.30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DCB36"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16.90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F9BA93"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758B8"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9350FA" w14:textId="77777777" w:rsidR="006972AF" w:rsidRPr="006972AF" w:rsidRDefault="006972AF" w:rsidP="002727FC">
            <w:pPr>
              <w:spacing w:after="0" w:line="240" w:lineRule="auto"/>
              <w:jc w:val="right"/>
              <w:rPr>
                <w:rFonts w:ascii="Times New Roman" w:eastAsia="Times New Roman" w:hAnsi="Times New Roman" w:cs="Times New Roman"/>
                <w:kern w:val="0"/>
                <w:sz w:val="18"/>
                <w:szCs w:val="18"/>
                <w:lang w:eastAsia="en-GB"/>
                <w14:ligatures w14:val="none"/>
              </w:rPr>
            </w:pPr>
            <w:r w:rsidRPr="006972AF">
              <w:rPr>
                <w:rFonts w:ascii="Times New Roman" w:eastAsia="Times New Roman" w:hAnsi="Times New Roman" w:cs="Times New Roman"/>
                <w:kern w:val="0"/>
                <w:sz w:val="18"/>
                <w:szCs w:val="18"/>
                <w:lang w:eastAsia="en-GB"/>
                <w14:ligatures w14:val="none"/>
              </w:rPr>
              <w:t>0.93</w:t>
            </w:r>
          </w:p>
        </w:tc>
      </w:tr>
    </w:tbl>
    <w:p w14:paraId="19BE1DB2" w14:textId="77777777" w:rsidR="006972AF" w:rsidRPr="00892CF3" w:rsidRDefault="006972AF" w:rsidP="00892CF3">
      <w:pPr>
        <w:jc w:val="both"/>
        <w:rPr>
          <w:rFonts w:ascii="Times New Roman" w:hAnsi="Times New Roman" w:cs="Times New Roman"/>
          <w:sz w:val="24"/>
          <w:szCs w:val="24"/>
        </w:rPr>
      </w:pPr>
    </w:p>
    <w:p w14:paraId="34B1D3DA" w14:textId="2B0A0AA4" w:rsidR="002727FC" w:rsidRDefault="00892CF3" w:rsidP="002727FC">
      <w:pPr>
        <w:jc w:val="both"/>
        <w:rPr>
          <w:rFonts w:ascii="Times New Roman" w:hAnsi="Times New Roman" w:cs="Times New Roman"/>
          <w:sz w:val="24"/>
          <w:szCs w:val="24"/>
        </w:rPr>
      </w:pPr>
      <w:r w:rsidRPr="00A9449E">
        <w:rPr>
          <w:rFonts w:ascii="Times New Roman" w:hAnsi="Times New Roman" w:cs="Times New Roman"/>
          <w:b/>
          <w:bCs/>
          <w:sz w:val="24"/>
          <w:szCs w:val="24"/>
        </w:rPr>
        <w:t xml:space="preserve">6.8 Robustness – Statistics obtained by leave-one-out cross-validation: </w:t>
      </w:r>
    </w:p>
    <w:p w14:paraId="2B19C7BE" w14:textId="77777777" w:rsidR="002727FC"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6.9 Robustness – Statistics obtained by leave-many-out cross-validation:</w:t>
      </w:r>
      <w:r w:rsidRPr="00892CF3">
        <w:rPr>
          <w:rFonts w:ascii="Times New Roman" w:hAnsi="Times New Roman" w:cs="Times New Roman"/>
          <w:sz w:val="24"/>
          <w:szCs w:val="24"/>
        </w:rPr>
        <w:t xml:space="preserve"> </w:t>
      </w:r>
    </w:p>
    <w:p w14:paraId="29AA61D4" w14:textId="77777777" w:rsidR="002727FC" w:rsidRDefault="002727FC" w:rsidP="002727FC">
      <w:pPr>
        <w:pStyle w:val="HTMLPreformatted"/>
        <w:shd w:val="clear" w:color="auto" w:fill="FFFFFF"/>
        <w:wordWrap w:val="0"/>
        <w:spacing w:line="244" w:lineRule="atLeast"/>
      </w:pPr>
      <w:r w:rsidRPr="002727FC">
        <w:t xml:space="preserve">Outer CV: 10-fold cross-validation for the tuned model </w:t>
      </w:r>
    </w:p>
    <w:p w14:paraId="5DFD5CAD" w14:textId="0A3B8D5A" w:rsidR="002727FC" w:rsidRDefault="002727FC" w:rsidP="002727FC">
      <w:pPr>
        <w:pStyle w:val="HTMLPreformatted"/>
        <w:shd w:val="clear" w:color="auto" w:fill="FFFFFF"/>
        <w:wordWrap w:val="0"/>
        <w:spacing w:line="244" w:lineRule="atLeast"/>
      </w:pPr>
      <w:r>
        <w:t>gbr scores: 0.85, 0.81, 0.87, 0.83, 0.9, 0.86, 0.79, 0.87, 0.85, 0.84</w:t>
      </w:r>
    </w:p>
    <w:p w14:paraId="5BD93169" w14:textId="77777777" w:rsidR="002727FC" w:rsidRDefault="002727FC" w:rsidP="002727FC">
      <w:pPr>
        <w:pStyle w:val="HTMLPreformatted"/>
        <w:shd w:val="clear" w:color="auto" w:fill="FFFFFF"/>
        <w:wordWrap w:val="0"/>
        <w:spacing w:line="244" w:lineRule="atLeast"/>
      </w:pPr>
      <w:r>
        <w:t>gbr mean/std: 0.85 / 0.03</w:t>
      </w:r>
    </w:p>
    <w:p w14:paraId="6D3C9FB0" w14:textId="77777777" w:rsidR="002727FC" w:rsidRDefault="002727FC" w:rsidP="00892CF3">
      <w:pPr>
        <w:jc w:val="both"/>
        <w:rPr>
          <w:rFonts w:ascii="Times New Roman" w:hAnsi="Times New Roman" w:cs="Times New Roman"/>
          <w:b/>
          <w:bCs/>
          <w:sz w:val="24"/>
          <w:szCs w:val="24"/>
        </w:rPr>
      </w:pPr>
    </w:p>
    <w:p w14:paraId="58C5EFC9" w14:textId="4F724136" w:rsidR="00892CF3" w:rsidRPr="00892CF3"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6.10 Robustness – Statistics obtained by Y-scrambling:</w:t>
      </w:r>
    </w:p>
    <w:p w14:paraId="49816481" w14:textId="55AEE083" w:rsidR="00892CF3" w:rsidRPr="00892CF3" w:rsidRDefault="00892CF3" w:rsidP="006972AF">
      <w:pPr>
        <w:jc w:val="both"/>
        <w:rPr>
          <w:rFonts w:ascii="Times New Roman" w:hAnsi="Times New Roman" w:cs="Times New Roman"/>
          <w:sz w:val="24"/>
          <w:szCs w:val="24"/>
        </w:rPr>
      </w:pPr>
      <w:r w:rsidRPr="00A9449E">
        <w:rPr>
          <w:rFonts w:ascii="Times New Roman" w:hAnsi="Times New Roman" w:cs="Times New Roman"/>
          <w:b/>
          <w:bCs/>
          <w:sz w:val="24"/>
          <w:szCs w:val="24"/>
        </w:rPr>
        <w:t>6.11 Robustness – Statistics obtained by bootstrap:</w:t>
      </w:r>
      <w:r w:rsidRPr="00892CF3">
        <w:rPr>
          <w:rFonts w:ascii="Times New Roman" w:hAnsi="Times New Roman" w:cs="Times New Roman"/>
          <w:sz w:val="24"/>
          <w:szCs w:val="24"/>
        </w:rPr>
        <w:t xml:space="preserve"> </w:t>
      </w:r>
    </w:p>
    <w:p w14:paraId="1FCDB777" w14:textId="291F2994" w:rsidR="00A9449E" w:rsidRPr="00892CF3" w:rsidRDefault="00892CF3" w:rsidP="00892CF3">
      <w:pPr>
        <w:jc w:val="both"/>
        <w:rPr>
          <w:rFonts w:ascii="Times New Roman" w:hAnsi="Times New Roman" w:cs="Times New Roman"/>
          <w:sz w:val="24"/>
          <w:szCs w:val="24"/>
        </w:rPr>
      </w:pPr>
      <w:r w:rsidRPr="00A9449E">
        <w:rPr>
          <w:rFonts w:ascii="Times New Roman" w:hAnsi="Times New Roman" w:cs="Times New Roman"/>
          <w:b/>
          <w:bCs/>
          <w:sz w:val="24"/>
          <w:szCs w:val="24"/>
        </w:rPr>
        <w:t>6.12 Robustness – Statistics obtained by other methods:</w:t>
      </w:r>
    </w:p>
    <w:p w14:paraId="3BEC6EE8" w14:textId="77777777" w:rsidR="00892CF3" w:rsidRPr="002727FC" w:rsidRDefault="00892CF3" w:rsidP="00892CF3">
      <w:pPr>
        <w:jc w:val="both"/>
        <w:rPr>
          <w:rFonts w:ascii="Times New Roman" w:hAnsi="Times New Roman" w:cs="Times New Roman"/>
          <w:b/>
          <w:bCs/>
          <w:sz w:val="24"/>
          <w:szCs w:val="24"/>
        </w:rPr>
      </w:pPr>
      <w:r w:rsidRPr="002727FC">
        <w:rPr>
          <w:rFonts w:ascii="Times New Roman" w:hAnsi="Times New Roman" w:cs="Times New Roman"/>
          <w:b/>
          <w:bCs/>
          <w:sz w:val="24"/>
          <w:szCs w:val="24"/>
        </w:rPr>
        <w:t>7. Defining predictivity – OECD Principle 4</w:t>
      </w:r>
    </w:p>
    <w:p w14:paraId="3E175DFC" w14:textId="6751FD60" w:rsidR="00892CF3" w:rsidRPr="00892CF3" w:rsidRDefault="00892CF3" w:rsidP="002727FC">
      <w:pPr>
        <w:jc w:val="both"/>
        <w:rPr>
          <w:rFonts w:ascii="Times New Roman" w:hAnsi="Times New Roman" w:cs="Times New Roman"/>
          <w:sz w:val="24"/>
          <w:szCs w:val="24"/>
        </w:rPr>
      </w:pPr>
      <w:r w:rsidRPr="002727FC">
        <w:rPr>
          <w:rFonts w:ascii="Times New Roman" w:hAnsi="Times New Roman" w:cs="Times New Roman"/>
          <w:b/>
          <w:bCs/>
          <w:sz w:val="24"/>
          <w:szCs w:val="24"/>
        </w:rPr>
        <w:t>7.1 Availability of the external validation set:</w:t>
      </w:r>
      <w:r w:rsidRPr="00892CF3">
        <w:rPr>
          <w:rFonts w:ascii="Times New Roman" w:hAnsi="Times New Roman" w:cs="Times New Roman"/>
          <w:sz w:val="24"/>
          <w:szCs w:val="24"/>
        </w:rPr>
        <w:t xml:space="preserve"> </w:t>
      </w:r>
      <w:r w:rsidR="002727FC">
        <w:rPr>
          <w:rFonts w:ascii="Times New Roman" w:hAnsi="Times New Roman" w:cs="Times New Roman"/>
          <w:sz w:val="24"/>
          <w:szCs w:val="24"/>
        </w:rPr>
        <w:t xml:space="preserve">All the Jupiter notebooks containing the diverse datasets, the data pre-processing, the validation and execution of the models </w:t>
      </w:r>
      <w:r w:rsidR="002727FC" w:rsidRPr="005D325C">
        <w:rPr>
          <w:rFonts w:ascii="Times New Roman" w:hAnsi="Times New Roman" w:cs="Times New Roman"/>
          <w:sz w:val="24"/>
          <w:szCs w:val="24"/>
        </w:rPr>
        <w:t>(e.g., training and external validation sets, source code, and</w:t>
      </w:r>
      <w:r w:rsidR="002727FC">
        <w:rPr>
          <w:rFonts w:ascii="Times New Roman" w:hAnsi="Times New Roman" w:cs="Times New Roman"/>
          <w:sz w:val="24"/>
          <w:szCs w:val="24"/>
        </w:rPr>
        <w:t xml:space="preserve"> </w:t>
      </w:r>
      <w:r w:rsidR="002727FC" w:rsidRPr="005D325C">
        <w:rPr>
          <w:rFonts w:ascii="Times New Roman" w:hAnsi="Times New Roman" w:cs="Times New Roman"/>
          <w:sz w:val="24"/>
          <w:szCs w:val="24"/>
        </w:rPr>
        <w:t>algorithm)</w:t>
      </w:r>
      <w:r w:rsidR="002727FC">
        <w:rPr>
          <w:rFonts w:ascii="Times New Roman" w:hAnsi="Times New Roman" w:cs="Times New Roman"/>
          <w:sz w:val="24"/>
          <w:szCs w:val="24"/>
        </w:rPr>
        <w:t xml:space="preserve"> can be found here: </w:t>
      </w:r>
      <w:r w:rsidR="002727FC" w:rsidRPr="00892CF3">
        <w:rPr>
          <w:rFonts w:ascii="Times New Roman" w:hAnsi="Times New Roman" w:cs="Times New Roman"/>
          <w:sz w:val="24"/>
          <w:szCs w:val="24"/>
        </w:rPr>
        <w:t>https://github.com/ammar257ammar/Nanosafety-cell-viability-pycaret</w:t>
      </w:r>
      <w:r w:rsidR="002727FC">
        <w:rPr>
          <w:rFonts w:ascii="Times New Roman" w:hAnsi="Times New Roman" w:cs="Times New Roman"/>
          <w:sz w:val="24"/>
          <w:szCs w:val="24"/>
        </w:rPr>
        <w:t>. In this QMRF we report solely our best regression universal model.</w:t>
      </w:r>
    </w:p>
    <w:p w14:paraId="45529709" w14:textId="77777777" w:rsidR="002727FC" w:rsidRDefault="00892CF3" w:rsidP="00892CF3">
      <w:pPr>
        <w:jc w:val="both"/>
        <w:rPr>
          <w:rFonts w:ascii="Times New Roman" w:hAnsi="Times New Roman" w:cs="Times New Roman"/>
          <w:sz w:val="24"/>
          <w:szCs w:val="24"/>
        </w:rPr>
      </w:pPr>
      <w:r w:rsidRPr="002727FC">
        <w:rPr>
          <w:rFonts w:ascii="Times New Roman" w:hAnsi="Times New Roman" w:cs="Times New Roman"/>
          <w:b/>
          <w:bCs/>
          <w:sz w:val="24"/>
          <w:szCs w:val="24"/>
        </w:rPr>
        <w:t>7.2 Available information for the external validation set:</w:t>
      </w:r>
      <w:r w:rsidRPr="00892CF3">
        <w:rPr>
          <w:rFonts w:ascii="Times New Roman" w:hAnsi="Times New Roman" w:cs="Times New Roman"/>
          <w:sz w:val="24"/>
          <w:szCs w:val="24"/>
        </w:rPr>
        <w:t xml:space="preserve"> </w:t>
      </w:r>
    </w:p>
    <w:p w14:paraId="70786DCB" w14:textId="77777777" w:rsidR="002727FC" w:rsidRPr="00892CF3" w:rsidRDefault="002727FC" w:rsidP="002727FC">
      <w:pPr>
        <w:jc w:val="both"/>
        <w:rPr>
          <w:rFonts w:ascii="Times New Roman" w:hAnsi="Times New Roman" w:cs="Times New Roman"/>
          <w:sz w:val="24"/>
          <w:szCs w:val="24"/>
        </w:rPr>
      </w:pPr>
      <w:r w:rsidRPr="00892CF3">
        <w:rPr>
          <w:rFonts w:ascii="Times New Roman" w:hAnsi="Times New Roman" w:cs="Times New Roman"/>
          <w:sz w:val="24"/>
          <w:szCs w:val="24"/>
        </w:rPr>
        <w:t>a) Chemical names</w:t>
      </w:r>
      <w:r>
        <w:rPr>
          <w:rFonts w:ascii="Times New Roman" w:hAnsi="Times New Roman" w:cs="Times New Roman"/>
          <w:sz w:val="24"/>
          <w:szCs w:val="24"/>
        </w:rPr>
        <w:t>: Yes</w:t>
      </w:r>
    </w:p>
    <w:p w14:paraId="5718F450" w14:textId="77777777" w:rsidR="002727FC" w:rsidRDefault="002727FC" w:rsidP="002727FC">
      <w:pPr>
        <w:jc w:val="both"/>
        <w:rPr>
          <w:rFonts w:ascii="Times New Roman" w:hAnsi="Times New Roman" w:cs="Times New Roman"/>
          <w:sz w:val="24"/>
          <w:szCs w:val="24"/>
        </w:rPr>
      </w:pPr>
      <w:r w:rsidRPr="00892CF3">
        <w:rPr>
          <w:rFonts w:ascii="Times New Roman" w:hAnsi="Times New Roman" w:cs="Times New Roman"/>
          <w:sz w:val="24"/>
          <w:szCs w:val="24"/>
        </w:rPr>
        <w:t xml:space="preserve">b) CAS numbers; </w:t>
      </w:r>
      <w:r>
        <w:rPr>
          <w:rFonts w:ascii="Times New Roman" w:hAnsi="Times New Roman" w:cs="Times New Roman"/>
          <w:sz w:val="24"/>
          <w:szCs w:val="24"/>
        </w:rPr>
        <w:t>No</w:t>
      </w:r>
    </w:p>
    <w:p w14:paraId="73618CBB" w14:textId="77777777" w:rsidR="002727FC" w:rsidRDefault="002727FC" w:rsidP="002727FC">
      <w:pPr>
        <w:jc w:val="both"/>
        <w:rPr>
          <w:rFonts w:ascii="Times New Roman" w:hAnsi="Times New Roman" w:cs="Times New Roman"/>
          <w:sz w:val="24"/>
          <w:szCs w:val="24"/>
        </w:rPr>
      </w:pPr>
      <w:r w:rsidRPr="00892CF3">
        <w:rPr>
          <w:rFonts w:ascii="Times New Roman" w:hAnsi="Times New Roman" w:cs="Times New Roman"/>
          <w:sz w:val="24"/>
          <w:szCs w:val="24"/>
        </w:rPr>
        <w:t xml:space="preserve">c) SMILES; </w:t>
      </w:r>
      <w:r>
        <w:rPr>
          <w:rFonts w:ascii="Times New Roman" w:hAnsi="Times New Roman" w:cs="Times New Roman"/>
          <w:sz w:val="24"/>
          <w:szCs w:val="24"/>
        </w:rPr>
        <w:t>No</w:t>
      </w:r>
    </w:p>
    <w:p w14:paraId="0060E2D1" w14:textId="77777777" w:rsidR="002727FC" w:rsidRDefault="002727FC" w:rsidP="002727FC">
      <w:pPr>
        <w:jc w:val="both"/>
        <w:rPr>
          <w:rFonts w:ascii="Times New Roman" w:hAnsi="Times New Roman" w:cs="Times New Roman"/>
          <w:sz w:val="24"/>
          <w:szCs w:val="24"/>
        </w:rPr>
      </w:pPr>
      <w:r w:rsidRPr="00892CF3">
        <w:rPr>
          <w:rFonts w:ascii="Times New Roman" w:hAnsi="Times New Roman" w:cs="Times New Roman"/>
          <w:sz w:val="24"/>
          <w:szCs w:val="24"/>
        </w:rPr>
        <w:t xml:space="preserve">d) InChI codes; </w:t>
      </w:r>
      <w:r>
        <w:rPr>
          <w:rFonts w:ascii="Times New Roman" w:hAnsi="Times New Roman" w:cs="Times New Roman"/>
          <w:sz w:val="24"/>
          <w:szCs w:val="24"/>
        </w:rPr>
        <w:t>No</w:t>
      </w:r>
    </w:p>
    <w:p w14:paraId="1FEA093A" w14:textId="77777777" w:rsidR="002727FC" w:rsidRDefault="002727FC" w:rsidP="002727FC">
      <w:pPr>
        <w:jc w:val="both"/>
        <w:rPr>
          <w:rFonts w:ascii="Times New Roman" w:hAnsi="Times New Roman" w:cs="Times New Roman"/>
          <w:sz w:val="24"/>
          <w:szCs w:val="24"/>
        </w:rPr>
      </w:pPr>
      <w:r w:rsidRPr="00892CF3">
        <w:rPr>
          <w:rFonts w:ascii="Times New Roman" w:hAnsi="Times New Roman" w:cs="Times New Roman"/>
          <w:sz w:val="24"/>
          <w:szCs w:val="24"/>
        </w:rPr>
        <w:t>e)</w:t>
      </w:r>
      <w:r>
        <w:rPr>
          <w:rFonts w:ascii="Times New Roman" w:hAnsi="Times New Roman" w:cs="Times New Roman"/>
          <w:sz w:val="24"/>
          <w:szCs w:val="24"/>
        </w:rPr>
        <w:t xml:space="preserve"> </w:t>
      </w:r>
      <w:r w:rsidRPr="00892CF3">
        <w:rPr>
          <w:rFonts w:ascii="Times New Roman" w:hAnsi="Times New Roman" w:cs="Times New Roman"/>
          <w:sz w:val="24"/>
          <w:szCs w:val="24"/>
        </w:rPr>
        <w:t xml:space="preserve">MOL files; </w:t>
      </w:r>
      <w:r>
        <w:rPr>
          <w:rFonts w:ascii="Times New Roman" w:hAnsi="Times New Roman" w:cs="Times New Roman"/>
          <w:sz w:val="24"/>
          <w:szCs w:val="24"/>
        </w:rPr>
        <w:t>No</w:t>
      </w:r>
    </w:p>
    <w:p w14:paraId="7070AA5E" w14:textId="77777777" w:rsidR="002727FC" w:rsidRPr="00892CF3" w:rsidRDefault="002727FC" w:rsidP="002727FC">
      <w:pPr>
        <w:jc w:val="both"/>
        <w:rPr>
          <w:rFonts w:ascii="Times New Roman" w:hAnsi="Times New Roman" w:cs="Times New Roman"/>
          <w:sz w:val="24"/>
          <w:szCs w:val="24"/>
        </w:rPr>
      </w:pPr>
      <w:r w:rsidRPr="00892CF3">
        <w:rPr>
          <w:rFonts w:ascii="Times New Roman" w:hAnsi="Times New Roman" w:cs="Times New Roman"/>
          <w:sz w:val="24"/>
          <w:szCs w:val="24"/>
        </w:rPr>
        <w:lastRenderedPageBreak/>
        <w:t xml:space="preserve">f) Structural formula; </w:t>
      </w:r>
      <w:r>
        <w:rPr>
          <w:rFonts w:ascii="Times New Roman" w:hAnsi="Times New Roman" w:cs="Times New Roman"/>
          <w:sz w:val="24"/>
          <w:szCs w:val="24"/>
        </w:rPr>
        <w:t>No</w:t>
      </w:r>
    </w:p>
    <w:p w14:paraId="135E5994" w14:textId="54D5137E" w:rsidR="00892CF3" w:rsidRPr="00892CF3" w:rsidRDefault="00892CF3" w:rsidP="00FD5753">
      <w:pPr>
        <w:jc w:val="both"/>
        <w:rPr>
          <w:rFonts w:ascii="Times New Roman" w:hAnsi="Times New Roman" w:cs="Times New Roman"/>
          <w:sz w:val="24"/>
          <w:szCs w:val="24"/>
        </w:rPr>
      </w:pPr>
      <w:r w:rsidRPr="002727FC">
        <w:rPr>
          <w:rFonts w:ascii="Times New Roman" w:hAnsi="Times New Roman" w:cs="Times New Roman"/>
          <w:b/>
          <w:bCs/>
          <w:sz w:val="24"/>
          <w:szCs w:val="24"/>
        </w:rPr>
        <w:t>7.3 Data for each descriptor variable for the external validation set:</w:t>
      </w:r>
      <w:r w:rsidRPr="00892CF3">
        <w:rPr>
          <w:rFonts w:ascii="Times New Roman" w:hAnsi="Times New Roman" w:cs="Times New Roman"/>
          <w:sz w:val="24"/>
          <w:szCs w:val="24"/>
        </w:rPr>
        <w:t xml:space="preserve"> </w:t>
      </w:r>
      <w:r w:rsidR="00FD5753">
        <w:rPr>
          <w:rFonts w:ascii="Times New Roman" w:hAnsi="Times New Roman" w:cs="Times New Roman"/>
          <w:sz w:val="24"/>
          <w:szCs w:val="24"/>
        </w:rPr>
        <w:t>Yes</w:t>
      </w:r>
      <w:r w:rsidRPr="00892CF3">
        <w:rPr>
          <w:rFonts w:ascii="Times New Roman" w:hAnsi="Times New Roman" w:cs="Times New Roman"/>
          <w:sz w:val="24"/>
          <w:szCs w:val="24"/>
        </w:rPr>
        <w:t>.</w:t>
      </w:r>
    </w:p>
    <w:p w14:paraId="5D783DD6" w14:textId="41CEBD92" w:rsidR="00892CF3" w:rsidRPr="00892CF3" w:rsidRDefault="00892CF3" w:rsidP="00FD5753">
      <w:pPr>
        <w:jc w:val="both"/>
        <w:rPr>
          <w:rFonts w:ascii="Times New Roman" w:hAnsi="Times New Roman" w:cs="Times New Roman"/>
          <w:sz w:val="24"/>
          <w:szCs w:val="24"/>
        </w:rPr>
      </w:pPr>
      <w:r w:rsidRPr="002727FC">
        <w:rPr>
          <w:rFonts w:ascii="Times New Roman" w:hAnsi="Times New Roman" w:cs="Times New Roman"/>
          <w:b/>
          <w:bCs/>
          <w:sz w:val="24"/>
          <w:szCs w:val="24"/>
        </w:rPr>
        <w:t>7.4 Data for the dependent variable for the external validation set:</w:t>
      </w:r>
      <w:r w:rsidRPr="00892CF3">
        <w:rPr>
          <w:rFonts w:ascii="Times New Roman" w:hAnsi="Times New Roman" w:cs="Times New Roman"/>
          <w:sz w:val="24"/>
          <w:szCs w:val="24"/>
        </w:rPr>
        <w:t xml:space="preserve"> </w:t>
      </w:r>
      <w:r w:rsidR="00FD5753">
        <w:rPr>
          <w:rFonts w:ascii="Times New Roman" w:hAnsi="Times New Roman" w:cs="Times New Roman"/>
          <w:sz w:val="24"/>
          <w:szCs w:val="24"/>
        </w:rPr>
        <w:t>Yes</w:t>
      </w:r>
    </w:p>
    <w:p w14:paraId="29F84E09" w14:textId="5AE77B2F" w:rsidR="00892CF3" w:rsidRPr="00892CF3" w:rsidRDefault="00892CF3" w:rsidP="00892CF3">
      <w:pPr>
        <w:jc w:val="both"/>
        <w:rPr>
          <w:rFonts w:ascii="Times New Roman" w:hAnsi="Times New Roman" w:cs="Times New Roman"/>
          <w:sz w:val="24"/>
          <w:szCs w:val="24"/>
        </w:rPr>
      </w:pPr>
      <w:r w:rsidRPr="002727FC">
        <w:rPr>
          <w:rFonts w:ascii="Times New Roman" w:hAnsi="Times New Roman" w:cs="Times New Roman"/>
          <w:b/>
          <w:bCs/>
          <w:sz w:val="24"/>
          <w:szCs w:val="24"/>
        </w:rPr>
        <w:t>7.5 Other information about the external validation set:</w:t>
      </w:r>
      <w:r w:rsidRPr="00892CF3">
        <w:rPr>
          <w:rFonts w:ascii="Times New Roman" w:hAnsi="Times New Roman" w:cs="Times New Roman"/>
          <w:sz w:val="24"/>
          <w:szCs w:val="24"/>
        </w:rPr>
        <w:t>.</w:t>
      </w:r>
    </w:p>
    <w:p w14:paraId="6E4E9696" w14:textId="70B35F76" w:rsidR="00892CF3" w:rsidRPr="00892CF3" w:rsidRDefault="00892CF3" w:rsidP="00FD5753">
      <w:pPr>
        <w:jc w:val="both"/>
        <w:rPr>
          <w:rFonts w:ascii="Times New Roman" w:hAnsi="Times New Roman" w:cs="Times New Roman"/>
          <w:sz w:val="24"/>
          <w:szCs w:val="24"/>
        </w:rPr>
      </w:pPr>
      <w:r w:rsidRPr="002727FC">
        <w:rPr>
          <w:rFonts w:ascii="Times New Roman" w:hAnsi="Times New Roman" w:cs="Times New Roman"/>
          <w:b/>
          <w:bCs/>
          <w:sz w:val="24"/>
          <w:szCs w:val="24"/>
        </w:rPr>
        <w:t>7.6 Experimental design of test set:</w:t>
      </w:r>
      <w:r w:rsidRPr="00892CF3">
        <w:rPr>
          <w:rFonts w:ascii="Times New Roman" w:hAnsi="Times New Roman" w:cs="Times New Roman"/>
          <w:sz w:val="24"/>
          <w:szCs w:val="24"/>
        </w:rPr>
        <w:t xml:space="preserve"> </w:t>
      </w:r>
      <w:r w:rsidR="00FD5753" w:rsidRPr="00FD5753">
        <w:rPr>
          <w:rFonts w:ascii="Times New Roman" w:hAnsi="Times New Roman" w:cs="Times New Roman"/>
          <w:sz w:val="24"/>
          <w:szCs w:val="24"/>
        </w:rPr>
        <w:t>dataset</w:t>
      </w:r>
      <w:r w:rsidR="00FD5753">
        <w:rPr>
          <w:rFonts w:ascii="Times New Roman" w:hAnsi="Times New Roman" w:cs="Times New Roman"/>
          <w:b/>
          <w:bCs/>
          <w:sz w:val="24"/>
          <w:szCs w:val="24"/>
        </w:rPr>
        <w:t xml:space="preserve"> </w:t>
      </w:r>
      <w:r w:rsidR="00FD5753" w:rsidRPr="00FD5753">
        <w:rPr>
          <w:rFonts w:ascii="Times New Roman" w:hAnsi="Times New Roman" w:cs="Times New Roman"/>
          <w:sz w:val="24"/>
          <w:szCs w:val="24"/>
        </w:rPr>
        <w:t>split into a training (3724 rows) and test set (932 rows)</w:t>
      </w:r>
      <w:r w:rsidRPr="00892CF3">
        <w:rPr>
          <w:rFonts w:ascii="Times New Roman" w:hAnsi="Times New Roman" w:cs="Times New Roman"/>
          <w:sz w:val="24"/>
          <w:szCs w:val="24"/>
        </w:rPr>
        <w:t>.</w:t>
      </w:r>
    </w:p>
    <w:p w14:paraId="4103D6B7" w14:textId="04D557B7" w:rsidR="00892CF3" w:rsidRPr="00892CF3" w:rsidRDefault="00892CF3" w:rsidP="00892CF3">
      <w:pPr>
        <w:jc w:val="both"/>
        <w:rPr>
          <w:rFonts w:ascii="Times New Roman" w:hAnsi="Times New Roman" w:cs="Times New Roman"/>
          <w:sz w:val="24"/>
          <w:szCs w:val="24"/>
        </w:rPr>
      </w:pPr>
      <w:r w:rsidRPr="002727FC">
        <w:rPr>
          <w:rFonts w:ascii="Times New Roman" w:hAnsi="Times New Roman" w:cs="Times New Roman"/>
          <w:b/>
          <w:bCs/>
          <w:sz w:val="24"/>
          <w:szCs w:val="24"/>
        </w:rPr>
        <w:t>7.7 Predictivity – Statistics obtained by external validation:</w:t>
      </w:r>
      <w:r w:rsidRPr="00892CF3">
        <w:rPr>
          <w:rFonts w:ascii="Times New Roman" w:hAnsi="Times New Roman" w:cs="Times New Roman"/>
          <w:sz w:val="24"/>
          <w:szCs w:val="24"/>
        </w:rPr>
        <w:t>.</w:t>
      </w:r>
    </w:p>
    <w:p w14:paraId="3B4554C6" w14:textId="77777777" w:rsidR="00FD5753" w:rsidRDefault="00892CF3" w:rsidP="00892CF3">
      <w:pPr>
        <w:jc w:val="both"/>
        <w:rPr>
          <w:rFonts w:ascii="Times New Roman" w:hAnsi="Times New Roman" w:cs="Times New Roman"/>
          <w:b/>
          <w:bCs/>
          <w:sz w:val="24"/>
          <w:szCs w:val="24"/>
        </w:rPr>
      </w:pPr>
      <w:r w:rsidRPr="002727FC">
        <w:rPr>
          <w:rFonts w:ascii="Times New Roman" w:hAnsi="Times New Roman" w:cs="Times New Roman"/>
          <w:b/>
          <w:bCs/>
          <w:sz w:val="24"/>
          <w:szCs w:val="24"/>
        </w:rPr>
        <w:t xml:space="preserve">7.8 Predictivity – Assessment of the external validation set: </w:t>
      </w:r>
    </w:p>
    <w:tbl>
      <w:tblPr>
        <w:tblW w:w="0" w:type="auto"/>
        <w:tblCellMar>
          <w:top w:w="15" w:type="dxa"/>
          <w:left w:w="15" w:type="dxa"/>
          <w:bottom w:w="15" w:type="dxa"/>
          <w:right w:w="15" w:type="dxa"/>
        </w:tblCellMar>
        <w:tblLook w:val="04A0" w:firstRow="1" w:lastRow="0" w:firstColumn="1" w:lastColumn="0" w:noHBand="0" w:noVBand="1"/>
      </w:tblPr>
      <w:tblGrid>
        <w:gridCol w:w="350"/>
        <w:gridCol w:w="2795"/>
        <w:gridCol w:w="754"/>
        <w:gridCol w:w="845"/>
        <w:gridCol w:w="876"/>
        <w:gridCol w:w="625"/>
        <w:gridCol w:w="1023"/>
        <w:gridCol w:w="888"/>
      </w:tblGrid>
      <w:tr w:rsidR="00FD5753" w:rsidRPr="00FD5753" w14:paraId="374EF841" w14:textId="77777777" w:rsidTr="00FD575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0C5DE71" w14:textId="77777777" w:rsidR="00FD5753" w:rsidRPr="00FD5753" w:rsidRDefault="00FD5753" w:rsidP="00FD5753">
            <w:pPr>
              <w:spacing w:after="0" w:line="240" w:lineRule="auto"/>
              <w:jc w:val="right"/>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 </w:t>
            </w:r>
          </w:p>
        </w:tc>
        <w:tc>
          <w:tcPr>
            <w:tcW w:w="0" w:type="auto"/>
            <w:tcBorders>
              <w:top w:val="nil"/>
              <w:left w:val="nil"/>
              <w:bottom w:val="nil"/>
              <w:right w:val="nil"/>
            </w:tcBorders>
            <w:tcMar>
              <w:top w:w="120" w:type="dxa"/>
              <w:left w:w="120" w:type="dxa"/>
              <w:bottom w:w="120" w:type="dxa"/>
              <w:right w:w="120" w:type="dxa"/>
            </w:tcMar>
            <w:vAlign w:val="center"/>
            <w:hideMark/>
          </w:tcPr>
          <w:p w14:paraId="11F3556B" w14:textId="77777777" w:rsidR="00FD5753" w:rsidRPr="00FD5753" w:rsidRDefault="00FD5753" w:rsidP="00FD5753">
            <w:pPr>
              <w:spacing w:after="0" w:line="240" w:lineRule="auto"/>
              <w:jc w:val="center"/>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3F209E79" w14:textId="77777777" w:rsidR="00FD5753" w:rsidRPr="00FD5753" w:rsidRDefault="00FD5753" w:rsidP="00FD5753">
            <w:pPr>
              <w:spacing w:after="0" w:line="240" w:lineRule="auto"/>
              <w:jc w:val="center"/>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MAE</w:t>
            </w:r>
          </w:p>
        </w:tc>
        <w:tc>
          <w:tcPr>
            <w:tcW w:w="0" w:type="auto"/>
            <w:tcBorders>
              <w:top w:val="nil"/>
              <w:left w:val="nil"/>
              <w:bottom w:val="nil"/>
              <w:right w:val="nil"/>
            </w:tcBorders>
            <w:tcMar>
              <w:top w:w="120" w:type="dxa"/>
              <w:left w:w="120" w:type="dxa"/>
              <w:bottom w:w="120" w:type="dxa"/>
              <w:right w:w="120" w:type="dxa"/>
            </w:tcMar>
            <w:vAlign w:val="center"/>
            <w:hideMark/>
          </w:tcPr>
          <w:p w14:paraId="616C4F10" w14:textId="77777777" w:rsidR="00FD5753" w:rsidRPr="00FD5753" w:rsidRDefault="00FD5753" w:rsidP="00FD5753">
            <w:pPr>
              <w:spacing w:after="0" w:line="240" w:lineRule="auto"/>
              <w:jc w:val="center"/>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MSE</w:t>
            </w:r>
          </w:p>
        </w:tc>
        <w:tc>
          <w:tcPr>
            <w:tcW w:w="0" w:type="auto"/>
            <w:tcBorders>
              <w:top w:val="nil"/>
              <w:left w:val="nil"/>
              <w:bottom w:val="nil"/>
              <w:right w:val="nil"/>
            </w:tcBorders>
            <w:tcMar>
              <w:top w:w="120" w:type="dxa"/>
              <w:left w:w="120" w:type="dxa"/>
              <w:bottom w:w="120" w:type="dxa"/>
              <w:right w:w="120" w:type="dxa"/>
            </w:tcMar>
            <w:vAlign w:val="center"/>
            <w:hideMark/>
          </w:tcPr>
          <w:p w14:paraId="1322011E" w14:textId="77777777" w:rsidR="00FD5753" w:rsidRPr="00FD5753" w:rsidRDefault="00FD5753" w:rsidP="00FD5753">
            <w:pPr>
              <w:spacing w:after="0" w:line="240" w:lineRule="auto"/>
              <w:jc w:val="center"/>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RMSE</w:t>
            </w:r>
          </w:p>
        </w:tc>
        <w:tc>
          <w:tcPr>
            <w:tcW w:w="0" w:type="auto"/>
            <w:tcBorders>
              <w:top w:val="nil"/>
              <w:left w:val="nil"/>
              <w:bottom w:val="nil"/>
              <w:right w:val="nil"/>
            </w:tcBorders>
            <w:tcMar>
              <w:top w:w="120" w:type="dxa"/>
              <w:left w:w="120" w:type="dxa"/>
              <w:bottom w:w="120" w:type="dxa"/>
              <w:right w:w="120" w:type="dxa"/>
            </w:tcMar>
            <w:vAlign w:val="center"/>
            <w:hideMark/>
          </w:tcPr>
          <w:p w14:paraId="1A918962" w14:textId="77777777" w:rsidR="00FD5753" w:rsidRPr="00FD5753" w:rsidRDefault="00FD5753" w:rsidP="00FD5753">
            <w:pPr>
              <w:spacing w:after="0" w:line="240" w:lineRule="auto"/>
              <w:jc w:val="center"/>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R2</w:t>
            </w:r>
          </w:p>
        </w:tc>
        <w:tc>
          <w:tcPr>
            <w:tcW w:w="0" w:type="auto"/>
            <w:tcBorders>
              <w:top w:val="nil"/>
              <w:left w:val="nil"/>
              <w:bottom w:val="nil"/>
              <w:right w:val="nil"/>
            </w:tcBorders>
            <w:tcMar>
              <w:top w:w="120" w:type="dxa"/>
              <w:left w:w="120" w:type="dxa"/>
              <w:bottom w:w="120" w:type="dxa"/>
              <w:right w:w="120" w:type="dxa"/>
            </w:tcMar>
            <w:vAlign w:val="center"/>
            <w:hideMark/>
          </w:tcPr>
          <w:p w14:paraId="5C5031E4" w14:textId="77777777" w:rsidR="00FD5753" w:rsidRPr="00FD5753" w:rsidRDefault="00FD5753" w:rsidP="00FD5753">
            <w:pPr>
              <w:spacing w:after="0" w:line="240" w:lineRule="auto"/>
              <w:jc w:val="center"/>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RMSLE</w:t>
            </w:r>
          </w:p>
        </w:tc>
        <w:tc>
          <w:tcPr>
            <w:tcW w:w="0" w:type="auto"/>
            <w:tcBorders>
              <w:top w:val="nil"/>
              <w:left w:val="nil"/>
              <w:bottom w:val="nil"/>
              <w:right w:val="nil"/>
            </w:tcBorders>
            <w:tcMar>
              <w:top w:w="120" w:type="dxa"/>
              <w:left w:w="120" w:type="dxa"/>
              <w:bottom w:w="120" w:type="dxa"/>
              <w:right w:w="120" w:type="dxa"/>
            </w:tcMar>
            <w:vAlign w:val="center"/>
            <w:hideMark/>
          </w:tcPr>
          <w:p w14:paraId="0B96E800" w14:textId="77777777" w:rsidR="00FD5753" w:rsidRPr="00FD5753" w:rsidRDefault="00FD5753" w:rsidP="00FD5753">
            <w:pPr>
              <w:spacing w:after="0" w:line="240" w:lineRule="auto"/>
              <w:jc w:val="center"/>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MAPE</w:t>
            </w:r>
          </w:p>
        </w:tc>
      </w:tr>
      <w:tr w:rsidR="00FD5753" w:rsidRPr="00FD5753" w14:paraId="18FE9710" w14:textId="77777777" w:rsidTr="00FD5753">
        <w:tc>
          <w:tcPr>
            <w:tcW w:w="0" w:type="auto"/>
            <w:tcBorders>
              <w:top w:val="nil"/>
              <w:left w:val="nil"/>
              <w:bottom w:val="nil"/>
              <w:right w:val="nil"/>
            </w:tcBorders>
            <w:tcMar>
              <w:top w:w="120" w:type="dxa"/>
              <w:left w:w="120" w:type="dxa"/>
              <w:bottom w:w="120" w:type="dxa"/>
              <w:right w:w="120" w:type="dxa"/>
            </w:tcMar>
            <w:vAlign w:val="center"/>
            <w:hideMark/>
          </w:tcPr>
          <w:p w14:paraId="6B96AE8D" w14:textId="77777777" w:rsidR="00FD5753" w:rsidRPr="00FD5753" w:rsidRDefault="00FD5753" w:rsidP="00FD5753">
            <w:pPr>
              <w:spacing w:after="0" w:line="240" w:lineRule="auto"/>
              <w:jc w:val="right"/>
              <w:rPr>
                <w:rFonts w:ascii="Times New Roman" w:eastAsia="Times New Roman" w:hAnsi="Times New Roman" w:cs="Times New Roman"/>
                <w:b/>
                <w:bCs/>
                <w:kern w:val="0"/>
                <w:lang w:eastAsia="en-GB"/>
                <w14:ligatures w14:val="none"/>
              </w:rPr>
            </w:pPr>
            <w:r w:rsidRPr="00FD5753">
              <w:rPr>
                <w:rFonts w:ascii="Times New Roman" w:eastAsia="Times New Roman" w:hAnsi="Times New Roman" w:cs="Times New Roman"/>
                <w:b/>
                <w:bCs/>
                <w:kern w:val="0"/>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B3485E" w14:textId="77777777" w:rsidR="00FD5753" w:rsidRPr="00FD5753" w:rsidRDefault="00FD5753" w:rsidP="00FD5753">
            <w:pPr>
              <w:spacing w:after="0" w:line="240" w:lineRule="auto"/>
              <w:jc w:val="center"/>
              <w:rPr>
                <w:rFonts w:ascii="Times New Roman" w:eastAsia="Times New Roman" w:hAnsi="Times New Roman" w:cs="Times New Roman"/>
                <w:kern w:val="0"/>
                <w:lang w:eastAsia="en-GB"/>
                <w14:ligatures w14:val="none"/>
              </w:rPr>
            </w:pPr>
            <w:r w:rsidRPr="00FD5753">
              <w:rPr>
                <w:rFonts w:ascii="Times New Roman" w:eastAsia="Times New Roman" w:hAnsi="Times New Roman" w:cs="Times New Roman"/>
                <w:kern w:val="0"/>
                <w:lang w:eastAsia="en-GB"/>
                <w14:ligatures w14:val="none"/>
              </w:rPr>
              <w:t>Gradient Boosting Regressor</w:t>
            </w:r>
          </w:p>
        </w:tc>
        <w:tc>
          <w:tcPr>
            <w:tcW w:w="0" w:type="auto"/>
            <w:tcBorders>
              <w:top w:val="nil"/>
              <w:left w:val="nil"/>
              <w:bottom w:val="nil"/>
              <w:right w:val="nil"/>
            </w:tcBorders>
            <w:tcMar>
              <w:top w:w="120" w:type="dxa"/>
              <w:left w:w="120" w:type="dxa"/>
              <w:bottom w:w="120" w:type="dxa"/>
              <w:right w:w="120" w:type="dxa"/>
            </w:tcMar>
            <w:vAlign w:val="center"/>
            <w:hideMark/>
          </w:tcPr>
          <w:p w14:paraId="0EEBFC6B" w14:textId="77777777" w:rsidR="00FD5753" w:rsidRPr="00FD5753" w:rsidRDefault="00FD5753" w:rsidP="00FD5753">
            <w:pPr>
              <w:spacing w:after="0" w:line="240" w:lineRule="auto"/>
              <w:jc w:val="center"/>
              <w:rPr>
                <w:rFonts w:ascii="Times New Roman" w:eastAsia="Times New Roman" w:hAnsi="Times New Roman" w:cs="Times New Roman"/>
                <w:kern w:val="0"/>
                <w:lang w:eastAsia="en-GB"/>
                <w14:ligatures w14:val="none"/>
              </w:rPr>
            </w:pPr>
            <w:r w:rsidRPr="00FD5753">
              <w:rPr>
                <w:rFonts w:ascii="Times New Roman" w:eastAsia="Times New Roman" w:hAnsi="Times New Roman" w:cs="Times New Roman"/>
                <w:kern w:val="0"/>
                <w:lang w:eastAsia="en-GB"/>
                <w14:ligatures w14:val="none"/>
              </w:rPr>
              <w:t>7.60</w:t>
            </w:r>
          </w:p>
        </w:tc>
        <w:tc>
          <w:tcPr>
            <w:tcW w:w="0" w:type="auto"/>
            <w:tcBorders>
              <w:top w:val="nil"/>
              <w:left w:val="nil"/>
              <w:bottom w:val="nil"/>
              <w:right w:val="nil"/>
            </w:tcBorders>
            <w:tcMar>
              <w:top w:w="120" w:type="dxa"/>
              <w:left w:w="120" w:type="dxa"/>
              <w:bottom w:w="120" w:type="dxa"/>
              <w:right w:w="120" w:type="dxa"/>
            </w:tcMar>
            <w:vAlign w:val="center"/>
            <w:hideMark/>
          </w:tcPr>
          <w:p w14:paraId="0E3F462D" w14:textId="77777777" w:rsidR="00FD5753" w:rsidRPr="00FD5753" w:rsidRDefault="00FD5753" w:rsidP="00FD5753">
            <w:pPr>
              <w:spacing w:after="0" w:line="240" w:lineRule="auto"/>
              <w:jc w:val="center"/>
              <w:rPr>
                <w:rFonts w:ascii="Times New Roman" w:eastAsia="Times New Roman" w:hAnsi="Times New Roman" w:cs="Times New Roman"/>
                <w:kern w:val="0"/>
                <w:lang w:eastAsia="en-GB"/>
                <w14:ligatures w14:val="none"/>
              </w:rPr>
            </w:pPr>
            <w:r w:rsidRPr="00FD5753">
              <w:rPr>
                <w:rFonts w:ascii="Times New Roman" w:eastAsia="Times New Roman" w:hAnsi="Times New Roman" w:cs="Times New Roman"/>
                <w:kern w:val="0"/>
                <w:lang w:eastAsia="en-GB"/>
                <w14:ligatures w14:val="none"/>
              </w:rPr>
              <w:t>135.26</w:t>
            </w:r>
          </w:p>
        </w:tc>
        <w:tc>
          <w:tcPr>
            <w:tcW w:w="0" w:type="auto"/>
            <w:tcBorders>
              <w:top w:val="nil"/>
              <w:left w:val="nil"/>
              <w:bottom w:val="nil"/>
              <w:right w:val="nil"/>
            </w:tcBorders>
            <w:tcMar>
              <w:top w:w="120" w:type="dxa"/>
              <w:left w:w="120" w:type="dxa"/>
              <w:bottom w:w="120" w:type="dxa"/>
              <w:right w:w="120" w:type="dxa"/>
            </w:tcMar>
            <w:vAlign w:val="center"/>
            <w:hideMark/>
          </w:tcPr>
          <w:p w14:paraId="2C73F3C1" w14:textId="77777777" w:rsidR="00FD5753" w:rsidRPr="00FD5753" w:rsidRDefault="00FD5753" w:rsidP="00FD5753">
            <w:pPr>
              <w:spacing w:after="0" w:line="240" w:lineRule="auto"/>
              <w:jc w:val="center"/>
              <w:rPr>
                <w:rFonts w:ascii="Times New Roman" w:eastAsia="Times New Roman" w:hAnsi="Times New Roman" w:cs="Times New Roman"/>
                <w:kern w:val="0"/>
                <w:lang w:eastAsia="en-GB"/>
                <w14:ligatures w14:val="none"/>
              </w:rPr>
            </w:pPr>
            <w:r w:rsidRPr="00FD5753">
              <w:rPr>
                <w:rFonts w:ascii="Times New Roman" w:eastAsia="Times New Roman" w:hAnsi="Times New Roman" w:cs="Times New Roman"/>
                <w:kern w:val="0"/>
                <w:lang w:eastAsia="en-GB"/>
                <w14:ligatures w14:val="none"/>
              </w:rPr>
              <w:t>11.63</w:t>
            </w:r>
          </w:p>
        </w:tc>
        <w:tc>
          <w:tcPr>
            <w:tcW w:w="0" w:type="auto"/>
            <w:tcBorders>
              <w:top w:val="nil"/>
              <w:left w:val="nil"/>
              <w:bottom w:val="nil"/>
              <w:right w:val="nil"/>
            </w:tcBorders>
            <w:tcMar>
              <w:top w:w="120" w:type="dxa"/>
              <w:left w:w="120" w:type="dxa"/>
              <w:bottom w:w="120" w:type="dxa"/>
              <w:right w:w="120" w:type="dxa"/>
            </w:tcMar>
            <w:vAlign w:val="center"/>
            <w:hideMark/>
          </w:tcPr>
          <w:p w14:paraId="775B10EC" w14:textId="77777777" w:rsidR="00FD5753" w:rsidRPr="00FD5753" w:rsidRDefault="00FD5753" w:rsidP="00FD5753">
            <w:pPr>
              <w:spacing w:after="0" w:line="240" w:lineRule="auto"/>
              <w:jc w:val="center"/>
              <w:rPr>
                <w:rFonts w:ascii="Times New Roman" w:eastAsia="Times New Roman" w:hAnsi="Times New Roman" w:cs="Times New Roman"/>
                <w:kern w:val="0"/>
                <w:lang w:eastAsia="en-GB"/>
                <w14:ligatures w14:val="none"/>
              </w:rPr>
            </w:pPr>
            <w:r w:rsidRPr="00FD5753">
              <w:rPr>
                <w:rFonts w:ascii="Times New Roman" w:eastAsia="Times New Roman" w:hAnsi="Times New Roman" w:cs="Times New Roman"/>
                <w:kern w:val="0"/>
                <w:lang w:eastAsia="en-GB"/>
                <w14:ligatures w14:val="none"/>
              </w:rPr>
              <w:t>0.87</w:t>
            </w:r>
          </w:p>
        </w:tc>
        <w:tc>
          <w:tcPr>
            <w:tcW w:w="0" w:type="auto"/>
            <w:tcBorders>
              <w:top w:val="nil"/>
              <w:left w:val="nil"/>
              <w:bottom w:val="nil"/>
              <w:right w:val="nil"/>
            </w:tcBorders>
            <w:tcMar>
              <w:top w:w="120" w:type="dxa"/>
              <w:left w:w="120" w:type="dxa"/>
              <w:bottom w:w="120" w:type="dxa"/>
              <w:right w:w="120" w:type="dxa"/>
            </w:tcMar>
            <w:vAlign w:val="center"/>
            <w:hideMark/>
          </w:tcPr>
          <w:p w14:paraId="7BA51774" w14:textId="77777777" w:rsidR="00FD5753" w:rsidRPr="00FD5753" w:rsidRDefault="00FD5753" w:rsidP="00FD5753">
            <w:pPr>
              <w:spacing w:after="0" w:line="240" w:lineRule="auto"/>
              <w:jc w:val="center"/>
              <w:rPr>
                <w:rFonts w:ascii="Times New Roman" w:eastAsia="Times New Roman" w:hAnsi="Times New Roman" w:cs="Times New Roman"/>
                <w:kern w:val="0"/>
                <w:lang w:eastAsia="en-GB"/>
                <w14:ligatures w14:val="none"/>
              </w:rPr>
            </w:pPr>
            <w:r w:rsidRPr="00FD5753">
              <w:rPr>
                <w:rFonts w:ascii="Times New Roman" w:eastAsia="Times New Roman" w:hAnsi="Times New Roman" w:cs="Times New Roman"/>
                <w:kern w:val="0"/>
                <w:lang w:eastAsia="en-GB"/>
                <w14:ligatures w14:val="none"/>
              </w:rPr>
              <w:t>0.36</w:t>
            </w:r>
          </w:p>
        </w:tc>
        <w:tc>
          <w:tcPr>
            <w:tcW w:w="0" w:type="auto"/>
            <w:tcBorders>
              <w:top w:val="nil"/>
              <w:left w:val="nil"/>
              <w:bottom w:val="nil"/>
              <w:right w:val="nil"/>
            </w:tcBorders>
            <w:tcMar>
              <w:top w:w="120" w:type="dxa"/>
              <w:left w:w="120" w:type="dxa"/>
              <w:bottom w:w="120" w:type="dxa"/>
              <w:right w:w="120" w:type="dxa"/>
            </w:tcMar>
            <w:vAlign w:val="center"/>
            <w:hideMark/>
          </w:tcPr>
          <w:p w14:paraId="0781C8BC" w14:textId="77777777" w:rsidR="00FD5753" w:rsidRPr="00FD5753" w:rsidRDefault="00FD5753" w:rsidP="00FD5753">
            <w:pPr>
              <w:spacing w:after="0" w:line="240" w:lineRule="auto"/>
              <w:jc w:val="center"/>
              <w:rPr>
                <w:rFonts w:ascii="Times New Roman" w:eastAsia="Times New Roman" w:hAnsi="Times New Roman" w:cs="Times New Roman"/>
                <w:kern w:val="0"/>
                <w:lang w:eastAsia="en-GB"/>
                <w14:ligatures w14:val="none"/>
              </w:rPr>
            </w:pPr>
            <w:r w:rsidRPr="00FD5753">
              <w:rPr>
                <w:rFonts w:ascii="Times New Roman" w:eastAsia="Times New Roman" w:hAnsi="Times New Roman" w:cs="Times New Roman"/>
                <w:kern w:val="0"/>
                <w:lang w:eastAsia="en-GB"/>
                <w14:ligatures w14:val="none"/>
              </w:rPr>
              <w:t>0.58</w:t>
            </w:r>
          </w:p>
        </w:tc>
      </w:tr>
    </w:tbl>
    <w:p w14:paraId="413A7258" w14:textId="25D87B1F" w:rsidR="00892CF3" w:rsidRPr="00892CF3" w:rsidRDefault="00892CF3" w:rsidP="00892CF3">
      <w:pPr>
        <w:jc w:val="both"/>
        <w:rPr>
          <w:rFonts w:ascii="Times New Roman" w:hAnsi="Times New Roman" w:cs="Times New Roman"/>
          <w:sz w:val="24"/>
          <w:szCs w:val="24"/>
        </w:rPr>
      </w:pPr>
    </w:p>
    <w:p w14:paraId="3980BAD7" w14:textId="6CF5B49F" w:rsidR="00892CF3" w:rsidRDefault="00892CF3" w:rsidP="00892CF3">
      <w:pPr>
        <w:jc w:val="both"/>
        <w:rPr>
          <w:rFonts w:ascii="Times New Roman" w:hAnsi="Times New Roman" w:cs="Times New Roman"/>
          <w:sz w:val="24"/>
          <w:szCs w:val="24"/>
        </w:rPr>
      </w:pPr>
      <w:r w:rsidRPr="002727FC">
        <w:rPr>
          <w:rFonts w:ascii="Times New Roman" w:hAnsi="Times New Roman" w:cs="Times New Roman"/>
          <w:b/>
          <w:bCs/>
          <w:sz w:val="24"/>
          <w:szCs w:val="24"/>
        </w:rPr>
        <w:t>7.9 Comments on the external validation of the model:</w:t>
      </w:r>
      <w:r w:rsidRPr="00892CF3">
        <w:rPr>
          <w:rFonts w:ascii="Times New Roman" w:hAnsi="Times New Roman" w:cs="Times New Roman"/>
          <w:sz w:val="24"/>
          <w:szCs w:val="24"/>
        </w:rPr>
        <w:t xml:space="preserve"> </w:t>
      </w:r>
    </w:p>
    <w:p w14:paraId="1A8CA60C" w14:textId="77777777" w:rsidR="00892CF3" w:rsidRPr="002727FC" w:rsidRDefault="00892CF3" w:rsidP="00892CF3">
      <w:pPr>
        <w:jc w:val="both"/>
        <w:rPr>
          <w:rFonts w:ascii="Times New Roman" w:hAnsi="Times New Roman" w:cs="Times New Roman"/>
          <w:b/>
          <w:bCs/>
          <w:sz w:val="24"/>
          <w:szCs w:val="24"/>
        </w:rPr>
      </w:pPr>
      <w:r w:rsidRPr="002727FC">
        <w:rPr>
          <w:rFonts w:ascii="Times New Roman" w:hAnsi="Times New Roman" w:cs="Times New Roman"/>
          <w:b/>
          <w:bCs/>
          <w:sz w:val="24"/>
          <w:szCs w:val="24"/>
        </w:rPr>
        <w:t>8. Providing a mechanistic interpretation – OECD Principle 5</w:t>
      </w:r>
    </w:p>
    <w:p w14:paraId="0E3A404A" w14:textId="0321AF7C" w:rsidR="00892CF3" w:rsidRPr="00892CF3" w:rsidRDefault="00892CF3" w:rsidP="00892CF3">
      <w:pPr>
        <w:jc w:val="both"/>
        <w:rPr>
          <w:rFonts w:ascii="Times New Roman" w:hAnsi="Times New Roman" w:cs="Times New Roman"/>
          <w:sz w:val="24"/>
          <w:szCs w:val="24"/>
        </w:rPr>
      </w:pPr>
      <w:r w:rsidRPr="00FD5753">
        <w:rPr>
          <w:rFonts w:ascii="Times New Roman" w:hAnsi="Times New Roman" w:cs="Times New Roman"/>
          <w:b/>
          <w:bCs/>
          <w:sz w:val="24"/>
          <w:szCs w:val="24"/>
        </w:rPr>
        <w:t>8.1 Mechanistic basis of the model:</w:t>
      </w:r>
      <w:r w:rsidRPr="00892CF3">
        <w:rPr>
          <w:rFonts w:ascii="Times New Roman" w:hAnsi="Times New Roman" w:cs="Times New Roman"/>
          <w:sz w:val="24"/>
          <w:szCs w:val="24"/>
        </w:rPr>
        <w:t xml:space="preserve"> </w:t>
      </w:r>
    </w:p>
    <w:p w14:paraId="15393E29" w14:textId="01239AB8" w:rsidR="00892CF3" w:rsidRPr="00892CF3" w:rsidRDefault="00892CF3" w:rsidP="00FD5753">
      <w:pPr>
        <w:jc w:val="both"/>
        <w:rPr>
          <w:rFonts w:ascii="Times New Roman" w:hAnsi="Times New Roman" w:cs="Times New Roman"/>
          <w:sz w:val="24"/>
          <w:szCs w:val="24"/>
        </w:rPr>
      </w:pPr>
      <w:r w:rsidRPr="00FD5753">
        <w:rPr>
          <w:rFonts w:ascii="Times New Roman" w:hAnsi="Times New Roman" w:cs="Times New Roman"/>
          <w:b/>
          <w:bCs/>
          <w:sz w:val="24"/>
          <w:szCs w:val="24"/>
        </w:rPr>
        <w:t>8.2 A priori or a posteriori mechanistic interpretation:</w:t>
      </w:r>
      <w:r w:rsidRPr="00892CF3">
        <w:rPr>
          <w:rFonts w:ascii="Times New Roman" w:hAnsi="Times New Roman" w:cs="Times New Roman"/>
          <w:sz w:val="24"/>
          <w:szCs w:val="24"/>
        </w:rPr>
        <w:t xml:space="preserve"> </w:t>
      </w:r>
    </w:p>
    <w:p w14:paraId="03A8374A" w14:textId="4C7CDB4B" w:rsidR="00FD5753" w:rsidRPr="00892CF3" w:rsidRDefault="00892CF3" w:rsidP="00892CF3">
      <w:pPr>
        <w:jc w:val="both"/>
        <w:rPr>
          <w:rFonts w:ascii="Times New Roman" w:hAnsi="Times New Roman" w:cs="Times New Roman"/>
          <w:sz w:val="24"/>
          <w:szCs w:val="24"/>
        </w:rPr>
      </w:pPr>
      <w:r w:rsidRPr="00FD5753">
        <w:rPr>
          <w:rFonts w:ascii="Times New Roman" w:hAnsi="Times New Roman" w:cs="Times New Roman"/>
          <w:b/>
          <w:bCs/>
          <w:sz w:val="24"/>
          <w:szCs w:val="24"/>
        </w:rPr>
        <w:t>8.3 Other information about the mechanistic interpretation:</w:t>
      </w:r>
      <w:r w:rsidRPr="00892CF3">
        <w:rPr>
          <w:rFonts w:ascii="Times New Roman" w:hAnsi="Times New Roman" w:cs="Times New Roman"/>
          <w:sz w:val="24"/>
          <w:szCs w:val="24"/>
        </w:rPr>
        <w:t xml:space="preserve"> </w:t>
      </w:r>
      <w:r w:rsidR="00FD5753" w:rsidRPr="00FD5753">
        <w:rPr>
          <w:rFonts w:ascii="Times New Roman" w:hAnsi="Times New Roman" w:cs="Times New Roman"/>
          <w:sz w:val="24"/>
          <w:szCs w:val="24"/>
        </w:rPr>
        <w:t>Feature importance was derived for the top universal performing model as a means of decreasing impurity. The sum of importance is equal to 1 and each feature contributes to the overall prediction with a corresponding value. This analysis allows the identification of the most influential features that allow the accurate prediction of the defined endpoint (biological effect defined as the cellular viability measured in vitro and expressed as % of viable cells under specific exposure conditions).</w:t>
      </w:r>
    </w:p>
    <w:p w14:paraId="6096E8C4" w14:textId="77777777" w:rsidR="00892CF3" w:rsidRPr="00FD5753" w:rsidRDefault="00892CF3" w:rsidP="00892CF3">
      <w:pPr>
        <w:jc w:val="both"/>
        <w:rPr>
          <w:rFonts w:ascii="Times New Roman" w:hAnsi="Times New Roman" w:cs="Times New Roman"/>
          <w:b/>
          <w:bCs/>
          <w:sz w:val="24"/>
          <w:szCs w:val="24"/>
        </w:rPr>
      </w:pPr>
      <w:r w:rsidRPr="00FD5753">
        <w:rPr>
          <w:rFonts w:ascii="Times New Roman" w:hAnsi="Times New Roman" w:cs="Times New Roman"/>
          <w:b/>
          <w:bCs/>
          <w:sz w:val="24"/>
          <w:szCs w:val="24"/>
        </w:rPr>
        <w:t>9. Miscellaneous information</w:t>
      </w:r>
    </w:p>
    <w:p w14:paraId="10301259" w14:textId="030AB2E0" w:rsidR="00892CF3" w:rsidRPr="00892CF3" w:rsidRDefault="00892CF3" w:rsidP="0001242A">
      <w:pPr>
        <w:jc w:val="both"/>
        <w:rPr>
          <w:rFonts w:ascii="Times New Roman" w:hAnsi="Times New Roman" w:cs="Times New Roman"/>
          <w:sz w:val="24"/>
          <w:szCs w:val="24"/>
        </w:rPr>
      </w:pPr>
      <w:r w:rsidRPr="00FD5753">
        <w:rPr>
          <w:rFonts w:ascii="Times New Roman" w:hAnsi="Times New Roman" w:cs="Times New Roman"/>
          <w:b/>
          <w:bCs/>
          <w:sz w:val="24"/>
          <w:szCs w:val="24"/>
        </w:rPr>
        <w:t>9.1 Comments:</w:t>
      </w:r>
      <w:r w:rsidRPr="00892CF3">
        <w:rPr>
          <w:rFonts w:ascii="Times New Roman" w:hAnsi="Times New Roman" w:cs="Times New Roman"/>
          <w:sz w:val="24"/>
          <w:szCs w:val="24"/>
        </w:rPr>
        <w:t xml:space="preserve"> </w:t>
      </w:r>
    </w:p>
    <w:p w14:paraId="73D3C8CA" w14:textId="216D8EC4" w:rsidR="00892CF3" w:rsidRPr="00892CF3" w:rsidRDefault="00892CF3" w:rsidP="0001242A">
      <w:pPr>
        <w:jc w:val="both"/>
        <w:rPr>
          <w:rFonts w:ascii="Times New Roman" w:hAnsi="Times New Roman" w:cs="Times New Roman"/>
          <w:sz w:val="24"/>
          <w:szCs w:val="24"/>
        </w:rPr>
      </w:pPr>
      <w:r w:rsidRPr="00FD5753">
        <w:rPr>
          <w:rFonts w:ascii="Times New Roman" w:hAnsi="Times New Roman" w:cs="Times New Roman"/>
          <w:b/>
          <w:bCs/>
          <w:sz w:val="24"/>
          <w:szCs w:val="24"/>
        </w:rPr>
        <w:t>9.2 Bibliography:</w:t>
      </w:r>
      <w:r w:rsidRPr="00892CF3">
        <w:rPr>
          <w:rFonts w:ascii="Times New Roman" w:hAnsi="Times New Roman" w:cs="Times New Roman"/>
          <w:sz w:val="24"/>
          <w:szCs w:val="24"/>
        </w:rPr>
        <w:t xml:space="preserve"> </w:t>
      </w:r>
    </w:p>
    <w:p w14:paraId="6709E7B1" w14:textId="7EF894B3" w:rsidR="00892CF3" w:rsidRPr="00892CF3" w:rsidRDefault="00892CF3" w:rsidP="0001242A">
      <w:pPr>
        <w:jc w:val="both"/>
        <w:rPr>
          <w:rFonts w:ascii="Times New Roman" w:hAnsi="Times New Roman" w:cs="Times New Roman"/>
          <w:sz w:val="24"/>
          <w:szCs w:val="24"/>
        </w:rPr>
      </w:pPr>
      <w:r w:rsidRPr="00FD5753">
        <w:rPr>
          <w:rFonts w:ascii="Times New Roman" w:hAnsi="Times New Roman" w:cs="Times New Roman"/>
          <w:b/>
          <w:bCs/>
          <w:sz w:val="24"/>
          <w:szCs w:val="24"/>
        </w:rPr>
        <w:t>9.3 Supporting information:</w:t>
      </w:r>
      <w:r w:rsidRPr="00892CF3">
        <w:rPr>
          <w:rFonts w:ascii="Times New Roman" w:hAnsi="Times New Roman" w:cs="Times New Roman"/>
          <w:sz w:val="24"/>
          <w:szCs w:val="24"/>
        </w:rPr>
        <w:t xml:space="preserve"> </w:t>
      </w:r>
      <w:r w:rsidR="0001242A">
        <w:rPr>
          <w:rFonts w:ascii="Times New Roman" w:hAnsi="Times New Roman" w:cs="Times New Roman"/>
          <w:sz w:val="24"/>
          <w:szCs w:val="24"/>
        </w:rPr>
        <w:t xml:space="preserve">The code has been written in Python. All the Jupiter notebooks can be found here: </w:t>
      </w:r>
      <w:r w:rsidR="0001242A" w:rsidRPr="00892CF3">
        <w:rPr>
          <w:rFonts w:ascii="Times New Roman" w:hAnsi="Times New Roman" w:cs="Times New Roman"/>
          <w:sz w:val="24"/>
          <w:szCs w:val="24"/>
        </w:rPr>
        <w:t>https://github.com/ammar257ammar/Nanosafety-cell-viability-pycaret</w:t>
      </w:r>
      <w:r w:rsidR="0001242A">
        <w:rPr>
          <w:rFonts w:ascii="Times New Roman" w:hAnsi="Times New Roman" w:cs="Times New Roman"/>
          <w:sz w:val="24"/>
          <w:szCs w:val="24"/>
        </w:rPr>
        <w:t>.</w:t>
      </w:r>
      <w:r w:rsidRPr="00892CF3">
        <w:rPr>
          <w:rFonts w:ascii="Times New Roman" w:hAnsi="Times New Roman" w:cs="Times New Roman"/>
          <w:sz w:val="24"/>
          <w:szCs w:val="24"/>
        </w:rPr>
        <w:t>.</w:t>
      </w:r>
    </w:p>
    <w:p w14:paraId="020A64D8" w14:textId="77777777" w:rsidR="00892CF3" w:rsidRPr="00FD5753" w:rsidRDefault="00892CF3" w:rsidP="00892CF3">
      <w:pPr>
        <w:jc w:val="both"/>
        <w:rPr>
          <w:rFonts w:ascii="Times New Roman" w:hAnsi="Times New Roman" w:cs="Times New Roman"/>
          <w:b/>
          <w:bCs/>
          <w:sz w:val="24"/>
          <w:szCs w:val="24"/>
        </w:rPr>
      </w:pPr>
      <w:r w:rsidRPr="00FD5753">
        <w:rPr>
          <w:rFonts w:ascii="Times New Roman" w:hAnsi="Times New Roman" w:cs="Times New Roman"/>
          <w:b/>
          <w:bCs/>
          <w:sz w:val="24"/>
          <w:szCs w:val="24"/>
        </w:rPr>
        <w:t>10. Summary for the ECB Inventory</w:t>
      </w:r>
    </w:p>
    <w:p w14:paraId="45FE96C0" w14:textId="32DA74A5" w:rsidR="0001242A" w:rsidRPr="00892CF3" w:rsidRDefault="00892CF3" w:rsidP="0001242A">
      <w:pPr>
        <w:jc w:val="both"/>
        <w:rPr>
          <w:rFonts w:ascii="Times New Roman" w:hAnsi="Times New Roman" w:cs="Times New Roman"/>
          <w:sz w:val="24"/>
          <w:szCs w:val="24"/>
        </w:rPr>
      </w:pPr>
      <w:r w:rsidRPr="00FD5753">
        <w:rPr>
          <w:rFonts w:ascii="Times New Roman" w:hAnsi="Times New Roman" w:cs="Times New Roman"/>
          <w:b/>
          <w:bCs/>
          <w:sz w:val="24"/>
          <w:szCs w:val="24"/>
        </w:rPr>
        <w:t>10.1 QMRF number:</w:t>
      </w:r>
    </w:p>
    <w:p w14:paraId="24856326" w14:textId="2EC17133" w:rsidR="00892CF3" w:rsidRPr="00892CF3" w:rsidRDefault="00892CF3" w:rsidP="00892CF3">
      <w:pPr>
        <w:jc w:val="both"/>
        <w:rPr>
          <w:rFonts w:ascii="Times New Roman" w:hAnsi="Times New Roman" w:cs="Times New Roman"/>
          <w:sz w:val="24"/>
          <w:szCs w:val="24"/>
        </w:rPr>
      </w:pPr>
      <w:r w:rsidRPr="00FD5753">
        <w:rPr>
          <w:rFonts w:ascii="Times New Roman" w:hAnsi="Times New Roman" w:cs="Times New Roman"/>
          <w:b/>
          <w:bCs/>
          <w:sz w:val="24"/>
          <w:szCs w:val="24"/>
        </w:rPr>
        <w:t>10.3 Keywords:</w:t>
      </w:r>
      <w:r w:rsidRPr="00892CF3">
        <w:rPr>
          <w:rFonts w:ascii="Times New Roman" w:hAnsi="Times New Roman" w:cs="Times New Roman"/>
          <w:sz w:val="24"/>
          <w:szCs w:val="24"/>
        </w:rPr>
        <w:t xml:space="preserve"> </w:t>
      </w:r>
    </w:p>
    <w:p w14:paraId="6BF5EDF7" w14:textId="53C7B040" w:rsidR="00892CF3" w:rsidRPr="00892CF3" w:rsidRDefault="00892CF3" w:rsidP="0001242A">
      <w:pPr>
        <w:jc w:val="both"/>
        <w:rPr>
          <w:rFonts w:ascii="Times New Roman" w:hAnsi="Times New Roman" w:cs="Times New Roman"/>
          <w:sz w:val="24"/>
          <w:szCs w:val="24"/>
        </w:rPr>
      </w:pPr>
      <w:r w:rsidRPr="00FD5753">
        <w:rPr>
          <w:rFonts w:ascii="Times New Roman" w:hAnsi="Times New Roman" w:cs="Times New Roman"/>
          <w:b/>
          <w:bCs/>
          <w:sz w:val="24"/>
          <w:szCs w:val="24"/>
        </w:rPr>
        <w:t>10.4 Comments</w:t>
      </w:r>
      <w:r w:rsidRPr="00892CF3">
        <w:rPr>
          <w:rFonts w:ascii="Times New Roman" w:hAnsi="Times New Roman" w:cs="Times New Roman"/>
          <w:sz w:val="24"/>
          <w:szCs w:val="24"/>
        </w:rPr>
        <w:t xml:space="preserve">: </w:t>
      </w:r>
    </w:p>
    <w:p w14:paraId="37DA4876" w14:textId="1445C5F3" w:rsidR="007378FD" w:rsidRPr="00892CF3" w:rsidRDefault="007378FD" w:rsidP="00892CF3">
      <w:pPr>
        <w:jc w:val="both"/>
        <w:rPr>
          <w:rFonts w:ascii="Times New Roman" w:hAnsi="Times New Roman" w:cs="Times New Roman"/>
          <w:sz w:val="24"/>
          <w:szCs w:val="24"/>
        </w:rPr>
      </w:pPr>
    </w:p>
    <w:sectPr w:rsidR="007378FD" w:rsidRPr="00892CF3" w:rsidSect="00B854F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8AFA" w14:textId="77777777" w:rsidR="008703AA" w:rsidRDefault="008703AA" w:rsidP="00B854F1">
      <w:pPr>
        <w:spacing w:after="0" w:line="240" w:lineRule="auto"/>
      </w:pPr>
      <w:r>
        <w:separator/>
      </w:r>
    </w:p>
  </w:endnote>
  <w:endnote w:type="continuationSeparator" w:id="0">
    <w:p w14:paraId="7DA1E404" w14:textId="77777777" w:rsidR="008703AA" w:rsidRDefault="008703AA" w:rsidP="00B85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2514" w14:textId="77777777" w:rsidR="008703AA" w:rsidRDefault="008703AA" w:rsidP="00B854F1">
      <w:pPr>
        <w:spacing w:after="0" w:line="240" w:lineRule="auto"/>
      </w:pPr>
      <w:r>
        <w:separator/>
      </w:r>
    </w:p>
  </w:footnote>
  <w:footnote w:type="continuationSeparator" w:id="0">
    <w:p w14:paraId="0DEAA699" w14:textId="77777777" w:rsidR="008703AA" w:rsidRDefault="008703AA" w:rsidP="00B85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776999"/>
      <w:docPartObj>
        <w:docPartGallery w:val="Page Numbers (Top of Page)"/>
        <w:docPartUnique/>
      </w:docPartObj>
    </w:sdtPr>
    <w:sdtEndPr>
      <w:rPr>
        <w:noProof/>
      </w:rPr>
    </w:sdtEndPr>
    <w:sdtContent>
      <w:p w14:paraId="22992760" w14:textId="2EE7E9A2" w:rsidR="00B854F1" w:rsidRDefault="00B854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126FDE" w14:textId="77777777" w:rsidR="00B854F1" w:rsidRDefault="00B8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10F"/>
    <w:multiLevelType w:val="hybridMultilevel"/>
    <w:tmpl w:val="9FFAD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380479"/>
    <w:multiLevelType w:val="hybridMultilevel"/>
    <w:tmpl w:val="A8BEF0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7436999">
    <w:abstractNumId w:val="0"/>
  </w:num>
  <w:num w:numId="2" w16cid:durableId="1120226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C"/>
    <w:rsid w:val="0001242A"/>
    <w:rsid w:val="00145FB8"/>
    <w:rsid w:val="001A36DC"/>
    <w:rsid w:val="002727FC"/>
    <w:rsid w:val="003710D2"/>
    <w:rsid w:val="004E633F"/>
    <w:rsid w:val="005D325C"/>
    <w:rsid w:val="006972AF"/>
    <w:rsid w:val="007378FD"/>
    <w:rsid w:val="008703AA"/>
    <w:rsid w:val="00892CF3"/>
    <w:rsid w:val="008E509F"/>
    <w:rsid w:val="009A15B1"/>
    <w:rsid w:val="009B1E36"/>
    <w:rsid w:val="00A261DF"/>
    <w:rsid w:val="00A42B18"/>
    <w:rsid w:val="00A9449E"/>
    <w:rsid w:val="00B854F1"/>
    <w:rsid w:val="00B94A6E"/>
    <w:rsid w:val="00BE00B1"/>
    <w:rsid w:val="00CA7C71"/>
    <w:rsid w:val="00CC21DA"/>
    <w:rsid w:val="00E35A73"/>
    <w:rsid w:val="00E92201"/>
    <w:rsid w:val="00EA15D9"/>
    <w:rsid w:val="00FD5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D5A1"/>
  <w15:chartTrackingRefBased/>
  <w15:docId w15:val="{2117D396-3ACE-483B-83D5-04899CB2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A7C7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A9449E"/>
    <w:pPr>
      <w:ind w:left="720"/>
      <w:contextualSpacing/>
    </w:pPr>
  </w:style>
  <w:style w:type="character" w:styleId="LineNumber">
    <w:name w:val="line number"/>
    <w:basedOn w:val="DefaultParagraphFont"/>
    <w:uiPriority w:val="99"/>
    <w:semiHidden/>
    <w:unhideWhenUsed/>
    <w:rsid w:val="00B854F1"/>
  </w:style>
  <w:style w:type="paragraph" w:styleId="Header">
    <w:name w:val="header"/>
    <w:basedOn w:val="Normal"/>
    <w:link w:val="HeaderChar"/>
    <w:uiPriority w:val="99"/>
    <w:unhideWhenUsed/>
    <w:rsid w:val="00B85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4F1"/>
  </w:style>
  <w:style w:type="paragraph" w:styleId="Footer">
    <w:name w:val="footer"/>
    <w:basedOn w:val="Normal"/>
    <w:link w:val="FooterChar"/>
    <w:uiPriority w:val="99"/>
    <w:unhideWhenUsed/>
    <w:rsid w:val="00B85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2529">
      <w:bodyDiv w:val="1"/>
      <w:marLeft w:val="0"/>
      <w:marRight w:val="0"/>
      <w:marTop w:val="0"/>
      <w:marBottom w:val="0"/>
      <w:divBdr>
        <w:top w:val="none" w:sz="0" w:space="0" w:color="auto"/>
        <w:left w:val="none" w:sz="0" w:space="0" w:color="auto"/>
        <w:bottom w:val="none" w:sz="0" w:space="0" w:color="auto"/>
        <w:right w:val="none" w:sz="0" w:space="0" w:color="auto"/>
      </w:divBdr>
      <w:divsChild>
        <w:div w:id="211356560">
          <w:marLeft w:val="0"/>
          <w:marRight w:val="0"/>
          <w:marTop w:val="0"/>
          <w:marBottom w:val="0"/>
          <w:divBdr>
            <w:top w:val="none" w:sz="0" w:space="0" w:color="auto"/>
            <w:left w:val="none" w:sz="0" w:space="0" w:color="auto"/>
            <w:bottom w:val="none" w:sz="0" w:space="0" w:color="auto"/>
            <w:right w:val="none" w:sz="0" w:space="0" w:color="auto"/>
          </w:divBdr>
          <w:divsChild>
            <w:div w:id="2893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5164">
      <w:bodyDiv w:val="1"/>
      <w:marLeft w:val="0"/>
      <w:marRight w:val="0"/>
      <w:marTop w:val="0"/>
      <w:marBottom w:val="0"/>
      <w:divBdr>
        <w:top w:val="none" w:sz="0" w:space="0" w:color="auto"/>
        <w:left w:val="none" w:sz="0" w:space="0" w:color="auto"/>
        <w:bottom w:val="none" w:sz="0" w:space="0" w:color="auto"/>
        <w:right w:val="none" w:sz="0" w:space="0" w:color="auto"/>
      </w:divBdr>
    </w:div>
    <w:div w:id="905994674">
      <w:bodyDiv w:val="1"/>
      <w:marLeft w:val="0"/>
      <w:marRight w:val="0"/>
      <w:marTop w:val="0"/>
      <w:marBottom w:val="0"/>
      <w:divBdr>
        <w:top w:val="none" w:sz="0" w:space="0" w:color="auto"/>
        <w:left w:val="none" w:sz="0" w:space="0" w:color="auto"/>
        <w:bottom w:val="none" w:sz="0" w:space="0" w:color="auto"/>
        <w:right w:val="none" w:sz="0" w:space="0" w:color="auto"/>
      </w:divBdr>
    </w:div>
    <w:div w:id="1678339753">
      <w:bodyDiv w:val="1"/>
      <w:marLeft w:val="0"/>
      <w:marRight w:val="0"/>
      <w:marTop w:val="0"/>
      <w:marBottom w:val="0"/>
      <w:divBdr>
        <w:top w:val="none" w:sz="0" w:space="0" w:color="auto"/>
        <w:left w:val="none" w:sz="0" w:space="0" w:color="auto"/>
        <w:bottom w:val="none" w:sz="0" w:space="0" w:color="auto"/>
        <w:right w:val="none" w:sz="0" w:space="0" w:color="auto"/>
      </w:divBdr>
    </w:div>
    <w:div w:id="1777286725">
      <w:bodyDiv w:val="1"/>
      <w:marLeft w:val="0"/>
      <w:marRight w:val="0"/>
      <w:marTop w:val="0"/>
      <w:marBottom w:val="0"/>
      <w:divBdr>
        <w:top w:val="none" w:sz="0" w:space="0" w:color="auto"/>
        <w:left w:val="none" w:sz="0" w:space="0" w:color="auto"/>
        <w:bottom w:val="none" w:sz="0" w:space="0" w:color="auto"/>
        <w:right w:val="none" w:sz="0" w:space="0" w:color="auto"/>
      </w:divBdr>
    </w:div>
    <w:div w:id="196519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7DF81-2EF3-45D7-BE24-C84F05AF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irini furxhi</dc:creator>
  <cp:keywords/>
  <dc:description/>
  <cp:lastModifiedBy>irini furxhi</cp:lastModifiedBy>
  <cp:revision>6</cp:revision>
  <dcterms:created xsi:type="dcterms:W3CDTF">2023-05-10T07:43:00Z</dcterms:created>
  <dcterms:modified xsi:type="dcterms:W3CDTF">2023-05-21T08:02:00Z</dcterms:modified>
</cp:coreProperties>
</file>