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TERM OF REFERENCE </w:t>
      </w:r>
      <w:r w:rsidDel="00000000" w:rsidR="00000000" w:rsidRPr="00000000">
        <w:rPr>
          <w:rFonts w:ascii="Times New Roman" w:cs="Times New Roman" w:eastAsia="Times New Roman" w:hAnsi="Times New Roman"/>
          <w:b w:val="1"/>
          <w:sz w:val="24"/>
          <w:szCs w:val="24"/>
          <w:rtl w:val="0"/>
        </w:rPr>
        <w:t xml:space="preserve">(TOR)</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HIMPUNAN MAHASISWA JURUSAN</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TEKNOLOGI INFORMASI</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KELUARGA MAHASISWA</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POLITEKNIK NEGERI JEMBER</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TAHUN 2023</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(DEPARTEMEN PERHUBUNGAN)</w:t>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w:t>
        <w:tab/>
        <w:tab/>
        <w:tab/>
        <w:t xml:space="preserve">: M. Nizar Isnaini Widodo</w:t>
      </w:r>
    </w:p>
    <w:p w:rsidR="00000000" w:rsidDel="00000000" w:rsidP="00000000" w:rsidRDefault="00000000" w:rsidRPr="00000000" w14:paraId="0000000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Jurusan / Prodi </w:t>
        <w:tab/>
        <w:t xml:space="preserve">: Teknologi Informasi / Manajemen Informatika</w:t>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NIM</w:t>
        <w:tab/>
        <w:tab/>
        <w:tab/>
        <w:t xml:space="preserve">: E31211871</w:t>
      </w:r>
    </w:p>
    <w:p w:rsidR="00000000" w:rsidDel="00000000" w:rsidP="00000000" w:rsidRDefault="00000000" w:rsidRPr="00000000" w14:paraId="0000000E">
      <w:pPr>
        <w:spacing w:line="36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8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8"/>
        <w:gridCol w:w="2231"/>
        <w:gridCol w:w="1086"/>
        <w:gridCol w:w="4465"/>
        <w:tblGridChange w:id="0">
          <w:tblGrid>
            <w:gridCol w:w="718"/>
            <w:gridCol w:w="2231"/>
            <w:gridCol w:w="1086"/>
            <w:gridCol w:w="4465"/>
          </w:tblGrid>
        </w:tblGridChange>
      </w:tblGrid>
      <w:tr>
        <w:trPr>
          <w:cantSplit w:val="0"/>
          <w:tblHeader w:val="0"/>
        </w:trPr>
        <w:tc>
          <w:tcPr>
            <w:shd w:fill="f4b083" w:val="clear"/>
          </w:tcPr>
          <w:p w:rsidR="00000000" w:rsidDel="00000000" w:rsidP="00000000" w:rsidRDefault="00000000" w:rsidRPr="00000000" w14:paraId="0000000F">
            <w:pPr>
              <w:spacing w:line="276" w:lineRule="auto"/>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No.</w:t>
            </w:r>
          </w:p>
        </w:tc>
        <w:tc>
          <w:tcPr>
            <w:gridSpan w:val="3"/>
            <w:shd w:fill="f4b083" w:val="clear"/>
          </w:tcPr>
          <w:p w:rsidR="00000000" w:rsidDel="00000000" w:rsidP="00000000" w:rsidRDefault="00000000" w:rsidRPr="00000000" w14:paraId="00000010">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KERJA (EVENTUAL) </w:t>
            </w:r>
          </w:p>
        </w:tc>
      </w:tr>
      <w:tr>
        <w:trPr>
          <w:cantSplit w:val="0"/>
          <w:tblHeader w:val="0"/>
        </w:trPr>
        <w:tc>
          <w:tcPr>
            <w:vMerge w:val="restart"/>
          </w:tcPr>
          <w:p w:rsidR="00000000" w:rsidDel="00000000" w:rsidP="00000000" w:rsidRDefault="00000000" w:rsidRPr="00000000" w14:paraId="00000013">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01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Kegiatan</w:t>
            </w:r>
          </w:p>
        </w:tc>
        <w:tc>
          <w:tcPr>
            <w:gridSpan w:val="2"/>
          </w:tcPr>
          <w:p w:rsidR="00000000" w:rsidDel="00000000" w:rsidP="00000000" w:rsidRDefault="00000000" w:rsidRPr="00000000" w14:paraId="0000001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Of Manunggalan (AOM)</w:t>
            </w:r>
          </w:p>
        </w:tc>
      </w:tr>
      <w:tr>
        <w:trPr>
          <w:cantSplit w:val="0"/>
          <w:tblHeader w:val="0"/>
        </w:trPr>
        <w:tc>
          <w:tcPr>
            <w:vMerge w:val="continue"/>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Penanggung Jawab</w:t>
            </w:r>
          </w:p>
        </w:tc>
        <w:tc>
          <w:tcPr>
            <w:gridSpan w:val="2"/>
          </w:tcPr>
          <w:p w:rsidR="00000000" w:rsidDel="00000000" w:rsidP="00000000" w:rsidRDefault="00000000" w:rsidRPr="00000000" w14:paraId="0000001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Daffa Fauzi Rahman dan Alfiani Nur Aziza</w:t>
            </w:r>
          </w:p>
        </w:tc>
      </w:tr>
      <w:tr>
        <w:trPr>
          <w:cantSplit w:val="0"/>
          <w:tblHeader w:val="0"/>
        </w:trPr>
        <w:tc>
          <w:tcPr>
            <w:vMerge w:val="continue"/>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Pengarah</w:t>
            </w:r>
          </w:p>
        </w:tc>
        <w:tc>
          <w:tcPr>
            <w:gridSpan w:val="2"/>
          </w:tcPr>
          <w:p w:rsidR="00000000" w:rsidDel="00000000" w:rsidP="00000000" w:rsidRDefault="00000000" w:rsidRPr="00000000" w14:paraId="0000001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Nizar Isnaini Widodo</w:t>
            </w:r>
          </w:p>
        </w:tc>
      </w:tr>
      <w:tr>
        <w:trPr>
          <w:cantSplit w:val="0"/>
          <w:trHeight w:val="347.37304687500006" w:hRule="atLeast"/>
          <w:tblHeader w:val="0"/>
        </w:trPr>
        <w:tc>
          <w:tcPr>
            <w:vMerge w:val="continue"/>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Pelaksana</w:t>
            </w:r>
          </w:p>
        </w:tc>
        <w:tc>
          <w:tcPr>
            <w:gridSpan w:val="2"/>
          </w:tcPr>
          <w:p w:rsidR="00000000" w:rsidDel="00000000" w:rsidP="00000000" w:rsidRDefault="00000000" w:rsidRPr="00000000" w14:paraId="0000002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Robby Dwi Jayanto</w:t>
            </w:r>
          </w:p>
        </w:tc>
      </w:tr>
      <w:tr>
        <w:trPr>
          <w:cantSplit w:val="0"/>
          <w:tblHeader w:val="0"/>
        </w:trPr>
        <w:tc>
          <w:tcPr>
            <w:vMerge w:val="continue"/>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Latar Belakang</w:t>
            </w:r>
          </w:p>
        </w:tc>
        <w:tc>
          <w:tcPr>
            <w:gridSpan w:val="2"/>
          </w:tcPr>
          <w:p w:rsidR="00000000" w:rsidDel="00000000" w:rsidP="00000000" w:rsidRDefault="00000000" w:rsidRPr="00000000" w14:paraId="0000002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Tahun ajaran baru merupakan tahun yang memorial bagi setiap mahasiswa baru yang baru pertama kali  menginjakkan kaki di kawasan kampus. Menimbang moment ini sangat strategis dan ideal, maka kami pengurus HMJ TI ingin mengajak para mahasiswa baru untuk melihat,mendalami, dan mengembangkan potensi yang ada dalam diri mahasiswa baru melalui kegiatan Art Of Manunggalan ini. Selain itu kegiatan Art Of Manunggalan ini juga bertujuan untuk mempererat hubungan mahasiswa baru jurusan teknologi informasi dan juga untuk meningkatkan kepercayaan diri mereka.</w:t>
            </w:r>
          </w:p>
        </w:tc>
      </w:tr>
      <w:tr>
        <w:trPr>
          <w:cantSplit w:val="0"/>
          <w:tblHeader w:val="0"/>
        </w:trPr>
        <w:tc>
          <w:tcPr>
            <w:vMerge w:val="continue"/>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Landasan Kegiatan</w:t>
            </w:r>
          </w:p>
        </w:tc>
        <w:tc>
          <w:tcPr>
            <w:gridSpan w:val="2"/>
          </w:tcPr>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 Dharma Perguruan Tinggi</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Konstitusi KM - Polije</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GBHPKO KM - Polije</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AD/ART BEM KM - Polije</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AD/ART HMJTI</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GBHK HMJTI 2023</w:t>
            </w:r>
          </w:p>
        </w:tc>
      </w:tr>
      <w:tr>
        <w:trPr>
          <w:cantSplit w:val="0"/>
          <w:tblHeader w:val="0"/>
        </w:trPr>
        <w:tc>
          <w:tcPr>
            <w:vMerge w:val="continue"/>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Deskripsi Kegiatan</w:t>
            </w:r>
          </w:p>
        </w:tc>
        <w:tc>
          <w:tcPr>
            <w:gridSpan w:val="2"/>
          </w:tcPr>
          <w:p w:rsidR="00000000" w:rsidDel="00000000" w:rsidP="00000000" w:rsidRDefault="00000000" w:rsidRPr="00000000" w14:paraId="0000003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AOM (Art Of Manunggalan) adalah agenda tahunan dan juga</w:t>
            </w:r>
            <w:r w:rsidDel="00000000" w:rsidR="00000000" w:rsidRPr="00000000">
              <w:rPr>
                <w:rFonts w:ascii="Times New Roman" w:cs="Times New Roman" w:eastAsia="Times New Roman" w:hAnsi="Times New Roman"/>
                <w:sz w:val="24"/>
                <w:szCs w:val="24"/>
                <w:rtl w:val="0"/>
              </w:rPr>
              <w:t xml:space="preserve"> merupakan puncak dari kegiatan ospek jurusan </w:t>
            </w:r>
            <w:r w:rsidDel="00000000" w:rsidR="00000000" w:rsidRPr="00000000">
              <w:rPr>
                <w:rFonts w:ascii="Times New Roman" w:cs="Times New Roman" w:eastAsia="Times New Roman" w:hAnsi="Times New Roman"/>
                <w:sz w:val="24"/>
                <w:szCs w:val="24"/>
                <w:rtl w:val="0"/>
              </w:rPr>
              <w:t xml:space="preserve">yang diselenggarakan secara offline untuk mempererat hubungan antar mahasiswa baru yang diikuti oleh seluruh mahasiswa baru teknologi informasi. Agenda tersebut merupakan pertunjukan seni yang akan dimeriahkan mahasiswa baru dan juga bintang tamu.</w:t>
            </w:r>
          </w:p>
        </w:tc>
      </w:tr>
      <w:tr>
        <w:trPr>
          <w:cantSplit w:val="0"/>
          <w:tblHeader w:val="0"/>
        </w:trPr>
        <w:tc>
          <w:tcPr>
            <w:vMerge w:val="continue"/>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w:t>
            </w:r>
          </w:p>
        </w:tc>
        <w:tc>
          <w:tcPr>
            <w:gridSpan w:val="2"/>
          </w:tcPr>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Mempererat hubungan antar mahasiswa baru jurusan teknologi informasi </w:t>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Mengembangkan rasa percaya diri untuk ikut berpartisipasi pada acara AOM</w:t>
            </w:r>
          </w:p>
          <w:p w:rsidR="00000000" w:rsidDel="00000000" w:rsidP="00000000" w:rsidRDefault="00000000" w:rsidRPr="00000000" w14:paraId="000000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Meningkatkan kreativitas bagi mahasiswa baru jurusan teknologi informasi</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B">
            <w:pPr>
              <w:spacing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Output(s)</w:t>
            </w:r>
          </w:p>
        </w:tc>
        <w:tc>
          <w:tcPr>
            <w:gridSpan w:val="2"/>
          </w:tcPr>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Terpilihnya mahasiswa baru yang kreatif</w:t>
            </w:r>
            <w:r w:rsidDel="00000000" w:rsidR="00000000" w:rsidRPr="00000000">
              <w:rPr>
                <w:rFonts w:ascii="Times New Roman" w:cs="Times New Roman" w:eastAsia="Times New Roman" w:hAnsi="Times New Roman"/>
                <w:b w:val="0"/>
                <w:i w:val="0"/>
                <w:smallCaps w:val="0"/>
                <w:strike w:val="0"/>
                <w:color w:val="00ff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turut antusiasme pada acara yang dilaksanakan </w:t>
            </w:r>
          </w:p>
          <w:p w:rsidR="00000000" w:rsidDel="00000000" w:rsidP="00000000" w:rsidRDefault="00000000" w:rsidRPr="00000000" w14:paraId="0000003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Hubungan antar mahasiswa baru semakin erat</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Outcome(s)</w:t>
            </w:r>
            <w:r w:rsidDel="00000000" w:rsidR="00000000" w:rsidRPr="00000000">
              <w:rPr>
                <w:rtl w:val="0"/>
              </w:rPr>
            </w:r>
          </w:p>
        </w:tc>
        <w:tc>
          <w:tcPr>
            <w:gridSpan w:val="2"/>
          </w:tcPr>
          <w:p w:rsidR="00000000" w:rsidDel="00000000" w:rsidP="00000000" w:rsidRDefault="00000000" w:rsidRPr="00000000" w14:paraId="0000004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Pandangan mahasiswa baru terhadap HMJTI sangat baik karena dapat mempererat antara mahasiswa baru,mahasiswa teknologi informasi dan pengurus HMJTI</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4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Obyek / Segmentasi</w:t>
            </w:r>
          </w:p>
        </w:tc>
        <w:tc>
          <w:tcPr>
            <w:gridSpan w:val="2"/>
          </w:tcPr>
          <w:p w:rsidR="00000000" w:rsidDel="00000000" w:rsidP="00000000" w:rsidRDefault="00000000" w:rsidRPr="00000000" w14:paraId="0000004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Jurusan Teknologi Informasi</w:t>
            </w:r>
          </w:p>
        </w:tc>
      </w:tr>
      <w:tr>
        <w:trPr>
          <w:cantSplit w:val="0"/>
          <w:tblHeader w:val="0"/>
        </w:trPr>
        <w:tc>
          <w:tcPr>
            <w:vMerge w:val="continue"/>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9">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Tempat</w:t>
            </w:r>
          </w:p>
        </w:tc>
        <w:tc>
          <w:tcPr/>
          <w:p w:rsidR="00000000" w:rsidDel="00000000" w:rsidP="00000000" w:rsidRDefault="00000000" w:rsidRPr="00000000" w14:paraId="0000004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GOR 45 Perjuangan Politeknik Negeri Jember</w:t>
            </w:r>
          </w:p>
        </w:tc>
      </w:tr>
      <w:tr>
        <w:trPr>
          <w:cantSplit w:val="0"/>
          <w:tblHeader w:val="0"/>
        </w:trPr>
        <w:tc>
          <w:tcPr>
            <w:vMerge w:val="continue"/>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Waktu</w:t>
            </w:r>
          </w:p>
        </w:tc>
        <w:tc>
          <w:tcPr/>
          <w:p w:rsidR="00000000" w:rsidDel="00000000" w:rsidP="00000000" w:rsidRDefault="00000000" w:rsidRPr="00000000" w14:paraId="0000004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Oktober minggu ke-4 tahun 2023</w:t>
            </w:r>
          </w:p>
        </w:tc>
      </w:tr>
      <w:tr>
        <w:trPr>
          <w:cantSplit w:val="0"/>
          <w:tblHeader w:val="0"/>
        </w:trPr>
        <w:tc>
          <w:tcPr>
            <w:vMerge w:val="continue"/>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Analisis SWOT</w:t>
            </w:r>
          </w:p>
        </w:tc>
        <w:tc>
          <w:tcPr>
            <w:gridSpan w:val="2"/>
          </w:tcPr>
          <w:p w:rsidR="00000000" w:rsidDel="00000000" w:rsidP="00000000" w:rsidRDefault="00000000" w:rsidRPr="00000000" w14:paraId="00000051">
            <w:pPr>
              <w:spacing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Strengths</w:t>
            </w:r>
          </w:p>
          <w:p w:rsidR="00000000" w:rsidDel="00000000" w:rsidP="00000000" w:rsidRDefault="00000000" w:rsidRPr="00000000" w14:paraId="0000005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Sebagai wadah untuk menyalurkan ide dan bakat pengurus HMJTI dan juga mahasiswa baru</w:t>
            </w:r>
          </w:p>
          <w:p w:rsidR="00000000" w:rsidDel="00000000" w:rsidP="00000000" w:rsidRDefault="00000000" w:rsidRPr="00000000" w14:paraId="0000005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Sarana untuk mempererat hubungan</w:t>
            </w:r>
            <w:r w:rsidDel="00000000" w:rsidR="00000000" w:rsidRPr="00000000">
              <w:rPr>
                <w:rFonts w:ascii="Times New Roman" w:cs="Times New Roman" w:eastAsia="Times New Roman" w:hAnsi="Times New Roman"/>
                <w:sz w:val="24"/>
                <w:szCs w:val="24"/>
                <w:rtl w:val="0"/>
              </w:rPr>
              <w:t xml:space="preserve"> kekeluargaan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bagi pengurus HMJT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w:t>
            </w:r>
          </w:p>
          <w:p w:rsidR="00000000" w:rsidDel="00000000" w:rsidP="00000000" w:rsidRDefault="00000000" w:rsidRPr="00000000" w14:paraId="0000005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Antusiasme dari pengurus HMJ TI untuk menjalankan acara ini</w:t>
            </w:r>
          </w:p>
          <w:p w:rsidR="00000000" w:rsidDel="00000000" w:rsidP="00000000" w:rsidRDefault="00000000" w:rsidRPr="00000000" w14:paraId="00000055">
            <w:pPr>
              <w:spacing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Weaknesses</w:t>
            </w:r>
          </w:p>
          <w:p w:rsidR="00000000" w:rsidDel="00000000" w:rsidP="00000000" w:rsidRDefault="00000000" w:rsidRPr="00000000" w14:paraId="0000005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Terjadinya miskomunikasi, sebagian koordinasi kegiatan berlangsung offline</w:t>
            </w:r>
          </w:p>
          <w:p w:rsidR="00000000" w:rsidDel="00000000" w:rsidP="00000000" w:rsidRDefault="00000000" w:rsidRPr="00000000" w14:paraId="0000005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Terjadinya ketidaktepatan waktu dalam alur kegiatan.</w:t>
            </w:r>
          </w:p>
          <w:p w:rsidR="00000000" w:rsidDel="00000000" w:rsidP="00000000" w:rsidRDefault="00000000" w:rsidRPr="00000000" w14:paraId="00000058">
            <w:pPr>
              <w:spacing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Opportunities</w:t>
            </w:r>
          </w:p>
          <w:p w:rsidR="00000000" w:rsidDel="00000000" w:rsidP="00000000" w:rsidRDefault="00000000" w:rsidRPr="00000000" w14:paraId="000000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Adanya mahasiswa baru yang memiliki talenta dan berperan aktif pada kegiatan ini, sehingga pengurus HMJTI dapat mengenalkan kepada mahasiswa </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urusan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eknologi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nformasi</w:t>
            </w:r>
          </w:p>
          <w:p w:rsidR="00000000" w:rsidDel="00000000" w:rsidP="00000000" w:rsidRDefault="00000000" w:rsidRPr="00000000" w14:paraId="0000005A">
            <w:pPr>
              <w:spacing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Threats</w:t>
            </w:r>
          </w:p>
          <w:p w:rsidR="00000000" w:rsidDel="00000000" w:rsidP="00000000" w:rsidRDefault="00000000" w:rsidRPr="00000000" w14:paraId="0000005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Jumlah anggaran dana yang tidak sesuai dengan acara yang diharapkan secara offline</w:t>
            </w:r>
          </w:p>
          <w:p w:rsidR="00000000" w:rsidDel="00000000" w:rsidP="00000000" w:rsidRDefault="00000000" w:rsidRPr="00000000" w14:paraId="0000005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Kurangnya sarana dan prasarana bagi mahasiswa baru</w:t>
            </w:r>
          </w:p>
          <w:p w:rsidR="00000000" w:rsidDel="00000000" w:rsidP="00000000" w:rsidRDefault="00000000" w:rsidRPr="00000000" w14:paraId="0000005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Sulitnya mencari sponsor dalam kegiatan ini</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Sumber Dana</w:t>
            </w:r>
          </w:p>
        </w:tc>
        <w:tc>
          <w:tcPr>
            <w:gridSpan w:val="2"/>
          </w:tcPr>
          <w:p w:rsidR="00000000" w:rsidDel="00000000" w:rsidP="00000000" w:rsidRDefault="00000000" w:rsidRPr="00000000" w14:paraId="0000006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Lembaga, mitra dan iuran mahasiswa baru</w:t>
            </w:r>
          </w:p>
        </w:tc>
      </w:tr>
      <w:tr>
        <w:trPr>
          <w:cantSplit w:val="0"/>
          <w:tblHeader w:val="0"/>
        </w:trPr>
        <w:tc>
          <w:tcPr>
            <w:vMerge w:val="continue"/>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Rencana Anggaran</w:t>
            </w:r>
          </w:p>
        </w:tc>
        <w:tc>
          <w:tcPr>
            <w:gridSpan w:val="2"/>
          </w:tcPr>
          <w:p w:rsidR="00000000" w:rsidDel="00000000" w:rsidP="00000000" w:rsidRDefault="00000000" w:rsidRPr="00000000" w14:paraId="00000065">
            <w:pPr>
              <w:spacing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Terlampir</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tc>
        <w:tc>
          <w:tcPr/>
          <w:p w:rsidR="00000000" w:rsidDel="00000000" w:rsidP="00000000" w:rsidRDefault="00000000" w:rsidRPr="00000000" w14:paraId="0000006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Mitra Strategis</w:t>
            </w:r>
          </w:p>
        </w:tc>
        <w:tc>
          <w:tcPr>
            <w:gridSpan w:val="2"/>
          </w:tcPr>
          <w:p w:rsidR="00000000" w:rsidDel="00000000" w:rsidP="00000000" w:rsidRDefault="00000000" w:rsidRPr="00000000" w14:paraId="0000006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Teknologi Informasi</w:t>
            </w:r>
          </w:p>
        </w:tc>
      </w:tr>
      <w:tr>
        <w:trPr>
          <w:cantSplit w:val="0"/>
          <w:tblHeader w:val="0"/>
        </w:trPr>
        <w:tc>
          <w:tcPr>
            <w:vMerge w:val="continue"/>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tcPr>
          <w:p w:rsidR="00000000" w:rsidDel="00000000" w:rsidP="00000000" w:rsidRDefault="00000000" w:rsidRPr="00000000" w14:paraId="0000006C">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Parameter Keberhasilan</w:t>
            </w:r>
          </w:p>
        </w:tc>
        <w:tc>
          <w:tcPr>
            <w:gridSpan w:val="2"/>
          </w:tcPr>
          <w:p w:rsidR="00000000" w:rsidDel="00000000" w:rsidP="00000000" w:rsidRDefault="00000000" w:rsidRPr="00000000" w14:paraId="0000006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Landasan Parameter</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Kegiatan dihadiri oleh sebagian besar  mahasiswa baru jurusan teknologi informasi</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baru menampilkan pertunjukan pada kegiatan AOM</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Terlaksananya kegiatan AOM sesuai dengan susunan acara yang berlangsung</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7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Indikator / Parameter Keberhasilan</w:t>
            </w:r>
          </w:p>
          <w:p w:rsidR="00000000" w:rsidDel="00000000" w:rsidP="00000000" w:rsidRDefault="00000000" w:rsidRPr="00000000" w14:paraId="0000007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Peserta AOM dihadiri oleh 80%  dari total mahasiswa baru jurusan Teknologi Informasi</w:t>
            </w:r>
          </w:p>
          <w:p w:rsidR="00000000" w:rsidDel="00000000" w:rsidP="00000000" w:rsidRDefault="00000000" w:rsidRPr="00000000" w14:paraId="0000007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Terpilihnya 3 kategori terbaik untuk mahasiswa baru</w:t>
            </w:r>
          </w:p>
          <w:p w:rsidR="00000000" w:rsidDel="00000000" w:rsidP="00000000" w:rsidRDefault="00000000" w:rsidRPr="00000000" w14:paraId="0000007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menampilkan minimal 5 perform</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7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Instrumen / Media Pengukur</w:t>
            </w:r>
          </w:p>
          <w:p w:rsidR="00000000" w:rsidDel="00000000" w:rsidP="00000000" w:rsidRDefault="00000000" w:rsidRPr="00000000" w14:paraId="0000007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Presensi baik secara online melalui google form atau daftar buku hadir mahasiswa yang disediakan pada saat masuk lokasi</w:t>
            </w:r>
          </w:p>
          <w:p w:rsidR="00000000" w:rsidDel="00000000" w:rsidP="00000000" w:rsidRDefault="00000000" w:rsidRPr="00000000" w14:paraId="0000007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talenta yang ditampilkan </w:t>
            </w:r>
          </w:p>
          <w:p w:rsidR="00000000" w:rsidDel="00000000" w:rsidP="00000000" w:rsidRDefault="00000000" w:rsidRPr="00000000" w14:paraId="0000007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Kuesioner melalui google form tentang kegiatan aom kepada setiap mahasiswa yang datang</w:t>
            </w:r>
          </w:p>
          <w:p w:rsidR="00000000" w:rsidDel="00000000" w:rsidP="00000000" w:rsidRDefault="00000000" w:rsidRPr="00000000" w14:paraId="0000007F">
            <w:pPr>
              <w:spacing w:line="276"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ind w:left="-1134" w:firstLine="0"/>
        <w:rPr/>
      </w:pPr>
      <w:r w:rsidDel="00000000" w:rsidR="00000000" w:rsidRPr="00000000">
        <w:rPr>
          <w:rtl w:val="0"/>
        </w:rPr>
      </w:r>
    </w:p>
    <w:tbl>
      <w:tblPr>
        <w:tblStyle w:val="Table2"/>
        <w:tblW w:w="95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88"/>
        <w:tblGridChange w:id="0">
          <w:tblGrid>
            <w:gridCol w:w="9588"/>
          </w:tblGrid>
        </w:tblGridChange>
      </w:tblGrid>
      <w:tr>
        <w:trPr>
          <w:cantSplit w:val="0"/>
          <w:trHeight w:val="475" w:hRule="atLeast"/>
          <w:tblHeader w:val="0"/>
        </w:trPr>
        <w:tc>
          <w:tcPr>
            <w:tcBorders>
              <w:top w:color="000000" w:space="0" w:sz="4" w:val="single"/>
              <w:left w:color="000000" w:space="0" w:sz="4" w:val="single"/>
              <w:bottom w:color="000000" w:space="0" w:sz="4" w:val="single"/>
              <w:right w:color="000000" w:space="0" w:sz="4" w:val="single"/>
            </w:tcBorders>
            <w:shd w:fill="f4b083" w:val="clear"/>
            <w:vAlign w:val="center"/>
          </w:tcPr>
          <w:p w:rsidR="00000000" w:rsidDel="00000000" w:rsidP="00000000" w:rsidRDefault="00000000" w:rsidRPr="00000000" w14:paraId="00000084">
            <w:pPr>
              <w:spacing w:line="360" w:lineRule="auto"/>
              <w:rPr>
                <w:rFonts w:ascii="Times New Roman" w:cs="Times New Roman" w:eastAsia="Times New Roman" w:hAnsi="Times New Roman"/>
                <w:i w:val="1"/>
                <w:sz w:val="24"/>
                <w:szCs w:val="24"/>
              </w:rPr>
            </w:pPr>
            <w:bookmarkStart w:colFirst="0" w:colLast="0" w:name="_heading=h.1fob9te" w:id="2"/>
            <w:bookmarkEnd w:id="2"/>
            <w:r w:rsidDel="00000000" w:rsidR="00000000" w:rsidRPr="00000000">
              <w:rPr>
                <w:rFonts w:ascii="Times New Roman" w:cs="Times New Roman" w:eastAsia="Times New Roman" w:hAnsi="Times New Roman"/>
                <w:i w:val="1"/>
                <w:sz w:val="24"/>
                <w:szCs w:val="24"/>
                <w:rtl w:val="0"/>
              </w:rPr>
              <w:t xml:space="preserve">Lampiran</w:t>
            </w:r>
          </w:p>
        </w:tc>
      </w:tr>
    </w:tbl>
    <w:p w:rsidR="00000000" w:rsidDel="00000000" w:rsidP="00000000" w:rsidRDefault="00000000" w:rsidRPr="00000000" w14:paraId="00000085">
      <w:pPr>
        <w:jc w:val="center"/>
        <w:rPr/>
      </w:pPr>
      <w:r w:rsidDel="00000000" w:rsidR="00000000" w:rsidRPr="00000000">
        <w:rPr>
          <w:rtl w:val="0"/>
        </w:rPr>
        <w:tab/>
        <w:t xml:space="preserve">   </w:t>
      </w:r>
    </w:p>
    <w:p w:rsidR="00000000" w:rsidDel="00000000" w:rsidP="00000000" w:rsidRDefault="00000000" w:rsidRPr="00000000" w14:paraId="0000008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RENCANA ANGGARAN BIAYA</w:t>
      </w:r>
    </w:p>
    <w:p w:rsidR="00000000" w:rsidDel="00000000" w:rsidP="00000000" w:rsidRDefault="00000000" w:rsidRPr="00000000" w14:paraId="0000008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 Of Manunggalan (AOM)]</w:t>
      </w:r>
    </w:p>
    <w:tbl>
      <w:tblPr>
        <w:tblStyle w:val="Table3"/>
        <w:tblW w:w="10300.0" w:type="dxa"/>
        <w:jc w:val="center"/>
        <w:tblLayout w:type="fixed"/>
        <w:tblLook w:val="0400"/>
      </w:tblPr>
      <w:tblGrid>
        <w:gridCol w:w="570"/>
        <w:gridCol w:w="2736"/>
        <w:gridCol w:w="1280"/>
        <w:gridCol w:w="1694"/>
        <w:gridCol w:w="1900"/>
        <w:gridCol w:w="2120"/>
        <w:tblGridChange w:id="0">
          <w:tblGrid>
            <w:gridCol w:w="570"/>
            <w:gridCol w:w="2736"/>
            <w:gridCol w:w="1280"/>
            <w:gridCol w:w="1694"/>
            <w:gridCol w:w="1900"/>
            <w:gridCol w:w="2120"/>
          </w:tblGrid>
        </w:tblGridChange>
      </w:tblGrid>
      <w:tr>
        <w:trPr>
          <w:cantSplit w:val="0"/>
          <w:trHeight w:val="315" w:hRule="atLeast"/>
          <w:tblHeader w:val="0"/>
        </w:trPr>
        <w:tc>
          <w:tcPr>
            <w:gridSpan w:val="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URAIAN PENGELUARAN</w:t>
            </w:r>
          </w:p>
        </w:tc>
      </w:tr>
      <w:tr>
        <w:trPr>
          <w:cantSplit w:val="0"/>
          <w:trHeight w:val="315" w:hRule="atLeast"/>
          <w:tblHeader w:val="0"/>
        </w:trPr>
        <w:tc>
          <w:tcPr>
            <w:gridSpan w:val="6"/>
            <w:tcBorders>
              <w:top w:color="000000" w:space="0" w:sz="4" w:val="single"/>
              <w:left w:color="000000" w:space="0" w:sz="4" w:val="single"/>
              <w:bottom w:color="000000" w:space="0" w:sz="4" w:val="single"/>
              <w:right w:color="000000" w:space="0" w:sz="4" w:val="single"/>
            </w:tcBorders>
            <w:shd w:fill="f4b083" w:val="clear"/>
            <w:vAlign w:val="bottom"/>
          </w:tcPr>
          <w:p w:rsidR="00000000" w:rsidDel="00000000" w:rsidP="00000000" w:rsidRDefault="00000000" w:rsidRPr="00000000" w14:paraId="0000008E">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ADMINISTRASI</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7cbac" w:val="clear"/>
            <w:vAlign w:val="center"/>
          </w:tcPr>
          <w:p w:rsidR="00000000" w:rsidDel="00000000" w:rsidP="00000000" w:rsidRDefault="00000000" w:rsidRPr="00000000" w14:paraId="00000094">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95">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Uraian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96">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97">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Satuan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98">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Harga Satuan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99">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 Harga</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Print Warna Proposal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9C">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40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Lembar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Rp.850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Rp.34.000</w:t>
            </w: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Print Warna LPJ</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A2">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100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Lembar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Rp.850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Rp.85.000</w:t>
            </w: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Jilid Proposal dan LPJ</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A8">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5 x 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Bendel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Rp.3.000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Rp.30.000</w:t>
            </w: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Fotocopy Proposal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AE">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40 x 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Lembar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Rp.180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Rp.28.800</w:t>
            </w:r>
            <w:r w:rsidDel="00000000" w:rsidR="00000000" w:rsidRPr="00000000">
              <w:rPr>
                <w:rtl w:val="0"/>
              </w:rPr>
            </w:r>
          </w:p>
        </w:tc>
      </w:tr>
      <w:tr>
        <w:trPr>
          <w:cantSplit w:val="0"/>
          <w:trHeight w:val="323"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Fotocopy LPJ</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4">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100 x 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Lembar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Rp.180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Rp.72.000</w:t>
            </w:r>
            <w:r w:rsidDel="00000000" w:rsidR="00000000" w:rsidRPr="00000000">
              <w:rPr>
                <w:rtl w:val="0"/>
              </w:rPr>
            </w:r>
          </w:p>
        </w:tc>
      </w:tr>
      <w:tr>
        <w:trPr>
          <w:cantSplit w:val="0"/>
          <w:trHeight w:val="323"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Surat :</w:t>
            </w:r>
          </w:p>
          <w:p w:rsidR="00000000" w:rsidDel="00000000" w:rsidP="00000000" w:rsidRDefault="00000000" w:rsidRPr="00000000" w14:paraId="000000B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Undangan</w:t>
            </w:r>
          </w:p>
          <w:p w:rsidR="00000000" w:rsidDel="00000000" w:rsidP="00000000" w:rsidRDefault="00000000" w:rsidRPr="00000000" w14:paraId="000000B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Pemberitahuan</w:t>
            </w:r>
          </w:p>
          <w:p w:rsidR="00000000" w:rsidDel="00000000" w:rsidP="00000000" w:rsidRDefault="00000000" w:rsidRPr="00000000" w14:paraId="000000B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Peminjaman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Lembar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850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42.500</w:t>
            </w:r>
          </w:p>
        </w:tc>
      </w:tr>
      <w:tr>
        <w:trPr>
          <w:cantSplit w:val="0"/>
          <w:trHeight w:val="315" w:hRule="atLeast"/>
          <w:tblHeader w:val="0"/>
        </w:trPr>
        <w:tc>
          <w:tcPr>
            <w:gridSpan w:val="5"/>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1">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6">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Rp. 292.300</w:t>
            </w:r>
          </w:p>
        </w:tc>
      </w:tr>
      <w:tr>
        <w:trPr>
          <w:cantSplit w:val="0"/>
          <w:trHeight w:val="315" w:hRule="atLeast"/>
          <w:tblHeader w:val="0"/>
        </w:trPr>
        <w:tc>
          <w:tcPr>
            <w:gridSpan w:val="6"/>
            <w:tcBorders>
              <w:top w:color="000000" w:space="0" w:sz="4" w:val="single"/>
              <w:left w:color="000000" w:space="0" w:sz="4" w:val="single"/>
              <w:bottom w:color="000000" w:space="0" w:sz="4" w:val="single"/>
              <w:right w:color="000000" w:space="0" w:sz="4" w:val="single"/>
            </w:tcBorders>
            <w:shd w:fill="f4b083" w:val="clear"/>
            <w:vAlign w:val="bottom"/>
          </w:tcPr>
          <w:p w:rsidR="00000000" w:rsidDel="00000000" w:rsidP="00000000" w:rsidRDefault="00000000" w:rsidRPr="00000000" w14:paraId="000000C7">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ACARA</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7cbac" w:val="clear"/>
            <w:vAlign w:val="center"/>
          </w:tcPr>
          <w:p w:rsidR="00000000" w:rsidDel="00000000" w:rsidP="00000000" w:rsidRDefault="00000000" w:rsidRPr="00000000" w14:paraId="000000CD">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CE">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Uraian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CF">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D0">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Satuan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D1">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Harga Satuan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D2">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 Harga</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D3">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Biaya pemasangan instalasi listrik stand bazar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5">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6">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Orang</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7">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100.000</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400.000</w:t>
            </w:r>
          </w:p>
        </w:tc>
      </w:tr>
      <w:tr>
        <w:trPr>
          <w:cantSplit w:val="0"/>
          <w:trHeight w:val="315" w:hRule="atLeast"/>
          <w:tblHeader w:val="0"/>
        </w:trPr>
        <w:tc>
          <w:tcPr>
            <w:gridSpan w:val="5"/>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D9">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DE">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Rp. 400.000</w:t>
            </w:r>
          </w:p>
        </w:tc>
      </w:tr>
      <w:tr>
        <w:trPr>
          <w:cantSplit w:val="0"/>
          <w:trHeight w:val="315" w:hRule="atLeast"/>
          <w:tblHeader w:val="0"/>
        </w:trPr>
        <w:tc>
          <w:tcPr>
            <w:gridSpan w:val="6"/>
            <w:tcBorders>
              <w:top w:color="000000" w:space="0" w:sz="0" w:val="nil"/>
              <w:left w:color="000000" w:space="0" w:sz="4" w:val="single"/>
              <w:bottom w:color="000000" w:space="0" w:sz="4" w:val="single"/>
              <w:right w:color="000000" w:space="0" w:sz="4" w:val="single"/>
            </w:tcBorders>
            <w:shd w:fill="f4b083" w:val="clear"/>
            <w:vAlign w:val="center"/>
          </w:tcPr>
          <w:p w:rsidR="00000000" w:rsidDel="00000000" w:rsidP="00000000" w:rsidRDefault="00000000" w:rsidRPr="00000000" w14:paraId="000000DF">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PDD</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7cbac" w:val="clear"/>
            <w:vAlign w:val="center"/>
          </w:tcPr>
          <w:p w:rsidR="00000000" w:rsidDel="00000000" w:rsidP="00000000" w:rsidRDefault="00000000" w:rsidRPr="00000000" w14:paraId="000000E5">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E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Uraian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E7">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E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Satuan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E9">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Harga Satuan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EA">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 Harga</w:t>
            </w: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EB">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Sertifikat Panitia</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D">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95</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Lembar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F">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3000</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F0">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285.000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F1">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F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ID Card :</w:t>
            </w:r>
          </w:p>
          <w:p w:rsidR="00000000" w:rsidDel="00000000" w:rsidP="00000000" w:rsidRDefault="00000000" w:rsidRPr="00000000" w14:paraId="000000F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Panitia</w:t>
            </w:r>
          </w:p>
          <w:p w:rsidR="00000000" w:rsidDel="00000000" w:rsidP="00000000" w:rsidRDefault="00000000" w:rsidRPr="00000000" w14:paraId="000000F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Talent</w:t>
            </w:r>
          </w:p>
          <w:p w:rsidR="00000000" w:rsidDel="00000000" w:rsidP="00000000" w:rsidRDefault="00000000" w:rsidRPr="00000000" w14:paraId="000000F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Peserta Bazar</w:t>
            </w:r>
          </w:p>
          <w:p w:rsidR="00000000" w:rsidDel="00000000" w:rsidP="00000000" w:rsidRDefault="00000000" w:rsidRPr="00000000" w14:paraId="000000F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Sponsor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F7">
            <w:pPr>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90</w:t>
            </w:r>
          </w:p>
          <w:p w:rsidR="00000000" w:rsidDel="00000000" w:rsidP="00000000" w:rsidRDefault="00000000" w:rsidRPr="00000000" w14:paraId="000000F9">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50</w:t>
            </w:r>
          </w:p>
          <w:p w:rsidR="00000000" w:rsidDel="00000000" w:rsidP="00000000" w:rsidRDefault="00000000" w:rsidRPr="00000000" w14:paraId="000000FA">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50</w:t>
            </w:r>
          </w:p>
          <w:p w:rsidR="00000000" w:rsidDel="00000000" w:rsidP="00000000" w:rsidRDefault="00000000" w:rsidRPr="00000000" w14:paraId="000000FB">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F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Pcs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FD">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3000</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F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630.000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FF">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Tiket Gelang Lanyard</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1">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2500</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2">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Pcs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3">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5000</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12.500.000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05">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Banner Photoboth  3meter x 4meter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7">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Meter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9">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25.000</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A">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300.000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0B">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Baliho 100cm x 50cm</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D">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Meter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F">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25.000</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0">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250.000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11">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6</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X-Banner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3">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Meter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5">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25.000</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6">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125.000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17">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7</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Banner Sponsor 1meter x2 meter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9">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A">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Meter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B">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25.000</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50.000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1D">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8</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Kamera</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F">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20">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Paket</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21">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300.000</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22">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Rp.900.000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23">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9</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2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Gimbal</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25">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26">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Paket</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27">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Rp.150.000</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2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Rp.150.000</w:t>
            </w:r>
          </w:p>
        </w:tc>
      </w:tr>
      <w:tr>
        <w:trPr>
          <w:cantSplit w:val="0"/>
          <w:trHeight w:val="315" w:hRule="atLeast"/>
          <w:tblHeader w:val="0"/>
        </w:trPr>
        <w:tc>
          <w:tcPr>
            <w:gridSpan w:val="5"/>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29">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2E">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Rp. 15.190.000</w:t>
            </w:r>
          </w:p>
        </w:tc>
      </w:tr>
      <w:tr>
        <w:trPr>
          <w:cantSplit w:val="0"/>
          <w:trHeight w:val="315" w:hRule="atLeast"/>
          <w:tblHeader w:val="0"/>
        </w:trPr>
        <w:tc>
          <w:tcPr>
            <w:gridSpan w:val="6"/>
            <w:tcBorders>
              <w:top w:color="000000" w:space="0" w:sz="0" w:val="nil"/>
              <w:left w:color="000000" w:space="0" w:sz="4" w:val="single"/>
              <w:bottom w:color="000000" w:space="0" w:sz="4" w:val="single"/>
              <w:right w:color="000000" w:space="0" w:sz="4" w:val="single"/>
            </w:tcBorders>
            <w:shd w:fill="f4b083" w:val="clear"/>
            <w:vAlign w:val="center"/>
          </w:tcPr>
          <w:p w:rsidR="00000000" w:rsidDel="00000000" w:rsidP="00000000" w:rsidRDefault="00000000" w:rsidRPr="00000000" w14:paraId="0000012F">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PERLENGKAPAN</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7cbac" w:val="clear"/>
            <w:vAlign w:val="center"/>
          </w:tcPr>
          <w:p w:rsidR="00000000" w:rsidDel="00000000" w:rsidP="00000000" w:rsidRDefault="00000000" w:rsidRPr="00000000" w14:paraId="00000135">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3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Uraian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37">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3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Satuan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39">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Harga Satuan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3A">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 Harga</w:t>
            </w: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3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3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Set Panggung dan Lighting</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3D">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3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Paket</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3F">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16.500.000</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40">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16.500.000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4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4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Videotron 3 meter x 3 meter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43">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27</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4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Meter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45">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Rp.600.000</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46">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Rp.16.200.000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4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4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Brikade</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49">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4A">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Paket</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4B">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Rp.1.000.000</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4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1.000.000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4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4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Tenda Operator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4F">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50">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Paket</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51">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Rp.500.000</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5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Rp. 500.000</w:t>
            </w:r>
          </w:p>
        </w:tc>
      </w:tr>
      <w:tr>
        <w:trPr>
          <w:cantSplit w:val="0"/>
          <w:trHeight w:val="315" w:hRule="atLeast"/>
          <w:tblHeader w:val="0"/>
        </w:trPr>
        <w:tc>
          <w:tcPr>
            <w:gridSpan w:val="5"/>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3">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8">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Rp.  34.200.000</w:t>
            </w:r>
          </w:p>
        </w:tc>
      </w:tr>
      <w:tr>
        <w:trPr>
          <w:cantSplit w:val="0"/>
          <w:trHeight w:val="315" w:hRule="atLeast"/>
          <w:tblHeader w:val="0"/>
        </w:trPr>
        <w:tc>
          <w:tcPr>
            <w:gridSpan w:val="6"/>
            <w:tcBorders>
              <w:top w:color="000000" w:space="0" w:sz="0" w:val="nil"/>
              <w:left w:color="000000" w:space="0" w:sz="4" w:val="single"/>
              <w:bottom w:color="000000" w:space="0" w:sz="4" w:val="single"/>
              <w:right w:color="000000" w:space="0" w:sz="4" w:val="single"/>
            </w:tcBorders>
            <w:shd w:fill="f4b083" w:val="clear"/>
            <w:vAlign w:val="bottom"/>
          </w:tcPr>
          <w:p w:rsidR="00000000" w:rsidDel="00000000" w:rsidP="00000000" w:rsidRDefault="00000000" w:rsidRPr="00000000" w14:paraId="00000159">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HUMAS</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7cbac" w:val="clear"/>
            <w:vAlign w:val="bottom"/>
          </w:tcPr>
          <w:p w:rsidR="00000000" w:rsidDel="00000000" w:rsidP="00000000" w:rsidRDefault="00000000" w:rsidRPr="00000000" w14:paraId="0000015F">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60">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Uraian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61">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62">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Satuan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63">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Harga Satuan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6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 Harga</w:t>
            </w: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HR. Guest Star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67">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Tim</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Rp.45.000.000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Rp.45.000.000</w:t>
            </w: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Transport Guest Star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6D">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Tim</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Rp.5.500.000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Rp.5.500.000</w:t>
            </w: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Penginapan Guest Star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73">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kamar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Rp.1.800.000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Rp.1.800.000</w:t>
            </w:r>
            <w:r w:rsidDel="00000000" w:rsidR="00000000" w:rsidRPr="00000000">
              <w:rPr>
                <w:rtl w:val="0"/>
              </w:rPr>
            </w:r>
          </w:p>
        </w:tc>
      </w:tr>
      <w:tr>
        <w:trPr>
          <w:cantSplit w:val="0"/>
          <w:trHeight w:val="315" w:hRule="atLeast"/>
          <w:tblHeader w:val="0"/>
        </w:trPr>
        <w:tc>
          <w:tcPr>
            <w:gridSpan w:val="5"/>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Rp. 52.300.000</w:t>
            </w:r>
          </w:p>
        </w:tc>
      </w:tr>
      <w:tr>
        <w:trPr>
          <w:cantSplit w:val="0"/>
          <w:trHeight w:val="315" w:hRule="atLeast"/>
          <w:tblHeader w:val="0"/>
        </w:trPr>
        <w:tc>
          <w:tcPr>
            <w:gridSpan w:val="6"/>
            <w:tcBorders>
              <w:top w:color="000000" w:space="0" w:sz="0" w:val="nil"/>
              <w:left w:color="000000" w:space="0" w:sz="4" w:val="single"/>
              <w:bottom w:color="000000" w:space="0" w:sz="4" w:val="single"/>
              <w:right w:color="000000" w:space="0" w:sz="4" w:val="single"/>
            </w:tcBorders>
            <w:shd w:fill="f4b083" w:val="clear"/>
            <w:vAlign w:val="center"/>
          </w:tcPr>
          <w:p w:rsidR="00000000" w:rsidDel="00000000" w:rsidP="00000000" w:rsidRDefault="00000000" w:rsidRPr="00000000" w14:paraId="0000017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KONSUMSI</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7cbac" w:val="clear"/>
            <w:vAlign w:val="center"/>
          </w:tcPr>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Jenis Pengeluaran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8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Jumlah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Satuan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Harga Satuan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Jumlah</w:t>
            </w: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Makanan Ringan :</w:t>
            </w:r>
          </w:p>
          <w:p w:rsidR="00000000" w:rsidDel="00000000" w:rsidP="00000000" w:rsidRDefault="00000000" w:rsidRPr="00000000" w14:paraId="0000018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Undangan HMJ</w:t>
            </w:r>
          </w:p>
          <w:p w:rsidR="00000000" w:rsidDel="00000000" w:rsidP="00000000" w:rsidRDefault="00000000" w:rsidRPr="00000000" w14:paraId="0000018C">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Menwa</w:t>
            </w:r>
          </w:p>
          <w:p w:rsidR="00000000" w:rsidDel="00000000" w:rsidP="00000000" w:rsidRDefault="00000000" w:rsidRPr="00000000" w14:paraId="0000018D">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Demisioner</w:t>
            </w:r>
          </w:p>
          <w:p w:rsidR="00000000" w:rsidDel="00000000" w:rsidP="00000000" w:rsidRDefault="00000000" w:rsidRPr="00000000" w14:paraId="0000018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KSR </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9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Rp.7.000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Rp.371.000</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Nasi Kotak :</w:t>
            </w:r>
          </w:p>
          <w:p w:rsidR="00000000" w:rsidDel="00000000" w:rsidP="00000000" w:rsidRDefault="00000000" w:rsidRPr="00000000" w14:paraId="00000197">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Tenaga ruangan GOR</w:t>
            </w:r>
          </w:p>
          <w:p w:rsidR="00000000" w:rsidDel="00000000" w:rsidP="00000000" w:rsidRDefault="00000000" w:rsidRPr="00000000" w14:paraId="00000198">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Satpam</w:t>
            </w:r>
          </w:p>
          <w:p w:rsidR="00000000" w:rsidDel="00000000" w:rsidP="00000000" w:rsidRDefault="00000000" w:rsidRPr="00000000" w14:paraId="00000199">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Panitia</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9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Rp.10.000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Rp.1.100.000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 Mineral :</w:t>
            </w:r>
          </w:p>
          <w:p w:rsidR="00000000" w:rsidDel="00000000" w:rsidP="00000000" w:rsidRDefault="00000000" w:rsidRPr="00000000" w14:paraId="000001A1">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Botol Kecil</w:t>
            </w:r>
          </w:p>
          <w:p w:rsidR="00000000" w:rsidDel="00000000" w:rsidP="00000000" w:rsidRDefault="00000000" w:rsidRPr="00000000" w14:paraId="000001A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Gelas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A3">
            <w:pPr>
              <w:ind w:left="35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w:t>
            </w:r>
          </w:p>
          <w:p w:rsidR="00000000" w:rsidDel="00000000" w:rsidP="00000000" w:rsidRDefault="00000000" w:rsidRPr="00000000" w14:paraId="000001A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Rp.24.000</w:t>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Rp.20.000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Rp.320.000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Konsumsi Guest Star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A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x 3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Rp.30.000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Rp.1.350.000</w:t>
            </w:r>
          </w:p>
        </w:tc>
      </w:tr>
      <w:tr>
        <w:trPr>
          <w:cantSplit w:val="0"/>
          <w:trHeight w:val="315" w:hRule="atLeast"/>
          <w:tblHeader w:val="0"/>
        </w:trPr>
        <w:tc>
          <w:tcPr>
            <w:gridSpan w:val="5"/>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AF">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4">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Rp. 3.141.000 </w:t>
            </w:r>
          </w:p>
        </w:tc>
      </w:tr>
      <w:tr>
        <w:trPr>
          <w:cantSplit w:val="0"/>
          <w:trHeight w:val="315" w:hRule="atLeast"/>
          <w:tblHeader w:val="0"/>
        </w:trPr>
        <w:tc>
          <w:tcPr>
            <w:gridSpan w:val="5"/>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5">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 KESELURUHAN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A">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Rp. 105.523.300 </w:t>
            </w:r>
          </w:p>
        </w:tc>
      </w:tr>
    </w:tbl>
    <w:p w:rsidR="00000000" w:rsidDel="00000000" w:rsidP="00000000" w:rsidRDefault="00000000" w:rsidRPr="00000000" w14:paraId="000001BB">
      <w:pPr>
        <w:rPr/>
      </w:pPr>
      <w:r w:rsidDel="00000000" w:rsidR="00000000" w:rsidRPr="00000000">
        <w:rPr>
          <w:rtl w:val="0"/>
        </w:rPr>
      </w:r>
    </w:p>
    <w:sectPr>
      <w:headerReference r:id="rId7" w:type="default"/>
      <w:headerReference r:id="rId8" w:type="first"/>
      <w:headerReference r:id="rId9" w:type="even"/>
      <w:pgSz w:h="16838" w:w="11906" w:orient="portrait"/>
      <w:pgMar w:bottom="1701" w:top="1701" w:left="1701" w:right="1701" w:header="709" w:footer="62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POLITEKNIK NEGERI JEMBER</w:t>
    </w:r>
    <w:r w:rsidDel="00000000" w:rsidR="00000000" w:rsidRPr="00000000">
      <w:drawing>
        <wp:anchor allowOverlap="1" behindDoc="1" distB="0" distT="0" distL="0" distR="0" hidden="0" layoutInCell="1" locked="0" relativeHeight="0" simplePos="0">
          <wp:simplePos x="0" y="0"/>
          <wp:positionH relativeFrom="column">
            <wp:posOffset>-430529</wp:posOffset>
          </wp:positionH>
          <wp:positionV relativeFrom="paragraph">
            <wp:posOffset>-101599</wp:posOffset>
          </wp:positionV>
          <wp:extent cx="1276350" cy="1115060"/>
          <wp:effectExtent b="0" l="0" r="0" t="0"/>
          <wp:wrapNone/>
          <wp:docPr id="22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76350" cy="11150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4793929</wp:posOffset>
          </wp:positionH>
          <wp:positionV relativeFrom="paragraph">
            <wp:posOffset>-34924</wp:posOffset>
          </wp:positionV>
          <wp:extent cx="800100" cy="1102136"/>
          <wp:effectExtent b="0" l="0" r="0" t="0"/>
          <wp:wrapNone/>
          <wp:docPr descr="A picture containing text&#10;&#10;Description automatically generated" id="219" name="image3.jpg"/>
          <a:graphic>
            <a:graphicData uri="http://schemas.openxmlformats.org/drawingml/2006/picture">
              <pic:pic>
                <pic:nvPicPr>
                  <pic:cNvPr descr="A picture containing text&#10;&#10;Description automatically generated" id="0" name="image3.jpg"/>
                  <pic:cNvPicPr preferRelativeResize="0"/>
                </pic:nvPicPr>
                <pic:blipFill>
                  <a:blip r:embed="rId2"/>
                  <a:srcRect b="0" l="0" r="0" t="0"/>
                  <a:stretch>
                    <a:fillRect/>
                  </a:stretch>
                </pic:blipFill>
                <pic:spPr>
                  <a:xfrm>
                    <a:off x="0" y="0"/>
                    <a:ext cx="800100" cy="1102136"/>
                  </a:xfrm>
                  <a:prstGeom prst="rect"/>
                  <a:ln/>
                </pic:spPr>
              </pic:pic>
            </a:graphicData>
          </a:graphic>
        </wp:anchor>
      </w:drawing>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KELUARGA MAHASISWA</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HIMPUNAN MAHASISWA JURUSAN</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TEKNOLOGI INFORMASI</w:t>
    </w: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Jalan Mastrip Kotak Pos 164 Jember 68121</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Telp. 085156338900 Email : hmjti@polije.ac.id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wp:posOffset>
              </wp:positionH>
              <wp:positionV relativeFrom="paragraph">
                <wp:posOffset>241300</wp:posOffset>
              </wp:positionV>
              <wp:extent cx="6265545" cy="45085"/>
              <wp:effectExtent b="0" l="0" r="0" t="0"/>
              <wp:wrapNone/>
              <wp:docPr id="218" name=""/>
              <a:graphic>
                <a:graphicData uri="http://schemas.microsoft.com/office/word/2010/wordprocessingGroup">
                  <wpg:wgp>
                    <wpg:cNvGrpSpPr/>
                    <wpg:grpSpPr>
                      <a:xfrm>
                        <a:off x="2213225" y="3752675"/>
                        <a:ext cx="6265545" cy="45085"/>
                        <a:chOff x="2213225" y="3752675"/>
                        <a:chExt cx="6265550" cy="67350"/>
                      </a:xfrm>
                    </wpg:grpSpPr>
                    <wpg:grpSp>
                      <wpg:cNvGrpSpPr/>
                      <wpg:grpSpPr>
                        <a:xfrm>
                          <a:off x="2213228" y="3757458"/>
                          <a:ext cx="6265545" cy="45085"/>
                          <a:chOff x="1700" y="1801"/>
                          <a:chExt cx="8510" cy="60"/>
                        </a:xfrm>
                      </wpg:grpSpPr>
                      <wps:wsp>
                        <wps:cNvSpPr/>
                        <wps:cNvPr id="3" name="Shape 3"/>
                        <wps:spPr>
                          <a:xfrm>
                            <a:off x="1700" y="1801"/>
                            <a:ext cx="8500" cy="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1700" y="1801"/>
                            <a:ext cx="851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700" y="1861"/>
                            <a:ext cx="8510" cy="0"/>
                          </a:xfrm>
                          <a:prstGeom prst="straightConnector1">
                            <a:avLst/>
                          </a:prstGeom>
                          <a:noFill/>
                          <a:ln cap="flat" cmpd="sng" w="349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-469899</wp:posOffset>
              </wp:positionH>
              <wp:positionV relativeFrom="paragraph">
                <wp:posOffset>241300</wp:posOffset>
              </wp:positionV>
              <wp:extent cx="6265545" cy="45085"/>
              <wp:effectExtent b="0" l="0" r="0" t="0"/>
              <wp:wrapNone/>
              <wp:docPr id="218" name="image1.png"/>
              <a:graphic>
                <a:graphicData uri="http://schemas.openxmlformats.org/drawingml/2006/picture">
                  <pic:pic>
                    <pic:nvPicPr>
                      <pic:cNvPr id="0" name="image1.png"/>
                      <pic:cNvPicPr preferRelativeResize="0"/>
                    </pic:nvPicPr>
                    <pic:blipFill>
                      <a:blip r:embed="rId3"/>
                      <a:srcRect/>
                      <a:stretch>
                        <a:fillRect/>
                      </a:stretch>
                    </pic:blipFill>
                    <pic:spPr>
                      <a:xfrm>
                        <a:off x="0" y="0"/>
                        <a:ext cx="6265545" cy="45085"/>
                      </a:xfrm>
                      <a:prstGeom prst="rect"/>
                      <a:ln/>
                    </pic:spPr>
                  </pic:pic>
                </a:graphicData>
              </a:graphic>
            </wp:anchor>
          </w:drawing>
        </mc:Fallback>
      </mc:AlternateConten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mbria" w:cs="Cambria" w:eastAsia="Cambria" w:hAnsi="Cambria"/>
        <w:b w:val="0"/>
        <w:i w:val="0"/>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4806950" cy="8531860"/>
          <wp:effectExtent b="0" l="0" r="0" t="0"/>
          <wp:wrapNone/>
          <wp:docPr id="22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4806950" cy="8531860"/>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393.1pt;height:697.75pt;rotation:0;z-index:-503316481;mso-position-horizontal-relative:margin;mso-position-horizontal:center;mso-position-vertical-relative:margin;mso-position-vertical:center;" alt="" type="#_x0000_t75">
          <v:imagedata blacklevel="22938f" cropbottom="0f" cropleft="0f" cropright="0f" croptop="0f" gain="19661f" r:id="rId1" o:title="image5.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ff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ind w:left="920" w:hanging="361"/>
      <w:jc w:val="both"/>
    </w:pPr>
    <w:rPr>
      <w:rFonts w:ascii="Cambria" w:cs="Cambria" w:eastAsia="Cambria" w:hAnsi="Cambria"/>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B2F18"/>
  </w:style>
  <w:style w:type="paragraph" w:styleId="Heading1">
    <w:name w:val="heading 1"/>
    <w:basedOn w:val="Normal"/>
    <w:link w:val="Heading1Char"/>
    <w:uiPriority w:val="9"/>
    <w:qFormat w:val="1"/>
    <w:rsid w:val="004770A1"/>
    <w:pPr>
      <w:widowControl w:val="0"/>
      <w:autoSpaceDE w:val="0"/>
      <w:autoSpaceDN w:val="0"/>
      <w:ind w:left="920" w:hanging="361"/>
      <w:jc w:val="both"/>
      <w:outlineLvl w:val="0"/>
    </w:pPr>
    <w:rPr>
      <w:rFonts w:ascii="Cambria" w:cs="Cambria" w:eastAsia="Cambria" w:hAnsi="Cambria"/>
      <w:b w:val="1"/>
      <w:bCs w:val="1"/>
      <w:sz w:val="24"/>
      <w:szCs w:val="24"/>
      <w:lang w:val="id"/>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CA4A56"/>
    <w:pPr>
      <w:tabs>
        <w:tab w:val="center" w:pos="4513"/>
        <w:tab w:val="right" w:pos="9026"/>
      </w:tabs>
    </w:pPr>
  </w:style>
  <w:style w:type="character" w:styleId="HeaderChar" w:customStyle="1">
    <w:name w:val="Header Char"/>
    <w:basedOn w:val="DefaultParagraphFont"/>
    <w:link w:val="Header"/>
    <w:uiPriority w:val="99"/>
    <w:rsid w:val="00CA4A56"/>
  </w:style>
  <w:style w:type="paragraph" w:styleId="Footer">
    <w:name w:val="footer"/>
    <w:basedOn w:val="Normal"/>
    <w:link w:val="FooterChar"/>
    <w:uiPriority w:val="99"/>
    <w:unhideWhenUsed w:val="1"/>
    <w:rsid w:val="00CA4A56"/>
    <w:pPr>
      <w:tabs>
        <w:tab w:val="center" w:pos="4513"/>
        <w:tab w:val="right" w:pos="9026"/>
      </w:tabs>
    </w:pPr>
  </w:style>
  <w:style w:type="character" w:styleId="FooterChar" w:customStyle="1">
    <w:name w:val="Footer Char"/>
    <w:basedOn w:val="DefaultParagraphFont"/>
    <w:link w:val="Footer"/>
    <w:uiPriority w:val="99"/>
    <w:rsid w:val="00CA4A56"/>
  </w:style>
  <w:style w:type="character" w:styleId="Heading1Char" w:customStyle="1">
    <w:name w:val="Heading 1 Char"/>
    <w:basedOn w:val="DefaultParagraphFont"/>
    <w:link w:val="Heading1"/>
    <w:uiPriority w:val="9"/>
    <w:rsid w:val="004770A1"/>
    <w:rPr>
      <w:rFonts w:ascii="Cambria" w:cs="Cambria" w:eastAsia="Cambria" w:hAnsi="Cambria"/>
      <w:b w:val="1"/>
      <w:bCs w:val="1"/>
      <w:sz w:val="24"/>
      <w:szCs w:val="24"/>
      <w:lang w:val="id"/>
    </w:rPr>
  </w:style>
  <w:style w:type="paragraph" w:styleId="BodyText">
    <w:name w:val="Body Text"/>
    <w:basedOn w:val="Normal"/>
    <w:link w:val="BodyTextChar"/>
    <w:uiPriority w:val="1"/>
    <w:qFormat w:val="1"/>
    <w:rsid w:val="004770A1"/>
    <w:pPr>
      <w:widowControl w:val="0"/>
      <w:autoSpaceDE w:val="0"/>
      <w:autoSpaceDN w:val="0"/>
      <w:jc w:val="both"/>
    </w:pPr>
    <w:rPr>
      <w:rFonts w:ascii="Cambria" w:cs="Cambria" w:eastAsia="Cambria" w:hAnsi="Cambria"/>
      <w:sz w:val="24"/>
      <w:szCs w:val="24"/>
      <w:lang w:val="id"/>
    </w:rPr>
  </w:style>
  <w:style w:type="character" w:styleId="BodyTextChar" w:customStyle="1">
    <w:name w:val="Body Text Char"/>
    <w:basedOn w:val="DefaultParagraphFont"/>
    <w:link w:val="BodyText"/>
    <w:uiPriority w:val="1"/>
    <w:rsid w:val="004770A1"/>
    <w:rPr>
      <w:rFonts w:ascii="Cambria" w:cs="Cambria" w:eastAsia="Cambria" w:hAnsi="Cambria"/>
      <w:sz w:val="24"/>
      <w:szCs w:val="24"/>
      <w:lang w:val="id"/>
    </w:rPr>
  </w:style>
  <w:style w:type="paragraph" w:styleId="ListParagraph">
    <w:name w:val="List Paragraph"/>
    <w:basedOn w:val="Normal"/>
    <w:uiPriority w:val="34"/>
    <w:qFormat w:val="1"/>
    <w:rsid w:val="004770A1"/>
    <w:pPr>
      <w:widowControl w:val="0"/>
      <w:autoSpaceDE w:val="0"/>
      <w:autoSpaceDN w:val="0"/>
      <w:ind w:left="2001" w:hanging="360"/>
      <w:jc w:val="both"/>
    </w:pPr>
    <w:rPr>
      <w:rFonts w:ascii="Cambria" w:cs="Cambria" w:eastAsia="Cambria" w:hAnsi="Cambria"/>
      <w:lang w:val="id"/>
    </w:rPr>
  </w:style>
  <w:style w:type="table" w:styleId="TableGrid">
    <w:name w:val="Table Grid"/>
    <w:basedOn w:val="TableNormal"/>
    <w:uiPriority w:val="59"/>
    <w:rsid w:val="00066E07"/>
    <w:rPr>
      <w:rFonts w:eastAsiaTheme="minorEastAsia"/>
      <w:lang w:eastAsia="ko-KR" w:val="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g"/><Relationship Id="rId3"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k3MTMckjjHcwtHcTZSAe/yU1BYg==">AMUW2mVqbmrVxuCz0LMCCuRyitgrd8hS1NZCY2pW34F7SxC/rZdMY/4ntzJCm1ZZXySy5vKyS9ghZxyv9fQGr56NCfiKSA21pBPvpS/u1GUAe4m+CiwoDkHEpa9aKoN96t29Bm2OKyV47PvdK0y69mlUyqlZAe3j6g==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2022-12-17T06:30:00Z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2022-12-26T09:20:00Z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8821c3c1-d6fb-4bf7-acec-5e65df19282f</vt:lpwstr>
  </property>
  <property fmtid="{D5CDD505-2E9C-101B-9397-08002B2CF9AE}" pid="7" name="MSIP_Label_defa4170-0d19-0005-0004-bc88714345d2_ActionId">
    <vt:lpwstr>112c5200-6610-4cc0-8bb4-ea7d17eff0ba</vt:lpwstr>
  </property>
  <property fmtid="{D5CDD505-2E9C-101B-9397-08002B2CF9AE}" pid="8" name="MSIP_Label_defa4170-0d19-0005-0004-bc88714345d2_ContentBits">
    <vt:lpwstr>0</vt:lpwstr>
  </property>
</Properties>
</file>