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76" w:rsidRDefault="00DD0776">
      <w:r>
        <w:t>1. A dropdown menu that features a list of countries and their phone codes. The option text should have the name of the country as well as the code like “Afghanistan (+93)” but when clicked on the option, the value should be set as “+93”</w:t>
      </w:r>
    </w:p>
    <w:p w:rsidR="00DD0776" w:rsidRDefault="00DD0776"/>
    <w:p w:rsidR="00722C55" w:rsidRDefault="00DD0776" w:rsidP="00DD0776">
      <w:pPr>
        <w:jc w:val="center"/>
      </w:pPr>
      <w:r>
        <w:drawing>
          <wp:inline distT="0" distB="0" distL="0" distR="0">
            <wp:extent cx="3207644" cy="28495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5-04 at 5.58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09" cy="28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76" w:rsidRDefault="00DD0776" w:rsidP="00DD0776"/>
    <w:p w:rsidR="00DD0776" w:rsidRDefault="00DD0776" w:rsidP="00DD0776">
      <w:r>
        <w:t>2. The form fields From and To should have a search function which allows people to search for airports in the world.</w:t>
      </w:r>
    </w:p>
    <w:p w:rsidR="00DD0776" w:rsidRDefault="00DD0776" w:rsidP="00DD0776">
      <w:bookmarkStart w:id="0" w:name="_GoBack"/>
      <w:bookmarkEnd w:id="0"/>
    </w:p>
    <w:p w:rsidR="00DD0776" w:rsidRDefault="00DD0776" w:rsidP="00DD0776">
      <w:pPr>
        <w:jc w:val="center"/>
      </w:pPr>
      <w:r>
        <w:drawing>
          <wp:inline distT="0" distB="0" distL="0" distR="0">
            <wp:extent cx="3255518" cy="28920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4-05-04 at 5.58.09 PM co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88" cy="28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76" w:rsidSect="00DE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76"/>
    <w:rsid w:val="00722C55"/>
    <w:rsid w:val="00D50E4C"/>
    <w:rsid w:val="00DD0776"/>
    <w:rsid w:val="00D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EB2C"/>
  <w15:chartTrackingRefBased/>
  <w15:docId w15:val="{703AEA71-4B43-1C46-962C-38A5C6CD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Afridi</dc:creator>
  <cp:keywords/>
  <dc:description/>
  <cp:lastModifiedBy>Wajid Afridi</cp:lastModifiedBy>
  <cp:revision>1</cp:revision>
  <dcterms:created xsi:type="dcterms:W3CDTF">2024-05-04T13:59:00Z</dcterms:created>
  <dcterms:modified xsi:type="dcterms:W3CDTF">2024-05-04T14:06:00Z</dcterms:modified>
</cp:coreProperties>
</file>