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417333370"/>
        <w:docPartObj>
          <w:docPartGallery w:val="Cover Pages"/>
          <w:docPartUnique/>
        </w:docPartObj>
      </w:sdtPr>
      <w:sdtContent>
        <w:p w14:paraId="16E20B3C" w14:textId="6629FB08" w:rsidR="00B45B76" w:rsidRDefault="00B45B7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8D5A87A" wp14:editId="37AD4C8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ACCD809" w14:textId="0B05E0F0" w:rsidR="00B45B76" w:rsidRPr="006B47DF" w:rsidRDefault="00B45B76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6B47DF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AMMAR AJMAL</w:t>
                                      </w:r>
                                    </w:p>
                                  </w:sdtContent>
                                </w:sdt>
                                <w:p w14:paraId="2F88A2B8" w14:textId="31AB234A" w:rsidR="00B45B76" w:rsidRDefault="00B45B7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Smart infrastructure technology laboratory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8C3E1C" w14:textId="6D94C404" w:rsidR="00B45B76" w:rsidRPr="00B45B76" w:rsidRDefault="00B45B76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8D5A87A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ACCD809" w14:textId="0B05E0F0" w:rsidR="00B45B76" w:rsidRPr="006B47DF" w:rsidRDefault="00B45B76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B47DF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AMMAR AJMAL</w:t>
                                </w:r>
                              </w:p>
                            </w:sdtContent>
                          </w:sdt>
                          <w:p w14:paraId="2F88A2B8" w14:textId="31AB234A" w:rsidR="00B45B76" w:rsidRDefault="00B45B7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Smart infrastructure technology laboratory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058C3E1C" w14:textId="6D94C404" w:rsidR="00B45B76" w:rsidRPr="00B45B76" w:rsidRDefault="00B45B76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6004DED" w14:textId="3D67D8F4" w:rsidR="00B45B76" w:rsidRDefault="00B45B76" w:rsidP="006B47DF">
          <w:pPr>
            <w:rPr>
              <w:rFonts w:asciiTheme="majorHAnsi" w:eastAsiaTheme="majorEastAsia" w:hAnsiTheme="majorHAnsi" w:cstheme="majorBidi"/>
              <w:caps/>
              <w:color w:val="156082" w:themeColor="accent1"/>
              <w:sz w:val="28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6CD0AC5" wp14:editId="0D3C6EB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7960360</wp:posOffset>
                    </wp:positionV>
                    <wp:extent cx="3771900" cy="295275"/>
                    <wp:effectExtent l="0" t="0" r="0" b="0"/>
                    <wp:wrapNone/>
                    <wp:docPr id="661194380" name="Rectangle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771900" cy="295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7D43E6" w14:textId="7E5A89D0" w:rsidR="00B45B76" w:rsidRPr="006B47DF" w:rsidRDefault="00B45B76" w:rsidP="00B45B76">
                                <w:pPr>
                                  <w:jc w:val="center"/>
                                  <w:rPr>
                                    <w:rFonts w:eastAsiaTheme="minorEastAsia"/>
                                    <w:caps/>
                                    <w:color w:val="FFFFFF" w:themeColor="background1"/>
                                    <w:kern w:val="0"/>
                                    <w:sz w:val="22"/>
                                    <w:szCs w:val="22"/>
                                    <w14:ligatures w14:val="none"/>
                                  </w:rPr>
                                </w:pPr>
                                <w:r w:rsidRPr="006B47DF">
                                  <w:rPr>
                                    <w:rFonts w:eastAsiaTheme="minorEastAsia"/>
                                    <w:caps/>
                                    <w:color w:val="FFFFFF" w:themeColor="background1"/>
                                    <w:kern w:val="0"/>
                                    <w:sz w:val="22"/>
                                    <w:szCs w:val="22"/>
                                    <w14:ligatures w14:val="none"/>
                                  </w:rPr>
                                  <w:t>DEPARTMENT OF SMART CITIES, CHUNG-ANG UNIVERSITY</w:t>
                                </w:r>
                              </w:p>
                              <w:p w14:paraId="699EF76D" w14:textId="14A2A134" w:rsidR="00B45B76" w:rsidRPr="006B47DF" w:rsidRDefault="00B45B76" w:rsidP="00B45B76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6B47DF">
                                  <w:rPr>
                                    <w:color w:val="FFFFFF" w:themeColor="background1"/>
                                  </w:rPr>
                                  <w:t>RESEARCH EXCHANGE VISIT REPORT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6CD0AC5" id="Rectangle 6" o:spid="_x0000_s1030" style="position:absolute;margin-left:0;margin-top:626.8pt;width:297pt;height:23.25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" filled="f" stroked="f" strokeweight="1pt">
                    <v:textbox>
                      <w:txbxContent>
                        <w:p w14:paraId="447D43E6" w14:textId="7E5A89D0" w:rsidR="00B45B76" w:rsidRPr="006B47DF" w:rsidRDefault="00B45B76" w:rsidP="00B45B76">
                          <w:pPr>
                            <w:jc w:val="center"/>
                            <w:rPr>
                              <w:rFonts w:eastAsiaTheme="minorEastAsia"/>
                              <w:caps/>
                              <w:color w:val="FFFFFF" w:themeColor="background1"/>
                              <w:kern w:val="0"/>
                              <w:sz w:val="22"/>
                              <w:szCs w:val="22"/>
                              <w14:ligatures w14:val="none"/>
                            </w:rPr>
                          </w:pPr>
                          <w:r w:rsidRPr="006B47DF">
                            <w:rPr>
                              <w:rFonts w:eastAsiaTheme="minorEastAsia"/>
                              <w:caps/>
                              <w:color w:val="FFFFFF" w:themeColor="background1"/>
                              <w:kern w:val="0"/>
                              <w:sz w:val="22"/>
                              <w:szCs w:val="22"/>
                              <w14:ligatures w14:val="none"/>
                            </w:rPr>
                            <w:t>DEPARTMENT OF SMART CITIES, CHUNG-ANG UNIVERSITY</w:t>
                          </w:r>
                        </w:p>
                        <w:p w14:paraId="699EF76D" w14:textId="14A2A134" w:rsidR="00B45B76" w:rsidRPr="006B47DF" w:rsidRDefault="00B45B76" w:rsidP="00B45B76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6B47DF">
                            <w:rPr>
                              <w:color w:val="FFFFFF" w:themeColor="background1"/>
                            </w:rPr>
                            <w:t>RESEARCH EXCHANGE VISIT REPORT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9DB8BA0" wp14:editId="6C493A0D">
                    <wp:simplePos x="0" y="0"/>
                    <wp:positionH relativeFrom="margin">
                      <wp:posOffset>323850</wp:posOffset>
                    </wp:positionH>
                    <wp:positionV relativeFrom="paragraph">
                      <wp:posOffset>2064385</wp:posOffset>
                    </wp:positionV>
                    <wp:extent cx="5341620" cy="1238250"/>
                    <wp:effectExtent l="0" t="0" r="0" b="0"/>
                    <wp:wrapNone/>
                    <wp:docPr id="126395119" name="Rectang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341620" cy="123825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59ED7E" w14:textId="01BB73A4" w:rsidR="00B45B76" w:rsidRDefault="00B45B76" w:rsidP="00B45B76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 w:rsidRPr="00B45B76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26"/>
                                    <w:szCs w:val="26"/>
                                  </w:rPr>
                                  <w:t>RESEARCH EXCHANGE VISIT REPORT</w:t>
                                </w:r>
                                <w:r>
                                  <w:br/>
                                </w: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28"/>
                                      <w:szCs w:val="28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B45B76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Collaboration with the Emerging Technology Lab (ETL) NUST, Pakistan</w:t>
                                    </w:r>
                                  </w:sdtContent>
                                </w:sdt>
                              </w:p>
                              <w:p w14:paraId="12804A32" w14:textId="77777777" w:rsidR="00B45B76" w:rsidRDefault="00B45B76" w:rsidP="00B45B76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7982C5E" w14:textId="41B99632" w:rsidR="00B45B76" w:rsidRPr="00B45B76" w:rsidRDefault="00B45B76" w:rsidP="00B45B76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24"/>
                                    <w:szCs w:val="24"/>
                                  </w:rPr>
                                </w:pPr>
                                <w:r w:rsidRPr="0014473B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24"/>
                                    <w:szCs w:val="24"/>
                                  </w:rPr>
                                  <w:t>2022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24"/>
                                    <w:szCs w:val="24"/>
                                  </w:rPr>
                                  <w:t>.12.29</w:t>
                                </w:r>
                                <w:r w:rsidRPr="0014473B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24"/>
                                    <w:szCs w:val="24"/>
                                  </w:rPr>
                                  <w:t>–</w:t>
                                </w:r>
                                <w:r w:rsidRPr="0014473B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24"/>
                                    <w:szCs w:val="24"/>
                                  </w:rPr>
                                  <w:t xml:space="preserve"> 2023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24"/>
                                    <w:szCs w:val="24"/>
                                  </w:rPr>
                                  <w:t>.01.20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9DB8BA0" id="Rectangle 5" o:spid="_x0000_s1031" style="position:absolute;margin-left:25.5pt;margin-top:162.55pt;width:420.6pt;height:97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" fillcolor="white [3201]" stroked="f" strokeweight="1pt">
                    <v:textbox>
                      <w:txbxContent>
                        <w:p w14:paraId="1259ED7E" w14:textId="01BB73A4" w:rsidR="00B45B76" w:rsidRDefault="00B45B76" w:rsidP="00B45B76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 w:rsidRPr="00B45B76">
                            <w:rPr>
                              <w:rFonts w:asciiTheme="majorHAnsi" w:eastAsiaTheme="majorEastAsia" w:hAnsiTheme="majorHAnsi" w:cstheme="majorBidi"/>
                              <w:caps/>
                              <w:color w:val="156082" w:themeColor="accent1"/>
                              <w:sz w:val="26"/>
                              <w:szCs w:val="26"/>
                            </w:rPr>
                            <w:t>RESEARCH EXCHANGE VISIT REPORT</w:t>
                          </w:r>
                          <w:r>
                            <w:br/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28"/>
                                <w:szCs w:val="28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B45B76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Collaboration with the Emerging Technology Lab (ETL) NUST, Pakistan</w:t>
                              </w:r>
                            </w:sdtContent>
                          </w:sdt>
                        </w:p>
                        <w:p w14:paraId="12804A32" w14:textId="77777777" w:rsidR="00B45B76" w:rsidRDefault="00B45B76" w:rsidP="00B45B76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</w:pPr>
                        </w:p>
                        <w:p w14:paraId="07982C5E" w14:textId="41B99632" w:rsidR="00B45B76" w:rsidRPr="00B45B76" w:rsidRDefault="00B45B76" w:rsidP="00B45B76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caps/>
                              <w:color w:val="156082" w:themeColor="accent1"/>
                              <w:sz w:val="24"/>
                              <w:szCs w:val="24"/>
                            </w:rPr>
                          </w:pPr>
                          <w:r w:rsidRPr="0014473B">
                            <w:rPr>
                              <w:rFonts w:asciiTheme="majorHAnsi" w:eastAsiaTheme="majorEastAsia" w:hAnsiTheme="majorHAnsi" w:cstheme="majorBidi"/>
                              <w:caps/>
                              <w:color w:val="156082" w:themeColor="accent1"/>
                              <w:sz w:val="24"/>
                              <w:szCs w:val="24"/>
                            </w:rPr>
                            <w:t>2022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156082" w:themeColor="accent1"/>
                              <w:sz w:val="24"/>
                              <w:szCs w:val="24"/>
                            </w:rPr>
                            <w:t>.12.29</w:t>
                          </w:r>
                          <w:r w:rsidRPr="0014473B">
                            <w:rPr>
                              <w:rFonts w:asciiTheme="majorHAnsi" w:eastAsiaTheme="majorEastAsia" w:hAnsiTheme="majorHAnsi" w:cstheme="majorBidi"/>
                              <w:caps/>
                              <w:color w:val="156082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156082" w:themeColor="accent1"/>
                              <w:sz w:val="24"/>
                              <w:szCs w:val="24"/>
                            </w:rPr>
                            <w:t>–</w:t>
                          </w:r>
                          <w:r w:rsidRPr="0014473B">
                            <w:rPr>
                              <w:rFonts w:asciiTheme="majorHAnsi" w:eastAsiaTheme="majorEastAsia" w:hAnsiTheme="majorHAnsi" w:cstheme="majorBidi"/>
                              <w:caps/>
                              <w:color w:val="156082" w:themeColor="accent1"/>
                              <w:sz w:val="24"/>
                              <w:szCs w:val="24"/>
                            </w:rPr>
                            <w:t xml:space="preserve"> 2023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156082" w:themeColor="accent1"/>
                              <w:sz w:val="24"/>
                              <w:szCs w:val="24"/>
                            </w:rPr>
                            <w:t>.01.20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3A0E47C" wp14:editId="5044F8DC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1229995</wp:posOffset>
                    </wp:positionV>
                    <wp:extent cx="6591300" cy="586740"/>
                    <wp:effectExtent l="0" t="0" r="0" b="0"/>
                    <wp:wrapNone/>
                    <wp:docPr id="325370673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91300" cy="5867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733F6A" w14:textId="77777777" w:rsidR="00B45B76" w:rsidRPr="00B45B76" w:rsidRDefault="00B45B76" w:rsidP="00B45B76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156082" w:themeColor="accent1"/>
                                    <w:sz w:val="32"/>
                                    <w:szCs w:val="32"/>
                                  </w:rPr>
                                </w:pPr>
                                <w:r w:rsidRPr="00B45B76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156082" w:themeColor="accent1"/>
                                    <w:sz w:val="32"/>
                                    <w:szCs w:val="32"/>
                                  </w:rPr>
                                  <w:t>exploring embedded platforms for smart health monitoring of bridge structures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3A0E47C" id="Rectangle 4" o:spid="_x0000_s1032" style="position:absolute;margin-left:0;margin-top:96.85pt;width:519pt;height:46.2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" fillcolor="white [3201]" stroked="f" strokeweight="1pt">
                    <v:textbox>
                      <w:txbxContent>
                        <w:p w14:paraId="7E733F6A" w14:textId="77777777" w:rsidR="00B45B76" w:rsidRPr="00B45B76" w:rsidRDefault="00B45B76" w:rsidP="00B45B76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color w:val="156082" w:themeColor="accent1"/>
                              <w:sz w:val="32"/>
                              <w:szCs w:val="32"/>
                            </w:rPr>
                          </w:pPr>
                          <w:r w:rsidRPr="00B45B76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color w:val="156082" w:themeColor="accent1"/>
                              <w:sz w:val="32"/>
                              <w:szCs w:val="32"/>
                            </w:rPr>
                            <w:t>exploring embedded platforms for smart health monitoring of bridge structures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br w:type="page"/>
          </w:r>
          <w:r w:rsidR="006B47DF">
            <w:rPr>
              <w:rFonts w:asciiTheme="majorHAnsi" w:eastAsiaTheme="majorEastAsia" w:hAnsiTheme="majorHAnsi" w:cstheme="majorBidi"/>
              <w:caps/>
              <w:color w:val="156082" w:themeColor="accent1"/>
              <w:sz w:val="28"/>
              <w:szCs w:val="28"/>
            </w:rPr>
            <w:lastRenderedPageBreak/>
            <w:t>INTRODUCTION</w:t>
          </w:r>
        </w:p>
        <w:p w14:paraId="724E9718" w14:textId="77777777" w:rsidR="00F815DF" w:rsidRDefault="00F815DF" w:rsidP="00F815DF">
          <w:pPr>
            <w:jc w:val="both"/>
            <w:rPr>
              <w:sz w:val="22"/>
              <w:szCs w:val="22"/>
            </w:rPr>
          </w:pPr>
          <w:r w:rsidRPr="00F815DF">
            <w:rPr>
              <w:sz w:val="22"/>
              <w:szCs w:val="22"/>
            </w:rPr>
            <w:t xml:space="preserve">During my research exchange at the Emerging Technology Lab (ETL) at the National University of Sciences &amp; Technology (NUST) in Pakistan, I was able to combine my expertise in infrastructure monitoring from the Smart Infrastructure Technology Lab (SITL) at Chung-Ang University with ETL's focus on embedded platforms for sensing and analysis. The aim of this collaboration was to investigate the potential of stand-alone edge devices in measuring structural displacements using computer vision techniques. Initially, I attempted to use a Raspberry Pi and its camera to monitor bridges in real-time, utilizing QR Code detection to track displacements. However, due to high computational demands, I transitioned to the NVIDIA Jetson Nano platform to accommodate high-speed monitoring and improved image quality. This transition required modifications to the </w:t>
          </w:r>
          <w:proofErr w:type="spellStart"/>
          <w:r w:rsidRPr="00F815DF">
            <w:rPr>
              <w:sz w:val="22"/>
              <w:szCs w:val="22"/>
            </w:rPr>
            <w:t>ArduCam</w:t>
          </w:r>
          <w:proofErr w:type="spellEnd"/>
          <w:r w:rsidRPr="00F815DF">
            <w:rPr>
              <w:sz w:val="22"/>
              <w:szCs w:val="22"/>
            </w:rPr>
            <w:t xml:space="preserve"> hardware to achieve higher frame rates, as the original driver limitations constrained performance. Throughout this process, I utilized a UNIX-based environment to develop and integrate both the hardware and software components of the monitoring prototypes. Furthermore, I explored the use of </w:t>
          </w:r>
          <w:proofErr w:type="spellStart"/>
          <w:r w:rsidRPr="00F815DF">
            <w:rPr>
              <w:sz w:val="22"/>
              <w:szCs w:val="22"/>
            </w:rPr>
            <w:t>ArUCo</w:t>
          </w:r>
          <w:proofErr w:type="spellEnd"/>
          <w:r w:rsidRPr="00F815DF">
            <w:rPr>
              <w:sz w:val="22"/>
              <w:szCs w:val="22"/>
            </w:rPr>
            <w:t xml:space="preserve"> markers as fiducial markers, which enabled 6-degree-of-freedom (6DoF) pose estimation. I am grateful to NUST and Dr. Sajid Gul Khawaja of the ETL for providing me with this valuable research opportunity.</w:t>
          </w:r>
        </w:p>
        <w:p w14:paraId="370A1C9C" w14:textId="1B99B201" w:rsidR="006B47DF" w:rsidRDefault="006B47DF" w:rsidP="00F815DF">
          <w:pPr>
            <w:jc w:val="both"/>
            <w:rPr>
              <w:rFonts w:asciiTheme="majorHAnsi" w:eastAsiaTheme="majorEastAsia" w:hAnsiTheme="majorHAnsi" w:cstheme="majorBidi"/>
              <w:caps/>
              <w:color w:val="156082" w:themeColor="accent1"/>
              <w:sz w:val="28"/>
              <w:szCs w:val="28"/>
            </w:rPr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28"/>
              <w:szCs w:val="28"/>
            </w:rPr>
            <w:t>RESEARCH ACTIVITIES</w:t>
          </w:r>
        </w:p>
        <w:p w14:paraId="1FFFD72C" w14:textId="08852A22" w:rsidR="006B47DF" w:rsidRPr="006B47DF" w:rsidRDefault="006B47DF" w:rsidP="006B47DF">
          <w:pPr>
            <w:ind w:left="720"/>
            <w:rPr>
              <w:rFonts w:asciiTheme="majorHAnsi" w:eastAsiaTheme="majorEastAsia" w:hAnsiTheme="majorHAnsi" w:cstheme="majorBidi"/>
              <w:caps/>
              <w:color w:val="156082" w:themeColor="accent1"/>
            </w:rPr>
          </w:pPr>
          <w:r w:rsidRPr="006B47DF">
            <w:rPr>
              <w:rFonts w:asciiTheme="majorHAnsi" w:eastAsiaTheme="majorEastAsia" w:hAnsiTheme="majorHAnsi" w:cstheme="majorBidi"/>
              <w:caps/>
              <w:color w:val="156082" w:themeColor="accent1"/>
            </w:rPr>
            <w:t>FOCUS AREAS</w:t>
          </w:r>
        </w:p>
        <w:p w14:paraId="6B948CD7" w14:textId="6B5D36EA" w:rsidR="006B47DF" w:rsidRDefault="006B47DF" w:rsidP="006B47DF">
          <w:pPr>
            <w:pStyle w:val="ListParagraph"/>
            <w:numPr>
              <w:ilvl w:val="0"/>
              <w:numId w:val="1"/>
            </w:numPr>
            <w:rPr>
              <w:rFonts w:asciiTheme="majorHAnsi" w:eastAsiaTheme="majorEastAsia" w:hAnsiTheme="majorHAnsi" w:cstheme="majorBidi"/>
              <w:caps/>
              <w:color w:val="156082" w:themeColor="accent1"/>
              <w:sz w:val="22"/>
              <w:szCs w:val="22"/>
            </w:rPr>
          </w:pPr>
          <w:r w:rsidRPr="006B47DF">
            <w:rPr>
              <w:rFonts w:asciiTheme="majorHAnsi" w:eastAsiaTheme="majorEastAsia" w:hAnsiTheme="majorHAnsi" w:cstheme="majorBidi"/>
              <w:caps/>
              <w:color w:val="156082" w:themeColor="accent1"/>
              <w:sz w:val="22"/>
              <w:szCs w:val="22"/>
            </w:rPr>
            <w:t>EMBEDDED SYSTEM PLATFORMS</w:t>
          </w:r>
        </w:p>
        <w:p w14:paraId="71D0185C" w14:textId="40470E59" w:rsidR="00F815DF" w:rsidRPr="00F815DF" w:rsidRDefault="00F815DF" w:rsidP="00F815DF">
          <w:pPr>
            <w:pStyle w:val="ListParagraph"/>
            <w:ind w:left="1440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t>My investigation commenced with evaluating various Raspberry Pi models in terms of their real-time bridge displacement monitoring capabilities. I assessed their computational prowess by examining CPU clock speeds, the number of cores, available RAM, and I/O interfaces. To facilitate image acquisition, I integrated the PiCam and researched its specifications, including resolution, frame rates, and compatibility, as well as camera control libraries. However, the Raspberry Pi's limitations in handling high-resolution images and achieving the necessary frame rates for displacement tracking became evident. Consequently, I shifted my focus to the NVIDIA Jetson Nano platform. Through comprehensive benchmark comparisons, I discovered the Jetson Nano's superior computational power and GPU acceleration, which offered substantial advantages for image processing within my monitoring system.</w:t>
          </w:r>
        </w:p>
        <w:p w14:paraId="0804E57D" w14:textId="485B39D4" w:rsidR="00C66B52" w:rsidRDefault="00F815DF" w:rsidP="00C66B52">
          <w:pPr>
            <w:pStyle w:val="ListParagraph"/>
            <w:ind w:left="1440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To optimize my setup further, I needed to make direct modifications to the </w:t>
          </w:r>
          <w:proofErr w:type="spellStart"/>
          <w:r>
            <w:rPr>
              <w:sz w:val="22"/>
              <w:szCs w:val="22"/>
            </w:rPr>
            <w:t>ArduCam</w:t>
          </w:r>
          <w:proofErr w:type="spellEnd"/>
          <w:r>
            <w:rPr>
              <w:sz w:val="22"/>
              <w:szCs w:val="22"/>
            </w:rPr>
            <w:t xml:space="preserve"> hardware. By perusing documentation and online forums, I identified potential modifications to overcome the driver-imposed frame rate limits on the Jetson Nano. These modifications allowed me to overcome the limitations I encountered when working with the Raspberry Pi and to fully harness the capabilities of the NVIDIA Jetson Nano platform for my bridge displacement monitoring application.</w:t>
          </w:r>
        </w:p>
        <w:p w14:paraId="18B12ED0" w14:textId="77777777" w:rsidR="00AE5BB6" w:rsidRPr="00AE5BB6" w:rsidRDefault="00AE5BB6" w:rsidP="00AE5BB6">
          <w:pPr>
            <w:jc w:val="both"/>
            <w:rPr>
              <w:rFonts w:asciiTheme="majorHAnsi" w:eastAsiaTheme="majorEastAsia" w:hAnsiTheme="majorHAnsi" w:cstheme="majorBidi"/>
              <w:caps/>
              <w:color w:val="156082" w:themeColor="accent1"/>
              <w:sz w:val="20"/>
              <w:szCs w:val="20"/>
            </w:rPr>
          </w:pPr>
        </w:p>
        <w:p w14:paraId="5E849BAF" w14:textId="3E65F0D4" w:rsidR="006B47DF" w:rsidRDefault="006B47DF" w:rsidP="006B47DF">
          <w:pPr>
            <w:pStyle w:val="ListParagraph"/>
            <w:numPr>
              <w:ilvl w:val="0"/>
              <w:numId w:val="1"/>
            </w:numPr>
            <w:rPr>
              <w:rFonts w:asciiTheme="majorHAnsi" w:eastAsiaTheme="majorEastAsia" w:hAnsiTheme="majorHAnsi" w:cstheme="majorBidi"/>
              <w:caps/>
              <w:color w:val="156082" w:themeColor="accent1"/>
              <w:sz w:val="22"/>
              <w:szCs w:val="22"/>
            </w:rPr>
          </w:pPr>
          <w:r w:rsidRPr="006B47DF">
            <w:rPr>
              <w:rFonts w:asciiTheme="majorHAnsi" w:eastAsiaTheme="majorEastAsia" w:hAnsiTheme="majorHAnsi" w:cstheme="majorBidi"/>
              <w:caps/>
              <w:color w:val="156082" w:themeColor="accent1"/>
              <w:sz w:val="22"/>
              <w:szCs w:val="22"/>
            </w:rPr>
            <w:lastRenderedPageBreak/>
            <w:t>ROBOT OPERATING SYSTEM INTEGRATION</w:t>
          </w:r>
        </w:p>
        <w:p w14:paraId="35EE56FA" w14:textId="0FA6EEE9" w:rsidR="00C66B52" w:rsidRPr="00C66B52" w:rsidRDefault="00F815DF" w:rsidP="00C66B52">
          <w:pPr>
            <w:pStyle w:val="ListParagraph"/>
            <w:ind w:left="1440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t>I employed the ROS software framework for my system due to its modular design, multi-camera synchronization support, and extensive development tools. To ensure effective communication between the various components of my monitoring system, I carefully examined existing ROS nodes and packages designed for camera interfaces, image processing, and displacement calculations. A thorough understanding of ROS concepts, such as topics, messages, and services, was essential in designing the communication architecture for my system.</w:t>
          </w:r>
        </w:p>
        <w:p w14:paraId="69F97A43" w14:textId="67A3F9CE" w:rsidR="006B47DF" w:rsidRDefault="006B47DF" w:rsidP="006B47DF">
          <w:pPr>
            <w:ind w:left="720"/>
            <w:rPr>
              <w:rFonts w:asciiTheme="majorHAnsi" w:eastAsiaTheme="majorEastAsia" w:hAnsiTheme="majorHAnsi" w:cstheme="majorBidi"/>
              <w:caps/>
              <w:color w:val="156082" w:themeColor="accent1"/>
            </w:rPr>
          </w:pPr>
          <w:r w:rsidRPr="006B47DF">
            <w:rPr>
              <w:rFonts w:asciiTheme="majorHAnsi" w:eastAsiaTheme="majorEastAsia" w:hAnsiTheme="majorHAnsi" w:cstheme="majorBidi"/>
              <w:caps/>
              <w:color w:val="156082" w:themeColor="accent1"/>
            </w:rPr>
            <w:t>OUTCOMES</w:t>
          </w:r>
        </w:p>
        <w:p w14:paraId="32EA3141" w14:textId="02E3370F" w:rsidR="00F815DF" w:rsidRPr="00F815DF" w:rsidRDefault="00F815DF" w:rsidP="00F815DF">
          <w:pPr>
            <w:ind w:left="720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The practical experimentation that I conducted provided me with important insights into the potential limitations of various Raspberry Pi models for real-time bridge monitoring workloads. I carefully documented the differences in image capture speed and algorithm execution time. The successful hardware modification of the </w:t>
          </w:r>
          <w:proofErr w:type="spellStart"/>
          <w:r>
            <w:rPr>
              <w:sz w:val="22"/>
              <w:szCs w:val="22"/>
            </w:rPr>
            <w:t>ArduCam</w:t>
          </w:r>
          <w:proofErr w:type="spellEnd"/>
          <w:r>
            <w:rPr>
              <w:sz w:val="22"/>
              <w:szCs w:val="22"/>
            </w:rPr>
            <w:t xml:space="preserve"> for higher frame rate video capture on the Jetson Nano was confirmed through measured improvements. Through this project, I gained valuable experience working in UNIX-based environments, managing relevant software dependencies and tools. My investigation of </w:t>
          </w:r>
          <w:proofErr w:type="spellStart"/>
          <w:r>
            <w:rPr>
              <w:sz w:val="22"/>
              <w:szCs w:val="22"/>
            </w:rPr>
            <w:t>ArUCo</w:t>
          </w:r>
          <w:proofErr w:type="spellEnd"/>
          <w:r>
            <w:rPr>
              <w:sz w:val="22"/>
              <w:szCs w:val="22"/>
            </w:rPr>
            <w:t xml:space="preserve"> markers focused on their accuracy and processing speed under different lighting conditions. Importantly, my research emphasized the necessity of a multi-camera system for comprehensive six-degree-of-freedom displacement monitoring, leading me to explore the concepts of image stitching, triangulation, and multi-camera calibration. I successfully developed a proof-of-concept offline system using webcams and a PC, which will inform the future use of high-speed industrial cameras.</w:t>
          </w:r>
        </w:p>
        <w:p w14:paraId="5307AB00" w14:textId="6411843B" w:rsidR="006B47DF" w:rsidRDefault="006B47DF" w:rsidP="006B47DF">
          <w:pPr>
            <w:rPr>
              <w:rFonts w:asciiTheme="majorHAnsi" w:eastAsiaTheme="majorEastAsia" w:hAnsiTheme="majorHAnsi" w:cstheme="majorBidi"/>
              <w:caps/>
              <w:color w:val="156082" w:themeColor="accent1"/>
              <w:sz w:val="28"/>
              <w:szCs w:val="28"/>
            </w:rPr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28"/>
              <w:szCs w:val="28"/>
            </w:rPr>
            <w:t>COLLABORATION AND KNOWLEDGE EXCHANGE</w:t>
          </w:r>
        </w:p>
        <w:p w14:paraId="79253E0D" w14:textId="48448489" w:rsidR="00C66B52" w:rsidRPr="00C66B52" w:rsidRDefault="00F815DF" w:rsidP="00C66B52">
          <w:pPr>
            <w:jc w:val="both"/>
            <w:rPr>
              <w:rFonts w:asciiTheme="majorHAnsi" w:eastAsiaTheme="majorEastAsia" w:hAnsiTheme="majorHAnsi" w:cstheme="majorBidi"/>
              <w:caps/>
              <w:color w:val="156082" w:themeColor="accent1"/>
              <w:sz w:val="26"/>
              <w:szCs w:val="26"/>
            </w:rPr>
          </w:pPr>
          <w:r>
            <w:rPr>
              <w:sz w:val="22"/>
              <w:szCs w:val="22"/>
            </w:rPr>
            <w:t>During my tenure at the Emerging Technology Lab, I actively participated in meaningful discussions and brainstorming sessions with the ETL researchers. These interactions revolved around monitoring strategies, optimal practices for selecting embedded systems, and enhancement methods. I contributed my knowledge and skills in bridge health monitoring, and simultaneously acquired new proficiencies in ROS development and the innovative customization of embedded hardware platforms to suit specific research objectives.</w:t>
          </w:r>
        </w:p>
        <w:p w14:paraId="27CF1074" w14:textId="07087FF6" w:rsidR="006B47DF" w:rsidRDefault="006B47DF" w:rsidP="006B47DF">
          <w:pPr>
            <w:rPr>
              <w:rFonts w:asciiTheme="majorHAnsi" w:eastAsiaTheme="majorEastAsia" w:hAnsiTheme="majorHAnsi" w:cstheme="majorBidi"/>
              <w:caps/>
              <w:color w:val="156082" w:themeColor="accent1"/>
              <w:sz w:val="28"/>
              <w:szCs w:val="28"/>
            </w:rPr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28"/>
              <w:szCs w:val="28"/>
            </w:rPr>
            <w:t>OBSERVATIONS OF NUST RESEARCH ENVIRONMENT</w:t>
          </w:r>
        </w:p>
        <w:p w14:paraId="2AE52804" w14:textId="738E993A" w:rsidR="00AE5BB6" w:rsidRDefault="00F815DF" w:rsidP="00C66B52">
          <w:pPr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t>The research environment at NUST was both inviting and stimulating, equipped with well-equipped labs, access to specialized tools, and a rich culture of mentorship. I was particularly intrigued by NUST's emphasis on applied research and observed both similarities and interesting differences when compared to my experiences at Chung-Ang University.</w:t>
          </w:r>
        </w:p>
        <w:p w14:paraId="40992920" w14:textId="77777777" w:rsidR="00AE5BB6" w:rsidRDefault="00AE5BB6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br w:type="page"/>
          </w:r>
        </w:p>
        <w:p w14:paraId="4C29A8E6" w14:textId="2B20EE50" w:rsidR="006B47DF" w:rsidRDefault="006B47DF" w:rsidP="006B47DF">
          <w:pPr>
            <w:rPr>
              <w:rFonts w:asciiTheme="majorHAnsi" w:eastAsiaTheme="majorEastAsia" w:hAnsiTheme="majorHAnsi" w:cstheme="majorBidi"/>
              <w:caps/>
              <w:color w:val="156082" w:themeColor="accent1"/>
              <w:sz w:val="28"/>
              <w:szCs w:val="28"/>
            </w:rPr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28"/>
              <w:szCs w:val="28"/>
            </w:rPr>
            <w:lastRenderedPageBreak/>
            <w:t>IMPACT AND FUTURE DIRECTIONS</w:t>
          </w:r>
        </w:p>
        <w:p w14:paraId="5ACE64D7" w14:textId="25728FFD" w:rsidR="00C66B52" w:rsidRPr="00C66B52" w:rsidRDefault="00F815DF" w:rsidP="00C66B52">
          <w:pPr>
            <w:jc w:val="both"/>
            <w:rPr>
              <w:rFonts w:asciiTheme="majorHAnsi" w:eastAsiaTheme="majorEastAsia" w:hAnsiTheme="majorHAnsi" w:cstheme="majorBidi"/>
              <w:caps/>
              <w:color w:val="156082" w:themeColor="accent1"/>
              <w:sz w:val="26"/>
              <w:szCs w:val="26"/>
            </w:rPr>
          </w:pPr>
          <w:r>
            <w:rPr>
              <w:sz w:val="22"/>
              <w:szCs w:val="22"/>
            </w:rPr>
            <w:t>This research collaboration has greatly influenced the development of my proposed real-time, edge-based bridge monitoring system. The knowledge acquired at NUST will direct the selection of hardware and the design of my ROS system architecture. The expertise I have gained in creating ROS nodes and workflows provides a solid basis for future work with more capable embedded platforms and the integration of industrial-grade sensors. Moreover, I envision adapting my offline system for on-site data collection, with the aim of progressing towards real-time processing as hardware capabilities are enhanced.</w:t>
          </w:r>
        </w:p>
        <w:p w14:paraId="7A800F89" w14:textId="6080C224" w:rsidR="006B47DF" w:rsidRDefault="006B47DF" w:rsidP="006B47DF">
          <w:pPr>
            <w:rPr>
              <w:rFonts w:asciiTheme="majorHAnsi" w:eastAsiaTheme="majorEastAsia" w:hAnsiTheme="majorHAnsi" w:cstheme="majorBidi"/>
              <w:caps/>
              <w:color w:val="156082" w:themeColor="accent1"/>
              <w:sz w:val="28"/>
              <w:szCs w:val="28"/>
            </w:rPr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28"/>
              <w:szCs w:val="28"/>
            </w:rPr>
            <w:t>CONCLUSION</w:t>
          </w:r>
        </w:p>
        <w:p w14:paraId="4CAB8932" w14:textId="06F28EB3" w:rsidR="00C66B52" w:rsidRPr="00C66B52" w:rsidRDefault="00AE5BB6" w:rsidP="00C66B52">
          <w:pPr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t>The progress made in the development of the innovative bridge infrastructure monitoring solution at NUST represents a significant advancement. With the assistance of the Raspberry Pi prototypes, I was able to transition to a more complex framework based on ROS and multi-camera technology. This collaboration has not only enhanced my technical proficiency but has also emphasized the importance of international research partnerships in expediting the development of transformative technologies.</w:t>
          </w:r>
        </w:p>
        <w:p w14:paraId="1B1F6841" w14:textId="74BA4F97" w:rsidR="00B45B76" w:rsidRDefault="00B45B76"/>
      </w:sdtContent>
    </w:sdt>
    <w:p w14:paraId="4888153D" w14:textId="77777777" w:rsidR="004421C0" w:rsidRDefault="004421C0"/>
    <w:sectPr w:rsidR="004421C0" w:rsidSect="00B45B7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255A23"/>
    <w:multiLevelType w:val="hybridMultilevel"/>
    <w:tmpl w:val="8AB6F0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81010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B76"/>
    <w:rsid w:val="004421C0"/>
    <w:rsid w:val="005B3FB6"/>
    <w:rsid w:val="006B47DF"/>
    <w:rsid w:val="00AE5BB6"/>
    <w:rsid w:val="00B45B76"/>
    <w:rsid w:val="00C66B52"/>
    <w:rsid w:val="00F8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A8F3E"/>
  <w15:chartTrackingRefBased/>
  <w15:docId w15:val="{66C38183-3FD9-4893-90E7-02278E087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B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B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B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B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B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B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B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B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B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B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B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B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B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B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B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B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B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B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B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B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B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B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B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B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B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B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B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B7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B45B76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45B76"/>
    <w:rPr>
      <w:rFonts w:eastAsiaTheme="minorEastAsia"/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66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41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1E453F-3059-456D-81A8-25CEF176C383}">
  <we:reference id="wa200001361" version="2.89.0.0" store="en-US" storeType="OMEX"/>
  <we:alternateReferences>
    <we:reference id="wa200001361" version="2.89.0.0" store="wa200001361" storeType="OMEX"/>
  </we:alternateReferences>
  <we:properties>
    <we:property name="paperpal-document-id" value="&quot;04b06594-4a74-4f2e-89d1-63d1aab56650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Smart infrastructure technology laboratory</Company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Collaboration with the Emerging Technology Lab (ETL) NUST, Pakistan</dc:title>
  <dc:subject/>
  <dc:creator>AMMAR AJMAL</dc:creator>
  <cp:keywords/>
  <dc:description/>
  <cp:lastModifiedBy>ammar ajmal</cp:lastModifiedBy>
  <cp:revision>1</cp:revision>
  <dcterms:created xsi:type="dcterms:W3CDTF">2024-05-08T07:29:00Z</dcterms:created>
  <dcterms:modified xsi:type="dcterms:W3CDTF">2024-05-08T08:22:00Z</dcterms:modified>
</cp:coreProperties>
</file>