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left"/>
      </w:pPr>
      <w:r>
        <w:rPr>
          <w:rFonts w:ascii="Calibri" w:cs="Calibri" w:eastAsia="Calibri" w:hAnsi="Calibri"/>
          <w:b/>
          <w:bCs/>
          <w:color w:val="1F3864"/>
          <w:sz w:val="34"/>
          <w:szCs w:val="34"/>
        </w:rPr>
        <w:t xml:space="preserve">AMMAR BEN CHIBOUB</w:t>
      </w:r>
    </w:p>
    <w:p>
      <w:pPr>
        <w:spacing w:after="80"/>
        <w:jc w:val="left"/>
      </w:pPr>
      <w:r>
        <w:rPr>
          <w:rFonts w:ascii="Calibri" w:cs="Calibri" w:eastAsia="Calibri" w:hAnsi="Calibri"/>
          <w:b/>
          <w:bCs/>
          <w:color w:val="555555"/>
          <w:sz w:val="21"/>
          <w:szCs w:val="21"/>
        </w:rPr>
        <w:t xml:space="preserve">Data Analyst  |  Business Analyst  |  Business Intelligence</w:t>
      </w:r>
    </w:p>
    <w:p>
      <w:pPr>
        <w:pBdr>
          <w:bottom w:val="single" w:color="1F3864" w:sz="10" w:space="5"/>
        </w:pBdr>
        <w:spacing w:after="160"/>
        <w:jc w:val="left"/>
      </w:pPr>
      <w:r>
        <w:rPr>
          <w:rFonts w:ascii="Calibri" w:cs="Calibri" w:eastAsia="Calibri" w:hAnsi="Calibri"/>
          <w:color w:val="333333"/>
          <w:sz w:val="17"/>
          <w:szCs w:val="17"/>
        </w:rPr>
        <w:t xml:space="preserve">Tunis, Tunisie  •  +216 29 190 671  •  ammarbenchiboub34@gmail.com  •  linkedin.com/in/ben-chiboub-ammar-209496288</w:t>
      </w:r>
    </w:p>
    <w:p>
      <w:pPr>
        <w:pBdr>
          <w:bottom w:val="single" w:color="1F3864" w:sz="6" w:space="2"/>
        </w:pBdr>
        <w:spacing w:after="90" w:before="220"/>
      </w:pPr>
      <w:r>
        <w:rPr>
          <w:rFonts w:ascii="Calibri" w:cs="Calibri" w:eastAsia="Calibri" w:hAnsi="Calibri"/>
          <w:b/>
          <w:bCs/>
          <w:color w:val="1F3864"/>
          <w:sz w:val="20"/>
          <w:szCs w:val="20"/>
        </w:rPr>
        <w:t xml:space="preserve">RÉSUMÉ PROFESSIONNEL</w:t>
      </w:r>
    </w:p>
    <w:p>
      <w:pPr>
        <w:spacing w:after="110" w:line="268"/>
      </w:pPr>
      <w:r>
        <w:rPr>
          <w:rFonts w:ascii="Calibri" w:cs="Calibri" w:eastAsia="Calibri" w:hAnsi="Calibri"/>
          <w:i w:val="false"/>
          <w:iCs w:val="false"/>
          <w:color w:val="333333"/>
          <w:sz w:val="19"/>
          <w:szCs w:val="19"/>
        </w:rPr>
        <w:t xml:space="preserve">Étudiant en fin de Master 2 Business Analytics (Esprit School of Business), actuellement en projet de fin d'études sur la conception d'un simulateur intelligent de segmentation de la clientèle bancaire (Python, Streamlit, IA appliquée). Compétences solides en analyse de données, Business Intelligence (Power BI) et Machine Learning. À la recherche d'un premier poste de Data Analyst / Business Analyst, disponible à partir de l'été 2026.</w:t>
      </w:r>
    </w:p>
    <w:p>
      <w:pPr>
        <w:pBdr>
          <w:bottom w:val="single" w:color="1F3864" w:sz="6" w:space="2"/>
        </w:pBdr>
        <w:spacing w:after="90" w:before="220"/>
      </w:pPr>
      <w:r>
        <w:rPr>
          <w:rFonts w:ascii="Calibri" w:cs="Calibri" w:eastAsia="Calibri" w:hAnsi="Calibri"/>
          <w:b/>
          <w:bCs/>
          <w:color w:val="1F3864"/>
          <w:sz w:val="20"/>
          <w:szCs w:val="20"/>
        </w:rPr>
        <w:t xml:space="preserve">COMPÉTENCES TECHNIQUES</w:t>
      </w:r>
    </w:p>
    <w:p>
      <w:pPr>
        <w:pStyle w:val="ListParagraph"/>
        <w:numPr>
          <w:ilvl w:val="0"/>
          <w:numId w:val="2"/>
        </w:numPr>
        <w:spacing w:after="40" w:line="268"/>
      </w:pPr>
      <w:r>
        <w:rPr>
          <w:rFonts w:ascii="Calibri" w:cs="Calibri" w:eastAsia="Calibri" w:hAnsi="Calibri"/>
          <w:b/>
          <w:bCs/>
          <w:color w:val="333333"/>
          <w:sz w:val="19"/>
          <w:szCs w:val="19"/>
        </w:rPr>
        <w:t xml:space="preserve">Langages &amp; Data :</w:t>
      </w:r>
      <w:r>
        <w:rPr>
          <w:rFonts w:ascii="Calibri" w:cs="Calibri" w:eastAsia="Calibri" w:hAnsi="Calibri"/>
          <w:color w:val="333333"/>
          <w:sz w:val="19"/>
          <w:szCs w:val="19"/>
        </w:rPr>
        <w:t xml:space="preserve"> Python (Pandas, NumPy, Scikit-learn, Matplotlib, Seaborn), SQL (jointures, CTE, optimisation)</w:t>
      </w:r>
    </w:p>
    <w:p>
      <w:pPr>
        <w:pStyle w:val="ListParagraph"/>
        <w:numPr>
          <w:ilvl w:val="0"/>
          <w:numId w:val="2"/>
        </w:numPr>
        <w:spacing w:after="40" w:line="268"/>
      </w:pPr>
      <w:r>
        <w:rPr>
          <w:rFonts w:ascii="Calibri" w:cs="Calibri" w:eastAsia="Calibri" w:hAnsi="Calibri"/>
          <w:b/>
          <w:bCs/>
          <w:color w:val="333333"/>
          <w:sz w:val="19"/>
          <w:szCs w:val="19"/>
        </w:rPr>
        <w:t xml:space="preserve">Business Intelligence :</w:t>
      </w:r>
      <w:r>
        <w:rPr>
          <w:rFonts w:ascii="Calibri" w:cs="Calibri" w:eastAsia="Calibri" w:hAnsi="Calibri"/>
          <w:color w:val="333333"/>
          <w:sz w:val="19"/>
          <w:szCs w:val="19"/>
        </w:rPr>
        <w:t xml:space="preserve"> Power BI (DAX, Power Query), tableaux de bord interactifs</w:t>
      </w:r>
    </w:p>
    <w:p>
      <w:pPr>
        <w:pStyle w:val="ListParagraph"/>
        <w:numPr>
          <w:ilvl w:val="0"/>
          <w:numId w:val="2"/>
        </w:numPr>
        <w:spacing w:after="40" w:line="268"/>
      </w:pPr>
      <w:r>
        <w:rPr>
          <w:rFonts w:ascii="Calibri" w:cs="Calibri" w:eastAsia="Calibri" w:hAnsi="Calibri"/>
          <w:b/>
          <w:bCs/>
          <w:color w:val="333333"/>
          <w:sz w:val="19"/>
          <w:szCs w:val="19"/>
        </w:rPr>
        <w:t xml:space="preserve">Machine Learning :</w:t>
      </w:r>
      <w:r>
        <w:rPr>
          <w:rFonts w:ascii="Calibri" w:cs="Calibri" w:eastAsia="Calibri" w:hAnsi="Calibri"/>
          <w:color w:val="333333"/>
          <w:sz w:val="19"/>
          <w:szCs w:val="19"/>
        </w:rPr>
        <w:t xml:space="preserve"> Régression, Classification, Random Forest, XGBoost, détection d'anomalies (Isolation Forest)</w:t>
      </w:r>
    </w:p>
    <w:p>
      <w:pPr>
        <w:pStyle w:val="ListParagraph"/>
        <w:numPr>
          <w:ilvl w:val="0"/>
          <w:numId w:val="2"/>
        </w:numPr>
        <w:spacing w:after="40" w:line="268"/>
      </w:pPr>
      <w:r>
        <w:rPr>
          <w:rFonts w:ascii="Calibri" w:cs="Calibri" w:eastAsia="Calibri" w:hAnsi="Calibri"/>
          <w:b/>
          <w:bCs/>
          <w:color w:val="333333"/>
          <w:sz w:val="19"/>
          <w:szCs w:val="19"/>
        </w:rPr>
        <w:t xml:space="preserve">Bases de données :</w:t>
      </w:r>
      <w:r>
        <w:rPr>
          <w:rFonts w:ascii="Calibri" w:cs="Calibri" w:eastAsia="Calibri" w:hAnsi="Calibri"/>
          <w:color w:val="333333"/>
          <w:sz w:val="19"/>
          <w:szCs w:val="19"/>
        </w:rPr>
        <w:t xml:space="preserve"> SQL, MySQL — conception de schémas et requêtes</w:t>
      </w:r>
    </w:p>
    <w:p>
      <w:pPr>
        <w:pStyle w:val="ListParagraph"/>
        <w:numPr>
          <w:ilvl w:val="0"/>
          <w:numId w:val="2"/>
        </w:numPr>
        <w:spacing w:after="40" w:line="268"/>
      </w:pPr>
      <w:r>
        <w:rPr>
          <w:rFonts w:ascii="Calibri" w:cs="Calibri" w:eastAsia="Calibri" w:hAnsi="Calibri"/>
          <w:b/>
          <w:bCs/>
          <w:color w:val="333333"/>
          <w:sz w:val="19"/>
          <w:szCs w:val="19"/>
        </w:rPr>
        <w:t xml:space="preserve">Développement &amp; outils :</w:t>
      </w:r>
      <w:r>
        <w:rPr>
          <w:rFonts w:ascii="Calibri" w:cs="Calibri" w:eastAsia="Calibri" w:hAnsi="Calibri"/>
          <w:color w:val="333333"/>
          <w:sz w:val="19"/>
          <w:szCs w:val="19"/>
        </w:rPr>
        <w:t xml:space="preserve"> Streamlit (architecture logicielle modulaire), Git/GitHub, Jupyter Notebook, VS Code, Excel avancé</w:t>
      </w:r>
    </w:p>
    <w:p>
      <w:pPr>
        <w:spacing w:after="20" w:before="60" w:line="268"/>
      </w:pPr>
      <w:r>
        <w:rPr>
          <w:rFonts w:ascii="Calibri" w:cs="Calibri" w:eastAsia="Calibri" w:hAnsi="Calibri"/>
          <w:b/>
          <w:bCs/>
          <w:color w:val="333333"/>
          <w:sz w:val="19"/>
          <w:szCs w:val="19"/>
        </w:rPr>
        <w:t xml:space="preserve">Soft skills : </w:t>
      </w:r>
      <w:r>
        <w:rPr>
          <w:rFonts w:ascii="Calibri" w:cs="Calibri" w:eastAsia="Calibri" w:hAnsi="Calibri"/>
          <w:color w:val="333333"/>
          <w:sz w:val="19"/>
          <w:szCs w:val="19"/>
        </w:rPr>
        <w:t xml:space="preserve">Esprit analytique • Résolution de problèmes • Travail d'équipe • Communication • Orientation résultats • Adaptabilité</w:t>
      </w:r>
    </w:p>
    <w:p>
      <w:pPr>
        <w:pBdr>
          <w:bottom w:val="single" w:color="1F3864" w:sz="6" w:space="2"/>
        </w:pBdr>
        <w:spacing w:after="90" w:before="220"/>
      </w:pPr>
      <w:r>
        <w:rPr>
          <w:rFonts w:ascii="Calibri" w:cs="Calibri" w:eastAsia="Calibri" w:hAnsi="Calibri"/>
          <w:b/>
          <w:bCs/>
          <w:color w:val="1F3864"/>
          <w:sz w:val="20"/>
          <w:szCs w:val="20"/>
        </w:rPr>
        <w:t xml:space="preserve">PROJET DE FIN D'ÉTUDES</w:t>
      </w:r>
    </w:p>
    <w:p>
      <w:pPr>
        <w:tabs>
          <w:tab w:val="right" w:pos="10296"/>
        </w:tabs>
        <w:spacing w:after="40" w:before="110"/>
      </w:pPr>
      <w:r>
        <w:rPr>
          <w:rFonts w:ascii="Calibri" w:cs="Calibri" w:eastAsia="Calibri" w:hAnsi="Calibri"/>
          <w:b/>
          <w:bCs/>
          <w:color w:val="1F3864"/>
          <w:sz w:val="20"/>
          <w:szCs w:val="20"/>
        </w:rPr>
        <w:t xml:space="preserve">Simulateur intelligent de segmentation de la clientèle bancaire</w:t>
      </w:r>
      <w:r>
        <w:rPr>
          <w:rFonts w:ascii="Calibri" w:cs="Calibri" w:eastAsia="Calibri" w:hAnsi="Calibri"/>
          <w:i/>
          <w:iCs/>
          <w:color w:val="555555"/>
          <w:sz w:val="18"/>
          <w:szCs w:val="18"/>
        </w:rPr>
        <w:t xml:space="preserve">	Février 2026 – en cours (6 mois)</w:t>
      </w:r>
    </w:p>
    <w:p>
      <w:pPr>
        <w:spacing w:after="60" w:line="268"/>
      </w:pPr>
      <w:r>
        <w:rPr>
          <w:rFonts w:ascii="Calibri" w:cs="Calibri" w:eastAsia="Calibri" w:hAnsi="Calibri"/>
          <w:i/>
          <w:iCs/>
          <w:color w:val="333333"/>
          <w:sz w:val="19"/>
          <w:szCs w:val="19"/>
        </w:rPr>
        <w:t xml:space="preserve">Conception et développement, en autonomie, d'une application web métier destinée à automatiser la segmentation des clients d'une banque selon des règles métier internes.</w:t>
      </w:r>
    </w:p>
    <w:p>
      <w:pPr>
        <w:pStyle w:val="ListParagraph"/>
        <w:numPr>
          <w:ilvl w:val="0"/>
          <w:numId w:val="2"/>
        </w:numPr>
        <w:spacing w:after="40" w:line="268"/>
      </w:pPr>
      <w:r>
        <w:rPr>
          <w:rFonts w:ascii="Calibri" w:cs="Calibri" w:eastAsia="Calibri" w:hAnsi="Calibri"/>
          <w:color w:val="333333"/>
          <w:sz w:val="19"/>
          <w:szCs w:val="19"/>
        </w:rPr>
        <w:t xml:space="preserve">Application web complète en Python / Streamlit, selon une architecture logicielle modulaire</w:t>
      </w:r>
    </w:p>
    <w:p>
      <w:pPr>
        <w:pStyle w:val="ListParagraph"/>
        <w:numPr>
          <w:ilvl w:val="0"/>
          <w:numId w:val="2"/>
        </w:numPr>
        <w:spacing w:after="40" w:line="268"/>
      </w:pPr>
      <w:r>
        <w:rPr>
          <w:rFonts w:ascii="Calibri" w:cs="Calibri" w:eastAsia="Calibri" w:hAnsi="Calibri"/>
          <w:color w:val="333333"/>
          <w:sz w:val="19"/>
          <w:szCs w:val="19"/>
        </w:rPr>
        <w:t xml:space="preserve">Moteur de segmentation piloté par des règles métier bancaires configurables, garantissant traçabilité et fiabilité</w:t>
      </w:r>
    </w:p>
    <w:p>
      <w:pPr>
        <w:pStyle w:val="ListParagraph"/>
        <w:numPr>
          <w:ilvl w:val="0"/>
          <w:numId w:val="2"/>
        </w:numPr>
        <w:spacing w:after="40" w:line="268"/>
      </w:pPr>
      <w:r>
        <w:rPr>
          <w:rFonts w:ascii="Calibri" w:cs="Calibri" w:eastAsia="Calibri" w:hAnsi="Calibri"/>
          <w:color w:val="333333"/>
          <w:sz w:val="19"/>
          <w:szCs w:val="19"/>
        </w:rPr>
        <w:t xml:space="preserve">Import de fichiers CSV avec contrôle automatisé de la qualité des données</w:t>
      </w:r>
    </w:p>
    <w:p>
      <w:pPr>
        <w:pStyle w:val="ListParagraph"/>
        <w:numPr>
          <w:ilvl w:val="0"/>
          <w:numId w:val="2"/>
        </w:numPr>
        <w:spacing w:after="40" w:line="268"/>
      </w:pPr>
      <w:r>
        <w:rPr>
          <w:rFonts w:ascii="Calibri" w:cs="Calibri" w:eastAsia="Calibri" w:hAnsi="Calibri"/>
          <w:color w:val="333333"/>
          <w:sz w:val="19"/>
          <w:szCs w:val="19"/>
        </w:rPr>
        <w:t xml:space="preserve">Tableaux de bord, rapports automatisés et interface utilisateur moderne pour le suivi des segments clients</w:t>
      </w:r>
    </w:p>
    <w:p>
      <w:pPr>
        <w:pStyle w:val="ListParagraph"/>
        <w:numPr>
          <w:ilvl w:val="0"/>
          <w:numId w:val="2"/>
        </w:numPr>
        <w:spacing w:after="40" w:line="268"/>
      </w:pPr>
      <w:r>
        <w:rPr>
          <w:rFonts w:ascii="Calibri" w:cs="Calibri" w:eastAsia="Calibri" w:hAnsi="Calibri"/>
          <w:color w:val="333333"/>
          <w:sz w:val="19"/>
          <w:szCs w:val="19"/>
        </w:rPr>
        <w:t xml:space="preserve">Chatbot expert bancaire, assistant IA d'aide à la décision, et base de données MySQL</w:t>
      </w:r>
    </w:p>
    <w:p>
      <w:pPr>
        <w:pBdr>
          <w:bottom w:val="single" w:color="1F3864" w:sz="6" w:space="2"/>
        </w:pBdr>
        <w:spacing w:after="90" w:before="220"/>
      </w:pPr>
      <w:r>
        <w:rPr>
          <w:rFonts w:ascii="Calibri" w:cs="Calibri" w:eastAsia="Calibri" w:hAnsi="Calibri"/>
          <w:b/>
          <w:bCs/>
          <w:color w:val="1F3864"/>
          <w:sz w:val="20"/>
          <w:szCs w:val="20"/>
        </w:rPr>
        <w:t xml:space="preserve">EXPÉRIENCE PROFESSIONNELLE</w:t>
      </w:r>
    </w:p>
    <w:p>
      <w:pPr>
        <w:tabs>
          <w:tab w:val="right" w:pos="10296"/>
        </w:tabs>
        <w:spacing w:after="40" w:before="110"/>
      </w:pPr>
      <w:r>
        <w:rPr>
          <w:rFonts w:ascii="Calibri" w:cs="Calibri" w:eastAsia="Calibri" w:hAnsi="Calibri"/>
          <w:b/>
          <w:bCs/>
          <w:color w:val="1F3864"/>
          <w:sz w:val="20"/>
          <w:szCs w:val="20"/>
        </w:rPr>
        <w:t xml:space="preserve">Massimo Dutti — Conseiller de Vente</w:t>
      </w:r>
      <w:r>
        <w:rPr>
          <w:rFonts w:ascii="Calibri" w:cs="Calibri" w:eastAsia="Calibri" w:hAnsi="Calibri"/>
          <w:i/>
          <w:iCs/>
          <w:color w:val="555555"/>
          <w:sz w:val="18"/>
          <w:szCs w:val="18"/>
        </w:rPr>
        <w:t xml:space="preserve">	Début 2026</w:t>
      </w:r>
    </w:p>
    <w:p>
      <w:pPr>
        <w:pStyle w:val="ListParagraph"/>
        <w:numPr>
          <w:ilvl w:val="0"/>
          <w:numId w:val="2"/>
        </w:numPr>
        <w:spacing w:after="40" w:line="268"/>
      </w:pPr>
      <w:r>
        <w:rPr>
          <w:rFonts w:ascii="Calibri" w:cs="Calibri" w:eastAsia="Calibri" w:hAnsi="Calibri"/>
          <w:color w:val="333333"/>
          <w:sz w:val="19"/>
          <w:szCs w:val="19"/>
        </w:rPr>
        <w:t xml:space="preserve">Accueil et analyse des besoins clients pour proposer un conseil personnalisé et adapté</w:t>
      </w:r>
    </w:p>
    <w:p>
      <w:pPr>
        <w:pStyle w:val="ListParagraph"/>
        <w:numPr>
          <w:ilvl w:val="0"/>
          <w:numId w:val="2"/>
        </w:numPr>
        <w:spacing w:after="40" w:line="268"/>
      </w:pPr>
      <w:r>
        <w:rPr>
          <w:rFonts w:ascii="Calibri" w:cs="Calibri" w:eastAsia="Calibri" w:hAnsi="Calibri"/>
          <w:color w:val="333333"/>
          <w:sz w:val="19"/>
          <w:szCs w:val="19"/>
        </w:rPr>
        <w:t xml:space="preserve">Suivi d'objectifs de vente et gestion des priorités dans un environnement à forte affluence</w:t>
      </w:r>
    </w:p>
    <w:p>
      <w:pPr>
        <w:pStyle w:val="ListParagraph"/>
        <w:numPr>
          <w:ilvl w:val="0"/>
          <w:numId w:val="2"/>
        </w:numPr>
        <w:spacing w:after="40" w:line="268"/>
      </w:pPr>
      <w:r>
        <w:rPr>
          <w:rFonts w:ascii="Calibri" w:cs="Calibri" w:eastAsia="Calibri" w:hAnsi="Calibri"/>
          <w:color w:val="333333"/>
          <w:sz w:val="19"/>
          <w:szCs w:val="19"/>
        </w:rPr>
        <w:t xml:space="preserve">Travail en équipe et résolution rapide des demandes clients, avec un sens développé du service</w:t>
      </w:r>
    </w:p>
    <w:p>
      <w:pPr>
        <w:tabs>
          <w:tab w:val="right" w:pos="10296"/>
        </w:tabs>
        <w:spacing w:after="40" w:before="110"/>
      </w:pPr>
      <w:r>
        <w:rPr>
          <w:rFonts w:ascii="Calibri" w:cs="Calibri" w:eastAsia="Calibri" w:hAnsi="Calibri"/>
          <w:b/>
          <w:bCs/>
          <w:color w:val="1F3864"/>
          <w:sz w:val="20"/>
          <w:szCs w:val="20"/>
        </w:rPr>
        <w:t xml:space="preserve">Tunisie Telecom — Stagiaire Administratif et Financier</w:t>
      </w:r>
      <w:r>
        <w:rPr>
          <w:rFonts w:ascii="Calibri" w:cs="Calibri" w:eastAsia="Calibri" w:hAnsi="Calibri"/>
          <w:i/>
          <w:iCs/>
          <w:color w:val="555555"/>
          <w:sz w:val="18"/>
          <w:szCs w:val="18"/>
        </w:rPr>
        <w:t xml:space="preserve">	2023</w:t>
      </w:r>
    </w:p>
    <w:p>
      <w:pPr>
        <w:pStyle w:val="ListParagraph"/>
        <w:numPr>
          <w:ilvl w:val="0"/>
          <w:numId w:val="2"/>
        </w:numPr>
        <w:spacing w:after="40" w:line="268"/>
      </w:pPr>
      <w:r>
        <w:rPr>
          <w:rFonts w:ascii="Calibri" w:cs="Calibri" w:eastAsia="Calibri" w:hAnsi="Calibri"/>
          <w:color w:val="333333"/>
          <w:sz w:val="19"/>
          <w:szCs w:val="19"/>
        </w:rPr>
        <w:t xml:space="preserve">Mise à jour de fichiers comptables (1000+ lignes) et standardisation de documents, réduisant le temps de recherche d'information</w:t>
      </w:r>
    </w:p>
    <w:p>
      <w:pPr>
        <w:pStyle w:val="ListParagraph"/>
        <w:numPr>
          <w:ilvl w:val="0"/>
          <w:numId w:val="2"/>
        </w:numPr>
        <w:spacing w:after="40" w:line="268"/>
      </w:pPr>
      <w:r>
        <w:rPr>
          <w:rFonts w:ascii="Calibri" w:cs="Calibri" w:eastAsia="Calibri" w:hAnsi="Calibri"/>
          <w:color w:val="333333"/>
          <w:sz w:val="19"/>
          <w:szCs w:val="19"/>
        </w:rPr>
        <w:t xml:space="preserve">Analyse et synthèse de rapports financiers internes</w:t>
      </w:r>
    </w:p>
    <w:p>
      <w:pPr>
        <w:pBdr>
          <w:bottom w:val="single" w:color="1F3864" w:sz="6" w:space="2"/>
        </w:pBdr>
        <w:spacing w:after="90" w:before="220"/>
      </w:pPr>
      <w:r>
        <w:rPr>
          <w:rFonts w:ascii="Calibri" w:cs="Calibri" w:eastAsia="Calibri" w:hAnsi="Calibri"/>
          <w:b/>
          <w:bCs/>
          <w:color w:val="1F3864"/>
          <w:sz w:val="20"/>
          <w:szCs w:val="20"/>
        </w:rPr>
        <w:t xml:space="preserve">PROJETS ACADÉMIQUES</w:t>
      </w:r>
    </w:p>
    <w:p>
      <w:pPr>
        <w:pStyle w:val="ListParagraph"/>
        <w:numPr>
          <w:ilvl w:val="0"/>
          <w:numId w:val="2"/>
        </w:numPr>
        <w:spacing w:after="40" w:line="268"/>
      </w:pPr>
      <w:r>
        <w:rPr>
          <w:rFonts w:ascii="Calibri" w:cs="Calibri" w:eastAsia="Calibri" w:hAnsi="Calibri"/>
          <w:b/>
          <w:bCs/>
          <w:color w:val="333333"/>
          <w:sz w:val="19"/>
          <w:szCs w:val="19"/>
        </w:rPr>
        <w:t xml:space="preserve">Analyse &amp; Prédiction des ventes (Nike) :</w:t>
      </w:r>
      <w:r>
        <w:rPr>
          <w:rFonts w:ascii="Calibri" w:cs="Calibri" w:eastAsia="Calibri" w:hAnsi="Calibri"/>
          <w:color w:val="333333"/>
          <w:sz w:val="19"/>
          <w:szCs w:val="19"/>
        </w:rPr>
        <w:t xml:space="preserve"> Dataset de 200 000 lignes, dashboard Power BI, modèles prédictifs Random Forest / XGBoost — RMSE amélioré de 14 %</w:t>
      </w:r>
    </w:p>
    <w:p>
      <w:pPr>
        <w:pStyle w:val="ListParagraph"/>
        <w:numPr>
          <w:ilvl w:val="0"/>
          <w:numId w:val="2"/>
        </w:numPr>
        <w:spacing w:after="40" w:line="268"/>
      </w:pPr>
      <w:r>
        <w:rPr>
          <w:rFonts w:ascii="Calibri" w:cs="Calibri" w:eastAsia="Calibri" w:hAnsi="Calibri"/>
          <w:b/>
          <w:bCs/>
          <w:color w:val="333333"/>
          <w:sz w:val="19"/>
          <w:szCs w:val="19"/>
        </w:rPr>
        <w:t xml:space="preserve">Segmentation Clients (K-Means) :</w:t>
      </w:r>
      <w:r>
        <w:rPr>
          <w:rFonts w:ascii="Calibri" w:cs="Calibri" w:eastAsia="Calibri" w:hAnsi="Calibri"/>
          <w:color w:val="333333"/>
          <w:sz w:val="19"/>
          <w:szCs w:val="19"/>
        </w:rPr>
        <w:t xml:space="preserve"> Normalisation du dataset, segmentation en 4 clusters, visualisation via Power BI</w:t>
      </w:r>
    </w:p>
    <w:p>
      <w:pPr>
        <w:pStyle w:val="ListParagraph"/>
        <w:numPr>
          <w:ilvl w:val="0"/>
          <w:numId w:val="2"/>
        </w:numPr>
        <w:spacing w:after="40" w:line="268"/>
      </w:pPr>
      <w:r>
        <w:rPr>
          <w:rFonts w:ascii="Calibri" w:cs="Calibri" w:eastAsia="Calibri" w:hAnsi="Calibri"/>
          <w:b/>
          <w:bCs/>
          <w:color w:val="333333"/>
          <w:sz w:val="19"/>
          <w:szCs w:val="19"/>
        </w:rPr>
        <w:t xml:space="preserve">Dashboard RH (Power BI) :</w:t>
      </w:r>
      <w:r>
        <w:rPr>
          <w:rFonts w:ascii="Calibri" w:cs="Calibri" w:eastAsia="Calibri" w:hAnsi="Calibri"/>
          <w:color w:val="333333"/>
          <w:sz w:val="19"/>
          <w:szCs w:val="19"/>
        </w:rPr>
        <w:t xml:space="preserve"> Suivi du turnover et de la performance, nettoyage automatisé via Power Query, mesures DAX</w:t>
      </w:r>
    </w:p>
    <w:p>
      <w:pPr>
        <w:pBdr>
          <w:bottom w:val="single" w:color="1F3864" w:sz="6" w:space="2"/>
        </w:pBdr>
        <w:spacing w:after="90" w:before="220"/>
      </w:pPr>
      <w:r>
        <w:rPr>
          <w:rFonts w:ascii="Calibri" w:cs="Calibri" w:eastAsia="Calibri" w:hAnsi="Calibri"/>
          <w:b/>
          <w:bCs/>
          <w:color w:val="1F3864"/>
          <w:sz w:val="20"/>
          <w:szCs w:val="20"/>
        </w:rPr>
        <w:t xml:space="preserve">FORMATION</w:t>
      </w:r>
    </w:p>
    <w:p>
      <w:pPr>
        <w:tabs>
          <w:tab w:val="right" w:pos="10296"/>
        </w:tabs>
        <w:spacing w:after="30"/>
      </w:pPr>
      <w:r>
        <w:rPr>
          <w:rFonts w:ascii="Calibri" w:cs="Calibri" w:eastAsia="Calibri" w:hAnsi="Calibri"/>
          <w:b/>
          <w:bCs/>
          <w:color w:val="333333"/>
          <w:sz w:val="19"/>
          <w:szCs w:val="19"/>
        </w:rPr>
        <w:t xml:space="preserve">Master Business Analytics — Esprit School of Business</w:t>
      </w:r>
      <w:r>
        <w:rPr>
          <w:rFonts w:ascii="Calibri" w:cs="Calibri" w:eastAsia="Calibri" w:hAnsi="Calibri"/>
          <w:i/>
          <w:iCs/>
          <w:color w:val="555555"/>
          <w:sz w:val="18"/>
          <w:szCs w:val="18"/>
        </w:rPr>
        <w:t xml:space="preserve">	2024 – 2026 (PFE en cours)</w:t>
      </w:r>
    </w:p>
    <w:p>
      <w:pPr>
        <w:tabs>
          <w:tab w:val="right" w:pos="10296"/>
        </w:tabs>
        <w:spacing w:after="30"/>
      </w:pPr>
      <w:r>
        <w:rPr>
          <w:rFonts w:ascii="Calibri" w:cs="Calibri" w:eastAsia="Calibri" w:hAnsi="Calibri"/>
          <w:b/>
          <w:bCs/>
          <w:color w:val="333333"/>
          <w:sz w:val="19"/>
          <w:szCs w:val="19"/>
        </w:rPr>
        <w:t xml:space="preserve">Licence en Management — Esprit School of Business</w:t>
      </w:r>
      <w:r>
        <w:rPr>
          <w:rFonts w:ascii="Calibri" w:cs="Calibri" w:eastAsia="Calibri" w:hAnsi="Calibri"/>
          <w:i/>
          <w:iCs/>
          <w:color w:val="555555"/>
          <w:sz w:val="18"/>
          <w:szCs w:val="18"/>
        </w:rPr>
        <w:t xml:space="preserve">	2021 – 2024</w:t>
      </w:r>
    </w:p>
    <w:p>
      <w:pPr>
        <w:tabs>
          <w:tab w:val="right" w:pos="10296"/>
        </w:tabs>
        <w:spacing w:after="0"/>
      </w:pPr>
      <w:r>
        <w:rPr>
          <w:rFonts w:ascii="Calibri" w:cs="Calibri" w:eastAsia="Calibri" w:hAnsi="Calibri"/>
          <w:b/>
          <w:bCs/>
          <w:color w:val="333333"/>
          <w:sz w:val="19"/>
          <w:szCs w:val="19"/>
        </w:rPr>
        <w:t xml:space="preserve">Baccalauréat — Lycée Ibn-El-Haithem, Béja</w:t>
      </w:r>
      <w:r>
        <w:rPr>
          <w:rFonts w:ascii="Calibri" w:cs="Calibri" w:eastAsia="Calibri" w:hAnsi="Calibri"/>
          <w:i/>
          <w:iCs/>
          <w:color w:val="555555"/>
          <w:sz w:val="18"/>
          <w:szCs w:val="18"/>
        </w:rPr>
        <w:t xml:space="preserve">	2021</w:t>
      </w:r>
    </w:p>
    <w:p>
      <w:pPr>
        <w:pBdr>
          <w:bottom w:val="single" w:color="1F3864" w:sz="6" w:space="2"/>
        </w:pBdr>
        <w:spacing w:after="90" w:before="220"/>
      </w:pPr>
      <w:r>
        <w:rPr>
          <w:rFonts w:ascii="Calibri" w:cs="Calibri" w:eastAsia="Calibri" w:hAnsi="Calibri"/>
          <w:b/>
          <w:bCs/>
          <w:color w:val="1F3864"/>
          <w:sz w:val="20"/>
          <w:szCs w:val="20"/>
        </w:rPr>
        <w:t xml:space="preserve">LANGUES &amp; PORTFOLIO</w:t>
      </w:r>
    </w:p>
    <w:p>
      <w:pPr>
        <w:spacing w:after="0" w:line="268"/>
      </w:pPr>
      <w:r>
        <w:rPr>
          <w:rFonts w:ascii="Calibri" w:cs="Calibri" w:eastAsia="Calibri" w:hAnsi="Calibri"/>
          <w:i w:val="false"/>
          <w:iCs w:val="false"/>
          <w:color w:val="333333"/>
          <w:sz w:val="19"/>
          <w:szCs w:val="19"/>
        </w:rPr>
        <w:t xml:space="preserve">Arabe : Très bien   •   Français : Bien   •   Anglais : Bien       |       Portfolio : GitHub disponible sur demande</w:t>
      </w:r>
    </w:p>
    <w:sectPr>
      <w:pgSz w:w="11906" w:h="16838" w:orient="portrait"/>
      <w:pgMar w:top="620" w:right="760" w:bottom="56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7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2026-07-18T06:32:08.058Z</dcterms:created>
  <dcterms:modified xsi:type="dcterms:W3CDTF">2026-07-18T06:32:08.059Z</dcterms:modified>
</cp:coreProperties>
</file>

<file path=docProps/custom.xml><?xml version="1.0" encoding="utf-8"?>
<Properties xmlns="http://schemas.openxmlformats.org/officeDocument/2006/custom-properties" xmlns:vt="http://schemas.openxmlformats.org/officeDocument/2006/docPropsVTypes"/>
</file>