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193F" w14:textId="576737B4" w:rsidR="002374A8" w:rsidRPr="003D11E4" w:rsidRDefault="00F3581C" w:rsidP="00F3581C">
      <w:pPr>
        <w:rPr>
          <w:rFonts w:ascii="Roboto" w:eastAsia="Times New Roman" w:hAnsi="Roboto" w:cs="Times New Roman"/>
          <w:color w:val="000000" w:themeColor="text1"/>
          <w:kern w:val="0"/>
          <w:sz w:val="36"/>
          <w:szCs w:val="36"/>
          <w:lang w:eastAsia="en-IN" w:bidi="ar-SA"/>
          <w14:ligatures w14:val="none"/>
        </w:rPr>
      </w:pPr>
      <w:r w:rsidRPr="003D11E4">
        <w:rPr>
          <w:rFonts w:ascii="Roboto" w:eastAsia="Times New Roman" w:hAnsi="Roboto" w:cs="Times New Roman"/>
          <w:color w:val="000000" w:themeColor="text1"/>
          <w:kern w:val="0"/>
          <w:sz w:val="36"/>
          <w:szCs w:val="36"/>
          <w:lang w:eastAsia="en-IN" w:bidi="ar-SA"/>
          <w14:ligatures w14:val="none"/>
        </w:rPr>
        <w:t>Uniqueness:</w:t>
      </w:r>
    </w:p>
    <w:p w14:paraId="085B020F" w14:textId="496F8180" w:rsidR="00F3581C" w:rsidRPr="008A7503" w:rsidRDefault="008A7503" w:rsidP="00F3581C">
      <w:pPr>
        <w:numPr>
          <w:ilvl w:val="0"/>
          <w:numId w:val="7"/>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Pr>
          <w:rFonts w:ascii="Roboto" w:eastAsia="Times New Roman" w:hAnsi="Roboto" w:cs="Times New Roman"/>
          <w:color w:val="000000" w:themeColor="text1"/>
          <w:kern w:val="0"/>
          <w:sz w:val="28"/>
          <w:lang w:eastAsia="en-IN" w:bidi="ar-SA"/>
          <w14:ligatures w14:val="none"/>
        </w:rPr>
        <w:t>A</w:t>
      </w:r>
      <w:r w:rsidR="00F3581C" w:rsidRPr="008A7503">
        <w:rPr>
          <w:rFonts w:ascii="Roboto" w:eastAsia="Times New Roman" w:hAnsi="Roboto" w:cs="Times New Roman"/>
          <w:color w:val="000000" w:themeColor="text1"/>
          <w:kern w:val="0"/>
          <w:sz w:val="28"/>
          <w:lang w:eastAsia="en-IN" w:bidi="ar-SA"/>
          <w14:ligatures w14:val="none"/>
        </w:rPr>
        <w:t>pplication is </w:t>
      </w:r>
      <w:r w:rsidR="00F3581C" w:rsidRPr="008A7503">
        <w:rPr>
          <w:rFonts w:ascii="Roboto" w:eastAsia="Times New Roman" w:hAnsi="Roboto" w:cs="Times New Roman"/>
          <w:b/>
          <w:bCs/>
          <w:color w:val="000000" w:themeColor="text1"/>
          <w:kern w:val="0"/>
          <w:sz w:val="28"/>
          <w:lang w:eastAsia="en-IN" w:bidi="ar-SA"/>
          <w14:ligatures w14:val="none"/>
        </w:rPr>
        <w:t>web-based</w:t>
      </w:r>
      <w:r w:rsidR="00F3581C" w:rsidRPr="008A7503">
        <w:rPr>
          <w:rFonts w:ascii="Roboto" w:eastAsia="Times New Roman" w:hAnsi="Roboto" w:cs="Times New Roman"/>
          <w:color w:val="000000" w:themeColor="text1"/>
          <w:kern w:val="0"/>
          <w:sz w:val="28"/>
          <w:lang w:eastAsia="en-IN" w:bidi="ar-SA"/>
          <w14:ligatures w14:val="none"/>
        </w:rPr>
        <w:t>, which means that the user can access it from any device and browser, without installing any software or hardware. This can increase the convenience and accessibility of your application. Some other platforms, such as </w:t>
      </w:r>
      <w:r w:rsidR="00F3581C" w:rsidRPr="008A7503">
        <w:rPr>
          <w:rFonts w:ascii="inherit" w:eastAsia="Times New Roman" w:hAnsi="inherit" w:cs="Times New Roman"/>
          <w:color w:val="000000" w:themeColor="text1"/>
          <w:kern w:val="0"/>
          <w:sz w:val="26"/>
          <w:lang w:eastAsia="en-IN" w:bidi="ar-SA"/>
          <w14:ligatures w14:val="none"/>
        </w:rPr>
        <w:t>Torch</w:t>
      </w:r>
      <w:r w:rsidR="00F3581C" w:rsidRPr="008A7503">
        <w:rPr>
          <w:rFonts w:ascii="Roboto" w:eastAsia="Times New Roman" w:hAnsi="Roboto" w:cs="Times New Roman"/>
          <w:color w:val="000000" w:themeColor="text1"/>
          <w:kern w:val="0"/>
          <w:sz w:val="28"/>
          <w:lang w:eastAsia="en-IN" w:bidi="ar-SA"/>
          <w14:ligatures w14:val="none"/>
        </w:rPr>
        <w:t> and </w:t>
      </w:r>
      <w:r w:rsidR="00F3581C" w:rsidRPr="008A7503">
        <w:rPr>
          <w:rFonts w:ascii="inherit" w:eastAsia="Times New Roman" w:hAnsi="inherit" w:cs="Times New Roman"/>
          <w:color w:val="000000" w:themeColor="text1"/>
          <w:kern w:val="0"/>
          <w:sz w:val="26"/>
          <w:lang w:eastAsia="en-IN" w:bidi="ar-SA"/>
          <w14:ligatures w14:val="none"/>
        </w:rPr>
        <w:t>Weka</w:t>
      </w:r>
      <w:r w:rsidR="00F3581C" w:rsidRPr="008A7503">
        <w:rPr>
          <w:rFonts w:ascii="Roboto" w:eastAsia="Times New Roman" w:hAnsi="Roboto" w:cs="Times New Roman"/>
          <w:color w:val="000000" w:themeColor="text1"/>
          <w:kern w:val="0"/>
          <w:sz w:val="28"/>
          <w:lang w:eastAsia="en-IN" w:bidi="ar-SA"/>
          <w14:ligatures w14:val="none"/>
        </w:rPr>
        <w:t>, require installation and configuration on the user’s machine, which can be time-consuming and complex.</w:t>
      </w:r>
    </w:p>
    <w:p w14:paraId="05EFCFC3" w14:textId="030BA7E9" w:rsidR="008A7503" w:rsidRPr="008A7503" w:rsidRDefault="008A7503" w:rsidP="00864F3F">
      <w:pPr>
        <w:pStyle w:val="ListParagraph"/>
        <w:numPr>
          <w:ilvl w:val="0"/>
          <w:numId w:val="7"/>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 xml:space="preserve">Application offers a seamless experience where you can </w:t>
      </w:r>
      <w:r w:rsidRPr="008A7503">
        <w:rPr>
          <w:rFonts w:ascii="Roboto" w:eastAsia="Times New Roman" w:hAnsi="Roboto" w:cs="Times New Roman"/>
          <w:b/>
          <w:bCs/>
          <w:color w:val="000000" w:themeColor="text1"/>
          <w:kern w:val="0"/>
          <w:sz w:val="28"/>
          <w:lang w:eastAsia="en-IN" w:bidi="ar-SA"/>
          <w14:ligatures w14:val="none"/>
        </w:rPr>
        <w:t>continue as a guest</w:t>
      </w:r>
      <w:r w:rsidRPr="008A7503">
        <w:rPr>
          <w:rFonts w:ascii="Roboto" w:eastAsia="Times New Roman" w:hAnsi="Roboto" w:cs="Times New Roman"/>
          <w:color w:val="000000" w:themeColor="text1"/>
          <w:kern w:val="0"/>
          <w:sz w:val="28"/>
          <w:lang w:eastAsia="en-IN" w:bidi="ar-SA"/>
          <w14:ligatures w14:val="none"/>
        </w:rPr>
        <w:t xml:space="preserve"> without the need for account creation.</w:t>
      </w:r>
    </w:p>
    <w:p w14:paraId="266AAA28" w14:textId="2C5A4532" w:rsidR="00F3581C" w:rsidRPr="008A7503" w:rsidRDefault="008A7503" w:rsidP="00864F3F">
      <w:pPr>
        <w:pStyle w:val="ListParagraph"/>
        <w:numPr>
          <w:ilvl w:val="0"/>
          <w:numId w:val="7"/>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Pr>
          <w:rFonts w:ascii="Roboto" w:eastAsia="Times New Roman" w:hAnsi="Roboto" w:cs="Times New Roman"/>
          <w:color w:val="000000" w:themeColor="text1"/>
          <w:kern w:val="0"/>
          <w:sz w:val="28"/>
          <w:lang w:eastAsia="en-IN" w:bidi="ar-SA"/>
          <w14:ligatures w14:val="none"/>
        </w:rPr>
        <w:t>A</w:t>
      </w:r>
      <w:r w:rsidR="00F3581C" w:rsidRPr="008A7503">
        <w:rPr>
          <w:rFonts w:ascii="Roboto" w:eastAsia="Times New Roman" w:hAnsi="Roboto" w:cs="Times New Roman"/>
          <w:color w:val="000000" w:themeColor="text1"/>
          <w:kern w:val="0"/>
          <w:sz w:val="28"/>
          <w:lang w:eastAsia="en-IN" w:bidi="ar-SA"/>
          <w14:ligatures w14:val="none"/>
        </w:rPr>
        <w:t>pplication is </w:t>
      </w:r>
      <w:r w:rsidR="00F3581C" w:rsidRPr="008A7503">
        <w:rPr>
          <w:rFonts w:ascii="Roboto" w:eastAsia="Times New Roman" w:hAnsi="Roboto" w:cs="Times New Roman"/>
          <w:b/>
          <w:bCs/>
          <w:color w:val="000000" w:themeColor="text1"/>
          <w:kern w:val="0"/>
          <w:sz w:val="28"/>
          <w:lang w:eastAsia="en-IN" w:bidi="ar-SA"/>
          <w14:ligatures w14:val="none"/>
        </w:rPr>
        <w:t>customizable</w:t>
      </w:r>
      <w:r w:rsidR="00F3581C" w:rsidRPr="008A7503">
        <w:rPr>
          <w:rFonts w:ascii="Roboto" w:eastAsia="Times New Roman" w:hAnsi="Roboto" w:cs="Times New Roman"/>
          <w:color w:val="000000" w:themeColor="text1"/>
          <w:kern w:val="0"/>
          <w:sz w:val="28"/>
          <w:lang w:eastAsia="en-IN" w:bidi="ar-SA"/>
          <w14:ligatures w14:val="none"/>
        </w:rPr>
        <w:t>, which means that the user can modify the pre-processing, and machine learning steps according to their needs and preferences. This can enhance the user’s control and creativity over their data analysis. Some other platforms, such as </w:t>
      </w:r>
      <w:r w:rsidR="00F3581C" w:rsidRPr="008A7503">
        <w:rPr>
          <w:rFonts w:ascii="inherit" w:eastAsia="Times New Roman" w:hAnsi="inherit" w:cs="Times New Roman"/>
          <w:color w:val="000000" w:themeColor="text1"/>
          <w:kern w:val="0"/>
          <w:sz w:val="26"/>
          <w:lang w:eastAsia="en-IN" w:bidi="ar-SA"/>
          <w14:ligatures w14:val="none"/>
        </w:rPr>
        <w:t>Amazon SageMaker</w:t>
      </w:r>
      <w:r w:rsidR="00F3581C" w:rsidRPr="008A7503">
        <w:rPr>
          <w:rFonts w:ascii="Roboto" w:eastAsia="Times New Roman" w:hAnsi="Roboto" w:cs="Times New Roman"/>
          <w:color w:val="000000" w:themeColor="text1"/>
          <w:kern w:val="0"/>
          <w:sz w:val="28"/>
          <w:lang w:eastAsia="en-IN" w:bidi="ar-SA"/>
          <w14:ligatures w14:val="none"/>
        </w:rPr>
        <w:t> and </w:t>
      </w:r>
      <w:r w:rsidR="00F3581C" w:rsidRPr="008A7503">
        <w:rPr>
          <w:rFonts w:ascii="inherit" w:eastAsia="Times New Roman" w:hAnsi="inherit" w:cs="Times New Roman"/>
          <w:color w:val="000000" w:themeColor="text1"/>
          <w:kern w:val="0"/>
          <w:sz w:val="26"/>
          <w:lang w:eastAsia="en-IN" w:bidi="ar-SA"/>
          <w14:ligatures w14:val="none"/>
        </w:rPr>
        <w:t>Azure Machine Learning</w:t>
      </w:r>
      <w:r w:rsidR="00F3581C" w:rsidRPr="008A7503">
        <w:rPr>
          <w:rFonts w:ascii="Roboto" w:eastAsia="Times New Roman" w:hAnsi="Roboto" w:cs="Times New Roman"/>
          <w:color w:val="000000" w:themeColor="text1"/>
          <w:kern w:val="0"/>
          <w:sz w:val="28"/>
          <w:lang w:eastAsia="en-IN" w:bidi="ar-SA"/>
          <w14:ligatures w14:val="none"/>
        </w:rPr>
        <w:t>, have predefined workflows and pipelines that may not suit the user’s specific requirements.</w:t>
      </w:r>
    </w:p>
    <w:p w14:paraId="650E768D" w14:textId="5C58B253" w:rsidR="00F3581C" w:rsidRPr="008A7503" w:rsidRDefault="008A7503" w:rsidP="00F3581C">
      <w:pPr>
        <w:numPr>
          <w:ilvl w:val="0"/>
          <w:numId w:val="7"/>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Pr>
          <w:rFonts w:ascii="Roboto" w:eastAsia="Times New Roman" w:hAnsi="Roboto" w:cs="Times New Roman"/>
          <w:color w:val="000000" w:themeColor="text1"/>
          <w:kern w:val="0"/>
          <w:sz w:val="28"/>
          <w:lang w:eastAsia="en-IN" w:bidi="ar-SA"/>
          <w14:ligatures w14:val="none"/>
        </w:rPr>
        <w:t>A</w:t>
      </w:r>
      <w:r w:rsidR="00F3581C" w:rsidRPr="008A7503">
        <w:rPr>
          <w:rFonts w:ascii="Roboto" w:eastAsia="Times New Roman" w:hAnsi="Roboto" w:cs="Times New Roman"/>
          <w:color w:val="000000" w:themeColor="text1"/>
          <w:kern w:val="0"/>
          <w:sz w:val="28"/>
          <w:lang w:eastAsia="en-IN" w:bidi="ar-SA"/>
          <w14:ligatures w14:val="none"/>
        </w:rPr>
        <w:t>pplication is </w:t>
      </w:r>
      <w:r w:rsidR="00F3581C" w:rsidRPr="008A7503">
        <w:rPr>
          <w:rFonts w:ascii="Roboto" w:eastAsia="Times New Roman" w:hAnsi="Roboto" w:cs="Times New Roman"/>
          <w:b/>
          <w:bCs/>
          <w:color w:val="000000" w:themeColor="text1"/>
          <w:kern w:val="0"/>
          <w:sz w:val="28"/>
          <w:lang w:eastAsia="en-IN" w:bidi="ar-SA"/>
          <w14:ligatures w14:val="none"/>
        </w:rPr>
        <w:t>interactive</w:t>
      </w:r>
      <w:r w:rsidR="00F3581C" w:rsidRPr="008A7503">
        <w:rPr>
          <w:rFonts w:ascii="Roboto" w:eastAsia="Times New Roman" w:hAnsi="Roboto" w:cs="Times New Roman"/>
          <w:color w:val="000000" w:themeColor="text1"/>
          <w:kern w:val="0"/>
          <w:sz w:val="28"/>
          <w:lang w:eastAsia="en-IN" w:bidi="ar-SA"/>
          <w14:ligatures w14:val="none"/>
        </w:rPr>
        <w:t>, which means that the user can see the results of each step in real-time, and make adjustments accordingly. This can improve the user’s feedback and learning process. Some other platforms, such as </w:t>
      </w:r>
      <w:r w:rsidR="00F3581C" w:rsidRPr="008A7503">
        <w:rPr>
          <w:rFonts w:ascii="inherit" w:eastAsia="Times New Roman" w:hAnsi="inherit" w:cs="Times New Roman"/>
          <w:color w:val="000000" w:themeColor="text1"/>
          <w:kern w:val="0"/>
          <w:sz w:val="26"/>
          <w:lang w:eastAsia="en-IN" w:bidi="ar-SA"/>
          <w14:ligatures w14:val="none"/>
        </w:rPr>
        <w:t>KNIME Analytics Platform</w:t>
      </w:r>
      <w:r w:rsidR="00F3581C" w:rsidRPr="008A7503">
        <w:rPr>
          <w:rFonts w:ascii="Roboto" w:eastAsia="Times New Roman" w:hAnsi="Roboto" w:cs="Times New Roman"/>
          <w:color w:val="000000" w:themeColor="text1"/>
          <w:kern w:val="0"/>
          <w:sz w:val="28"/>
          <w:lang w:eastAsia="en-IN" w:bidi="ar-SA"/>
          <w14:ligatures w14:val="none"/>
        </w:rPr>
        <w:t> and </w:t>
      </w:r>
      <w:r w:rsidR="00F3581C" w:rsidRPr="008A7503">
        <w:rPr>
          <w:rFonts w:ascii="inherit" w:eastAsia="Times New Roman" w:hAnsi="inherit" w:cs="Times New Roman"/>
          <w:color w:val="000000" w:themeColor="text1"/>
          <w:kern w:val="0"/>
          <w:sz w:val="26"/>
          <w:lang w:eastAsia="en-IN" w:bidi="ar-SA"/>
          <w14:ligatures w14:val="none"/>
        </w:rPr>
        <w:t>Alteryx Analytics</w:t>
      </w:r>
      <w:r w:rsidR="00F3581C" w:rsidRPr="008A7503">
        <w:rPr>
          <w:rFonts w:ascii="Roboto" w:eastAsia="Times New Roman" w:hAnsi="Roboto" w:cs="Times New Roman"/>
          <w:color w:val="000000" w:themeColor="text1"/>
          <w:kern w:val="0"/>
          <w:sz w:val="28"/>
          <w:lang w:eastAsia="en-IN" w:bidi="ar-SA"/>
          <w14:ligatures w14:val="none"/>
        </w:rPr>
        <w:t>, have a more static and batch-oriented approach that may not allow the user to see the immediate effects of their actions.</w:t>
      </w:r>
    </w:p>
    <w:p w14:paraId="461DBF69" w14:textId="20847743" w:rsidR="00967614" w:rsidRPr="008A7503" w:rsidRDefault="00F96068" w:rsidP="00F3581C">
      <w:pPr>
        <w:numPr>
          <w:ilvl w:val="0"/>
          <w:numId w:val="7"/>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Pr>
          <w:rFonts w:ascii="Roboto" w:eastAsia="Times New Roman" w:hAnsi="Roboto" w:cs="Times New Roman"/>
          <w:color w:val="000000" w:themeColor="text1"/>
          <w:kern w:val="0"/>
          <w:sz w:val="28"/>
          <w:lang w:eastAsia="en-IN" w:bidi="ar-SA"/>
          <w14:ligatures w14:val="none"/>
        </w:rPr>
        <w:t xml:space="preserve">Application allows User to choose their own machine learning algorithm, where  as </w:t>
      </w:r>
      <w:r w:rsidR="00967614" w:rsidRPr="008A7503">
        <w:rPr>
          <w:rFonts w:ascii="Roboto" w:eastAsia="Times New Roman" w:hAnsi="Roboto" w:cs="Times New Roman"/>
          <w:color w:val="000000" w:themeColor="text1"/>
          <w:kern w:val="0"/>
          <w:sz w:val="28"/>
          <w:lang w:eastAsia="en-IN" w:bidi="ar-SA"/>
          <w14:ligatures w14:val="none"/>
        </w:rPr>
        <w:t>DataRobot does not allow users to choose their own machine learning algorithms</w:t>
      </w:r>
      <w:r>
        <w:rPr>
          <w:rFonts w:ascii="Roboto" w:eastAsia="Times New Roman" w:hAnsi="Roboto" w:cs="Times New Roman"/>
          <w:color w:val="000000" w:themeColor="text1"/>
          <w:kern w:val="0"/>
          <w:sz w:val="28"/>
          <w:lang w:eastAsia="en-IN" w:bidi="ar-SA"/>
          <w14:ligatures w14:val="none"/>
        </w:rPr>
        <w:t>.</w:t>
      </w:r>
    </w:p>
    <w:p w14:paraId="1367C003" w14:textId="4A08E932" w:rsidR="00967614" w:rsidRPr="008A7503" w:rsidRDefault="00F96068" w:rsidP="00967614">
      <w:pPr>
        <w:numPr>
          <w:ilvl w:val="0"/>
          <w:numId w:val="7"/>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Pr>
          <w:rFonts w:ascii="Roboto" w:eastAsia="Times New Roman" w:hAnsi="Roboto" w:cs="Times New Roman"/>
          <w:color w:val="000000" w:themeColor="text1"/>
          <w:kern w:val="0"/>
          <w:sz w:val="28"/>
          <w:lang w:eastAsia="en-IN" w:bidi="ar-SA"/>
          <w14:ligatures w14:val="none"/>
        </w:rPr>
        <w:t>Application</w:t>
      </w:r>
      <w:r w:rsidR="00967614" w:rsidRPr="008A7503">
        <w:rPr>
          <w:rFonts w:ascii="Roboto" w:eastAsia="Times New Roman" w:hAnsi="Roboto" w:cs="Times New Roman"/>
          <w:color w:val="000000" w:themeColor="text1"/>
          <w:kern w:val="0"/>
          <w:sz w:val="28"/>
          <w:lang w:eastAsia="en-IN" w:bidi="ar-SA"/>
          <w14:ligatures w14:val="none"/>
        </w:rPr>
        <w:t xml:space="preserve"> does not have the limitations or costs associated with desktop-based or cloud-based platforms like RapidMiner, DataRobot, and Databricks.</w:t>
      </w:r>
    </w:p>
    <w:p w14:paraId="21579D90" w14:textId="5E337E23" w:rsidR="008A7503" w:rsidRPr="008A7503" w:rsidRDefault="00F96068" w:rsidP="008A7503">
      <w:pPr>
        <w:numPr>
          <w:ilvl w:val="0"/>
          <w:numId w:val="7"/>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Pr>
          <w:rFonts w:ascii="Roboto" w:eastAsia="Times New Roman" w:hAnsi="Roboto" w:cs="Times New Roman"/>
          <w:color w:val="000000" w:themeColor="text1"/>
          <w:kern w:val="0"/>
          <w:sz w:val="28"/>
          <w:lang w:eastAsia="en-IN" w:bidi="ar-SA"/>
          <w14:ligatures w14:val="none"/>
        </w:rPr>
        <w:t>Application</w:t>
      </w:r>
      <w:r w:rsidR="00967614" w:rsidRPr="008A7503">
        <w:rPr>
          <w:rFonts w:ascii="Roboto" w:eastAsia="Times New Roman" w:hAnsi="Roboto" w:cs="Times New Roman"/>
          <w:color w:val="000000" w:themeColor="text1"/>
          <w:kern w:val="0"/>
          <w:sz w:val="28"/>
          <w:lang w:eastAsia="en-IN" w:bidi="ar-SA"/>
          <w14:ligatures w14:val="none"/>
        </w:rPr>
        <w:t xml:space="preserve"> does not rely on third-party services or platforms like Amazon Web Services, Google Cloud Platform, or Microsoft Azure.</w:t>
      </w:r>
    </w:p>
    <w:p w14:paraId="6DD46C59" w14:textId="0FBDE9CF" w:rsidR="008A7503" w:rsidRPr="008A7503" w:rsidRDefault="008A7503" w:rsidP="008A7503">
      <w:pPr>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br w:type="page"/>
      </w:r>
    </w:p>
    <w:p w14:paraId="5DFC8136" w14:textId="2A72BF99" w:rsidR="00967614" w:rsidRPr="003D11E4" w:rsidRDefault="00967614" w:rsidP="00967614">
      <w:pPr>
        <w:spacing w:before="100" w:beforeAutospacing="1" w:after="100" w:afterAutospacing="1" w:line="240" w:lineRule="auto"/>
        <w:rPr>
          <w:rFonts w:ascii="Roboto" w:eastAsia="Times New Roman" w:hAnsi="Roboto" w:cs="Times New Roman"/>
          <w:color w:val="000000" w:themeColor="text1"/>
          <w:kern w:val="0"/>
          <w:sz w:val="36"/>
          <w:szCs w:val="36"/>
          <w:lang w:eastAsia="en-IN" w:bidi="ar-SA"/>
          <w14:ligatures w14:val="none"/>
        </w:rPr>
      </w:pPr>
      <w:r w:rsidRPr="003D11E4">
        <w:rPr>
          <w:rFonts w:ascii="Roboto" w:eastAsia="Times New Roman" w:hAnsi="Roboto" w:cs="Times New Roman"/>
          <w:color w:val="000000" w:themeColor="text1"/>
          <w:kern w:val="0"/>
          <w:sz w:val="36"/>
          <w:szCs w:val="36"/>
          <w:lang w:eastAsia="en-IN" w:bidi="ar-SA"/>
          <w14:ligatures w14:val="none"/>
        </w:rPr>
        <w:lastRenderedPageBreak/>
        <w:t>Benefits</w:t>
      </w:r>
      <w:r w:rsidR="003D11E4">
        <w:rPr>
          <w:rFonts w:ascii="Roboto" w:eastAsia="Times New Roman" w:hAnsi="Roboto" w:cs="Times New Roman"/>
          <w:color w:val="000000" w:themeColor="text1"/>
          <w:kern w:val="0"/>
          <w:sz w:val="36"/>
          <w:szCs w:val="36"/>
          <w:lang w:eastAsia="en-IN" w:bidi="ar-SA"/>
          <w14:ligatures w14:val="none"/>
        </w:rPr>
        <w:t>:</w:t>
      </w:r>
    </w:p>
    <w:p w14:paraId="4B80EB0E"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analyze and understand their data better by exploring it in different formats, such as textual, tabular, and graphical. This can help them to gain insights and make informed decisions.</w:t>
      </w:r>
    </w:p>
    <w:p w14:paraId="2BC66269"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save time and improve the quality of their data by handling the null values and pre-processing the data for machine learning. This can help them to avoid errors and inconsistencies in their data analysis.</w:t>
      </w:r>
    </w:p>
    <w:p w14:paraId="74BA2651"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find the best model for their data and optimize its performance by choosing from a variety of machine learning algorithms and training and evaluating them any number of times. This can help them to achieve their desired outcomes and measure their results.</w:t>
      </w:r>
    </w:p>
    <w:p w14:paraId="245CD8E7"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deploy and use their model easily and effectively by saving the best model in the database and testing it with custom input. This can help them to apply their model to real-world scenarios and problems.</w:t>
      </w:r>
    </w:p>
    <w:p w14:paraId="18F9E9EA"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access the application from any device and browser without installing any software or hardware. This can increase the convenience and accessibility of the application.</w:t>
      </w:r>
    </w:p>
    <w:p w14:paraId="468F813C"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modify the application according to their needs and preferences by customizing the data exploration, pre-processing, and machine learning steps. This can enhance their control and creativity over their data analysis.</w:t>
      </w:r>
    </w:p>
    <w:p w14:paraId="0A5DC2BA"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see the results of each step in real-time and make adjustments accordingly. This can improve their feedback and learning process.</w:t>
      </w:r>
    </w:p>
    <w:p w14:paraId="4A040A93" w14:textId="77777777" w:rsidR="007E3C7C" w:rsidRPr="008A7503" w:rsidRDefault="007E3C7C" w:rsidP="007E3C7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handle large and complex data sets without compromising the speed and quality of the machine learning process. This can increase the efficiency and reliability of the application.</w:t>
      </w:r>
    </w:p>
    <w:p w14:paraId="43DFFE36" w14:textId="28784EC6" w:rsidR="00F3581C" w:rsidRPr="003D11E4" w:rsidRDefault="007E3C7C" w:rsidP="00F3581C">
      <w:pPr>
        <w:numPr>
          <w:ilvl w:val="0"/>
          <w:numId w:val="8"/>
        </w:numPr>
        <w:spacing w:before="100" w:beforeAutospacing="1" w:after="100" w:afterAutospacing="1" w:line="240" w:lineRule="auto"/>
        <w:rPr>
          <w:rFonts w:ascii="Roboto" w:eastAsia="Times New Roman" w:hAnsi="Roboto" w:cs="Times New Roman"/>
          <w:color w:val="000000" w:themeColor="text1"/>
          <w:kern w:val="0"/>
          <w:sz w:val="28"/>
          <w:lang w:eastAsia="en-IN" w:bidi="ar-SA"/>
          <w14:ligatures w14:val="none"/>
        </w:rPr>
      </w:pPr>
      <w:r w:rsidRPr="008A7503">
        <w:rPr>
          <w:rFonts w:ascii="Roboto" w:eastAsia="Times New Roman" w:hAnsi="Roboto" w:cs="Times New Roman"/>
          <w:color w:val="000000" w:themeColor="text1"/>
          <w:kern w:val="0"/>
          <w:sz w:val="28"/>
          <w:lang w:eastAsia="en-IN" w:bidi="ar-SA"/>
          <w14:ligatures w14:val="none"/>
        </w:rPr>
        <w:t>The user can protect their data and model from unauthorized access and manipulation by using a secure application. This can enhance their trust and confidence in the application.</w:t>
      </w:r>
    </w:p>
    <w:sectPr w:rsidR="00F3581C" w:rsidRPr="003D11E4" w:rsidSect="002374A8">
      <w:pgSz w:w="14175" w:h="15842" w:code="1"/>
      <w:pgMar w:top="1440" w:right="1718" w:bottom="1440" w:left="17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16C3"/>
    <w:multiLevelType w:val="multilevel"/>
    <w:tmpl w:val="DA16F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14C6F"/>
    <w:multiLevelType w:val="multilevel"/>
    <w:tmpl w:val="FECC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E1C07"/>
    <w:multiLevelType w:val="multilevel"/>
    <w:tmpl w:val="D73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A16B0"/>
    <w:multiLevelType w:val="hybridMultilevel"/>
    <w:tmpl w:val="63122FF0"/>
    <w:lvl w:ilvl="0" w:tplc="510003AE">
      <w:start w:val="1"/>
      <w:numFmt w:val="decimal"/>
      <w:lvlText w:val="%1."/>
      <w:lvlJc w:val="left"/>
      <w:pPr>
        <w:ind w:left="720" w:hanging="360"/>
      </w:pPr>
      <w:rPr>
        <w:rFonts w:ascii="Segoe UI" w:hAnsi="Segoe UI" w:cs="Segoe UI" w:hint="default"/>
        <w:color w:val="343541"/>
        <w:sz w:val="27"/>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C1033"/>
    <w:multiLevelType w:val="multilevel"/>
    <w:tmpl w:val="3B1A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83F6C"/>
    <w:multiLevelType w:val="multilevel"/>
    <w:tmpl w:val="BFE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36AF6"/>
    <w:multiLevelType w:val="multilevel"/>
    <w:tmpl w:val="5C20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36494"/>
    <w:multiLevelType w:val="multilevel"/>
    <w:tmpl w:val="860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284087">
    <w:abstractNumId w:val="3"/>
  </w:num>
  <w:num w:numId="2" w16cid:durableId="1842238295">
    <w:abstractNumId w:val="1"/>
  </w:num>
  <w:num w:numId="3" w16cid:durableId="1741712729">
    <w:abstractNumId w:val="6"/>
  </w:num>
  <w:num w:numId="4" w16cid:durableId="1955286528">
    <w:abstractNumId w:val="4"/>
  </w:num>
  <w:num w:numId="5" w16cid:durableId="64425221">
    <w:abstractNumId w:val="0"/>
  </w:num>
  <w:num w:numId="6" w16cid:durableId="640579499">
    <w:abstractNumId w:val="5"/>
  </w:num>
  <w:num w:numId="7" w16cid:durableId="1019510325">
    <w:abstractNumId w:val="7"/>
  </w:num>
  <w:num w:numId="8" w16cid:durableId="2891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A8"/>
    <w:rsid w:val="002374A8"/>
    <w:rsid w:val="003D11E4"/>
    <w:rsid w:val="007E3C7C"/>
    <w:rsid w:val="008A7503"/>
    <w:rsid w:val="00967614"/>
    <w:rsid w:val="00A340FE"/>
    <w:rsid w:val="00EE2156"/>
    <w:rsid w:val="00F3581C"/>
    <w:rsid w:val="00F9606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6DF9"/>
  <w15:chartTrackingRefBased/>
  <w15:docId w15:val="{AB794408-2436-47D8-9295-875500BE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4A8"/>
    <w:pPr>
      <w:ind w:left="720"/>
      <w:contextualSpacing/>
    </w:pPr>
  </w:style>
  <w:style w:type="paragraph" w:styleId="NormalWeb">
    <w:name w:val="Normal (Web)"/>
    <w:basedOn w:val="Normal"/>
    <w:uiPriority w:val="99"/>
    <w:semiHidden/>
    <w:unhideWhenUsed/>
    <w:rsid w:val="002374A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F3581C"/>
    <w:rPr>
      <w:b/>
      <w:bCs/>
    </w:rPr>
  </w:style>
  <w:style w:type="character" w:styleId="Hyperlink">
    <w:name w:val="Hyperlink"/>
    <w:basedOn w:val="DefaultParagraphFont"/>
    <w:uiPriority w:val="99"/>
    <w:semiHidden/>
    <w:unhideWhenUsed/>
    <w:rsid w:val="00F3581C"/>
    <w:rPr>
      <w:color w:val="0000FF"/>
      <w:u w:val="single"/>
    </w:rPr>
  </w:style>
  <w:style w:type="character" w:styleId="IntenseEmphasis">
    <w:name w:val="Intense Emphasis"/>
    <w:basedOn w:val="DefaultParagraphFont"/>
    <w:uiPriority w:val="21"/>
    <w:qFormat/>
    <w:rsid w:val="008A750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4567">
      <w:bodyDiv w:val="1"/>
      <w:marLeft w:val="0"/>
      <w:marRight w:val="0"/>
      <w:marTop w:val="0"/>
      <w:marBottom w:val="0"/>
      <w:divBdr>
        <w:top w:val="none" w:sz="0" w:space="0" w:color="auto"/>
        <w:left w:val="none" w:sz="0" w:space="0" w:color="auto"/>
        <w:bottom w:val="none" w:sz="0" w:space="0" w:color="auto"/>
        <w:right w:val="none" w:sz="0" w:space="0" w:color="auto"/>
      </w:divBdr>
    </w:div>
    <w:div w:id="490609912">
      <w:bodyDiv w:val="1"/>
      <w:marLeft w:val="0"/>
      <w:marRight w:val="0"/>
      <w:marTop w:val="0"/>
      <w:marBottom w:val="0"/>
      <w:divBdr>
        <w:top w:val="none" w:sz="0" w:space="0" w:color="auto"/>
        <w:left w:val="none" w:sz="0" w:space="0" w:color="auto"/>
        <w:bottom w:val="none" w:sz="0" w:space="0" w:color="auto"/>
        <w:right w:val="none" w:sz="0" w:space="0" w:color="auto"/>
      </w:divBdr>
    </w:div>
    <w:div w:id="666632677">
      <w:bodyDiv w:val="1"/>
      <w:marLeft w:val="0"/>
      <w:marRight w:val="0"/>
      <w:marTop w:val="0"/>
      <w:marBottom w:val="0"/>
      <w:divBdr>
        <w:top w:val="none" w:sz="0" w:space="0" w:color="auto"/>
        <w:left w:val="none" w:sz="0" w:space="0" w:color="auto"/>
        <w:bottom w:val="none" w:sz="0" w:space="0" w:color="auto"/>
        <w:right w:val="none" w:sz="0" w:space="0" w:color="auto"/>
      </w:divBdr>
    </w:div>
    <w:div w:id="757408049">
      <w:bodyDiv w:val="1"/>
      <w:marLeft w:val="0"/>
      <w:marRight w:val="0"/>
      <w:marTop w:val="0"/>
      <w:marBottom w:val="0"/>
      <w:divBdr>
        <w:top w:val="none" w:sz="0" w:space="0" w:color="auto"/>
        <w:left w:val="none" w:sz="0" w:space="0" w:color="auto"/>
        <w:bottom w:val="none" w:sz="0" w:space="0" w:color="auto"/>
        <w:right w:val="none" w:sz="0" w:space="0" w:color="auto"/>
      </w:divBdr>
    </w:div>
    <w:div w:id="825436849">
      <w:bodyDiv w:val="1"/>
      <w:marLeft w:val="0"/>
      <w:marRight w:val="0"/>
      <w:marTop w:val="0"/>
      <w:marBottom w:val="0"/>
      <w:divBdr>
        <w:top w:val="none" w:sz="0" w:space="0" w:color="auto"/>
        <w:left w:val="none" w:sz="0" w:space="0" w:color="auto"/>
        <w:bottom w:val="none" w:sz="0" w:space="0" w:color="auto"/>
        <w:right w:val="none" w:sz="0" w:space="0" w:color="auto"/>
      </w:divBdr>
    </w:div>
    <w:div w:id="1097478898">
      <w:bodyDiv w:val="1"/>
      <w:marLeft w:val="0"/>
      <w:marRight w:val="0"/>
      <w:marTop w:val="0"/>
      <w:marBottom w:val="0"/>
      <w:divBdr>
        <w:top w:val="none" w:sz="0" w:space="0" w:color="auto"/>
        <w:left w:val="none" w:sz="0" w:space="0" w:color="auto"/>
        <w:bottom w:val="none" w:sz="0" w:space="0" w:color="auto"/>
        <w:right w:val="none" w:sz="0" w:space="0" w:color="auto"/>
      </w:divBdr>
      <w:divsChild>
        <w:div w:id="1653024312">
          <w:marLeft w:val="0"/>
          <w:marRight w:val="0"/>
          <w:marTop w:val="0"/>
          <w:marBottom w:val="0"/>
          <w:divBdr>
            <w:top w:val="none" w:sz="0" w:space="0" w:color="auto"/>
            <w:left w:val="none" w:sz="0" w:space="0" w:color="auto"/>
            <w:bottom w:val="none" w:sz="0" w:space="0" w:color="auto"/>
            <w:right w:val="none" w:sz="0" w:space="0" w:color="auto"/>
          </w:divBdr>
          <w:divsChild>
            <w:div w:id="2147114947">
              <w:marLeft w:val="0"/>
              <w:marRight w:val="0"/>
              <w:marTop w:val="0"/>
              <w:marBottom w:val="0"/>
              <w:divBdr>
                <w:top w:val="none" w:sz="0" w:space="0" w:color="auto"/>
                <w:left w:val="none" w:sz="0" w:space="0" w:color="auto"/>
                <w:bottom w:val="none" w:sz="0" w:space="0" w:color="auto"/>
                <w:right w:val="none" w:sz="0" w:space="0" w:color="auto"/>
              </w:divBdr>
              <w:divsChild>
                <w:div w:id="8198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Fitwalla</dc:creator>
  <cp:keywords/>
  <dc:description/>
  <cp:lastModifiedBy>Ammar Fitwalla</cp:lastModifiedBy>
  <cp:revision>4</cp:revision>
  <dcterms:created xsi:type="dcterms:W3CDTF">2023-10-06T13:50:00Z</dcterms:created>
  <dcterms:modified xsi:type="dcterms:W3CDTF">2023-10-10T05:56:00Z</dcterms:modified>
</cp:coreProperties>
</file>