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TripNexio Admin Panel — FINAL Developer Handover</w:t>
      </w:r>
    </w:p>
    <w:p>
      <w:pPr>
        <w:jc w:val="center"/>
      </w:pPr>
      <w:r>
        <w:rPr>
          <w:i/>
          <w:sz w:val="19"/>
        </w:rPr>
        <w:t>All agreed Admin requirements + final corrections</w:t>
      </w:r>
    </w:p>
    <w:p>
      <w:r>
        <w:rPr>
          <w:b/>
        </w:rPr>
        <w:t xml:space="preserve">Core rule: </w:t>
      </w:r>
      <w:r>
        <w:t>Do not create duplicate master data or separate configuration screens where one common control can serve multiple services. Keep the Admin sidebar short using grouped dropdowns, tabs and flow-based settings.</w:t>
      </w:r>
    </w:p>
    <w:p>
      <w:pPr>
        <w:pStyle w:val="Heading1"/>
      </w:pPr>
      <w:r>
        <w:t>1. Service-wise Staff Roles &amp; Permissions</w:t>
      </w:r>
    </w:p>
    <w:p>
      <w:pPr>
        <w:pStyle w:val="ListBullet"/>
        <w:spacing w:after="8"/>
      </w:pPr>
      <w:r>
        <w:t>Admin must assign staff access service-wise: New Visa, Visa Extension, Visa Change, OTB, Return Ticket, Special Fare and future services.</w:t>
      </w:r>
    </w:p>
    <w:p>
      <w:pPr>
        <w:pStyle w:val="ListBullet"/>
        <w:spacing w:after="8"/>
      </w:pPr>
      <w:r>
        <w:t>For each service, Admin can control actions such as view, create lead, create quotation, edit, document validation, status update, booking, payment, refund request and export.</w:t>
      </w:r>
    </w:p>
    <w:p>
      <w:pPr>
        <w:pStyle w:val="ListBullet"/>
        <w:spacing w:after="8"/>
      </w:pPr>
      <w:r>
        <w:t>One staff member can have different permissions for different services.</w:t>
      </w:r>
    </w:p>
    <w:p>
      <w:pPr>
        <w:pStyle w:val="ListBullet"/>
        <w:spacing w:after="8"/>
      </w:pPr>
      <w:r>
        <w:t>Staff cannot access services/actions that are not assigned to them.</w:t>
      </w:r>
    </w:p>
    <w:p>
      <w:pPr>
        <w:pStyle w:val="ListBullet"/>
        <w:spacing w:after="8"/>
      </w:pPr>
      <w:r>
        <w:t>Keep this inside the existing Roles &amp; Permissions module; do not create duplicate role systems.</w:t>
      </w:r>
    </w:p>
    <w:p>
      <w:pPr>
        <w:pStyle w:val="Heading1"/>
      </w:pPr>
      <w:r>
        <w:t>2. Staff Leave</w:t>
      </w:r>
    </w:p>
    <w:p>
      <w:pPr>
        <w:pStyle w:val="ListBullet"/>
        <w:spacing w:after="8"/>
      </w:pPr>
      <w:r>
        <w:t>Staff can apply for leave from CRM/Dashboard.</w:t>
      </w:r>
    </w:p>
    <w:p>
      <w:pPr>
        <w:pStyle w:val="ListBullet"/>
        <w:spacing w:after="8"/>
      </w:pPr>
      <w:r>
        <w:t>Admin can approve, reject and review leave requests.</w:t>
      </w:r>
    </w:p>
    <w:p>
      <w:pPr>
        <w:pStyle w:val="ListBullet"/>
        <w:spacing w:after="8"/>
      </w:pPr>
      <w:r>
        <w:t>Admin can also manually create/enter leave for any staff member.</w:t>
      </w:r>
    </w:p>
    <w:p>
      <w:pPr>
        <w:pStyle w:val="ListBullet"/>
        <w:spacing w:after="8"/>
      </w:pPr>
      <w:r>
        <w:t>Approved leave must affect staff availability, workload and assignment rules.</w:t>
      </w:r>
    </w:p>
    <w:p>
      <w:pPr>
        <w:pStyle w:val="ListBullet"/>
        <w:spacing w:after="8"/>
      </w:pPr>
      <w:r>
        <w:t>Keep leave history with staff, leave type, dates, reason, status, approver and approval date.</w:t>
      </w:r>
    </w:p>
    <w:p>
      <w:pPr>
        <w:pStyle w:val="Heading1"/>
      </w:pPr>
      <w:r>
        <w:t>3. One Central Service Configuration</w:t>
      </w:r>
    </w:p>
    <w:p>
      <w:pPr>
        <w:pStyle w:val="ListBullet"/>
        <w:spacing w:after="8"/>
      </w:pPr>
      <w:r>
        <w:t>Create one central Service Configuration flow instead of separate long sidebar pages for every service setting.</w:t>
      </w:r>
    </w:p>
    <w:p>
      <w:pPr>
        <w:pStyle w:val="ListBullet"/>
        <w:spacing w:after="8"/>
      </w:pPr>
      <w:r>
        <w:t>Admin selects Service/Sub-service and manages the applicable pricing, documents, timeline, status flow, terms, processing options and other settings.</w:t>
      </w:r>
    </w:p>
    <w:p>
      <w:pPr>
        <w:pStyle w:val="ListBullet"/>
        <w:spacing w:after="8"/>
      </w:pPr>
      <w:r>
        <w:t>This must support New Visa, Visa Extension, Visa Change, OTB, Return Ticket, Special Fare and future services.</w:t>
      </w:r>
    </w:p>
    <w:p>
      <w:pPr>
        <w:pStyle w:val="ListBullet"/>
        <w:spacing w:after="8"/>
      </w:pPr>
      <w:r>
        <w:t>Provide bulk/common apply options where the same setting is needed for multiple services.</w:t>
      </w:r>
    </w:p>
    <w:p>
      <w:pPr>
        <w:pStyle w:val="ListBullet"/>
        <w:spacing w:after="8"/>
      </w:pPr>
      <w:r>
        <w:t>Existing paid/confirmed/in-process bookings must retain their original configuration.</w:t>
      </w:r>
    </w:p>
    <w:p>
      <w:pPr>
        <w:pStyle w:val="Heading1"/>
      </w:pPr>
      <w:r>
        <w:t>4. Pricing — ONE Control for All Services</w:t>
      </w:r>
    </w:p>
    <w:p>
      <w:pPr>
        <w:pStyle w:val="ListBullet"/>
        <w:spacing w:after="8"/>
      </w:pPr>
      <w:r>
        <w:t>Use one central Pricing Control for all services. Do not create separate pricing controls for each service.</w:t>
      </w:r>
    </w:p>
    <w:p>
      <w:pPr>
        <w:pStyle w:val="ListBullet"/>
        <w:spacing w:after="8"/>
      </w:pPr>
      <w:r>
        <w:t>Configure service/sub-service, country where applicable, nationality where applicable, adult/child/infant, normal/express, vendor cost, selling price, extra charges/fines, service fee and validity dates.</w:t>
      </w:r>
    </w:p>
    <w:p>
      <w:pPr>
        <w:pStyle w:val="ListBullet"/>
        <w:spacing w:after="8"/>
      </w:pPr>
      <w:r>
        <w:t>Pricing changes must not modify existing paid/confirmed bookings.</w:t>
      </w:r>
    </w:p>
    <w:p>
      <w:pPr>
        <w:pStyle w:val="ListBullet"/>
        <w:spacing w:after="8"/>
      </w:pPr>
      <w:r>
        <w:t>Use the existing Pricing module as the central pricing control.</w:t>
      </w:r>
    </w:p>
    <w:p>
      <w:pPr>
        <w:pStyle w:val="Heading1"/>
      </w:pPr>
      <w:r>
        <w:t>5. Documents — ONE Control for All Services</w:t>
      </w:r>
    </w:p>
    <w:p>
      <w:pPr>
        <w:pStyle w:val="ListBullet"/>
        <w:spacing w:after="8"/>
      </w:pPr>
      <w:r>
        <w:t>Use one central Document Requirements/Document Control for all services.</w:t>
      </w:r>
    </w:p>
    <w:p>
      <w:pPr>
        <w:pStyle w:val="ListBullet"/>
        <w:spacing w:after="8"/>
      </w:pPr>
      <w:r>
        <w:t>Admin selects service/sub-service/country and configures the document checklist.</w:t>
      </w:r>
    </w:p>
    <w:p>
      <w:pPr>
        <w:pStyle w:val="ListBullet"/>
        <w:spacing w:after="8"/>
      </w:pPr>
      <w:r>
        <w:t>Support required/optional documents and applicant/category rules.</w:t>
      </w:r>
    </w:p>
    <w:p>
      <w:pPr>
        <w:pStyle w:val="ListBullet"/>
        <w:spacing w:after="8"/>
      </w:pPr>
      <w:r>
        <w:t>Allow one-click/bulk application of the same checklist to multiple services where applicable.</w:t>
      </w:r>
    </w:p>
    <w:p>
      <w:pPr>
        <w:pStyle w:val="ListBullet"/>
        <w:spacing w:after="8"/>
      </w:pPr>
      <w:r>
        <w:t>New Visa country setup must connect to this common document control.</w:t>
      </w:r>
    </w:p>
    <w:p>
      <w:pPr>
        <w:pStyle w:val="Heading1"/>
      </w:pPr>
      <w:r>
        <w:t>6. Timeline/SLA — ONE Control for All Services</w:t>
      </w:r>
    </w:p>
    <w:p>
      <w:pPr>
        <w:pStyle w:val="ListBullet"/>
        <w:spacing w:after="8"/>
      </w:pPr>
      <w:r>
        <w:t>Use one central Timeline Control for all services. Do not create separate timeline pages.</w:t>
      </w:r>
    </w:p>
    <w:p>
      <w:pPr>
        <w:pStyle w:val="ListBullet"/>
        <w:spacing w:after="8"/>
      </w:pPr>
      <w:r>
        <w:t>Configure normal/urgent processing time, document verification time, expected completion time, quotation response time, payment deadline and other SLA values.</w:t>
      </w:r>
    </w:p>
    <w:p>
      <w:pPr>
        <w:pStyle w:val="ListBullet"/>
        <w:spacing w:after="8"/>
      </w:pPr>
      <w:r>
        <w:t>Timelines may be configured by service, country, sub-service, vendor or processing type where required.</w:t>
      </w:r>
    </w:p>
    <w:p>
      <w:pPr>
        <w:pStyle w:val="ListBullet"/>
        <w:spacing w:after="8"/>
      </w:pPr>
      <w:r>
        <w:t>Use configured timelines for SLA tracking, reminders and escalation.</w:t>
      </w:r>
    </w:p>
    <w:p>
      <w:pPr>
        <w:pStyle w:val="Heading1"/>
      </w:pPr>
      <w:r>
        <w:t>7. New Visa Country Configuration</w:t>
      </w:r>
    </w:p>
    <w:p>
      <w:pPr>
        <w:pStyle w:val="ListBullet"/>
        <w:spacing w:after="8"/>
      </w:pPr>
      <w:r>
        <w:t>Admin must be able to add, edit, activate, deactivate and remove New Visa countries.</w:t>
      </w:r>
    </w:p>
    <w:p>
      <w:pPr>
        <w:pStyle w:val="ListBullet"/>
        <w:spacing w:after="8"/>
      </w:pPr>
      <w:r>
        <w:t>Country setup should connect to the central Pricing, Documents and Timeline controls.</w:t>
      </w:r>
    </w:p>
    <w:p>
      <w:pPr>
        <w:pStyle w:val="ListBullet"/>
        <w:spacing w:after="8"/>
      </w:pPr>
      <w:r>
        <w:t>Country setup can include country name/code, visa category, duration, processing type, description, terms and conditions and applicable service settings.</w:t>
      </w:r>
    </w:p>
    <w:p>
      <w:pPr>
        <w:pStyle w:val="Heading1"/>
      </w:pPr>
      <w:r>
        <w:t>8. Common Airport Master — ONE List for All Services</w:t>
      </w:r>
    </w:p>
    <w:p>
      <w:pPr>
        <w:pStyle w:val="ListBullet"/>
        <w:spacing w:after="8"/>
      </w:pPr>
      <w:r>
        <w:t>Maintain ONE common airport master list for the entire platform: airport name, city, IATA code and country.</w:t>
      </w:r>
    </w:p>
    <w:p>
      <w:pPr>
        <w:pStyle w:val="ListBullet"/>
        <w:spacing w:after="8"/>
      </w:pPr>
      <w:r>
        <w:t>The same airport list must be used for OTB, Return Ticket, Special Fare, A2A and any other service requiring airport selection.</w:t>
      </w:r>
    </w:p>
    <w:p>
      <w:pPr>
        <w:pStyle w:val="ListBullet"/>
        <w:spacing w:after="8"/>
      </w:pPr>
      <w:r>
        <w:t>Do not create separate airport lists for different services.</w:t>
      </w:r>
    </w:p>
    <w:p>
      <w:pPr>
        <w:pStyle w:val="ListBullet"/>
        <w:spacing w:after="8"/>
      </w:pPr>
      <w:r>
        <w:t>Staff can select airports from this common master while creating requests/quotations for applicable services.</w:t>
      </w:r>
    </w:p>
    <w:p>
      <w:pPr>
        <w:pStyle w:val="ListBullet"/>
        <w:spacing w:after="8"/>
      </w:pPr>
      <w:r>
        <w:t>For A2A, staff can select Entry Airport and Exit Airport from the common airport list.</w:t>
      </w:r>
    </w:p>
    <w:p>
      <w:pPr>
        <w:pStyle w:val="ListBullet"/>
        <w:spacing w:after="8"/>
      </w:pPr>
      <w:r>
        <w:t>For A2A, the customer must NOT select the airport.</w:t>
      </w:r>
    </w:p>
    <w:p>
      <w:pPr>
        <w:pStyle w:val="ListBullet"/>
        <w:spacing w:after="8"/>
      </w:pPr>
      <w:r>
        <w:t>For Special Fare, use Departure City and Arrival City / Origin and Destination City. This is a city selection, not the A2A airport selection.</w:t>
      </w:r>
    </w:p>
    <w:p>
      <w:pPr>
        <w:pStyle w:val="ListBullet"/>
        <w:spacing w:after="8"/>
      </w:pPr>
      <w:r>
        <w:t>Admin manages the airport master in one place only.</w:t>
      </w:r>
    </w:p>
    <w:p>
      <w:pPr>
        <w:pStyle w:val="Heading1"/>
      </w:pPr>
      <w:r>
        <w:t>9. Common Airline Master — ONE List for Applicable Services</w:t>
      </w:r>
    </w:p>
    <w:p>
      <w:pPr>
        <w:pStyle w:val="ListBullet"/>
        <w:spacing w:after="8"/>
      </w:pPr>
      <w:r>
        <w:t>Maintain ONE common airline master list across the platform.</w:t>
      </w:r>
    </w:p>
    <w:p>
      <w:pPr>
        <w:pStyle w:val="ListBullet"/>
        <w:spacing w:after="8"/>
      </w:pPr>
      <w:r>
        <w:t>The same airline list must be used for OTB, Special Fare, Return Ticket and any future service requiring airline selection.</w:t>
      </w:r>
    </w:p>
    <w:p>
      <w:pPr>
        <w:pStyle w:val="ListBullet"/>
        <w:spacing w:after="8"/>
      </w:pPr>
      <w:r>
        <w:t>Do not create separate airline lists for OTB, Special Fare or Return Ticket.</w:t>
      </w:r>
    </w:p>
    <w:p>
      <w:pPr>
        <w:pStyle w:val="ListBullet"/>
        <w:spacing w:after="8"/>
      </w:pPr>
      <w:r>
        <w:t>Staff and customer forms must select airlines from the same master list.</w:t>
      </w:r>
    </w:p>
    <w:p>
      <w:pPr>
        <w:pStyle w:val="ListBullet"/>
        <w:spacing w:after="8"/>
      </w:pPr>
      <w:r>
        <w:t>Admin manages airline data only once.</w:t>
      </w:r>
    </w:p>
    <w:p>
      <w:pPr>
        <w:pStyle w:val="Heading1"/>
      </w:pPr>
      <w:r>
        <w:t>10. OTB Lead Creation</w:t>
      </w:r>
    </w:p>
    <w:p>
      <w:pPr>
        <w:pStyle w:val="ListBullet"/>
        <w:spacing w:after="8"/>
      </w:pPr>
      <w:r>
        <w:t>Staff can create an OTB lead directly from CRM/Dashboard.</w:t>
      </w:r>
    </w:p>
    <w:p>
      <w:pPr>
        <w:pStyle w:val="ListBullet"/>
        <w:spacing w:after="8"/>
      </w:pPr>
      <w:r>
        <w:t>Use existing customer/passenger data and the common airline master.</w:t>
      </w:r>
    </w:p>
    <w:p>
      <w:pPr>
        <w:pStyle w:val="ListBullet"/>
        <w:spacing w:after="8"/>
      </w:pPr>
      <w:r>
        <w:t>No separate OTB airline creation process.</w:t>
      </w:r>
    </w:p>
    <w:p>
      <w:pPr>
        <w:pStyle w:val="ListBullet"/>
        <w:spacing w:after="8"/>
      </w:pPr>
      <w:r>
        <w:t>OTB should follow the common Lead → Quotation → Booking workflow.</w:t>
      </w:r>
    </w:p>
    <w:p>
      <w:pPr>
        <w:pStyle w:val="Heading1"/>
      </w:pPr>
      <w:r>
        <w:t>11. Quotation — Any Service</w:t>
      </w:r>
    </w:p>
    <w:p>
      <w:pPr>
        <w:pStyle w:val="ListBullet"/>
        <w:spacing w:after="8"/>
      </w:pPr>
      <w:r>
        <w:t>Staff must be able to create a quotation for any service that requires quotation, not only one dedicated service page.</w:t>
      </w:r>
    </w:p>
    <w:p>
      <w:pPr>
        <w:pStyle w:val="ListBullet"/>
        <w:spacing w:after="8"/>
      </w:pPr>
      <w:r>
        <w:t>Quotation creation must reuse common customer, passenger, airport and airline masters.</w:t>
      </w:r>
    </w:p>
    <w:p>
      <w:pPr>
        <w:pStyle w:val="ListBullet"/>
        <w:spacing w:after="8"/>
      </w:pPr>
      <w:r>
        <w:t>Support Special Fare, Return Ticket, OTB and other applicable services.</w:t>
      </w:r>
    </w:p>
    <w:p>
      <w:pPr>
        <w:pStyle w:val="ListBullet"/>
        <w:spacing w:after="8"/>
      </w:pPr>
      <w:r>
        <w:t>Provide an itinerary builder with origin/destination, sectors, dates, times, airline, flight number, baggage, fare, passenger details, notes and terms.</w:t>
      </w:r>
    </w:p>
    <w:p>
      <w:pPr>
        <w:pStyle w:val="ListBullet"/>
        <w:spacing w:after="8"/>
      </w:pPr>
      <w:r>
        <w:t>Support quotation draft, revision, approval where required, customer sharing and conversion to booking.</w:t>
      </w:r>
    </w:p>
    <w:p>
      <w:pPr>
        <w:pStyle w:val="ListBullet"/>
        <w:spacing w:after="8"/>
      </w:pPr>
      <w:r>
        <w:t>Where technically possible, automatically fetch the airline logo from the selected airline; provide a manual fallback if unavailable.</w:t>
      </w:r>
    </w:p>
    <w:p>
      <w:pPr>
        <w:pStyle w:val="ListBullet"/>
        <w:spacing w:after="8"/>
      </w:pPr>
      <w:r>
        <w:t>Quotation must clearly show fare/service amount, discount, tax/fees, total payable amount and terms.</w:t>
      </w:r>
    </w:p>
    <w:p>
      <w:pPr>
        <w:pStyle w:val="Heading1"/>
      </w:pPr>
      <w:r>
        <w:t>12. Vendor Management</w:t>
      </w:r>
    </w:p>
    <w:p>
      <w:pPr>
        <w:pStyle w:val="ListBullet"/>
        <w:spacing w:after="8"/>
      </w:pPr>
      <w:r>
        <w:t>One vendor can be linked to multiple services and sub-services.</w:t>
      </w:r>
    </w:p>
    <w:p>
      <w:pPr>
        <w:pStyle w:val="ListBullet"/>
        <w:spacing w:after="8"/>
      </w:pPr>
      <w:r>
        <w:t>Admin can edit which services a vendor supports.</w:t>
      </w:r>
    </w:p>
    <w:p>
      <w:pPr>
        <w:pStyle w:val="ListBullet"/>
        <w:spacing w:after="8"/>
      </w:pPr>
      <w:r>
        <w:t>Vendor profile should include vendor name, mobile, email, POC, service coverage, processing details and availability.</w:t>
      </w:r>
    </w:p>
    <w:p>
      <w:pPr>
        <w:pStyle w:val="ListBullet"/>
        <w:spacing w:after="8"/>
      </w:pPr>
      <w:r>
        <w:t>Include vendor account/payment details and GST/tax details where applicable.</w:t>
      </w:r>
    </w:p>
    <w:p>
      <w:pPr>
        <w:pStyle w:val="ListBullet"/>
        <w:spacing w:after="8"/>
      </w:pPr>
      <w:r>
        <w:t>Store vendor cost/rate/performance service-wise without creating duplicate vendor records.</w:t>
      </w:r>
    </w:p>
    <w:p>
      <w:pPr>
        <w:pStyle w:val="Heading1"/>
      </w:pPr>
      <w:r>
        <w:t>13. Invoice Builder</w:t>
      </w:r>
    </w:p>
    <w:p>
      <w:pPr>
        <w:pStyle w:val="ListBullet"/>
        <w:spacing w:after="8"/>
      </w:pPr>
      <w:r>
        <w:t>Provide an Invoice Builder for CRM/Admin workflows.</w:t>
      </w:r>
    </w:p>
    <w:p>
      <w:pPr>
        <w:pStyle w:val="ListBullet"/>
        <w:spacing w:after="8"/>
      </w:pPr>
      <w:r>
        <w:t>Support Proforma Invoice and Tax Invoice, subject to tax configuration.</w:t>
      </w:r>
    </w:p>
    <w:p>
      <w:pPr>
        <w:pStyle w:val="ListBullet"/>
        <w:spacing w:after="8"/>
      </w:pPr>
      <w:r>
        <w:t>Invoice should support customer name/contact, company name/address, GST details where applicable, invoice number/date, booking/reference ID, service description, HSN/SAC where applicable, quantity, rate, discount, taxable value, tax breakup, total and payment details.</w:t>
      </w:r>
    </w:p>
    <w:p>
      <w:pPr>
        <w:pStyle w:val="ListBullet"/>
        <w:spacing w:after="8"/>
      </w:pPr>
      <w:r>
        <w:t>Company logo, company details, bank/payment details, terms, notes and authorised signatory area must be configurable from Admin.</w:t>
      </w:r>
    </w:p>
    <w:p>
      <w:pPr>
        <w:pStyle w:val="ListBullet"/>
        <w:spacing w:after="8"/>
      </w:pPr>
      <w:r>
        <w:t>Invoices must be printable/PDF-ready and linked to quotation, booking and payment records.</w:t>
      </w:r>
    </w:p>
    <w:p>
      <w:pPr>
        <w:pStyle w:val="Heading1"/>
      </w:pPr>
      <w:r>
        <w:t>14. Overview &amp; Admin Booking Visibility</w:t>
      </w:r>
    </w:p>
    <w:p>
      <w:pPr>
        <w:pStyle w:val="ListBullet"/>
        <w:spacing w:after="8"/>
      </w:pPr>
      <w:r>
        <w:t>Provide an Overview accessible from Admin and CRM/Dashboard according to permissions.</w:t>
      </w:r>
    </w:p>
    <w:p>
      <w:pPr>
        <w:pStyle w:val="ListBullet"/>
        <w:spacing w:after="8"/>
      </w:pPr>
      <w:r>
        <w:t>Overview may show leads, quotations, bookings, payments, refunds, pending tasks, staff workload, service performance, vendor activity, expenses and alerts.</w:t>
      </w:r>
    </w:p>
    <w:p>
      <w:pPr>
        <w:pStyle w:val="ListBullet"/>
        <w:spacing w:after="8"/>
      </w:pPr>
      <w:r>
        <w:t>Admin must be able to view CRM bookings.</w:t>
      </w:r>
    </w:p>
    <w:p>
      <w:pPr>
        <w:pStyle w:val="ListBullet"/>
        <w:spacing w:after="8"/>
      </w:pPr>
      <w:r>
        <w:t>Booking search/filter should include booking ID, customer, service, country, staff, vendor, status, payment status and date.</w:t>
      </w:r>
    </w:p>
    <w:p>
      <w:pPr>
        <w:pStyle w:val="ListBullet"/>
        <w:spacing w:after="8"/>
      </w:pPr>
      <w:r>
        <w:t>Booking details should show passenger, documents, payments, status history and timeline according to permissions.</w:t>
      </w:r>
    </w:p>
    <w:p>
      <w:pPr>
        <w:pStyle w:val="Heading1"/>
      </w:pPr>
      <w:r>
        <w:t>15. Reports &amp; Export — Across Pages</w:t>
      </w:r>
    </w:p>
    <w:p>
      <w:pPr>
        <w:pStyle w:val="ListBullet"/>
        <w:spacing w:after="8"/>
      </w:pPr>
      <w:r>
        <w:t>Provide report/export options across relevant Admin and CRM pages.</w:t>
      </w:r>
    </w:p>
    <w:p>
      <w:pPr>
        <w:pStyle w:val="ListBullet"/>
        <w:spacing w:after="8"/>
      </w:pPr>
      <w:r>
        <w:t>Include bookings, leads, quotations, payments, refunds, gateway charges, vendors/vendor costs, invoices, expenses, staff performance, coupons and other applicable reports.</w:t>
      </w:r>
    </w:p>
    <w:p>
      <w:pPr>
        <w:pStyle w:val="ListBullet"/>
        <w:spacing w:after="8"/>
      </w:pPr>
      <w:r>
        <w:t>Allow filters by date, service, sub-service, country, staff, vendor, status and payment status.</w:t>
      </w:r>
    </w:p>
    <w:p>
      <w:pPr>
        <w:pStyle w:val="ListBullet"/>
        <w:spacing w:after="8"/>
      </w:pPr>
      <w:r>
        <w:t>CSV is required; PDF/Excel can be supported where needed.</w:t>
      </w:r>
    </w:p>
    <w:p>
      <w:pPr>
        <w:pStyle w:val="ListBullet"/>
        <w:spacing w:after="8"/>
      </w:pPr>
      <w:r>
        <w:t>Export access must follow role/service permissions and export activity should be logged.</w:t>
      </w:r>
    </w:p>
    <w:p>
      <w:pPr>
        <w:pStyle w:val="Heading1"/>
      </w:pPr>
      <w:r>
        <w:t>16. Assignment Rules, SLA &amp; Automation</w:t>
      </w:r>
    </w:p>
    <w:p>
      <w:pPr>
        <w:pStyle w:val="ListBullet"/>
        <w:spacing w:after="8"/>
      </w:pPr>
      <w:r>
        <w:t>Admin can configure automatic assignment by service, sub-service, role/department, availability and workload.</w:t>
      </w:r>
    </w:p>
    <w:p>
      <w:pPr>
        <w:pStyle w:val="ListBullet"/>
        <w:spacing w:after="8"/>
      </w:pPr>
      <w:r>
        <w:t>Inactive/on-leave staff should be excluded from new assignments.</w:t>
      </w:r>
    </w:p>
    <w:p>
      <w:pPr>
        <w:pStyle w:val="ListBullet"/>
        <w:spacing w:after="8"/>
      </w:pPr>
      <w:r>
        <w:t>Configure SLA escalation and reassignment rules.</w:t>
      </w:r>
    </w:p>
    <w:p>
      <w:pPr>
        <w:pStyle w:val="ListBullet"/>
        <w:spacing w:after="8"/>
      </w:pPr>
      <w:r>
        <w:t>Automation should support lead creation, payment-link generation, booking conversion, document/quotation/payment/follow-up reminders, status notifications and failed automation monitoring.</w:t>
      </w:r>
    </w:p>
    <w:p>
      <w:pPr>
        <w:pStyle w:val="Heading1"/>
      </w:pPr>
      <w:r>
        <w:t>17. Notifications, Coupons, Finance &amp; Refunds</w:t>
      </w:r>
    </w:p>
    <w:p>
      <w:pPr>
        <w:pStyle w:val="ListBullet"/>
        <w:spacing w:after="8"/>
      </w:pPr>
      <w:r>
        <w:t>Notification Templates should support Email/WhatsApp/SMS events with variables such as customer name, booking ID, payment link and travel date.</w:t>
      </w:r>
    </w:p>
    <w:p>
      <w:pPr>
        <w:pStyle w:val="ListBullet"/>
        <w:spacing w:after="8"/>
      </w:pPr>
      <w:r>
        <w:t>Coupons should support validity, service restrictions, maximum discount, staff/external codes, usage limits and tracking.</w:t>
      </w:r>
    </w:p>
    <w:p>
      <w:pPr>
        <w:pStyle w:val="ListBullet"/>
        <w:spacing w:after="8"/>
      </w:pPr>
      <w:r>
        <w:t>Finance settings should support payment gateways/methods, gateway charges, bank transfer settings, refund configuration/approval limits and future GST/tax controls.</w:t>
      </w:r>
    </w:p>
    <w:p>
      <w:pPr>
        <w:pStyle w:val="ListBullet"/>
        <w:spacing w:after="8"/>
      </w:pPr>
      <w:r>
        <w:t>Refund management should support review, approve/reject, history and passenger-level refund rules.</w:t>
      </w:r>
    </w:p>
    <w:p>
      <w:pPr>
        <w:pStyle w:val="Heading1"/>
      </w:pPr>
      <w:r>
        <w:t>18. AI Command Center</w:t>
      </w:r>
    </w:p>
    <w:p>
      <w:pPr>
        <w:pStyle w:val="ListBullet"/>
        <w:spacing w:after="8"/>
      </w:pPr>
      <w:r>
        <w:t>Keep AI Command Center read-only in v1.</w:t>
      </w:r>
    </w:p>
    <w:p>
      <w:pPr>
        <w:pStyle w:val="ListBullet"/>
        <w:spacing w:after="8"/>
      </w:pPr>
      <w:r>
        <w:t>It can search/summarise bookings, pending refunds, staff workload, delayed bookings, failed automations, integration health and pricing changes.</w:t>
      </w:r>
    </w:p>
    <w:p>
      <w:pPr>
        <w:pStyle w:val="ListBullet"/>
        <w:spacing w:after="8"/>
      </w:pPr>
      <w:r>
        <w:t>It must not create, edit, delete, reassign, approve refunds or change system settings in v1.</w:t>
      </w:r>
    </w:p>
    <w:p>
      <w:pPr>
        <w:pStyle w:val="ListBullet"/>
        <w:spacing w:after="8"/>
      </w:pPr>
      <w:r>
        <w:t>Future action capability must be permission-controlled, confirmed by the authorised user and logged.</w:t>
      </w:r>
    </w:p>
    <w:p>
      <w:pPr>
        <w:pStyle w:val="Heading1"/>
      </w:pPr>
      <w:r>
        <w:t>19. Audit, Security &amp; System Configuration</w:t>
      </w:r>
    </w:p>
    <w:p>
      <w:pPr>
        <w:pStyle w:val="ListBullet"/>
        <w:spacing w:after="8"/>
      </w:pPr>
      <w:r>
        <w:t>Admin authentication must remain separate from CRM/staff access.</w:t>
      </w:r>
    </w:p>
    <w:p>
      <w:pPr>
        <w:pStyle w:val="ListBullet"/>
        <w:spacing w:after="8"/>
      </w:pPr>
      <w:r>
        <w:t>Sensitive configuration and actions must be permission-controlled.</w:t>
      </w:r>
    </w:p>
    <w:p>
      <w:pPr>
        <w:pStyle w:val="ListBullet"/>
        <w:spacing w:after="8"/>
      </w:pPr>
      <w:r>
        <w:t>Audit important changes including login, roles/permissions, staff status, pricing, documents, timelines, service statuses, refunds, payments, bookings, exports and system settings.</w:t>
      </w:r>
    </w:p>
    <w:p>
      <w:pPr>
        <w:pStyle w:val="ListBullet"/>
        <w:spacing w:after="8"/>
      </w:pPr>
      <w:r>
        <w:t>System configuration should include company information, branding, email/WhatsApp/API, payment gateway, document storage, currency, timezone, data retention, backup, maintenance mode and system notifications.</w:t>
      </w:r>
    </w:p>
    <w:p>
      <w:pPr>
        <w:pStyle w:val="ListBullet"/>
        <w:spacing w:after="8"/>
      </w:pPr>
      <w:r>
        <w:t>Suggested audit retention: one year, subject to final business confirmation.</w:t>
      </w:r>
    </w:p>
    <w:p>
      <w:pPr>
        <w:pStyle w:val="Heading1"/>
      </w:pPr>
      <w:r>
        <w:t>20. Admin Navigation — Keep Sidebar Short</w:t>
      </w:r>
    </w:p>
    <w:p>
      <w:pPr>
        <w:pStyle w:val="ListBullet"/>
        <w:spacing w:after="8"/>
      </w:pPr>
      <w:r>
        <w:t>Do not add a separate sidebar page for every small setting.</w:t>
      </w:r>
    </w:p>
    <w:p>
      <w:pPr>
        <w:pStyle w:val="ListBullet"/>
        <w:spacing w:after="8"/>
      </w:pPr>
      <w:r>
        <w:t>Use grouped dropdowns/accordions such as People &amp; Access, Service Configuration, Master Data, Vendors, Sales &amp; Quotations, Finance &amp; Invoices, Reports &amp; Exports and System Settings.</w:t>
      </w:r>
    </w:p>
    <w:p>
      <w:pPr>
        <w:pStyle w:val="ListBullet"/>
        <w:spacing w:after="8"/>
      </w:pPr>
      <w:r>
        <w:t>Pricing, Documents and Timelines must each have one central control for all services.</w:t>
      </w:r>
    </w:p>
    <w:p>
      <w:pPr>
        <w:pStyle w:val="ListBullet"/>
        <w:spacing w:after="8"/>
      </w:pPr>
      <w:r>
        <w:t>Airport and Airline must each have one common master list.</w:t>
      </w:r>
    </w:p>
    <w:p>
      <w:pPr>
        <w:pStyle w:val="ListBullet"/>
        <w:spacing w:after="8"/>
      </w:pPr>
      <w:r>
        <w:t>Design must remain scalable so future services can be added without rebuilding the Admin panel.</w:t>
      </w:r>
    </w:p>
    <w:p>
      <w:pPr>
        <w:spacing w:before="100"/>
      </w:pPr>
      <w:r>
        <w:rPr>
          <w:b/>
        </w:rPr>
        <w:t xml:space="preserve">FINAL RULE FOR DEVELOPMENT: </w:t>
      </w:r>
      <w:r>
        <w:t>Reuse the existing Admin modules already designed. Add these corrections and enhancements without creating duplicate airport, airline, vendor, pricing, document, timeline or service configuration systems.</w:t>
      </w:r>
    </w:p>
    <w:p>
      <w:pPr>
        <w:jc w:val="center"/>
      </w:pPr>
      <w:r>
        <w:rPr>
          <w:b/>
          <w:sz w:val="17"/>
        </w:rPr>
        <w:t>TripNexio — Final Admin Developer Handover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