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AE206" w14:textId="7876B126" w:rsidR="00526ACB" w:rsidRPr="001D2123" w:rsidRDefault="001D2123" w:rsidP="001D2123">
      <w:pPr>
        <w:pStyle w:val="Heading1"/>
        <w:jc w:val="center"/>
        <w:rPr>
          <w:rFonts w:ascii="Aptos Black" w:hAnsi="Aptos Black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123">
        <w:rPr>
          <w:rFonts w:ascii="Aptos Black" w:hAnsi="Aptos Black"/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EMERGENCY FIRST AID MANUAL</w:t>
      </w:r>
    </w:p>
    <w:p w14:paraId="22ADF080" w14:textId="77777777" w:rsidR="00526ACB" w:rsidRDefault="00000000">
      <w:pPr>
        <w:pStyle w:val="Heading2"/>
      </w:pPr>
      <w:r>
        <w:t>Introduction</w:t>
      </w:r>
    </w:p>
    <w:p w14:paraId="05F01CB2" w14:textId="77777777" w:rsidR="00526ACB" w:rsidRDefault="00000000">
      <w:r>
        <w:t>First aid is the immediate assistance given to a person suffering from a sudden illness or injury, before professional medical help is available. In emergencies, quick action can save lives, reduce recovery time, and prevent the condition from worsening. This manual provides step-by-step instructions for handling common medical emergencies when professional help isn't immediately available.</w:t>
      </w:r>
    </w:p>
    <w:p w14:paraId="678982FF" w14:textId="77777777" w:rsidR="00526ACB" w:rsidRDefault="00000000">
      <w:pPr>
        <w:pStyle w:val="Heading2"/>
      </w:pPr>
      <w:r>
        <w:t>1. Basic Principles of First Aid</w:t>
      </w:r>
    </w:p>
    <w:p w14:paraId="21736288" w14:textId="77777777" w:rsidR="00526ACB" w:rsidRDefault="00000000">
      <w:pPr>
        <w:pStyle w:val="Heading3"/>
      </w:pPr>
      <w:r>
        <w:t>1.1 Assess the Situation</w:t>
      </w:r>
    </w:p>
    <w:p w14:paraId="6297B27A" w14:textId="77777777" w:rsidR="00526ACB" w:rsidRDefault="00000000">
      <w:r>
        <w:t>Ensure the scene is safe for both the rescuer and the victim. Identify potential hazards such as traffic, fire, or electricity.</w:t>
      </w:r>
    </w:p>
    <w:p w14:paraId="70A6DF90" w14:textId="77777777" w:rsidR="00526ACB" w:rsidRDefault="00000000">
      <w:pPr>
        <w:pStyle w:val="Heading3"/>
      </w:pPr>
      <w:r>
        <w:t>1.2 Call for Help</w:t>
      </w:r>
    </w:p>
    <w:p w14:paraId="4CDB9112" w14:textId="77777777" w:rsidR="00526ACB" w:rsidRDefault="00000000">
      <w:r>
        <w:t>Contact emergency services as soon as possible. If alone, provide essential care before leaving to get help.</w:t>
      </w:r>
    </w:p>
    <w:p w14:paraId="1E593FD3" w14:textId="77777777" w:rsidR="00526ACB" w:rsidRDefault="00000000">
      <w:pPr>
        <w:pStyle w:val="Heading3"/>
      </w:pPr>
      <w:r>
        <w:t>1.3 ABC of First Aid</w:t>
      </w:r>
    </w:p>
    <w:p w14:paraId="60F244C9" w14:textId="77777777" w:rsidR="00526ACB" w:rsidRDefault="00000000">
      <w:r>
        <w:t>Always check the Airway, Breathing, and Circulation of the patient.</w:t>
      </w:r>
    </w:p>
    <w:p w14:paraId="4945C9A1" w14:textId="77777777" w:rsidR="00526ACB" w:rsidRDefault="00000000">
      <w:pPr>
        <w:pStyle w:val="Heading2"/>
      </w:pPr>
      <w:r>
        <w:t>2. Cardiopulmonary Resuscitation (CPR)</w:t>
      </w:r>
    </w:p>
    <w:p w14:paraId="155513EF" w14:textId="77777777" w:rsidR="00526ACB" w:rsidRDefault="00000000">
      <w:pPr>
        <w:pStyle w:val="Heading3"/>
      </w:pPr>
      <w:r>
        <w:t>2.1 Adult CPR</w:t>
      </w:r>
    </w:p>
    <w:p w14:paraId="7BEA879F" w14:textId="77777777" w:rsidR="00526ACB" w:rsidRDefault="00000000">
      <w:r>
        <w:t>1. Place the heel of one hand on the center of the chest, with the other hand on top.</w:t>
      </w:r>
      <w:r>
        <w:br/>
        <w:t>2. Press hard and fast at a rate of 100-120 compressions per minute.</w:t>
      </w:r>
      <w:r>
        <w:br/>
        <w:t>3. After 30 compressions, give 2 rescue breaths.</w:t>
      </w:r>
      <w:r>
        <w:br/>
        <w:t>4. Repeat until help arrives.</w:t>
      </w:r>
    </w:p>
    <w:p w14:paraId="6F61C9C2" w14:textId="77777777" w:rsidR="00526ACB" w:rsidRDefault="00000000">
      <w:pPr>
        <w:pStyle w:val="Heading3"/>
      </w:pPr>
      <w:r>
        <w:t>2.2 Child and Infant CPR</w:t>
      </w:r>
    </w:p>
    <w:p w14:paraId="15860001" w14:textId="77777777" w:rsidR="00526ACB" w:rsidRDefault="00000000">
      <w:r>
        <w:t>Use two fingers for infants and one hand for children. Adjust compression depth and force accordingly.</w:t>
      </w:r>
    </w:p>
    <w:p w14:paraId="50BAE8D3" w14:textId="77777777" w:rsidR="00526ACB" w:rsidRDefault="00000000">
      <w:pPr>
        <w:pStyle w:val="Heading2"/>
      </w:pPr>
      <w:r>
        <w:t>3. Severe Bleeding</w:t>
      </w:r>
    </w:p>
    <w:p w14:paraId="2D82C4EA" w14:textId="77777777" w:rsidR="00526ACB" w:rsidRDefault="00000000">
      <w:pPr>
        <w:pStyle w:val="Heading3"/>
      </w:pPr>
      <w:r>
        <w:t>3.1 Direct Pressure</w:t>
      </w:r>
    </w:p>
    <w:p w14:paraId="0CC90BD2" w14:textId="77777777" w:rsidR="00526ACB" w:rsidRDefault="00000000">
      <w:r>
        <w:t>Apply firm pressure to the wound using a clean cloth or bandage to control bleeding.</w:t>
      </w:r>
    </w:p>
    <w:p w14:paraId="17D71D5B" w14:textId="77777777" w:rsidR="00526ACB" w:rsidRDefault="00000000">
      <w:pPr>
        <w:pStyle w:val="Heading3"/>
      </w:pPr>
      <w:r>
        <w:t>3.2 Elevation</w:t>
      </w:r>
    </w:p>
    <w:p w14:paraId="328DEA07" w14:textId="77777777" w:rsidR="00526ACB" w:rsidRDefault="00000000">
      <w:r>
        <w:t>Raise the injured limb above heart level to reduce blood flow to the area.</w:t>
      </w:r>
    </w:p>
    <w:p w14:paraId="0957CA57" w14:textId="77777777" w:rsidR="00526ACB" w:rsidRDefault="00000000">
      <w:pPr>
        <w:pStyle w:val="Heading3"/>
      </w:pPr>
      <w:r>
        <w:lastRenderedPageBreak/>
        <w:t>3.3 Tourniquets</w:t>
      </w:r>
    </w:p>
    <w:p w14:paraId="07FA1D23" w14:textId="77777777" w:rsidR="00526ACB" w:rsidRDefault="00000000">
      <w:r>
        <w:t>Use as a last resort when bleeding is life-threatening and cannot be controlled by other means.</w:t>
      </w:r>
    </w:p>
    <w:p w14:paraId="213C7DAA" w14:textId="77777777" w:rsidR="00526ACB" w:rsidRDefault="00000000">
      <w:pPr>
        <w:pStyle w:val="Heading2"/>
      </w:pPr>
      <w:r>
        <w:t>4. Fractures and Sprains</w:t>
      </w:r>
    </w:p>
    <w:p w14:paraId="28ADB435" w14:textId="77777777" w:rsidR="00526ACB" w:rsidRDefault="00000000">
      <w:pPr>
        <w:pStyle w:val="Heading3"/>
      </w:pPr>
      <w:r>
        <w:t>4.1 Recognizing Fractures</w:t>
      </w:r>
    </w:p>
    <w:p w14:paraId="2AE719BD" w14:textId="77777777" w:rsidR="00526ACB" w:rsidRDefault="00000000">
      <w:r>
        <w:t>Signs include swelling, bruising, deformity, and inability to move the limb.</w:t>
      </w:r>
    </w:p>
    <w:p w14:paraId="7ED3423F" w14:textId="77777777" w:rsidR="00526ACB" w:rsidRDefault="00000000">
      <w:pPr>
        <w:pStyle w:val="Heading3"/>
      </w:pPr>
      <w:r>
        <w:t>4.2 Immobilization</w:t>
      </w:r>
    </w:p>
    <w:p w14:paraId="09A15BE2" w14:textId="77777777" w:rsidR="00526ACB" w:rsidRDefault="00000000">
      <w:r>
        <w:t>Use splints or improvised supports to immobilize the injured area before moving the patient.</w:t>
      </w:r>
    </w:p>
    <w:p w14:paraId="0E4E9D49" w14:textId="77777777" w:rsidR="00526ACB" w:rsidRDefault="00000000">
      <w:pPr>
        <w:pStyle w:val="Heading2"/>
      </w:pPr>
      <w:r>
        <w:t>5. Burns and Scalds</w:t>
      </w:r>
    </w:p>
    <w:p w14:paraId="78F4A520" w14:textId="77777777" w:rsidR="00526ACB" w:rsidRDefault="00000000">
      <w:pPr>
        <w:pStyle w:val="Heading3"/>
      </w:pPr>
      <w:r>
        <w:t>5.1 First-Degree Burns</w:t>
      </w:r>
    </w:p>
    <w:p w14:paraId="5C6FB1E3" w14:textId="77777777" w:rsidR="00526ACB" w:rsidRDefault="00000000">
      <w:r>
        <w:t>Cool the area under running water for at least 10 minutes. Avoid ice.</w:t>
      </w:r>
    </w:p>
    <w:p w14:paraId="440835A5" w14:textId="77777777" w:rsidR="00526ACB" w:rsidRDefault="00000000">
      <w:pPr>
        <w:pStyle w:val="Heading3"/>
      </w:pPr>
      <w:r>
        <w:t>5.2 Second- and Third-Degree Burns</w:t>
      </w:r>
    </w:p>
    <w:p w14:paraId="09FECF2A" w14:textId="77777777" w:rsidR="00526ACB" w:rsidRDefault="00000000">
      <w:r>
        <w:t>Cover with a sterile, non-stick dressing. Do not break blisters or apply creams.</w:t>
      </w:r>
    </w:p>
    <w:p w14:paraId="0F5E3808" w14:textId="77777777" w:rsidR="00526ACB" w:rsidRDefault="00000000">
      <w:pPr>
        <w:pStyle w:val="Heading2"/>
      </w:pPr>
      <w:r>
        <w:t>6. Choking</w:t>
      </w:r>
    </w:p>
    <w:p w14:paraId="2C98401B" w14:textId="77777777" w:rsidR="00526ACB" w:rsidRDefault="00000000">
      <w:pPr>
        <w:pStyle w:val="Heading3"/>
      </w:pPr>
      <w:r>
        <w:t>6.1 Adult and Child Choking</w:t>
      </w:r>
    </w:p>
    <w:p w14:paraId="67E0244C" w14:textId="77777777" w:rsidR="00526ACB" w:rsidRDefault="00000000">
      <w:r>
        <w:t>Perform the Heimlich maneuver: Stand behind the person, wrap your arms around their waist, and give quick, upward abdominal thrusts.</w:t>
      </w:r>
    </w:p>
    <w:p w14:paraId="1CDD654F" w14:textId="77777777" w:rsidR="00526ACB" w:rsidRDefault="00000000">
      <w:pPr>
        <w:pStyle w:val="Heading3"/>
      </w:pPr>
      <w:r>
        <w:t>6.2 Infant Choking</w:t>
      </w:r>
    </w:p>
    <w:p w14:paraId="7484382D" w14:textId="77777777" w:rsidR="00526ACB" w:rsidRDefault="00000000">
      <w:r>
        <w:t>Give 5 back blows followed by 5 chest thrusts until the airway is clear.</w:t>
      </w:r>
    </w:p>
    <w:p w14:paraId="0F6C0432" w14:textId="77777777" w:rsidR="00526ACB" w:rsidRDefault="00000000">
      <w:pPr>
        <w:pStyle w:val="Heading2"/>
      </w:pPr>
      <w:r>
        <w:t>7. Shock</w:t>
      </w:r>
    </w:p>
    <w:p w14:paraId="3DE9B0BB" w14:textId="77777777" w:rsidR="00526ACB" w:rsidRDefault="00000000">
      <w:pPr>
        <w:pStyle w:val="Heading3"/>
      </w:pPr>
      <w:r>
        <w:t>7.1 Recognizing Shock</w:t>
      </w:r>
    </w:p>
    <w:p w14:paraId="492DC31C" w14:textId="77777777" w:rsidR="00526ACB" w:rsidRDefault="00000000">
      <w:r>
        <w:t>Symptoms include pale, clammy skin, rapid pulse, shallow breathing, and confusion.</w:t>
      </w:r>
    </w:p>
    <w:p w14:paraId="7BA2E674" w14:textId="77777777" w:rsidR="00526ACB" w:rsidRDefault="00000000">
      <w:pPr>
        <w:pStyle w:val="Heading3"/>
      </w:pPr>
      <w:r>
        <w:t>7.2 Treatment</w:t>
      </w:r>
    </w:p>
    <w:p w14:paraId="336FF5D0" w14:textId="77777777" w:rsidR="00526ACB" w:rsidRDefault="00000000">
      <w:r>
        <w:t>Lay the person down, elevate their legs, keep them warm, and do not give food or drink.</w:t>
      </w:r>
    </w:p>
    <w:p w14:paraId="69360833" w14:textId="77777777" w:rsidR="00526ACB" w:rsidRDefault="00000000">
      <w:pPr>
        <w:pStyle w:val="Heading2"/>
      </w:pPr>
      <w:r>
        <w:t>8. Common Medical Emergencies</w:t>
      </w:r>
    </w:p>
    <w:p w14:paraId="58E56BFC" w14:textId="77777777" w:rsidR="00526ACB" w:rsidRDefault="00000000">
      <w:pPr>
        <w:pStyle w:val="Heading3"/>
      </w:pPr>
      <w:r>
        <w:t>8.1 Heart Attack</w:t>
      </w:r>
    </w:p>
    <w:p w14:paraId="746C8C1E" w14:textId="77777777" w:rsidR="00526ACB" w:rsidRDefault="00000000">
      <w:r>
        <w:t>Have the person sit down, stay calm, and chew aspirin if not allergic. Call emergency services immediately.</w:t>
      </w:r>
    </w:p>
    <w:p w14:paraId="0348587B" w14:textId="77777777" w:rsidR="00526ACB" w:rsidRDefault="00000000">
      <w:pPr>
        <w:pStyle w:val="Heading3"/>
      </w:pPr>
      <w:r>
        <w:t>8.2 Stroke</w:t>
      </w:r>
    </w:p>
    <w:p w14:paraId="09772AA6" w14:textId="77777777" w:rsidR="00526ACB" w:rsidRDefault="00000000">
      <w:r>
        <w:t>Use the FAST method: Face drooping, Arm weakness, Speech difficulty, Time to call emergency services.</w:t>
      </w:r>
    </w:p>
    <w:p w14:paraId="3BABCC1E" w14:textId="77777777" w:rsidR="00526ACB" w:rsidRDefault="00000000">
      <w:pPr>
        <w:pStyle w:val="Heading3"/>
      </w:pPr>
      <w:r>
        <w:lastRenderedPageBreak/>
        <w:t>8.3 Seizures</w:t>
      </w:r>
    </w:p>
    <w:p w14:paraId="48C27301" w14:textId="77777777" w:rsidR="00526ACB" w:rsidRDefault="00000000">
      <w:r>
        <w:t>Move objects away from the person, do not restrain them, and place them on their side after the seizure stops.</w:t>
      </w:r>
    </w:p>
    <w:p w14:paraId="66C2CF4B" w14:textId="77777777" w:rsidR="00526ACB" w:rsidRDefault="00000000">
      <w:pPr>
        <w:pStyle w:val="Heading2"/>
      </w:pPr>
      <w:r>
        <w:t>Conclusion</w:t>
      </w:r>
    </w:p>
    <w:p w14:paraId="5A975998" w14:textId="77777777" w:rsidR="00526ACB" w:rsidRDefault="00000000">
      <w:r>
        <w:t>First aid skills are essential for everyone. By learning and practicing these techniques, you can provide life-saving assistance in critical moments. Always remember that your safety comes first, and seek professional medical help as soon as possible.</w:t>
      </w:r>
    </w:p>
    <w:sectPr w:rsidR="00526A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875454">
    <w:abstractNumId w:val="8"/>
  </w:num>
  <w:num w:numId="2" w16cid:durableId="233124976">
    <w:abstractNumId w:val="6"/>
  </w:num>
  <w:num w:numId="3" w16cid:durableId="242378012">
    <w:abstractNumId w:val="5"/>
  </w:num>
  <w:num w:numId="4" w16cid:durableId="647321998">
    <w:abstractNumId w:val="4"/>
  </w:num>
  <w:num w:numId="5" w16cid:durableId="2037853060">
    <w:abstractNumId w:val="7"/>
  </w:num>
  <w:num w:numId="6" w16cid:durableId="1131676911">
    <w:abstractNumId w:val="3"/>
  </w:num>
  <w:num w:numId="7" w16cid:durableId="727994615">
    <w:abstractNumId w:val="2"/>
  </w:num>
  <w:num w:numId="8" w16cid:durableId="810246563">
    <w:abstractNumId w:val="1"/>
  </w:num>
  <w:num w:numId="9" w16cid:durableId="137450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123"/>
    <w:rsid w:val="0029639D"/>
    <w:rsid w:val="00326F90"/>
    <w:rsid w:val="00526ACB"/>
    <w:rsid w:val="00AA1D8D"/>
    <w:rsid w:val="00B47730"/>
    <w:rsid w:val="00CB0664"/>
    <w:rsid w:val="00CE64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4CA0B"/>
  <w14:defaultImageDpi w14:val="300"/>
  <w15:docId w15:val="{7C30B80B-522A-44E7-8AA0-2605F49D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Izaan Ahmed Khan</cp:lastModifiedBy>
  <cp:revision>3</cp:revision>
  <cp:lastPrinted>2025-08-11T00:42:00Z</cp:lastPrinted>
  <dcterms:created xsi:type="dcterms:W3CDTF">2013-12-23T23:15:00Z</dcterms:created>
  <dcterms:modified xsi:type="dcterms:W3CDTF">2025-08-11T00:42:00Z</dcterms:modified>
  <cp:category/>
</cp:coreProperties>
</file>