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A894" w14:textId="19505D58" w:rsidR="009B41E5" w:rsidRPr="007701E5" w:rsidRDefault="007701E5" w:rsidP="007701E5">
      <w:pPr>
        <w:pStyle w:val="Heading1"/>
        <w:jc w:val="center"/>
        <w:rPr>
          <w:rFonts w:ascii="Aptos Black" w:hAnsi="Aptos Black"/>
          <w:b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1E5">
        <w:rPr>
          <w:rFonts w:ascii="Aptos Black" w:hAnsi="Aptos Black"/>
          <w:b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URBAN DISASTER PREPAREDNESS</w:t>
      </w:r>
    </w:p>
    <w:p w14:paraId="0C440CE9" w14:textId="77777777" w:rsidR="009B41E5" w:rsidRDefault="00000000">
      <w:pPr>
        <w:pStyle w:val="Heading2"/>
      </w:pPr>
      <w:r>
        <w:t>Introduction</w:t>
      </w:r>
    </w:p>
    <w:p w14:paraId="29B003A3" w14:textId="77777777" w:rsidR="009B41E5" w:rsidRDefault="00000000">
      <w:r>
        <w:t>Urban environments are complex systems with dense populations, infrastructure, and services. When disasters strike—whether natural like earthquakes, floods, and storms, or man-made such as fires and industrial accidents—preparedness can significantly reduce risks and save lives. This guide provides comprehensive strategies for preparing for and surviving urban disasters.</w:t>
      </w:r>
    </w:p>
    <w:p w14:paraId="60885882" w14:textId="77777777" w:rsidR="009B41E5" w:rsidRDefault="00000000">
      <w:pPr>
        <w:pStyle w:val="Heading2"/>
      </w:pPr>
      <w:r>
        <w:t>1. Understanding Urban Disasters</w:t>
      </w:r>
    </w:p>
    <w:p w14:paraId="69B85A53" w14:textId="77777777" w:rsidR="009B41E5" w:rsidRDefault="00000000">
      <w:pPr>
        <w:pStyle w:val="Heading3"/>
      </w:pPr>
      <w:r>
        <w:t>1.1 Types of Disasters</w:t>
      </w:r>
    </w:p>
    <w:p w14:paraId="606E1FF5" w14:textId="77777777" w:rsidR="009B41E5" w:rsidRDefault="00000000">
      <w:r>
        <w:t>Urban disasters can include:</w:t>
      </w:r>
      <w:r>
        <w:br/>
        <w:t>- Earthquakes</w:t>
      </w:r>
      <w:r>
        <w:br/>
        <w:t>- Floods</w:t>
      </w:r>
      <w:r>
        <w:br/>
        <w:t>- Fires</w:t>
      </w:r>
      <w:r>
        <w:br/>
        <w:t>- Power Outages</w:t>
      </w:r>
      <w:r>
        <w:br/>
        <w:t>- Terrorist Attacks</w:t>
      </w:r>
      <w:r>
        <w:br/>
        <w:t>- Pandemics</w:t>
      </w:r>
      <w:r>
        <w:br/>
        <w:t>- Infrastructure Failures</w:t>
      </w:r>
    </w:p>
    <w:p w14:paraId="7BCCD2DE" w14:textId="77777777" w:rsidR="009B41E5" w:rsidRDefault="00000000">
      <w:pPr>
        <w:pStyle w:val="Heading3"/>
      </w:pPr>
      <w:r>
        <w:t>1.2 Impact on Urban Life</w:t>
      </w:r>
    </w:p>
    <w:p w14:paraId="7BC278D2" w14:textId="77777777" w:rsidR="009B41E5" w:rsidRDefault="00000000">
      <w:r>
        <w:t>These disasters can disrupt transportation, water supply, electricity, communication, and healthcare systems. Understanding their impact helps in planning effective responses.</w:t>
      </w:r>
    </w:p>
    <w:p w14:paraId="6EA1F8F6" w14:textId="77777777" w:rsidR="009B41E5" w:rsidRDefault="00000000">
      <w:pPr>
        <w:pStyle w:val="Heading2"/>
      </w:pPr>
      <w:r>
        <w:t>2. Creating a Personal and Family Emergency Plan</w:t>
      </w:r>
    </w:p>
    <w:p w14:paraId="56D8EC21" w14:textId="77777777" w:rsidR="009B41E5" w:rsidRDefault="00000000">
      <w:pPr>
        <w:pStyle w:val="Heading3"/>
      </w:pPr>
      <w:r>
        <w:t>2.1 Communication Strategy</w:t>
      </w:r>
    </w:p>
    <w:p w14:paraId="5AE78414" w14:textId="77777777" w:rsidR="009B41E5" w:rsidRDefault="00000000">
      <w:r>
        <w:t>Establish reliable communication channels with family members. Use text messages when calls fail, and agree on a meeting point.</w:t>
      </w:r>
    </w:p>
    <w:p w14:paraId="7EC2E826" w14:textId="77777777" w:rsidR="009B41E5" w:rsidRDefault="00000000">
      <w:pPr>
        <w:pStyle w:val="Heading3"/>
      </w:pPr>
      <w:r>
        <w:t>2.2 Evacuation Routes</w:t>
      </w:r>
    </w:p>
    <w:p w14:paraId="165107CC" w14:textId="77777777" w:rsidR="009B41E5" w:rsidRDefault="00000000">
      <w:r>
        <w:t>Identify multiple evacuation routes from your home, workplace, and common areas. Practice drills regularly.</w:t>
      </w:r>
    </w:p>
    <w:p w14:paraId="3DA4D8AE" w14:textId="77777777" w:rsidR="009B41E5" w:rsidRDefault="00000000">
      <w:pPr>
        <w:pStyle w:val="Heading3"/>
      </w:pPr>
      <w:r>
        <w:t>2.3 Special Needs Considerations</w:t>
      </w:r>
    </w:p>
    <w:p w14:paraId="78194E32" w14:textId="77777777" w:rsidR="009B41E5" w:rsidRDefault="00000000">
      <w:r>
        <w:t>Include accommodations for elderly family members, children, and pets in your emergency plan.</w:t>
      </w:r>
    </w:p>
    <w:p w14:paraId="7DD9BCD6" w14:textId="77777777" w:rsidR="009B41E5" w:rsidRDefault="00000000">
      <w:pPr>
        <w:pStyle w:val="Heading2"/>
      </w:pPr>
      <w:r>
        <w:lastRenderedPageBreak/>
        <w:t>3. Assembling an Urban Emergency Kit</w:t>
      </w:r>
    </w:p>
    <w:p w14:paraId="252E5481" w14:textId="77777777" w:rsidR="009B41E5" w:rsidRDefault="00000000">
      <w:pPr>
        <w:pStyle w:val="Heading3"/>
      </w:pPr>
      <w:r>
        <w:t>3.1 Essential Supplies</w:t>
      </w:r>
    </w:p>
    <w:p w14:paraId="7D6CAEF4" w14:textId="77777777" w:rsidR="009B41E5" w:rsidRDefault="00000000">
      <w:r>
        <w:t>A basic kit should include:</w:t>
      </w:r>
      <w:r>
        <w:br/>
        <w:t>- Bottled water (at least 3 liters per person per day)</w:t>
      </w:r>
      <w:r>
        <w:br/>
        <w:t>- Non-perishable food</w:t>
      </w:r>
      <w:r>
        <w:br/>
        <w:t>- First aid kit</w:t>
      </w:r>
      <w:r>
        <w:br/>
        <w:t>- Flashlights and extra batteries</w:t>
      </w:r>
      <w:r>
        <w:br/>
        <w:t>- Multi-tool</w:t>
      </w:r>
      <w:r>
        <w:br/>
        <w:t>- Whistle</w:t>
      </w:r>
      <w:r>
        <w:br/>
        <w:t>- Face masks and gloves</w:t>
      </w:r>
    </w:p>
    <w:p w14:paraId="4D80BB87" w14:textId="77777777" w:rsidR="009B41E5" w:rsidRDefault="00000000">
      <w:pPr>
        <w:pStyle w:val="Heading3"/>
      </w:pPr>
      <w:r>
        <w:t>3.2 Important Documents</w:t>
      </w:r>
    </w:p>
    <w:p w14:paraId="5EA711AB" w14:textId="77777777" w:rsidR="009B41E5" w:rsidRDefault="00000000">
      <w:r>
        <w:t>Keep copies of identification, insurance papers, and emergency contact lists in waterproof containers or digital backups.</w:t>
      </w:r>
    </w:p>
    <w:p w14:paraId="4A5DAEFA" w14:textId="77777777" w:rsidR="009B41E5" w:rsidRDefault="00000000">
      <w:pPr>
        <w:pStyle w:val="Heading2"/>
      </w:pPr>
      <w:r>
        <w:t>4. Disaster-Specific Preparedness</w:t>
      </w:r>
    </w:p>
    <w:p w14:paraId="070E8F34" w14:textId="77777777" w:rsidR="009B41E5" w:rsidRDefault="00000000">
      <w:pPr>
        <w:pStyle w:val="Heading3"/>
      </w:pPr>
      <w:r>
        <w:t>4.1 Earthquake Preparedness</w:t>
      </w:r>
    </w:p>
    <w:p w14:paraId="54988453" w14:textId="77777777" w:rsidR="009B41E5" w:rsidRDefault="00000000">
      <w:r>
        <w:t>Secure heavy furniture, know safe spots indoors, and practice 'Drop, Cover, and Hold On' drills.</w:t>
      </w:r>
    </w:p>
    <w:p w14:paraId="7A193419" w14:textId="77777777" w:rsidR="009B41E5" w:rsidRDefault="00000000">
      <w:pPr>
        <w:pStyle w:val="Heading3"/>
      </w:pPr>
      <w:r>
        <w:t>4.2 Flood Preparedness</w:t>
      </w:r>
    </w:p>
    <w:p w14:paraId="33F09C04" w14:textId="77777777" w:rsidR="009B41E5" w:rsidRDefault="00000000">
      <w:r>
        <w:t>Identify high ground, keep sandbags ready, and avoid walking or driving through floodwaters.</w:t>
      </w:r>
    </w:p>
    <w:p w14:paraId="309E25E3" w14:textId="77777777" w:rsidR="009B41E5" w:rsidRDefault="00000000">
      <w:pPr>
        <w:pStyle w:val="Heading3"/>
      </w:pPr>
      <w:r>
        <w:t>4.3 Power Outage Preparedness</w:t>
      </w:r>
    </w:p>
    <w:p w14:paraId="3E20468A" w14:textId="77777777" w:rsidR="009B41E5" w:rsidRDefault="00000000">
      <w:r>
        <w:t>Store backup power sources, keep devices charged, and use generators safely.</w:t>
      </w:r>
    </w:p>
    <w:p w14:paraId="773EE423" w14:textId="77777777" w:rsidR="009B41E5" w:rsidRDefault="00000000">
      <w:pPr>
        <w:pStyle w:val="Heading3"/>
      </w:pPr>
      <w:r>
        <w:t>4.4 Fire Safety</w:t>
      </w:r>
    </w:p>
    <w:p w14:paraId="42C301E9" w14:textId="77777777" w:rsidR="009B41E5" w:rsidRDefault="00000000">
      <w:r>
        <w:t>Install smoke detectors, know multiple exits, and have a fire extinguisher accessible.</w:t>
      </w:r>
    </w:p>
    <w:p w14:paraId="4E2D1066" w14:textId="77777777" w:rsidR="009B41E5" w:rsidRDefault="00000000">
      <w:pPr>
        <w:pStyle w:val="Heading2"/>
      </w:pPr>
      <w:r>
        <w:t>5. Staying Safe During a Disaster</w:t>
      </w:r>
    </w:p>
    <w:p w14:paraId="31DB0135" w14:textId="77777777" w:rsidR="009B41E5" w:rsidRDefault="00000000">
      <w:pPr>
        <w:pStyle w:val="Heading3"/>
      </w:pPr>
      <w:r>
        <w:t>5.1 Shelter-in-Place Guidelines</w:t>
      </w:r>
    </w:p>
    <w:p w14:paraId="39CA142A" w14:textId="77777777" w:rsidR="009B41E5" w:rsidRDefault="00000000">
      <w:r>
        <w:t>When evacuation is not possible, stay indoors, seal doors/windows, and monitor official alerts.</w:t>
      </w:r>
    </w:p>
    <w:p w14:paraId="187454CB" w14:textId="77777777" w:rsidR="009B41E5" w:rsidRDefault="00000000">
      <w:pPr>
        <w:pStyle w:val="Heading3"/>
      </w:pPr>
      <w:r>
        <w:t>5.2 Evacuation Safety</w:t>
      </w:r>
    </w:p>
    <w:p w14:paraId="41E5B8CD" w14:textId="77777777" w:rsidR="009B41E5" w:rsidRDefault="00000000">
      <w:r>
        <w:t>Follow evacuation orders promptly, travel light, and assist vulnerable individuals.</w:t>
      </w:r>
    </w:p>
    <w:p w14:paraId="24EF6E23" w14:textId="77777777" w:rsidR="009B41E5" w:rsidRDefault="00000000">
      <w:pPr>
        <w:pStyle w:val="Heading2"/>
      </w:pPr>
      <w:r>
        <w:t>6. Post-Disaster Recovery</w:t>
      </w:r>
    </w:p>
    <w:p w14:paraId="1060EA24" w14:textId="77777777" w:rsidR="009B41E5" w:rsidRDefault="00000000">
      <w:pPr>
        <w:pStyle w:val="Heading3"/>
      </w:pPr>
      <w:r>
        <w:t>6.1 Physical Safety Checks</w:t>
      </w:r>
    </w:p>
    <w:p w14:paraId="71032E1C" w14:textId="77777777" w:rsidR="009B41E5" w:rsidRDefault="00000000">
      <w:r>
        <w:t>Inspect your home for structural damage before re-entering. Watch out for hazards like broken glass or exposed wires.</w:t>
      </w:r>
    </w:p>
    <w:p w14:paraId="220CC982" w14:textId="77777777" w:rsidR="009B41E5" w:rsidRDefault="00000000">
      <w:pPr>
        <w:pStyle w:val="Heading3"/>
      </w:pPr>
      <w:r>
        <w:lastRenderedPageBreak/>
        <w:t>6.2 Emotional Recovery</w:t>
      </w:r>
    </w:p>
    <w:p w14:paraId="5F9B31E7" w14:textId="77777777" w:rsidR="009B41E5" w:rsidRDefault="00000000">
      <w:r>
        <w:t>Seek support from friends, family, or counselors. Recovery is both physical and mental.</w:t>
      </w:r>
    </w:p>
    <w:p w14:paraId="5FD6552A" w14:textId="77777777" w:rsidR="009B41E5" w:rsidRDefault="00000000">
      <w:pPr>
        <w:pStyle w:val="Heading3"/>
      </w:pPr>
      <w:r>
        <w:t>6.3 Rebuilding and Mitigation</w:t>
      </w:r>
    </w:p>
    <w:p w14:paraId="3C8E1BD4" w14:textId="77777777" w:rsidR="009B41E5" w:rsidRDefault="00000000">
      <w:r>
        <w:t>Use lessons learned to improve future preparedness, reinforce infrastructure, and build resilience.</w:t>
      </w:r>
    </w:p>
    <w:p w14:paraId="32CE5940" w14:textId="77777777" w:rsidR="009B41E5" w:rsidRDefault="00000000">
      <w:pPr>
        <w:pStyle w:val="Heading2"/>
      </w:pPr>
      <w:r>
        <w:t>Conclusion</w:t>
      </w:r>
    </w:p>
    <w:p w14:paraId="3142BFCC" w14:textId="77777777" w:rsidR="009B41E5" w:rsidRDefault="00000000">
      <w:r>
        <w:t>Urban disaster preparedness is about foresight, planning, and adaptability. By understanding risks, preparing in advance, and knowing how to respond, individuals and communities can withstand crises and recover more quickly.</w:t>
      </w:r>
    </w:p>
    <w:sectPr w:rsidR="009B41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294786">
    <w:abstractNumId w:val="8"/>
  </w:num>
  <w:num w:numId="2" w16cid:durableId="1046367776">
    <w:abstractNumId w:val="6"/>
  </w:num>
  <w:num w:numId="3" w16cid:durableId="1137141873">
    <w:abstractNumId w:val="5"/>
  </w:num>
  <w:num w:numId="4" w16cid:durableId="786314695">
    <w:abstractNumId w:val="4"/>
  </w:num>
  <w:num w:numId="5" w16cid:durableId="814564386">
    <w:abstractNumId w:val="7"/>
  </w:num>
  <w:num w:numId="6" w16cid:durableId="2035619047">
    <w:abstractNumId w:val="3"/>
  </w:num>
  <w:num w:numId="7" w16cid:durableId="2105877073">
    <w:abstractNumId w:val="2"/>
  </w:num>
  <w:num w:numId="8" w16cid:durableId="643580363">
    <w:abstractNumId w:val="1"/>
  </w:num>
  <w:num w:numId="9" w16cid:durableId="106607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1E5"/>
    <w:rsid w:val="009B41E5"/>
    <w:rsid w:val="00AA1D8D"/>
    <w:rsid w:val="00B47730"/>
    <w:rsid w:val="00CB0664"/>
    <w:rsid w:val="00ED59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49D7A"/>
  <w14:defaultImageDpi w14:val="300"/>
  <w15:docId w15:val="{64A80C98-E698-4F0F-B9E8-203A5BCE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Izaan Ahmed Khan</cp:lastModifiedBy>
  <cp:revision>3</cp:revision>
  <cp:lastPrinted>2025-08-11T00:41:00Z</cp:lastPrinted>
  <dcterms:created xsi:type="dcterms:W3CDTF">2013-12-23T23:15:00Z</dcterms:created>
  <dcterms:modified xsi:type="dcterms:W3CDTF">2025-08-11T00:41:00Z</dcterms:modified>
  <cp:category/>
</cp:coreProperties>
</file>