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Emergency Communication: Methods for Staying Connected When Normal Systems Fail</w:t>
      </w:r>
    </w:p>
    <w:p>
      <w:pPr>
        <w:pStyle w:val="Heading2"/>
      </w:pPr>
      <w:r>
        <w:t>Introduction</w:t>
      </w:r>
    </w:p>
    <w:p>
      <w:r>
        <w:t>In a disaster or emergency, normal communication networks such as mobile phones and the internet may become overloaded, damaged, or unavailable. Establishing alternative communication methods is crucial for coordinating response efforts, ensuring safety, and reuniting families. This guide outlines practical strategies and tools for maintaining communication when standard systems fail.</w:t>
      </w:r>
    </w:p>
    <w:p>
      <w:pPr>
        <w:pStyle w:val="Heading2"/>
      </w:pPr>
      <w:r>
        <w:t>1. Importance of Emergency Communication</w:t>
      </w:r>
    </w:p>
    <w:p>
      <w:r>
        <w:t>Effective communication during disasters ensures:</w:t>
        <w:br/>
        <w:t>- Coordination of rescue and relief operations.</w:t>
        <w:br/>
        <w:t>- Dissemination of accurate information.</w:t>
        <w:br/>
        <w:t>- Locating and assisting missing persons.</w:t>
        <w:br/>
        <w:t>- Reducing panic and misinformation.</w:t>
      </w:r>
    </w:p>
    <w:p>
      <w:pPr>
        <w:pStyle w:val="Heading2"/>
      </w:pPr>
      <w:r>
        <w:t>2. Pre-Disaster Communication Planning</w:t>
      </w:r>
    </w:p>
    <w:p>
      <w:r>
        <w:t>- Establish a family or group communication plan.</w:t>
        <w:br/>
        <w:t>- Identify a meeting place in case communication is lost.</w:t>
        <w:br/>
        <w:t>- Designate an out-of-town contact person who can relay messages.</w:t>
        <w:br/>
        <w:t>- Share and store emergency contacts in both digital and written form.</w:t>
      </w:r>
    </w:p>
    <w:p>
      <w:pPr>
        <w:pStyle w:val="Heading2"/>
      </w:pPr>
      <w:r>
        <w:t>3. Alternative Communication Methods</w:t>
      </w:r>
    </w:p>
    <w:p>
      <w:pPr>
        <w:pStyle w:val="Heading3"/>
      </w:pPr>
      <w:r>
        <w:t>3.1 Two-Way Radios (Walkie-Talkies)</w:t>
      </w:r>
    </w:p>
    <w:p>
      <w:r>
        <w:t>- Operate on short-range frequencies.</w:t>
        <w:br/>
        <w:t>- Useful for local communication among teams or family members.</w:t>
        <w:br/>
        <w:t>- No reliance on cellular networks.</w:t>
      </w:r>
    </w:p>
    <w:p>
      <w:pPr>
        <w:pStyle w:val="Heading3"/>
      </w:pPr>
      <w:r>
        <w:t>3.2 CB Radios</w:t>
      </w:r>
    </w:p>
    <w:p>
      <w:r>
        <w:t>- Citizens Band radios operate over longer distances than walkie-talkies.</w:t>
        <w:br/>
        <w:t>- Popular with truck drivers and emergency volunteers.</w:t>
      </w:r>
    </w:p>
    <w:p>
      <w:pPr>
        <w:pStyle w:val="Heading3"/>
      </w:pPr>
      <w:r>
        <w:t>3.3 Amateur (Ham) Radio</w:t>
      </w:r>
    </w:p>
    <w:p>
      <w:r>
        <w:t>- Requires a license to operate.</w:t>
        <w:br/>
        <w:t>- Can reach local, regional, or global distances depending on equipment.</w:t>
        <w:br/>
        <w:t>- Vital for long-distance emergency coordination.</w:t>
      </w:r>
    </w:p>
    <w:p>
      <w:pPr>
        <w:pStyle w:val="Heading3"/>
      </w:pPr>
      <w:r>
        <w:t>3.4 Satellite Phones</w:t>
      </w:r>
    </w:p>
    <w:p>
      <w:r>
        <w:t>- Communicate via satellites, bypassing damaged land networks.</w:t>
        <w:br/>
        <w:t>- Effective in remote or disaster-affected areas.</w:t>
      </w:r>
    </w:p>
    <w:p>
      <w:pPr>
        <w:pStyle w:val="Heading3"/>
      </w:pPr>
      <w:r>
        <w:t>3.5 Emergency Alert Systems</w:t>
      </w:r>
    </w:p>
    <w:p>
      <w:r>
        <w:t>- Battery-powered radios can receive government broadcasts.</w:t>
        <w:br/>
        <w:t>- Keep tuned to local emergency frequencies.</w:t>
      </w:r>
    </w:p>
    <w:p>
      <w:pPr>
        <w:pStyle w:val="Heading3"/>
      </w:pPr>
      <w:r>
        <w:t>3.6 Written Messages and Notice Boards</w:t>
      </w:r>
    </w:p>
    <w:p>
      <w:r>
        <w:t>- In localized areas, public notice boards can relay information.</w:t>
        <w:br/>
        <w:t>- Written messages can be left at agreed locations.</w:t>
      </w:r>
    </w:p>
    <w:p>
      <w:pPr>
        <w:pStyle w:val="Heading2"/>
      </w:pPr>
      <w:r>
        <w:t>4. Power and Equipment Considerations</w:t>
      </w:r>
    </w:p>
    <w:p>
      <w:r>
        <w:t>- Keep backup batteries, solar chargers, or hand-crank generators.</w:t>
        <w:br/>
        <w:t>- Store extra cables and adapters for charging devices.</w:t>
        <w:br/>
        <w:t>- Protect equipment from water and physical damage.</w:t>
      </w:r>
    </w:p>
    <w:p>
      <w:pPr>
        <w:pStyle w:val="Heading2"/>
      </w:pPr>
      <w:r>
        <w:t>5. Communication Etiquette in Emergencies</w:t>
      </w:r>
    </w:p>
    <w:p>
      <w:r>
        <w:t>- Keep messages short and to the point.</w:t>
        <w:br/>
        <w:t>- Avoid unnecessary chatter on shared channels.</w:t>
        <w:br/>
        <w:t>- Share only verified information.</w:t>
        <w:br/>
        <w:t>- Remain calm and professional.</w:t>
      </w:r>
    </w:p>
    <w:p>
      <w:pPr>
        <w:pStyle w:val="Heading2"/>
      </w:pPr>
      <w:r>
        <w:t>6. Digital Preparedness</w:t>
      </w:r>
    </w:p>
    <w:p>
      <w:r>
        <w:t>- Download offline maps and emergency apps.</w:t>
        <w:br/>
        <w:t>- Use SMS or messaging apps that can work on low bandwidth.</w:t>
        <w:br/>
        <w:t>- Encrypt sensitive communications when needed.</w:t>
      </w:r>
    </w:p>
    <w:p>
      <w:pPr>
        <w:pStyle w:val="Heading2"/>
      </w:pPr>
      <w:r>
        <w:t>Conclusion</w:t>
      </w:r>
    </w:p>
    <w:p>
      <w:r>
        <w:t>When normal communication systems fail, having alternative methods and a well-practiced plan can make a critical difference. By preparing in advance, keeping backup equipment, and knowing multiple communication options, individuals and communities can remain connected and coordinated during any disaster.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