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bookmarkStart w:colFirst="0" w:colLast="0" w:name="_uwtpzkmp9874" w:id="0"/>
      <w:bookmarkEnd w:id="0"/>
      <w:r w:rsidDel="00000000" w:rsidR="00000000" w:rsidRPr="00000000">
        <w:rPr>
          <w:rFonts w:ascii="Yellowtail" w:cs="Yellowtail" w:eastAsia="Yellowtail" w:hAnsi="Yellowtail"/>
          <w:color w:val="000000"/>
          <w:sz w:val="36"/>
          <w:szCs w:val="36"/>
          <w:rtl w:val="0"/>
        </w:rPr>
        <w:br w:type="textWrapping"/>
      </w:r>
      <w:r w:rsidDel="00000000" w:rsidR="00000000" w:rsidRPr="00000000">
        <w:rPr>
          <w:rtl w:val="0"/>
        </w:rPr>
        <w:t xml:space="preserve">PathSeeker Developer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PathSeeker application is designed to help students, graduates, and professionals find a career path that aligns with their skills and interests.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="276" w:lineRule="auto"/>
        <w:ind w:left="0" w:right="0" w:firstLine="0"/>
        <w:rPr>
          <w:b w:val="1"/>
          <w:color w:val="5e2b97"/>
          <w:sz w:val="38"/>
          <w:szCs w:val="38"/>
        </w:rPr>
      </w:pPr>
      <w:bookmarkStart w:colFirst="0" w:colLast="0" w:name="_8hz1tscsjqg9" w:id="1"/>
      <w:bookmarkEnd w:id="1"/>
      <w:r w:rsidDel="00000000" w:rsidR="00000000" w:rsidRPr="00000000">
        <w:rPr>
          <w:b w:val="1"/>
          <w:color w:val="5e2b97"/>
          <w:sz w:val="38"/>
          <w:szCs w:val="38"/>
          <w:rtl w:val="0"/>
        </w:rPr>
        <w:t xml:space="preserve">Key Features and How to Use Them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Tailored Career Options:</w:t>
      </w:r>
      <w:r w:rsidDel="00000000" w:rsidR="00000000" w:rsidRPr="00000000">
        <w:rPr>
          <w:rtl w:val="0"/>
        </w:rPr>
        <w:t xml:space="preserve"> The app provides career recommendations based on the user's profile and assessment results.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Interest-Based Quizzes:</w:t>
      </w:r>
      <w:r w:rsidDel="00000000" w:rsidR="00000000" w:rsidRPr="00000000">
        <w:rPr>
          <w:rtl w:val="0"/>
        </w:rPr>
        <w:t xml:space="preserve"> Users can take quizzes to receive personalized recommendations.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Multimedia and Resources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application offers learning materials and downloadable resources.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Sitemap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application should include a sitemap on the home page to help users understand the flow of the application.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Authentication:</w:t>
      </w:r>
      <w:r w:rsidDel="00000000" w:rsidR="00000000" w:rsidRPr="00000000">
        <w:rPr>
          <w:rtl w:val="0"/>
        </w:rPr>
        <w:t xml:space="preserve"> Users need to sign in to access the tools. The system will then guide them through assessments and collect information to provide recommendations.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User Profile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The system will collect user data like academic information, career preferences, and assessment results to build a user profile.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Job Search Assistance: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The app can provide job listings, personalized job recommendations, and resources for interview preparation.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widowControl w:val="1"/>
        <w:spacing w:after="80" w:before="280" w:line="276" w:lineRule="auto"/>
        <w:rPr>
          <w:b w:val="1"/>
          <w:color w:val="5e2b97"/>
          <w:sz w:val="30"/>
          <w:szCs w:val="30"/>
        </w:rPr>
      </w:pPr>
      <w:bookmarkStart w:colFirst="0" w:colLast="0" w:name="_60jlvt22vu73" w:id="2"/>
      <w:bookmarkEnd w:id="2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Examples of Good Content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Good content for a career guidance app should be designed to help users navigate their professional journey with clarity and confidence.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="276" w:lineRule="auto"/>
        <w:ind w:left="0" w:right="0" w:firstLine="0"/>
        <w:rPr>
          <w:b w:val="1"/>
          <w:color w:val="5e2b97"/>
          <w:sz w:val="30"/>
          <w:szCs w:val="30"/>
        </w:rPr>
      </w:pPr>
      <w:bookmarkStart w:colFirst="0" w:colLast="0" w:name="_hp0927hmqylg" w:id="3"/>
      <w:bookmarkEnd w:id="3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Interactive Content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Personality and Interest Assessments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Quizzes and assessments like the MBTI (Myers-Briggs Type Indicator) can help users discover their abilities, interests, and values.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Interactive Video Lessons:</w:t>
      </w:r>
      <w:r w:rsidDel="00000000" w:rsidR="00000000" w:rsidRPr="00000000">
        <w:rPr>
          <w:rtl w:val="0"/>
        </w:rPr>
        <w:t xml:space="preserve"> These can provide educational content across a wide range of subjects.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Feedback and Performance Analytics:</w:t>
      </w:r>
      <w:r w:rsidDel="00000000" w:rsidR="00000000" w:rsidRPr="00000000">
        <w:rPr>
          <w:rtl w:val="0"/>
        </w:rPr>
        <w:t xml:space="preserve"> This helps users track their progress and identify areas for skill development.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="276" w:lineRule="auto"/>
        <w:ind w:left="0" w:right="0" w:firstLine="0"/>
        <w:rPr>
          <w:b w:val="1"/>
          <w:color w:val="5e2b97"/>
          <w:sz w:val="28"/>
          <w:szCs w:val="28"/>
        </w:rPr>
      </w:pPr>
      <w:bookmarkStart w:colFirst="0" w:colLast="0" w:name="_9cj1zf2pqonq" w:id="4"/>
      <w:bookmarkEnd w:id="4"/>
      <w:r w:rsidDel="00000000" w:rsidR="00000000" w:rsidRPr="00000000">
        <w:rPr>
          <w:b w:val="1"/>
          <w:color w:val="5e2b97"/>
          <w:sz w:val="28"/>
          <w:szCs w:val="28"/>
          <w:rtl w:val="0"/>
        </w:rPr>
        <w:t xml:space="preserve">Informational Content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Profiles:</w:t>
      </w:r>
      <w:r w:rsidDel="00000000" w:rsidR="00000000" w:rsidRPr="00000000">
        <w:rPr>
          <w:rtl w:val="0"/>
        </w:rPr>
        <w:t xml:space="preserve"> Detailed information about different career paths, including job prospects and average salaries.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Industry Insights:</w:t>
      </w:r>
      <w:r w:rsidDel="00000000" w:rsidR="00000000" w:rsidRPr="00000000">
        <w:rPr>
          <w:rtl w:val="0"/>
        </w:rPr>
        <w:t xml:space="preserve"> Information about specific industries, including the skills and knowledge needed.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Library:</w:t>
      </w:r>
      <w:r w:rsidDel="00000000" w:rsidR="00000000" w:rsidRPr="00000000">
        <w:rPr>
          <w:rtl w:val="0"/>
        </w:rPr>
        <w:t xml:space="preserve"> A collection of educational materials like courses and tutorials to help users enhance their skills.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="276" w:lineRule="auto"/>
        <w:ind w:left="0" w:right="0" w:firstLine="0"/>
        <w:rPr>
          <w:b w:val="1"/>
          <w:color w:val="5e2b97"/>
          <w:sz w:val="30"/>
          <w:szCs w:val="30"/>
        </w:rPr>
      </w:pPr>
      <w:bookmarkStart w:colFirst="0" w:colLast="0" w:name="_hzosw6jg3yaf" w:id="5"/>
      <w:bookmarkEnd w:id="5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Supportive Content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Mentorship Connections:</w:t>
      </w:r>
      <w:r w:rsidDel="00000000" w:rsidR="00000000" w:rsidRPr="00000000">
        <w:rPr>
          <w:rtl w:val="0"/>
        </w:rPr>
        <w:t xml:space="preserve"> Facilitating connections between users and industry professionals for guidance and networking.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Resume Assistance:</w:t>
      </w:r>
      <w:r w:rsidDel="00000000" w:rsidR="00000000" w:rsidRPr="00000000">
        <w:rPr>
          <w:rtl w:val="0"/>
        </w:rPr>
        <w:t xml:space="preserve"> Providing tools or guidelines to help users create a strong resume.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Planning Tools:</w:t>
      </w:r>
      <w:r w:rsidDel="00000000" w:rsidR="00000000" w:rsidRPr="00000000">
        <w:rPr>
          <w:rtl w:val="0"/>
        </w:rPr>
        <w:t xml:space="preserve"> Features that help users set and track their career goals.</w:t>
      </w:r>
    </w:p>
    <w:p w:rsidR="00000000" w:rsidDel="00000000" w:rsidP="00000000" w:rsidRDefault="00000000" w:rsidRPr="00000000" w14:paraId="0000001A">
      <w:pPr>
        <w:pStyle w:val="Heading3"/>
        <w:widowControl w:val="1"/>
        <w:spacing w:after="80" w:before="280" w:line="276" w:lineRule="auto"/>
        <w:rPr>
          <w:b w:val="1"/>
          <w:color w:val="5e2b97"/>
          <w:sz w:val="30"/>
          <w:szCs w:val="30"/>
        </w:rPr>
      </w:pPr>
      <w:bookmarkStart w:colFirst="0" w:colLast="0" w:name="_lp8tyncg1s8x" w:id="6"/>
      <w:bookmarkEnd w:id="6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Interface Requirements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requires specific hardware and software to operate.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Hardware:</w:t>
      </w:r>
      <w:r w:rsidDel="00000000" w:rsidR="00000000" w:rsidRPr="00000000">
        <w:rPr>
          <w:rtl w:val="0"/>
        </w:rPr>
        <w:t xml:space="preserve"> A computer with an Intel Core i5/i7 processor or higher, 8 GB RAM or higher, a color SVGA monitor, 500 GB of hard disk space, a mouse, and a keyboard.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Software:</w:t>
      </w:r>
      <w:r w:rsidDel="00000000" w:rsidR="00000000" w:rsidRPr="00000000">
        <w:rPr>
          <w:rtl w:val="0"/>
        </w:rPr>
        <w:t xml:space="preserve"> The application can be developed using various technologies for the frontend, backend, and database.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HTML5, CSS3, Bootstrap, ReactJS/AngularJS/Angular/TypeScript, JavaScript, jQuery, and XML.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Java SDK with Apache NetBeans or Eclipse, C# with ASP.NET MVC, PHP with Laravel Framework, Python with Flask or Django, or a MongoDB/Express.js/React/Node.js stack.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Database:</w:t>
      </w:r>
      <w:r w:rsidDel="00000000" w:rsidR="00000000" w:rsidRPr="00000000">
        <w:rPr>
          <w:rtl w:val="0"/>
        </w:rPr>
        <w:t xml:space="preserve"> MySQL or SQL Server.</w:t>
      </w:r>
    </w:p>
    <w:p w:rsidR="00000000" w:rsidDel="00000000" w:rsidP="00000000" w:rsidRDefault="00000000" w:rsidRPr="00000000" w14:paraId="00000021">
      <w:pPr>
        <w:pStyle w:val="Heading3"/>
        <w:widowControl w:val="1"/>
        <w:spacing w:after="80" w:before="280" w:line="276" w:lineRule="auto"/>
        <w:rPr>
          <w:b w:val="1"/>
          <w:color w:val="5e2b97"/>
          <w:sz w:val="30"/>
          <w:szCs w:val="30"/>
        </w:rPr>
      </w:pPr>
      <w:bookmarkStart w:colFirst="0" w:colLast="0" w:name="_el1ao47da7ax" w:id="7"/>
      <w:bookmarkEnd w:id="7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Project Deliverables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deliverables include a complete project report with the following components: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Problem definition.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specifications and diagrams (flowcharts, data flow diagrams, etc.).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 design.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 used in the project.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installation instructions.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credentials for all user types.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zip file containing a ReadMe.doc file and SQL or schema files.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mandatory video (.mp4 file) demonstrating the working of the web application.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sitemap on the home page.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widowControl w:val="1"/>
        <w:spacing w:after="80" w:before="280" w:line="276" w:lineRule="auto"/>
        <w:rPr>
          <w:b w:val="1"/>
          <w:color w:val="5e2b97"/>
          <w:sz w:val="32"/>
          <w:szCs w:val="32"/>
        </w:rPr>
      </w:pPr>
      <w:bookmarkStart w:colFirst="0" w:colLast="0" w:name="_94s1jrrfgkrz" w:id="8"/>
      <w:bookmarkEnd w:id="8"/>
      <w:r w:rsidDel="00000000" w:rsidR="00000000" w:rsidRPr="00000000">
        <w:rPr>
          <w:b w:val="1"/>
          <w:color w:val="5e2b97"/>
          <w:sz w:val="32"/>
          <w:szCs w:val="32"/>
          <w:rtl w:val="0"/>
        </w:rPr>
        <w:t xml:space="preserve">Functional Requirements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PathSeeker web application is a complete, role-based career exploration platform with dynamic frontend features and a robust backend.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Features: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 and Management:</w:t>
      </w:r>
      <w:r w:rsidDel="00000000" w:rsidR="00000000" w:rsidRPr="00000000">
        <w:rPr>
          <w:rtl w:val="0"/>
        </w:rPr>
        <w:t xml:space="preserve"> Implement role-based registration and login for students, graduates, and professionals. This includes secure session management, a "Forgot/Reset Password" feature with email verification, and a user profile with editable fields. The application should also allow users to upload their resumes.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Personalized Dashboard:</w:t>
      </w:r>
      <w:r w:rsidDel="00000000" w:rsidR="00000000" w:rsidRPr="00000000">
        <w:rPr>
          <w:rtl w:val="0"/>
        </w:rPr>
        <w:t xml:space="preserve"> Display a personalized greeting, recent activity, quiz results, and bookmarked items. The dashboard should recommend careers and content based on user interaction history.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Career Bank:</w:t>
      </w:r>
      <w:r w:rsidDel="00000000" w:rsidR="00000000" w:rsidRPr="00000000">
        <w:rPr>
          <w:rtl w:val="0"/>
        </w:rPr>
        <w:t xml:space="preserve"> This feature fetches job roles from a backend database and includes multi-level filtering (domain, skill match, salary, job demand) and a smart search with autocomplete and spell-check.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Multimedia Center:</w:t>
      </w:r>
      <w:r w:rsidDel="00000000" w:rsidR="00000000" w:rsidRPr="00000000">
        <w:rPr>
          <w:rtl w:val="0"/>
        </w:rPr>
        <w:t xml:space="preserve"> The application should stream embedded videos, audio podcasts, and animated explainers with playback controls, transcript toggles, and related content suggestions.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 Library:</w:t>
      </w:r>
      <w:r w:rsidDel="00000000" w:rsidR="00000000" w:rsidRPr="00000000">
        <w:rPr>
          <w:rtl w:val="0"/>
        </w:rPr>
        <w:t xml:space="preserve"> This section should provide downloadable PDFs, checklists, and infographics, with an auto-preview feature.</w:t>
      </w:r>
    </w:p>
    <w:p w:rsidR="00000000" w:rsidDel="00000000" w:rsidP="00000000" w:rsidRDefault="00000000" w:rsidRPr="00000000" w14:paraId="00000035">
      <w:pPr>
        <w:pStyle w:val="Heading3"/>
        <w:widowControl w:val="1"/>
        <w:spacing w:after="80" w:before="280" w:line="276" w:lineRule="auto"/>
        <w:rPr>
          <w:b w:val="1"/>
          <w:color w:val="5e2b97"/>
          <w:sz w:val="30"/>
          <w:szCs w:val="30"/>
        </w:rPr>
      </w:pPr>
      <w:bookmarkStart w:colFirst="0" w:colLast="0" w:name="_qweknkcndgu6" w:id="9"/>
      <w:bookmarkEnd w:id="9"/>
      <w:r w:rsidDel="00000000" w:rsidR="00000000" w:rsidRPr="00000000">
        <w:rPr>
          <w:b w:val="1"/>
          <w:color w:val="5e2b97"/>
          <w:sz w:val="30"/>
          <w:szCs w:val="30"/>
          <w:rtl w:val="0"/>
        </w:rPr>
        <w:t xml:space="preserve">Non-Functional Requirements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must meet several non-functional requirements.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Compatibility:</w:t>
      </w:r>
      <w:r w:rsidDel="00000000" w:rsidR="00000000" w:rsidRPr="00000000">
        <w:rPr>
          <w:rtl w:val="0"/>
        </w:rPr>
        <w:t xml:space="preserve"> The application must be compatible with major web browsers and responsive across various devices.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The application should have minimal load time and smooth page transitions. The architecture must be scalable to handle increasing user traffic and data.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The application must implement adequate security measures, such as requiring authentication for certain features.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The application should have clear and legible fonts, user-interface elements, and navigation.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footerReference r:id="rId9" w:type="default"/>
      <w:pgSz w:h="15840" w:w="12240" w:orient="portrait"/>
      <w:pgMar w:bottom="1008" w:top="1008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Yellowtail">
    <w:embedRegular w:fontKey="{00000000-0000-0000-0000-000000000000}" r:id="rId1" w:subsetted="0"/>
  </w:font>
  <w:font w:name="Yanone Kaffeesatz">
    <w:embedRegular w:fontKey="{00000000-0000-0000-0000-000000000000}" r:id="rId2" w:subsetted="0"/>
    <w:embedBold w:fontKey="{00000000-0000-0000-0000-000000000000}" r:id="rId3" w:subsetted="0"/>
  </w:font>
  <w:font w:name="Source Sans Pr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4"/>
        <w:szCs w:val="14"/>
      </w:rPr>
    </w:pPr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5" w:right="0" w:firstLine="0"/>
            <w:jc w:val="center"/>
            <w:rPr>
              <w:color w:val="ffffff"/>
              <w:sz w:val="28"/>
              <w:szCs w:val="28"/>
            </w:rPr>
          </w:pPr>
          <w:r w:rsidDel="00000000" w:rsidR="00000000" w:rsidRPr="00000000">
            <w:rPr>
              <w:color w:val="ffffff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225.0" w:type="dxa"/>
      <w:jc w:val="left"/>
      <w:tblInd w:w="-1440.0" w:type="dxa"/>
      <w:tblBorders>
        <w:top w:color="5e2b97" w:space="0" w:sz="8" w:val="single"/>
        <w:left w:color="5e2b97" w:space="0" w:sz="8" w:val="single"/>
        <w:bottom w:color="5e2b97" w:space="0" w:sz="8" w:val="single"/>
        <w:right w:color="5e2b97" w:space="0" w:sz="8" w:val="single"/>
        <w:insideH w:color="5e2b97" w:space="0" w:sz="8" w:val="single"/>
        <w:insideV w:color="5e2b97" w:space="0" w:sz="8" w:val="single"/>
      </w:tblBorders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660" w:hRule="atLeast"/>
        <w:tblHeader w:val="0"/>
      </w:trPr>
      <w:tc>
        <w:tcPr>
          <w:shd w:fill="5e2b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4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ind w:left="75" w:firstLine="0"/>
            <w:jc w:val="center"/>
            <w:rPr>
              <w:color w:val="ffffff"/>
            </w:rPr>
          </w:pPr>
          <w:r w:rsidDel="00000000" w:rsidR="00000000" w:rsidRPr="00000000">
            <w:rPr>
              <w:color w:val="ffffff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005" w:firstLine="0"/>
      <w:rPr>
        <w:sz w:val="12"/>
        <w:szCs w:val="1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Sans Pro" w:cs="Source Sans Pro" w:eastAsia="Source Sans Pro" w:hAnsi="Source Sans Pro"/>
        <w:color w:val="666666"/>
        <w:sz w:val="22"/>
        <w:szCs w:val="22"/>
        <w:lang w:val="en"/>
      </w:rPr>
    </w:rPrDefault>
    <w:pPrDefault>
      <w:pPr>
        <w:spacing w:before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  <w:ind w:left="-15" w:right="-15" w:firstLine="0"/>
    </w:pPr>
    <w:rPr>
      <w:rFonts w:ascii="Yanone Kaffeesatz" w:cs="Yanone Kaffeesatz" w:eastAsia="Yanone Kaffeesatz" w:hAnsi="Yanone Kaffeesatz"/>
      <w:color w:val="434343"/>
      <w:sz w:val="84"/>
      <w:szCs w:val="84"/>
    </w:rPr>
  </w:style>
  <w:style w:type="paragraph" w:styleId="Heading2">
    <w:name w:val="heading 2"/>
    <w:basedOn w:val="Normal"/>
    <w:next w:val="Normal"/>
    <w:pPr>
      <w:pageBreakBefore w:val="0"/>
      <w:spacing w:before="480" w:lineRule="auto"/>
    </w:pPr>
    <w:rPr>
      <w:b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widowControl w:val="0"/>
      <w:spacing w:line="240" w:lineRule="auto"/>
    </w:pPr>
    <w:rPr>
      <w:rFonts w:ascii="Source Sans Pro" w:cs="Source Sans Pro" w:eastAsia="Source Sans Pro" w:hAnsi="Source Sans Pro"/>
      <w:color w:val="b7b7b7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-15" w:right="-15" w:firstLine="0"/>
    </w:pPr>
    <w:rPr>
      <w:rFonts w:ascii="Yanone Kaffeesatz" w:cs="Yanone Kaffeesatz" w:eastAsia="Yanone Kaffeesatz" w:hAnsi="Yanone Kaffeesatz"/>
      <w:color w:val="5e2b97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color w:val="ec7b0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Yellowtail-regular.ttf"/><Relationship Id="rId2" Type="http://schemas.openxmlformats.org/officeDocument/2006/relationships/font" Target="fonts/YanoneKaffeesatz-regular.ttf"/><Relationship Id="rId3" Type="http://schemas.openxmlformats.org/officeDocument/2006/relationships/font" Target="fonts/YanoneKaffeesatz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