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E4A3" w14:textId="77777777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  <w:t>Software Development Methodology (SDLC model)</w:t>
      </w:r>
      <w:r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  <w:br/>
      </w:r>
      <w:r w:rsidRPr="00507E93">
        <w:rPr>
          <w:rFonts w:asciiTheme="majorBidi" w:hAnsiTheme="majorBidi" w:cstheme="majorBidi"/>
        </w:rPr>
        <w:br/>
      </w:r>
      <w:r w:rsidRPr="00507E93">
        <w:rPr>
          <w:rFonts w:asciiTheme="majorBidi" w:hAnsiTheme="majorBidi" w:cstheme="majorBidi"/>
        </w:rPr>
        <w:t xml:space="preserve">For the development of the </w:t>
      </w:r>
      <w:proofErr w:type="spellStart"/>
      <w:r w:rsidRPr="00507E93">
        <w:rPr>
          <w:rFonts w:asciiTheme="majorBidi" w:hAnsiTheme="majorBidi" w:cstheme="majorBidi"/>
        </w:rPr>
        <w:t>FixIt</w:t>
      </w:r>
      <w:proofErr w:type="spellEnd"/>
      <w:r w:rsidRPr="00507E93">
        <w:rPr>
          <w:rFonts w:asciiTheme="majorBidi" w:hAnsiTheme="majorBidi" w:cstheme="majorBidi"/>
        </w:rPr>
        <w:t xml:space="preserve"> Jo application, the Agile Scrum SDLC model will be followed. </w:t>
      </w:r>
    </w:p>
    <w:p w14:paraId="47937E8E" w14:textId="006ADCCA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This model is well-suited for the project because it supports iterative development, continuous </w:t>
      </w:r>
    </w:p>
    <w:p w14:paraId="31296908" w14:textId="68FBB7A5" w:rsidR="00507E93" w:rsidRP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>feedback, and flexibility in handling changing requirements.</w:t>
      </w:r>
    </w:p>
    <w:p w14:paraId="02AFF20E" w14:textId="1BC11E5E" w:rsidR="00507E93" w:rsidRP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>The use of this model provides several advantages:</w:t>
      </w:r>
    </w:p>
    <w:p w14:paraId="2BDA7119" w14:textId="77777777" w:rsidR="00507E93" w:rsidRPr="00507E93" w:rsidRDefault="00507E93" w:rsidP="00507E9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Step-by-step development of system features, ensuring better control over the project. </w:t>
      </w:r>
    </w:p>
    <w:p w14:paraId="76319A61" w14:textId="77777777" w:rsidR="00507E93" w:rsidRPr="00507E93" w:rsidRDefault="00507E93" w:rsidP="00507E9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Flexibility to modify requirements based on user feedback during development. </w:t>
      </w:r>
    </w:p>
    <w:p w14:paraId="67FC7452" w14:textId="77777777" w:rsidR="00507E93" w:rsidRPr="00507E93" w:rsidRDefault="00507E93" w:rsidP="00507E9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Continuous testing after each sprint to ensure system reliability and performance. </w:t>
      </w:r>
    </w:p>
    <w:p w14:paraId="5B075C02" w14:textId="77777777" w:rsidR="00507E93" w:rsidRDefault="00507E93" w:rsidP="00507E9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Improved collaboration among team members through regular updates and reviews. </w:t>
      </w:r>
    </w:p>
    <w:p w14:paraId="43A667D8" w14:textId="77777777" w:rsidR="00507E93" w:rsidRPr="00507E93" w:rsidRDefault="00507E93" w:rsidP="00507E93">
      <w:pPr>
        <w:ind w:left="720"/>
        <w:rPr>
          <w:rFonts w:asciiTheme="majorBidi" w:hAnsiTheme="majorBidi" w:cstheme="majorBidi"/>
        </w:rPr>
      </w:pPr>
    </w:p>
    <w:p w14:paraId="7791B060" w14:textId="77777777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Each sprint follows a structured process that includes planning, design, development, testing, and </w:t>
      </w:r>
    </w:p>
    <w:p w14:paraId="3DAC62C0" w14:textId="19554701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review. During the planning phase, the required features are identified and prioritized. In the </w:t>
      </w:r>
    </w:p>
    <w:p w14:paraId="38D12723" w14:textId="4AD738D7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design phase, system structure and user interface are prepared. The development phase involves </w:t>
      </w:r>
    </w:p>
    <w:p w14:paraId="0C134F37" w14:textId="5BD295FE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coding the features, followed by testing to ensure correctness. Finally, feedback is collected and </w:t>
      </w:r>
    </w:p>
    <w:p w14:paraId="446199FC" w14:textId="2A3D4881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>improvements are applied in the next sprint.</w:t>
      </w:r>
    </w:p>
    <w:p w14:paraId="76C62318" w14:textId="77777777" w:rsidR="00507E93" w:rsidRPr="00507E93" w:rsidRDefault="00507E93" w:rsidP="00507E93">
      <w:pPr>
        <w:rPr>
          <w:rFonts w:asciiTheme="majorBidi" w:hAnsiTheme="majorBidi" w:cstheme="majorBidi"/>
        </w:rPr>
      </w:pPr>
    </w:p>
    <w:p w14:paraId="608F053F" w14:textId="77777777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This iterative approach reduces project risks, improves system quality, and ensures that the final </w:t>
      </w:r>
    </w:p>
    <w:p w14:paraId="665B7C29" w14:textId="77777777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 xml:space="preserve">application meets user needs effectively. It also supports future scalability and enhancements, </w:t>
      </w:r>
    </w:p>
    <w:p w14:paraId="6F5D298B" w14:textId="69C930A1" w:rsidR="00507E93" w:rsidRDefault="00507E93" w:rsidP="00507E93">
      <w:pPr>
        <w:rPr>
          <w:rFonts w:asciiTheme="majorBidi" w:hAnsiTheme="majorBidi" w:cstheme="majorBidi"/>
        </w:rPr>
      </w:pPr>
      <w:r w:rsidRPr="00507E93">
        <w:rPr>
          <w:rFonts w:asciiTheme="majorBidi" w:hAnsiTheme="majorBidi" w:cstheme="majorBidi"/>
        </w:rPr>
        <w:t>making the system more maintainable and adaptable.</w:t>
      </w:r>
    </w:p>
    <w:p w14:paraId="2F3D7ECE" w14:textId="77777777" w:rsidR="00507E93" w:rsidRPr="00507E93" w:rsidRDefault="00507E93" w:rsidP="00507E93">
      <w:pPr>
        <w:rPr>
          <w:rFonts w:asciiTheme="majorBidi" w:hAnsiTheme="majorBidi" w:cstheme="majorBidi"/>
        </w:rPr>
      </w:pPr>
    </w:p>
    <w:p w14:paraId="53547173" w14:textId="1E95C396" w:rsidR="00502E27" w:rsidRPr="00507E93" w:rsidRDefault="00507E93" w:rsidP="00507E93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B59DF67" wp14:editId="6EE88323">
            <wp:extent cx="5943600" cy="3287395"/>
            <wp:effectExtent l="0" t="0" r="0" b="8255"/>
            <wp:docPr id="198293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8139" name="Picture 1982938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 w:rsidRPr="00507E93">
        <w:rPr>
          <w:rFonts w:asciiTheme="majorBidi" w:hAnsiTheme="majorBidi" w:cstheme="majorBidi"/>
        </w:rPr>
        <w:t>Figure 1</w:t>
      </w:r>
      <w:r>
        <w:rPr>
          <w:rFonts w:asciiTheme="majorBidi" w:hAnsiTheme="majorBidi" w:cstheme="majorBidi"/>
        </w:rPr>
        <w:t>:</w:t>
      </w:r>
      <w:r w:rsidRPr="00507E93">
        <w:rPr>
          <w:rFonts w:asciiTheme="majorBidi" w:hAnsiTheme="majorBidi" w:cstheme="majorBidi"/>
        </w:rPr>
        <w:t xml:space="preserve"> SDLC Model</w:t>
      </w:r>
    </w:p>
    <w:sectPr w:rsidR="00502E27" w:rsidRPr="00507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137C9"/>
    <w:multiLevelType w:val="multilevel"/>
    <w:tmpl w:val="B7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3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93"/>
    <w:rsid w:val="00217D75"/>
    <w:rsid w:val="003A002E"/>
    <w:rsid w:val="00502E27"/>
    <w:rsid w:val="00506348"/>
    <w:rsid w:val="00507E93"/>
    <w:rsid w:val="006F5449"/>
    <w:rsid w:val="00A5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C7BF"/>
  <w15:chartTrackingRefBased/>
  <w15:docId w15:val="{B756CFFA-DEDA-4976-97F1-FCC2335E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Toleen Alshattel</dc:creator>
  <cp:keywords/>
  <dc:description/>
  <cp:lastModifiedBy>Toleen Alshattel</cp:lastModifiedBy>
  <cp:revision>1</cp:revision>
  <dcterms:created xsi:type="dcterms:W3CDTF">2026-04-09T18:32:00Z</dcterms:created>
  <dcterms:modified xsi:type="dcterms:W3CDTF">2026-04-09T18:39:00Z</dcterms:modified>
</cp:coreProperties>
</file>